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B4" w:rsidRPr="004A01B4" w:rsidRDefault="004A01B4" w:rsidP="004A01B4">
      <w:pPr>
        <w:ind w:firstLine="284"/>
        <w:jc w:val="center"/>
        <w:rPr>
          <w:rFonts w:eastAsia="Times New Roman"/>
          <w:bCs/>
          <w:color w:val="000000"/>
          <w:szCs w:val="28"/>
          <w:lang w:eastAsia="ru-RU"/>
        </w:rPr>
      </w:pPr>
      <w:r w:rsidRPr="004A01B4">
        <w:rPr>
          <w:rFonts w:eastAsia="Times New Roman"/>
          <w:bCs/>
          <w:color w:val="000000"/>
          <w:szCs w:val="28"/>
          <w:lang w:eastAsia="ru-RU"/>
        </w:rPr>
        <w:t>Белорусский республиканский союз потребительских обществ</w:t>
      </w:r>
    </w:p>
    <w:p w:rsidR="004A01B4" w:rsidRPr="004A01B4" w:rsidRDefault="004A01B4" w:rsidP="004A01B4">
      <w:pPr>
        <w:ind w:firstLine="284"/>
        <w:jc w:val="center"/>
        <w:rPr>
          <w:rFonts w:eastAsia="Times New Roman"/>
          <w:bCs/>
          <w:color w:val="000000"/>
          <w:szCs w:val="28"/>
          <w:lang w:eastAsia="ru-RU"/>
        </w:rPr>
      </w:pPr>
    </w:p>
    <w:p w:rsidR="004A01B4" w:rsidRPr="004A01B4" w:rsidRDefault="004A01B4" w:rsidP="004A01B4">
      <w:pPr>
        <w:ind w:firstLine="284"/>
        <w:jc w:val="center"/>
        <w:rPr>
          <w:rFonts w:eastAsia="Times New Roman"/>
          <w:bCs/>
          <w:color w:val="000000"/>
          <w:szCs w:val="28"/>
          <w:lang w:eastAsia="ru-RU"/>
        </w:rPr>
      </w:pPr>
      <w:r w:rsidRPr="004A01B4">
        <w:rPr>
          <w:rFonts w:eastAsia="Times New Roman"/>
          <w:bCs/>
          <w:color w:val="000000"/>
          <w:szCs w:val="28"/>
          <w:lang w:eastAsia="ru-RU"/>
        </w:rPr>
        <w:t>Учреждение образования</w:t>
      </w:r>
    </w:p>
    <w:p w:rsidR="004A01B4" w:rsidRPr="004A01B4" w:rsidRDefault="004A01B4" w:rsidP="004A01B4">
      <w:pPr>
        <w:ind w:firstLine="284"/>
        <w:jc w:val="center"/>
        <w:rPr>
          <w:rFonts w:eastAsia="Times New Roman"/>
          <w:bCs/>
          <w:color w:val="000000"/>
          <w:szCs w:val="28"/>
          <w:lang w:eastAsia="ru-RU"/>
        </w:rPr>
      </w:pPr>
      <w:r w:rsidRPr="004A01B4">
        <w:rPr>
          <w:rFonts w:eastAsia="Times New Roman"/>
          <w:bCs/>
          <w:color w:val="000000"/>
          <w:szCs w:val="28"/>
          <w:lang w:eastAsia="ru-RU"/>
        </w:rPr>
        <w:t>«Белорусский торгово-экономический</w:t>
      </w:r>
    </w:p>
    <w:p w:rsidR="004A01B4" w:rsidRPr="004A01B4" w:rsidRDefault="004A01B4" w:rsidP="004A01B4">
      <w:pPr>
        <w:ind w:firstLine="284"/>
        <w:jc w:val="center"/>
        <w:rPr>
          <w:rFonts w:eastAsia="Times New Roman"/>
          <w:bCs/>
          <w:color w:val="000000"/>
          <w:szCs w:val="28"/>
          <w:lang w:eastAsia="ru-RU"/>
        </w:rPr>
      </w:pPr>
      <w:r w:rsidRPr="004A01B4">
        <w:rPr>
          <w:rFonts w:eastAsia="Times New Roman"/>
          <w:bCs/>
          <w:color w:val="000000"/>
          <w:szCs w:val="28"/>
          <w:lang w:eastAsia="ru-RU"/>
        </w:rPr>
        <w:t>университет потребительской кооперации»</w:t>
      </w:r>
    </w:p>
    <w:p w:rsidR="004A01B4" w:rsidRPr="004A01B4" w:rsidRDefault="004A01B4" w:rsidP="004A01B4">
      <w:pPr>
        <w:ind w:firstLine="284"/>
        <w:jc w:val="center"/>
        <w:rPr>
          <w:rFonts w:eastAsia="Times New Roman"/>
          <w:b/>
          <w:bCs/>
          <w:color w:val="000000"/>
          <w:szCs w:val="28"/>
          <w:lang w:eastAsia="ru-RU"/>
        </w:rPr>
      </w:pPr>
    </w:p>
    <w:p w:rsidR="004A01B4" w:rsidRPr="004A01B4" w:rsidRDefault="004A01B4" w:rsidP="004A01B4">
      <w:pPr>
        <w:ind w:firstLine="284"/>
        <w:jc w:val="center"/>
        <w:rPr>
          <w:rFonts w:eastAsia="Times New Roman"/>
          <w:bCs/>
          <w:color w:val="000000"/>
          <w:szCs w:val="28"/>
          <w:lang w:eastAsia="ru-RU"/>
        </w:rPr>
      </w:pPr>
    </w:p>
    <w:p w:rsidR="004A01B4" w:rsidRPr="004A01B4" w:rsidRDefault="004A01B4" w:rsidP="004A01B4">
      <w:pPr>
        <w:ind w:firstLine="284"/>
        <w:jc w:val="center"/>
        <w:rPr>
          <w:rFonts w:eastAsia="Times New Roman"/>
          <w:color w:val="000000"/>
          <w:szCs w:val="28"/>
          <w:lang w:eastAsia="ru-RU"/>
        </w:rPr>
      </w:pPr>
    </w:p>
    <w:p w:rsidR="004A01B4" w:rsidRPr="004A01B4" w:rsidRDefault="004A01B4" w:rsidP="004A01B4">
      <w:pPr>
        <w:ind w:firstLine="284"/>
        <w:jc w:val="center"/>
        <w:rPr>
          <w:rFonts w:eastAsia="Times New Roman"/>
          <w:color w:val="000000"/>
          <w:szCs w:val="28"/>
          <w:lang w:eastAsia="ru-RU"/>
        </w:rPr>
      </w:pPr>
    </w:p>
    <w:p w:rsidR="004A01B4" w:rsidRPr="004A01B4" w:rsidRDefault="004A01B4" w:rsidP="004A01B4">
      <w:pPr>
        <w:ind w:firstLine="5580"/>
        <w:jc w:val="both"/>
        <w:rPr>
          <w:rFonts w:eastAsia="Times New Roman"/>
          <w:bCs/>
          <w:szCs w:val="28"/>
          <w:lang w:eastAsia="ru-RU"/>
        </w:rPr>
      </w:pPr>
      <w:r w:rsidRPr="004A01B4">
        <w:rPr>
          <w:rFonts w:eastAsia="Times New Roman"/>
          <w:bCs/>
          <w:szCs w:val="28"/>
          <w:lang w:eastAsia="ru-RU"/>
        </w:rPr>
        <w:t>УТВЕРЖДАЮ</w:t>
      </w:r>
    </w:p>
    <w:p w:rsidR="004A01B4" w:rsidRPr="004A01B4" w:rsidRDefault="004A01B4" w:rsidP="004A01B4">
      <w:pPr>
        <w:ind w:firstLine="5580"/>
        <w:jc w:val="both"/>
        <w:rPr>
          <w:rFonts w:eastAsia="Times New Roman"/>
          <w:szCs w:val="28"/>
          <w:lang w:eastAsia="ru-RU"/>
        </w:rPr>
      </w:pPr>
      <w:r w:rsidRPr="004A01B4">
        <w:rPr>
          <w:rFonts w:eastAsia="Times New Roman"/>
          <w:szCs w:val="28"/>
          <w:lang w:eastAsia="ru-RU"/>
        </w:rPr>
        <w:t xml:space="preserve">Проректор по </w:t>
      </w:r>
      <w:proofErr w:type="gramStart"/>
      <w:r w:rsidRPr="004A01B4">
        <w:rPr>
          <w:rFonts w:eastAsia="Times New Roman"/>
          <w:szCs w:val="28"/>
          <w:lang w:eastAsia="ru-RU"/>
        </w:rPr>
        <w:t>научной</w:t>
      </w:r>
      <w:proofErr w:type="gramEnd"/>
    </w:p>
    <w:p w:rsidR="004A01B4" w:rsidRPr="004A01B4" w:rsidRDefault="004A01B4" w:rsidP="004A01B4">
      <w:pPr>
        <w:ind w:firstLine="5580"/>
        <w:jc w:val="both"/>
        <w:rPr>
          <w:rFonts w:eastAsia="Times New Roman"/>
          <w:szCs w:val="28"/>
          <w:lang w:eastAsia="ru-RU"/>
        </w:rPr>
      </w:pPr>
      <w:r w:rsidRPr="004A01B4">
        <w:rPr>
          <w:rFonts w:eastAsia="Times New Roman"/>
          <w:szCs w:val="28"/>
          <w:lang w:eastAsia="ru-RU"/>
        </w:rPr>
        <w:t>работе и инновациям</w:t>
      </w:r>
    </w:p>
    <w:p w:rsidR="004A01B4" w:rsidRPr="004A01B4" w:rsidRDefault="004A01B4" w:rsidP="004A01B4">
      <w:pPr>
        <w:ind w:firstLine="5580"/>
        <w:jc w:val="both"/>
        <w:rPr>
          <w:rFonts w:eastAsia="Times New Roman"/>
          <w:szCs w:val="28"/>
          <w:lang w:eastAsia="ru-RU"/>
        </w:rPr>
      </w:pPr>
      <w:r w:rsidRPr="004A01B4">
        <w:rPr>
          <w:rFonts w:eastAsia="Times New Roman"/>
          <w:szCs w:val="28"/>
          <w:lang w:eastAsia="ru-RU"/>
        </w:rPr>
        <w:t>Учреждения образования</w:t>
      </w:r>
    </w:p>
    <w:p w:rsidR="004A01B4" w:rsidRPr="004A01B4" w:rsidRDefault="004A01B4" w:rsidP="004A01B4">
      <w:pPr>
        <w:ind w:firstLine="5580"/>
        <w:jc w:val="both"/>
        <w:rPr>
          <w:rFonts w:eastAsia="Times New Roman"/>
          <w:szCs w:val="28"/>
          <w:lang w:eastAsia="ru-RU"/>
        </w:rPr>
      </w:pPr>
      <w:r w:rsidRPr="004A01B4">
        <w:rPr>
          <w:rFonts w:eastAsia="Times New Roman"/>
          <w:szCs w:val="28"/>
          <w:lang w:eastAsia="ru-RU"/>
        </w:rPr>
        <w:t>«Белорусский торгово-</w:t>
      </w:r>
    </w:p>
    <w:p w:rsidR="004A01B4" w:rsidRPr="004A01B4" w:rsidRDefault="004A01B4" w:rsidP="004A01B4">
      <w:pPr>
        <w:ind w:firstLine="5580"/>
        <w:jc w:val="both"/>
        <w:rPr>
          <w:rFonts w:eastAsia="Times New Roman"/>
          <w:szCs w:val="28"/>
          <w:lang w:eastAsia="ru-RU"/>
        </w:rPr>
      </w:pPr>
      <w:r w:rsidRPr="004A01B4">
        <w:rPr>
          <w:rFonts w:eastAsia="Times New Roman"/>
          <w:szCs w:val="28"/>
          <w:lang w:eastAsia="ru-RU"/>
        </w:rPr>
        <w:t xml:space="preserve">экономический университет </w:t>
      </w:r>
    </w:p>
    <w:p w:rsidR="004A01B4" w:rsidRPr="004A01B4" w:rsidRDefault="004A01B4" w:rsidP="004A01B4">
      <w:pPr>
        <w:ind w:firstLine="5580"/>
        <w:jc w:val="both"/>
        <w:rPr>
          <w:rFonts w:eastAsia="Times New Roman"/>
          <w:szCs w:val="28"/>
          <w:lang w:eastAsia="ru-RU"/>
        </w:rPr>
      </w:pPr>
      <w:r w:rsidRPr="004A01B4">
        <w:rPr>
          <w:rFonts w:eastAsia="Times New Roman"/>
          <w:szCs w:val="28"/>
          <w:lang w:eastAsia="ru-RU"/>
        </w:rPr>
        <w:t>потребительской кооперации»</w:t>
      </w:r>
    </w:p>
    <w:p w:rsidR="004A01B4" w:rsidRPr="004A01B4" w:rsidRDefault="004A01B4" w:rsidP="004A01B4">
      <w:pPr>
        <w:ind w:firstLine="5580"/>
        <w:jc w:val="both"/>
        <w:rPr>
          <w:rFonts w:eastAsia="Times New Roman"/>
          <w:szCs w:val="28"/>
          <w:lang w:eastAsia="ru-RU"/>
        </w:rPr>
      </w:pPr>
      <w:r w:rsidRPr="004A01B4">
        <w:rPr>
          <w:rFonts w:eastAsia="Times New Roman"/>
          <w:szCs w:val="28"/>
          <w:lang w:eastAsia="ru-RU"/>
        </w:rPr>
        <w:t>______________</w:t>
      </w:r>
      <w:proofErr w:type="spellStart"/>
      <w:r w:rsidRPr="004A01B4">
        <w:rPr>
          <w:rFonts w:eastAsia="Times New Roman"/>
          <w:szCs w:val="28"/>
          <w:lang w:eastAsia="ru-RU"/>
        </w:rPr>
        <w:t>Н.А.Сныткова</w:t>
      </w:r>
      <w:proofErr w:type="spellEnd"/>
    </w:p>
    <w:p w:rsidR="004A01B4" w:rsidRPr="004A01B4" w:rsidRDefault="004A01B4" w:rsidP="004A01B4">
      <w:pPr>
        <w:ind w:firstLine="5580"/>
        <w:jc w:val="both"/>
        <w:rPr>
          <w:rFonts w:eastAsia="Times New Roman"/>
          <w:szCs w:val="28"/>
          <w:lang w:eastAsia="ru-RU"/>
        </w:rPr>
      </w:pPr>
      <w:r w:rsidRPr="004A01B4">
        <w:rPr>
          <w:rFonts w:eastAsia="Times New Roman"/>
          <w:szCs w:val="28"/>
          <w:lang w:eastAsia="ru-RU"/>
        </w:rPr>
        <w:t>___________ 2016</w:t>
      </w:r>
    </w:p>
    <w:p w:rsidR="004A01B4" w:rsidRPr="004A01B4" w:rsidRDefault="004A01B4" w:rsidP="004A01B4">
      <w:pPr>
        <w:rPr>
          <w:rFonts w:eastAsia="Times New Roman"/>
          <w:szCs w:val="28"/>
          <w:lang w:eastAsia="ru-RU"/>
        </w:rPr>
      </w:pPr>
      <w:r w:rsidRPr="004A01B4">
        <w:rPr>
          <w:rFonts w:eastAsia="Times New Roman"/>
          <w:szCs w:val="28"/>
          <w:lang w:eastAsia="ru-RU"/>
        </w:rPr>
        <w:t xml:space="preserve">                                                                                Регистрационный УД___/уч.</w:t>
      </w:r>
    </w:p>
    <w:p w:rsidR="004A01B4" w:rsidRPr="004A01B4" w:rsidRDefault="004A01B4" w:rsidP="004A01B4">
      <w:pPr>
        <w:ind w:firstLine="5220"/>
        <w:jc w:val="both"/>
        <w:rPr>
          <w:rFonts w:eastAsia="Times New Roman"/>
          <w:szCs w:val="28"/>
          <w:lang w:eastAsia="ru-RU"/>
        </w:rPr>
      </w:pPr>
    </w:p>
    <w:p w:rsidR="004A01B4" w:rsidRPr="004A01B4" w:rsidRDefault="004A01B4" w:rsidP="004A01B4">
      <w:pPr>
        <w:jc w:val="center"/>
        <w:rPr>
          <w:rFonts w:eastAsia="Times New Roman"/>
          <w:bCs/>
          <w:szCs w:val="28"/>
          <w:lang w:eastAsia="ru-RU"/>
        </w:rPr>
      </w:pPr>
    </w:p>
    <w:p w:rsidR="004A01B4" w:rsidRPr="004A01B4" w:rsidRDefault="004A01B4" w:rsidP="004A01B4">
      <w:pPr>
        <w:jc w:val="center"/>
        <w:rPr>
          <w:rFonts w:eastAsia="Times New Roman"/>
          <w:bCs/>
          <w:szCs w:val="28"/>
          <w:lang w:eastAsia="ru-RU"/>
        </w:rPr>
      </w:pPr>
    </w:p>
    <w:p w:rsidR="004A01B4" w:rsidRPr="004A01B4" w:rsidRDefault="004A01B4" w:rsidP="004A01B4">
      <w:pPr>
        <w:jc w:val="center"/>
        <w:rPr>
          <w:rFonts w:eastAsia="Times New Roman"/>
          <w:bCs/>
          <w:szCs w:val="28"/>
          <w:lang w:eastAsia="ru-RU"/>
        </w:rPr>
      </w:pPr>
    </w:p>
    <w:p w:rsidR="004A01B4" w:rsidRPr="004A01B4" w:rsidRDefault="004A01B4" w:rsidP="004A01B4">
      <w:pPr>
        <w:jc w:val="center"/>
        <w:rPr>
          <w:rFonts w:eastAsia="Times New Roman"/>
          <w:bCs/>
          <w:szCs w:val="28"/>
          <w:lang w:eastAsia="ru-RU"/>
        </w:rPr>
      </w:pPr>
      <w:r w:rsidRPr="004A01B4">
        <w:rPr>
          <w:rFonts w:eastAsia="Times New Roman"/>
          <w:bCs/>
          <w:szCs w:val="28"/>
          <w:lang w:eastAsia="ru-RU"/>
        </w:rPr>
        <w:t>ПРОГРАММА</w:t>
      </w:r>
    </w:p>
    <w:p w:rsidR="004A01B4" w:rsidRPr="004A01B4" w:rsidRDefault="004A01B4" w:rsidP="004A01B4">
      <w:pPr>
        <w:jc w:val="center"/>
        <w:rPr>
          <w:rFonts w:eastAsia="Times New Roman"/>
          <w:bCs/>
          <w:szCs w:val="28"/>
          <w:lang w:eastAsia="ru-RU"/>
        </w:rPr>
      </w:pPr>
      <w:r w:rsidRPr="004A01B4">
        <w:rPr>
          <w:rFonts w:eastAsia="Times New Roman"/>
          <w:bCs/>
          <w:szCs w:val="28"/>
          <w:lang w:eastAsia="ru-RU"/>
        </w:rPr>
        <w:t xml:space="preserve">аналитической (производственной) практики </w:t>
      </w:r>
    </w:p>
    <w:p w:rsidR="004A01B4" w:rsidRPr="004A01B4" w:rsidRDefault="004A01B4" w:rsidP="004A01B4">
      <w:pPr>
        <w:ind w:firstLine="284"/>
        <w:jc w:val="center"/>
        <w:rPr>
          <w:rFonts w:eastAsia="Calibri"/>
          <w:szCs w:val="28"/>
        </w:rPr>
      </w:pPr>
      <w:r w:rsidRPr="004A01B4">
        <w:rPr>
          <w:rFonts w:eastAsia="Calibri"/>
          <w:bCs/>
          <w:szCs w:val="28"/>
        </w:rPr>
        <w:t xml:space="preserve">для специальности </w:t>
      </w:r>
      <w:r w:rsidRPr="004A01B4">
        <w:rPr>
          <w:rFonts w:eastAsia="Calibri"/>
          <w:szCs w:val="28"/>
        </w:rPr>
        <w:t>1-25 01 04 «Финансы и кредит»</w:t>
      </w:r>
    </w:p>
    <w:p w:rsidR="004A01B4" w:rsidRPr="004A01B4" w:rsidRDefault="004A01B4" w:rsidP="004A01B4">
      <w:pPr>
        <w:ind w:firstLine="284"/>
        <w:jc w:val="center"/>
        <w:rPr>
          <w:rFonts w:eastAsia="Calibri"/>
          <w:szCs w:val="28"/>
        </w:rPr>
      </w:pPr>
      <w:r w:rsidRPr="004A01B4">
        <w:rPr>
          <w:rFonts w:eastAsia="Calibri"/>
          <w:szCs w:val="28"/>
        </w:rPr>
        <w:t xml:space="preserve">специализации 1-25 01 04 06 «Финансы </w:t>
      </w:r>
      <w:proofErr w:type="gramStart"/>
      <w:r w:rsidRPr="004A01B4">
        <w:rPr>
          <w:rFonts w:eastAsia="Calibri"/>
          <w:szCs w:val="28"/>
        </w:rPr>
        <w:t>в</w:t>
      </w:r>
      <w:proofErr w:type="gramEnd"/>
      <w:r w:rsidRPr="004A01B4">
        <w:rPr>
          <w:rFonts w:eastAsia="Calibri"/>
          <w:szCs w:val="28"/>
        </w:rPr>
        <w:t xml:space="preserve"> потребительской</w:t>
      </w:r>
    </w:p>
    <w:p w:rsidR="004A01B4" w:rsidRPr="004A01B4" w:rsidRDefault="004A01B4" w:rsidP="004A01B4">
      <w:pPr>
        <w:jc w:val="center"/>
        <w:rPr>
          <w:rFonts w:eastAsia="Times New Roman"/>
          <w:bCs/>
          <w:szCs w:val="28"/>
          <w:lang w:eastAsia="ru-RU"/>
        </w:rPr>
      </w:pPr>
      <w:r w:rsidRPr="004A01B4">
        <w:rPr>
          <w:rFonts w:eastAsia="Times New Roman"/>
          <w:szCs w:val="28"/>
          <w:lang w:eastAsia="ru-RU"/>
        </w:rPr>
        <w:t>кооперации»</w:t>
      </w:r>
    </w:p>
    <w:p w:rsidR="004A01B4" w:rsidRPr="004A01B4" w:rsidRDefault="004A01B4" w:rsidP="004A01B4">
      <w:pPr>
        <w:ind w:firstLine="284"/>
        <w:jc w:val="center"/>
        <w:rPr>
          <w:rFonts w:eastAsia="Times New Roman"/>
          <w:bCs/>
          <w:color w:val="000000"/>
          <w:szCs w:val="28"/>
          <w:lang w:eastAsia="ru-RU"/>
        </w:rPr>
      </w:pPr>
    </w:p>
    <w:p w:rsidR="004A01B4" w:rsidRPr="004A01B4" w:rsidRDefault="004A01B4" w:rsidP="004A01B4">
      <w:pPr>
        <w:ind w:firstLine="284"/>
        <w:jc w:val="center"/>
        <w:rPr>
          <w:rFonts w:eastAsia="Times New Roman"/>
          <w:bCs/>
          <w:color w:val="000000"/>
          <w:szCs w:val="28"/>
          <w:lang w:eastAsia="ru-RU"/>
        </w:rPr>
      </w:pPr>
    </w:p>
    <w:p w:rsidR="004A01B4" w:rsidRPr="004A01B4" w:rsidRDefault="004A01B4" w:rsidP="004A01B4">
      <w:pPr>
        <w:ind w:firstLine="284"/>
        <w:jc w:val="center"/>
        <w:rPr>
          <w:rFonts w:eastAsia="Times New Roman"/>
          <w:bCs/>
          <w:color w:val="000000"/>
          <w:szCs w:val="28"/>
          <w:lang w:eastAsia="ru-RU"/>
        </w:rPr>
      </w:pPr>
    </w:p>
    <w:p w:rsidR="004A01B4" w:rsidRPr="004A01B4" w:rsidRDefault="004A01B4" w:rsidP="004A01B4">
      <w:pPr>
        <w:ind w:firstLine="284"/>
        <w:jc w:val="center"/>
        <w:rPr>
          <w:rFonts w:eastAsia="Times New Roman"/>
          <w:bCs/>
          <w:color w:val="000000"/>
          <w:szCs w:val="28"/>
          <w:lang w:eastAsia="ru-RU"/>
        </w:rPr>
      </w:pPr>
    </w:p>
    <w:p w:rsidR="004A01B4" w:rsidRPr="004A01B4" w:rsidRDefault="004A01B4" w:rsidP="004A01B4">
      <w:pPr>
        <w:ind w:firstLine="284"/>
        <w:jc w:val="center"/>
        <w:rPr>
          <w:rFonts w:eastAsia="Times New Roman"/>
          <w:bCs/>
          <w:color w:val="000000"/>
          <w:szCs w:val="28"/>
          <w:lang w:eastAsia="ru-RU"/>
        </w:rPr>
      </w:pPr>
    </w:p>
    <w:p w:rsidR="004A01B4" w:rsidRPr="004A01B4" w:rsidRDefault="004A01B4" w:rsidP="004A01B4">
      <w:pPr>
        <w:ind w:firstLine="284"/>
        <w:jc w:val="center"/>
        <w:rPr>
          <w:rFonts w:eastAsia="Times New Roman"/>
          <w:bCs/>
          <w:color w:val="000000"/>
          <w:szCs w:val="28"/>
          <w:lang w:eastAsia="ru-RU"/>
        </w:rPr>
      </w:pPr>
    </w:p>
    <w:p w:rsidR="004A01B4" w:rsidRPr="004A01B4" w:rsidRDefault="004A01B4" w:rsidP="004A01B4">
      <w:pPr>
        <w:ind w:firstLine="284"/>
        <w:jc w:val="center"/>
        <w:rPr>
          <w:rFonts w:eastAsia="Times New Roman"/>
          <w:bCs/>
          <w:color w:val="000000"/>
          <w:szCs w:val="28"/>
          <w:lang w:eastAsia="ru-RU"/>
        </w:rPr>
      </w:pPr>
    </w:p>
    <w:p w:rsidR="004A01B4" w:rsidRPr="004A01B4" w:rsidRDefault="004A01B4" w:rsidP="004A01B4">
      <w:pPr>
        <w:ind w:firstLine="284"/>
        <w:jc w:val="center"/>
        <w:rPr>
          <w:rFonts w:eastAsia="Times New Roman"/>
          <w:bCs/>
          <w:color w:val="000000"/>
          <w:szCs w:val="28"/>
          <w:lang w:eastAsia="ru-RU"/>
        </w:rPr>
      </w:pPr>
    </w:p>
    <w:p w:rsidR="004A01B4" w:rsidRPr="004A01B4" w:rsidRDefault="004A01B4" w:rsidP="004A01B4">
      <w:pPr>
        <w:ind w:firstLine="284"/>
        <w:jc w:val="center"/>
        <w:rPr>
          <w:rFonts w:eastAsia="Times New Roman"/>
          <w:bCs/>
          <w:color w:val="000000"/>
          <w:szCs w:val="28"/>
          <w:lang w:eastAsia="ru-RU"/>
        </w:rPr>
      </w:pPr>
    </w:p>
    <w:p w:rsidR="004A01B4" w:rsidRPr="004A01B4" w:rsidRDefault="004A01B4" w:rsidP="004A01B4">
      <w:pPr>
        <w:ind w:firstLine="284"/>
        <w:jc w:val="center"/>
        <w:rPr>
          <w:rFonts w:eastAsia="Times New Roman"/>
          <w:bCs/>
          <w:color w:val="000000"/>
          <w:szCs w:val="28"/>
          <w:lang w:eastAsia="ru-RU"/>
        </w:rPr>
      </w:pPr>
    </w:p>
    <w:p w:rsidR="004A01B4" w:rsidRPr="004A01B4" w:rsidRDefault="004A01B4" w:rsidP="004A01B4">
      <w:pPr>
        <w:ind w:firstLine="284"/>
        <w:jc w:val="center"/>
        <w:rPr>
          <w:rFonts w:eastAsia="Times New Roman"/>
          <w:bCs/>
          <w:color w:val="000000"/>
          <w:szCs w:val="28"/>
          <w:lang w:eastAsia="ru-RU"/>
        </w:rPr>
      </w:pPr>
    </w:p>
    <w:p w:rsidR="004A01B4" w:rsidRPr="004A01B4" w:rsidRDefault="004A01B4" w:rsidP="004A01B4">
      <w:pPr>
        <w:ind w:firstLine="284"/>
        <w:jc w:val="center"/>
        <w:rPr>
          <w:rFonts w:eastAsia="Times New Roman"/>
          <w:bCs/>
          <w:color w:val="000000"/>
          <w:szCs w:val="28"/>
          <w:lang w:eastAsia="ru-RU"/>
        </w:rPr>
      </w:pPr>
    </w:p>
    <w:p w:rsidR="004A01B4" w:rsidRPr="004A01B4" w:rsidRDefault="004A01B4" w:rsidP="004A01B4">
      <w:pPr>
        <w:ind w:firstLine="284"/>
        <w:jc w:val="center"/>
        <w:rPr>
          <w:rFonts w:eastAsia="Times New Roman"/>
          <w:bCs/>
          <w:color w:val="000000"/>
          <w:szCs w:val="28"/>
          <w:lang w:eastAsia="ru-RU"/>
        </w:rPr>
      </w:pPr>
    </w:p>
    <w:p w:rsidR="004A01B4" w:rsidRPr="004A01B4" w:rsidRDefault="004A01B4" w:rsidP="004A01B4">
      <w:pPr>
        <w:ind w:firstLine="284"/>
        <w:jc w:val="center"/>
        <w:rPr>
          <w:rFonts w:eastAsia="Times New Roman"/>
          <w:bCs/>
          <w:color w:val="000000"/>
          <w:szCs w:val="28"/>
          <w:lang w:eastAsia="ru-RU"/>
        </w:rPr>
      </w:pPr>
    </w:p>
    <w:p w:rsidR="004A01B4" w:rsidRPr="004A01B4" w:rsidRDefault="004A01B4" w:rsidP="004A01B4">
      <w:pPr>
        <w:ind w:firstLine="284"/>
        <w:jc w:val="center"/>
        <w:rPr>
          <w:rFonts w:eastAsia="Times New Roman"/>
          <w:bCs/>
          <w:color w:val="000000"/>
          <w:szCs w:val="28"/>
          <w:lang w:eastAsia="ru-RU"/>
        </w:rPr>
      </w:pPr>
    </w:p>
    <w:p w:rsidR="004A01B4" w:rsidRPr="004A01B4" w:rsidRDefault="004A01B4" w:rsidP="004A01B4">
      <w:pPr>
        <w:ind w:firstLine="284"/>
        <w:jc w:val="center"/>
        <w:rPr>
          <w:rFonts w:eastAsia="Times New Roman"/>
          <w:bCs/>
          <w:color w:val="000000"/>
          <w:szCs w:val="28"/>
          <w:lang w:eastAsia="ru-RU"/>
        </w:rPr>
      </w:pPr>
    </w:p>
    <w:p w:rsidR="004A01B4" w:rsidRPr="004A01B4" w:rsidRDefault="004A01B4" w:rsidP="004A01B4">
      <w:pPr>
        <w:ind w:firstLine="284"/>
        <w:jc w:val="center"/>
        <w:rPr>
          <w:rFonts w:eastAsia="Times New Roman"/>
          <w:color w:val="000000"/>
          <w:szCs w:val="28"/>
          <w:lang w:eastAsia="ru-RU"/>
        </w:rPr>
      </w:pPr>
      <w:r w:rsidRPr="004A01B4">
        <w:rPr>
          <w:rFonts w:eastAsia="Times New Roman"/>
          <w:color w:val="000000"/>
          <w:szCs w:val="28"/>
          <w:lang w:eastAsia="ru-RU"/>
        </w:rPr>
        <w:t>Гомель 2016</w:t>
      </w:r>
    </w:p>
    <w:p w:rsidR="004A01B4" w:rsidRPr="004A01B4" w:rsidRDefault="004A01B4" w:rsidP="004A01B4">
      <w:pPr>
        <w:jc w:val="both"/>
        <w:rPr>
          <w:rFonts w:eastAsia="Times New Roman"/>
          <w:szCs w:val="28"/>
          <w:lang w:eastAsia="ru-RU"/>
        </w:rPr>
      </w:pPr>
      <w:r w:rsidRPr="004A01B4">
        <w:rPr>
          <w:rFonts w:eastAsia="Times New Roman"/>
          <w:szCs w:val="28"/>
          <w:lang w:eastAsia="ru-RU"/>
        </w:rPr>
        <w:br w:type="page"/>
      </w:r>
      <w:r w:rsidRPr="004A01B4">
        <w:rPr>
          <w:rFonts w:eastAsia="Times New Roman"/>
          <w:caps/>
          <w:szCs w:val="28"/>
          <w:lang w:eastAsia="ru-RU"/>
        </w:rPr>
        <w:lastRenderedPageBreak/>
        <w:t>составителИ:</w:t>
      </w:r>
    </w:p>
    <w:p w:rsidR="004A01B4" w:rsidRPr="004A01B4" w:rsidRDefault="004A01B4" w:rsidP="004A01B4">
      <w:pPr>
        <w:jc w:val="both"/>
        <w:rPr>
          <w:rFonts w:eastAsia="Times New Roman"/>
          <w:szCs w:val="28"/>
          <w:lang w:eastAsia="ru-RU"/>
        </w:rPr>
      </w:pPr>
      <w:r w:rsidRPr="004A01B4">
        <w:rPr>
          <w:rFonts w:eastAsia="Times New Roman"/>
          <w:szCs w:val="28"/>
          <w:lang w:eastAsia="ru-RU"/>
        </w:rPr>
        <w:t xml:space="preserve">Е.М. </w:t>
      </w:r>
      <w:proofErr w:type="spellStart"/>
      <w:r w:rsidRPr="004A01B4">
        <w:rPr>
          <w:rFonts w:eastAsia="Times New Roman"/>
          <w:szCs w:val="28"/>
          <w:lang w:eastAsia="ru-RU"/>
        </w:rPr>
        <w:t>Чернюк</w:t>
      </w:r>
      <w:proofErr w:type="spellEnd"/>
      <w:r w:rsidRPr="004A01B4">
        <w:rPr>
          <w:rFonts w:eastAsia="Times New Roman"/>
          <w:szCs w:val="28"/>
          <w:lang w:eastAsia="ru-RU"/>
        </w:rPr>
        <w:t>, старший преподаватель кафедры банковского дела, анализа и аудита Учреждения образования «Белорусский торгово-экономический университет потребительской кооперации»;</w:t>
      </w:r>
    </w:p>
    <w:p w:rsidR="004A01B4" w:rsidRPr="004A01B4" w:rsidRDefault="004A01B4" w:rsidP="004A01B4">
      <w:pPr>
        <w:jc w:val="both"/>
        <w:rPr>
          <w:rFonts w:eastAsia="Times New Roman"/>
          <w:szCs w:val="28"/>
          <w:lang w:eastAsia="ru-RU"/>
        </w:rPr>
      </w:pPr>
      <w:r w:rsidRPr="004A01B4">
        <w:rPr>
          <w:rFonts w:eastAsia="Times New Roman"/>
          <w:szCs w:val="28"/>
          <w:lang w:eastAsia="ru-RU"/>
        </w:rPr>
        <w:t xml:space="preserve">А.А. </w:t>
      </w:r>
      <w:proofErr w:type="spellStart"/>
      <w:r w:rsidRPr="004A01B4">
        <w:rPr>
          <w:rFonts w:eastAsia="Times New Roman"/>
          <w:szCs w:val="28"/>
          <w:lang w:eastAsia="ru-RU"/>
        </w:rPr>
        <w:t>Холодович</w:t>
      </w:r>
      <w:proofErr w:type="spellEnd"/>
      <w:r w:rsidRPr="004A01B4">
        <w:rPr>
          <w:rFonts w:eastAsia="Times New Roman"/>
          <w:szCs w:val="28"/>
          <w:lang w:eastAsia="ru-RU"/>
        </w:rPr>
        <w:t>, ассистент кафедры банковского дела, анализа и аудита Учреждения образования «Белорусский торгово-экономический университет потребительской кооперации»;</w:t>
      </w:r>
    </w:p>
    <w:p w:rsidR="004A01B4" w:rsidRPr="004A01B4" w:rsidRDefault="004A01B4" w:rsidP="004A01B4">
      <w:pPr>
        <w:jc w:val="both"/>
        <w:rPr>
          <w:rFonts w:eastAsia="Times New Roman"/>
          <w:szCs w:val="28"/>
          <w:lang w:eastAsia="ru-RU"/>
        </w:rPr>
      </w:pPr>
      <w:r w:rsidRPr="004A01B4">
        <w:rPr>
          <w:rFonts w:eastAsia="Times New Roman"/>
          <w:szCs w:val="28"/>
          <w:lang w:eastAsia="ru-RU"/>
        </w:rPr>
        <w:t>Н.А. Стрельчук, ассистент кафедры банковского дела, анализа и аудита Учреждения образования «Белорусский торгово-экономический университет потребительской кооперации»;</w:t>
      </w:r>
    </w:p>
    <w:p w:rsidR="004A01B4" w:rsidRPr="004A01B4" w:rsidRDefault="004A01B4" w:rsidP="004A01B4">
      <w:pPr>
        <w:rPr>
          <w:rFonts w:eastAsia="Times New Roman"/>
          <w:spacing w:val="-4"/>
          <w:szCs w:val="28"/>
          <w:lang w:eastAsia="ru-RU"/>
        </w:rPr>
      </w:pPr>
    </w:p>
    <w:p w:rsidR="004A01B4" w:rsidRPr="004A01B4" w:rsidRDefault="004A01B4" w:rsidP="004A01B4">
      <w:pPr>
        <w:jc w:val="both"/>
        <w:rPr>
          <w:rFonts w:eastAsia="Times New Roman"/>
          <w:i/>
          <w:caps/>
          <w:szCs w:val="28"/>
          <w:lang w:eastAsia="ru-RU"/>
        </w:rPr>
      </w:pPr>
      <w:r w:rsidRPr="004A01B4">
        <w:rPr>
          <w:rFonts w:eastAsia="Times New Roman"/>
          <w:caps/>
          <w:szCs w:val="28"/>
          <w:lang w:eastAsia="ru-RU"/>
        </w:rPr>
        <w:t>Рецензенты:</w:t>
      </w:r>
    </w:p>
    <w:p w:rsidR="004A01B4" w:rsidRPr="004A01B4" w:rsidRDefault="004A01B4" w:rsidP="004A01B4">
      <w:pPr>
        <w:jc w:val="both"/>
        <w:rPr>
          <w:rFonts w:eastAsia="Times New Roman"/>
          <w:spacing w:val="-4"/>
          <w:szCs w:val="28"/>
          <w:lang w:eastAsia="ru-RU"/>
        </w:rPr>
      </w:pPr>
      <w:r w:rsidRPr="004A01B4">
        <w:rPr>
          <w:rFonts w:eastAsia="Times New Roman"/>
          <w:spacing w:val="-4"/>
          <w:szCs w:val="28"/>
          <w:lang w:eastAsia="ru-RU"/>
        </w:rPr>
        <w:t xml:space="preserve">Н.П. </w:t>
      </w:r>
      <w:proofErr w:type="spellStart"/>
      <w:r w:rsidRPr="004A01B4">
        <w:rPr>
          <w:rFonts w:eastAsia="Times New Roman"/>
          <w:spacing w:val="-4"/>
          <w:szCs w:val="28"/>
          <w:lang w:eastAsia="ru-RU"/>
        </w:rPr>
        <w:t>Толстенок</w:t>
      </w:r>
      <w:proofErr w:type="spellEnd"/>
      <w:r w:rsidRPr="004A01B4">
        <w:rPr>
          <w:rFonts w:eastAsia="Times New Roman"/>
          <w:spacing w:val="-4"/>
          <w:szCs w:val="28"/>
          <w:lang w:eastAsia="ru-RU"/>
        </w:rPr>
        <w:t>,</w:t>
      </w:r>
      <w:r w:rsidRPr="004A01B4">
        <w:rPr>
          <w:rFonts w:eastAsia="Times New Roman"/>
          <w:szCs w:val="28"/>
          <w:lang w:eastAsia="ru-RU"/>
        </w:rPr>
        <w:t xml:space="preserve"> доцент кафедры банковского дела, анализа и аудита Учреждения образования «Белорусский торгово-экономический университет потребительской кооперации», к.э.н., доцент</w:t>
      </w:r>
      <w:r w:rsidRPr="004A01B4">
        <w:rPr>
          <w:rFonts w:eastAsia="Times New Roman"/>
          <w:spacing w:val="-4"/>
          <w:szCs w:val="28"/>
          <w:lang w:eastAsia="ru-RU"/>
        </w:rPr>
        <w:t>;</w:t>
      </w:r>
    </w:p>
    <w:p w:rsidR="004A01B4" w:rsidRPr="004A01B4" w:rsidRDefault="004A01B4" w:rsidP="004A01B4">
      <w:pPr>
        <w:jc w:val="both"/>
        <w:rPr>
          <w:rFonts w:eastAsia="Times New Roman"/>
          <w:spacing w:val="-4"/>
          <w:szCs w:val="28"/>
          <w:lang w:eastAsia="ru-RU"/>
        </w:rPr>
      </w:pPr>
      <w:r w:rsidRPr="004A01B4">
        <w:rPr>
          <w:rFonts w:eastAsia="Times New Roman"/>
          <w:szCs w:val="28"/>
          <w:lang w:eastAsia="ru-RU"/>
        </w:rPr>
        <w:t xml:space="preserve">С.С. </w:t>
      </w:r>
      <w:proofErr w:type="spellStart"/>
      <w:r w:rsidRPr="004A01B4">
        <w:rPr>
          <w:rFonts w:eastAsia="Times New Roman"/>
          <w:szCs w:val="28"/>
          <w:lang w:eastAsia="ru-RU"/>
        </w:rPr>
        <w:t>Дегтяр</w:t>
      </w:r>
      <w:proofErr w:type="spellEnd"/>
      <w:r w:rsidRPr="004A01B4">
        <w:rPr>
          <w:rFonts w:eastAsia="Times New Roman"/>
          <w:szCs w:val="28"/>
          <w:lang w:eastAsia="ru-RU"/>
        </w:rPr>
        <w:t>, главный экономист центра корпоративного бизнеса дирекции ОАО «</w:t>
      </w:r>
      <w:proofErr w:type="spellStart"/>
      <w:r w:rsidRPr="004A01B4">
        <w:rPr>
          <w:rFonts w:eastAsia="Times New Roman"/>
          <w:szCs w:val="28"/>
          <w:lang w:eastAsia="ru-RU"/>
        </w:rPr>
        <w:t>Белинвестбанк</w:t>
      </w:r>
      <w:proofErr w:type="spellEnd"/>
      <w:r w:rsidRPr="004A01B4">
        <w:rPr>
          <w:rFonts w:eastAsia="Times New Roman"/>
          <w:szCs w:val="28"/>
          <w:lang w:eastAsia="ru-RU"/>
        </w:rPr>
        <w:t>» по Гомельской области.</w:t>
      </w:r>
    </w:p>
    <w:p w:rsidR="004A01B4" w:rsidRPr="004A01B4" w:rsidRDefault="004A01B4" w:rsidP="004A01B4">
      <w:pPr>
        <w:rPr>
          <w:rFonts w:eastAsia="Times New Roman"/>
          <w:caps/>
          <w:szCs w:val="28"/>
          <w:lang w:eastAsia="ru-RU"/>
        </w:rPr>
      </w:pPr>
    </w:p>
    <w:p w:rsidR="004A01B4" w:rsidRPr="004A01B4" w:rsidRDefault="004A01B4" w:rsidP="004A01B4">
      <w:pPr>
        <w:jc w:val="both"/>
        <w:rPr>
          <w:rFonts w:eastAsia="Times New Roman"/>
          <w:szCs w:val="28"/>
          <w:lang w:eastAsia="ru-RU"/>
        </w:rPr>
      </w:pPr>
      <w:proofErr w:type="gramStart"/>
      <w:r w:rsidRPr="004A01B4">
        <w:rPr>
          <w:rFonts w:eastAsia="Times New Roman"/>
          <w:caps/>
          <w:szCs w:val="28"/>
          <w:lang w:eastAsia="ru-RU"/>
        </w:rPr>
        <w:t>РАССМОТРЕНА</w:t>
      </w:r>
      <w:proofErr w:type="gramEnd"/>
      <w:r w:rsidRPr="004A01B4">
        <w:rPr>
          <w:rFonts w:eastAsia="Times New Roman"/>
          <w:caps/>
          <w:szCs w:val="28"/>
          <w:lang w:eastAsia="ru-RU"/>
        </w:rPr>
        <w:t xml:space="preserve"> И Рекомендована</w:t>
      </w:r>
      <w:r w:rsidRPr="004A01B4">
        <w:rPr>
          <w:rFonts w:eastAsia="Times New Roman"/>
          <w:szCs w:val="28"/>
          <w:lang w:eastAsia="ru-RU"/>
        </w:rPr>
        <w:t xml:space="preserve"> К УТВЕРЖДЕНИЮ:</w:t>
      </w:r>
    </w:p>
    <w:p w:rsidR="004A01B4" w:rsidRPr="004A01B4" w:rsidRDefault="004A01B4" w:rsidP="004A01B4">
      <w:pPr>
        <w:jc w:val="both"/>
        <w:rPr>
          <w:rFonts w:eastAsia="Times New Roman"/>
          <w:szCs w:val="28"/>
          <w:lang w:eastAsia="ru-RU"/>
        </w:rPr>
      </w:pPr>
      <w:r w:rsidRPr="004A01B4">
        <w:rPr>
          <w:rFonts w:eastAsia="Times New Roman"/>
          <w:szCs w:val="28"/>
          <w:lang w:eastAsia="ru-RU"/>
        </w:rPr>
        <w:t>Кафедрой банковского дела, анализа и аудита Учреждения образования «Белорусский торгово-экономический университет потребительской кооперации»</w:t>
      </w:r>
    </w:p>
    <w:p w:rsidR="004A01B4" w:rsidRPr="004A01B4" w:rsidRDefault="004A01B4" w:rsidP="004A01B4">
      <w:pPr>
        <w:jc w:val="both"/>
        <w:rPr>
          <w:rFonts w:eastAsia="Times New Roman"/>
          <w:szCs w:val="28"/>
          <w:lang w:eastAsia="ru-RU"/>
        </w:rPr>
      </w:pPr>
      <w:r w:rsidRPr="004A01B4">
        <w:rPr>
          <w:rFonts w:eastAsia="Times New Roman"/>
          <w:szCs w:val="28"/>
          <w:lang w:eastAsia="ru-RU"/>
        </w:rPr>
        <w:t>(протокол №  6  от 30 января  2016 г.);</w:t>
      </w:r>
    </w:p>
    <w:tbl>
      <w:tblPr>
        <w:tblW w:w="0" w:type="auto"/>
        <w:tblLook w:val="00A0" w:firstRow="1" w:lastRow="0" w:firstColumn="1" w:lastColumn="0" w:noHBand="0" w:noVBand="0"/>
      </w:tblPr>
      <w:tblGrid>
        <w:gridCol w:w="4786"/>
        <w:gridCol w:w="4787"/>
      </w:tblGrid>
      <w:tr w:rsidR="004A01B4" w:rsidRPr="004A01B4" w:rsidTr="004A01B4">
        <w:tc>
          <w:tcPr>
            <w:tcW w:w="4786" w:type="dxa"/>
          </w:tcPr>
          <w:p w:rsidR="004A01B4" w:rsidRPr="004A01B4" w:rsidRDefault="004A01B4" w:rsidP="004A01B4">
            <w:pPr>
              <w:rPr>
                <w:rFonts w:eastAsia="Times New Roman"/>
                <w:szCs w:val="28"/>
                <w:lang w:eastAsia="ru-RU"/>
              </w:rPr>
            </w:pPr>
          </w:p>
        </w:tc>
        <w:tc>
          <w:tcPr>
            <w:tcW w:w="4787" w:type="dxa"/>
          </w:tcPr>
          <w:p w:rsidR="004A01B4" w:rsidRPr="004A01B4" w:rsidRDefault="004A01B4" w:rsidP="004A01B4">
            <w:pPr>
              <w:rPr>
                <w:rFonts w:eastAsia="Times New Roman"/>
                <w:szCs w:val="28"/>
                <w:lang w:eastAsia="ru-RU"/>
              </w:rPr>
            </w:pPr>
            <w:r w:rsidRPr="004A01B4">
              <w:rPr>
                <w:rFonts w:eastAsia="Times New Roman"/>
                <w:szCs w:val="28"/>
                <w:lang w:eastAsia="ru-RU"/>
              </w:rPr>
              <w:t>Заведующий кафедрой</w:t>
            </w:r>
          </w:p>
          <w:p w:rsidR="004A01B4" w:rsidRPr="004A01B4" w:rsidRDefault="004A01B4" w:rsidP="004A01B4">
            <w:pPr>
              <w:rPr>
                <w:rFonts w:eastAsia="Times New Roman"/>
                <w:szCs w:val="28"/>
                <w:lang w:eastAsia="ru-RU"/>
              </w:rPr>
            </w:pPr>
          </w:p>
        </w:tc>
      </w:tr>
      <w:tr w:rsidR="004A01B4" w:rsidRPr="004A01B4" w:rsidTr="004A01B4">
        <w:tc>
          <w:tcPr>
            <w:tcW w:w="4786" w:type="dxa"/>
          </w:tcPr>
          <w:p w:rsidR="004A01B4" w:rsidRPr="004A01B4" w:rsidRDefault="004A01B4" w:rsidP="004A01B4">
            <w:pPr>
              <w:rPr>
                <w:rFonts w:eastAsia="Times New Roman"/>
                <w:szCs w:val="28"/>
                <w:lang w:eastAsia="ru-RU"/>
              </w:rPr>
            </w:pPr>
          </w:p>
        </w:tc>
        <w:tc>
          <w:tcPr>
            <w:tcW w:w="4787" w:type="dxa"/>
          </w:tcPr>
          <w:p w:rsidR="004A01B4" w:rsidRPr="004A01B4" w:rsidRDefault="004A01B4" w:rsidP="004A01B4">
            <w:pPr>
              <w:rPr>
                <w:rFonts w:eastAsia="Times New Roman"/>
                <w:szCs w:val="28"/>
                <w:lang w:eastAsia="ru-RU"/>
              </w:rPr>
            </w:pPr>
            <w:r w:rsidRPr="004A01B4">
              <w:rPr>
                <w:rFonts w:eastAsia="Times New Roman"/>
                <w:szCs w:val="28"/>
                <w:lang w:eastAsia="ru-RU"/>
              </w:rPr>
              <w:t>___________________Е.Г. Толкачева</w:t>
            </w:r>
          </w:p>
        </w:tc>
      </w:tr>
      <w:tr w:rsidR="004A01B4" w:rsidRPr="004A01B4" w:rsidTr="004A01B4">
        <w:tc>
          <w:tcPr>
            <w:tcW w:w="4786" w:type="dxa"/>
          </w:tcPr>
          <w:p w:rsidR="004A01B4" w:rsidRPr="004A01B4" w:rsidRDefault="004A01B4" w:rsidP="004A01B4">
            <w:pPr>
              <w:rPr>
                <w:rFonts w:eastAsia="Times New Roman"/>
                <w:szCs w:val="28"/>
                <w:lang w:eastAsia="ru-RU"/>
              </w:rPr>
            </w:pPr>
          </w:p>
        </w:tc>
        <w:tc>
          <w:tcPr>
            <w:tcW w:w="4787" w:type="dxa"/>
          </w:tcPr>
          <w:p w:rsidR="004A01B4" w:rsidRPr="004A01B4" w:rsidRDefault="004A01B4" w:rsidP="004A01B4">
            <w:pPr>
              <w:rPr>
                <w:rFonts w:eastAsia="Times New Roman"/>
                <w:szCs w:val="28"/>
                <w:lang w:eastAsia="ru-RU"/>
              </w:rPr>
            </w:pPr>
          </w:p>
        </w:tc>
      </w:tr>
    </w:tbl>
    <w:p w:rsidR="004A01B4" w:rsidRPr="004A01B4" w:rsidRDefault="004A01B4" w:rsidP="004A01B4">
      <w:pPr>
        <w:jc w:val="both"/>
        <w:rPr>
          <w:rFonts w:eastAsia="Times New Roman"/>
          <w:szCs w:val="28"/>
          <w:lang w:eastAsia="ru-RU"/>
        </w:rPr>
      </w:pPr>
    </w:p>
    <w:p w:rsidR="004A01B4" w:rsidRPr="004A01B4" w:rsidRDefault="004A01B4" w:rsidP="004A01B4">
      <w:pPr>
        <w:jc w:val="both"/>
        <w:rPr>
          <w:rFonts w:eastAsia="Times New Roman"/>
          <w:szCs w:val="28"/>
          <w:lang w:eastAsia="ru-RU"/>
        </w:rPr>
      </w:pPr>
      <w:proofErr w:type="gramStart"/>
      <w:r w:rsidRPr="004A01B4">
        <w:rPr>
          <w:rFonts w:eastAsia="Times New Roman"/>
          <w:szCs w:val="28"/>
          <w:lang w:eastAsia="ru-RU"/>
        </w:rPr>
        <w:t>ОДОБРЕНА</w:t>
      </w:r>
      <w:proofErr w:type="gramEnd"/>
      <w:r w:rsidRPr="004A01B4">
        <w:rPr>
          <w:rFonts w:eastAsia="Times New Roman"/>
          <w:szCs w:val="28"/>
          <w:lang w:eastAsia="ru-RU"/>
        </w:rPr>
        <w:t xml:space="preserve"> И РЕКОМЕНДОВАНА К УТВЕРЖДЕНИЮ:</w:t>
      </w:r>
    </w:p>
    <w:p w:rsidR="004A01B4" w:rsidRPr="004A01B4" w:rsidRDefault="004A01B4" w:rsidP="004A01B4">
      <w:pPr>
        <w:jc w:val="both"/>
        <w:rPr>
          <w:rFonts w:eastAsia="Times New Roman"/>
          <w:szCs w:val="28"/>
          <w:lang w:eastAsia="ru-RU"/>
        </w:rPr>
      </w:pPr>
      <w:r w:rsidRPr="004A01B4">
        <w:rPr>
          <w:rFonts w:eastAsia="Times New Roman"/>
          <w:szCs w:val="28"/>
          <w:lang w:eastAsia="ru-RU"/>
        </w:rPr>
        <w:t xml:space="preserve">Советом учетно-финансового факультета Учреждения образования «Белорусский торгово-экономический университет потребительской кооперации» (протокол №  __ от _____________ </w:t>
      </w:r>
      <w:smartTag w:uri="urn:schemas-microsoft-com:office:smarttags" w:element="metricconverter">
        <w:smartTagPr>
          <w:attr w:name="ProductID" w:val="2014 г"/>
        </w:smartTagPr>
        <w:r w:rsidRPr="004A01B4">
          <w:rPr>
            <w:rFonts w:eastAsia="Times New Roman"/>
            <w:szCs w:val="28"/>
            <w:lang w:eastAsia="ru-RU"/>
          </w:rPr>
          <w:t>2015 г</w:t>
        </w:r>
      </w:smartTag>
      <w:r w:rsidRPr="004A01B4">
        <w:rPr>
          <w:rFonts w:eastAsia="Times New Roman"/>
          <w:szCs w:val="28"/>
          <w:lang w:eastAsia="ru-RU"/>
        </w:rPr>
        <w:t>.);</w:t>
      </w:r>
    </w:p>
    <w:p w:rsidR="004A01B4" w:rsidRPr="004A01B4" w:rsidRDefault="004A01B4" w:rsidP="004A01B4">
      <w:pPr>
        <w:jc w:val="both"/>
        <w:rPr>
          <w:rFonts w:eastAsia="Times New Roman"/>
          <w:szCs w:val="28"/>
          <w:lang w:eastAsia="ru-RU"/>
        </w:rPr>
      </w:pPr>
    </w:p>
    <w:tbl>
      <w:tblPr>
        <w:tblW w:w="0" w:type="auto"/>
        <w:tblLook w:val="00A0" w:firstRow="1" w:lastRow="0" w:firstColumn="1" w:lastColumn="0" w:noHBand="0" w:noVBand="0"/>
      </w:tblPr>
      <w:tblGrid>
        <w:gridCol w:w="4786"/>
        <w:gridCol w:w="4787"/>
      </w:tblGrid>
      <w:tr w:rsidR="004A01B4" w:rsidRPr="004A01B4" w:rsidTr="004A01B4">
        <w:tc>
          <w:tcPr>
            <w:tcW w:w="4786" w:type="dxa"/>
          </w:tcPr>
          <w:p w:rsidR="004A01B4" w:rsidRPr="004A01B4" w:rsidRDefault="004A01B4" w:rsidP="004A01B4">
            <w:pPr>
              <w:rPr>
                <w:rFonts w:eastAsia="Times New Roman"/>
                <w:szCs w:val="28"/>
                <w:lang w:eastAsia="ru-RU"/>
              </w:rPr>
            </w:pPr>
          </w:p>
        </w:tc>
        <w:tc>
          <w:tcPr>
            <w:tcW w:w="4787" w:type="dxa"/>
          </w:tcPr>
          <w:p w:rsidR="004A01B4" w:rsidRPr="004A01B4" w:rsidRDefault="004A01B4" w:rsidP="004A01B4">
            <w:pPr>
              <w:rPr>
                <w:rFonts w:eastAsia="Times New Roman"/>
                <w:szCs w:val="28"/>
                <w:lang w:eastAsia="ru-RU"/>
              </w:rPr>
            </w:pPr>
            <w:r w:rsidRPr="004A01B4">
              <w:rPr>
                <w:rFonts w:eastAsia="Times New Roman"/>
                <w:szCs w:val="28"/>
                <w:lang w:eastAsia="ru-RU"/>
              </w:rPr>
              <w:t>Председатель Совета факультета</w:t>
            </w:r>
          </w:p>
          <w:p w:rsidR="004A01B4" w:rsidRPr="004A01B4" w:rsidRDefault="004A01B4" w:rsidP="004A01B4">
            <w:pPr>
              <w:rPr>
                <w:rFonts w:eastAsia="Times New Roman"/>
                <w:szCs w:val="28"/>
                <w:lang w:eastAsia="ru-RU"/>
              </w:rPr>
            </w:pPr>
          </w:p>
        </w:tc>
      </w:tr>
      <w:tr w:rsidR="004A01B4" w:rsidRPr="004A01B4" w:rsidTr="004A01B4">
        <w:tc>
          <w:tcPr>
            <w:tcW w:w="4786" w:type="dxa"/>
          </w:tcPr>
          <w:p w:rsidR="004A01B4" w:rsidRPr="004A01B4" w:rsidRDefault="004A01B4" w:rsidP="004A01B4">
            <w:pPr>
              <w:rPr>
                <w:rFonts w:eastAsia="Times New Roman"/>
                <w:szCs w:val="28"/>
                <w:lang w:eastAsia="ru-RU"/>
              </w:rPr>
            </w:pPr>
          </w:p>
        </w:tc>
        <w:tc>
          <w:tcPr>
            <w:tcW w:w="4787" w:type="dxa"/>
          </w:tcPr>
          <w:p w:rsidR="004A01B4" w:rsidRPr="004A01B4" w:rsidRDefault="004A01B4" w:rsidP="004A01B4">
            <w:pPr>
              <w:rPr>
                <w:rFonts w:eastAsia="Times New Roman"/>
                <w:szCs w:val="28"/>
                <w:lang w:eastAsia="ru-RU"/>
              </w:rPr>
            </w:pPr>
            <w:r w:rsidRPr="004A01B4">
              <w:rPr>
                <w:rFonts w:eastAsia="Times New Roman"/>
                <w:szCs w:val="28"/>
                <w:lang w:eastAsia="ru-RU"/>
              </w:rPr>
              <w:t>___________________В.А. Астафьева</w:t>
            </w:r>
          </w:p>
          <w:p w:rsidR="004A01B4" w:rsidRPr="004A01B4" w:rsidRDefault="004A01B4" w:rsidP="004A01B4">
            <w:pPr>
              <w:rPr>
                <w:rFonts w:eastAsia="Times New Roman"/>
                <w:szCs w:val="28"/>
                <w:lang w:eastAsia="ru-RU"/>
              </w:rPr>
            </w:pPr>
          </w:p>
        </w:tc>
      </w:tr>
      <w:tr w:rsidR="004A01B4" w:rsidRPr="004A01B4" w:rsidTr="004A01B4">
        <w:tc>
          <w:tcPr>
            <w:tcW w:w="4786" w:type="dxa"/>
          </w:tcPr>
          <w:p w:rsidR="004A01B4" w:rsidRPr="004A01B4" w:rsidRDefault="004A01B4" w:rsidP="004A01B4">
            <w:pPr>
              <w:rPr>
                <w:rFonts w:eastAsia="Times New Roman"/>
                <w:szCs w:val="28"/>
                <w:lang w:eastAsia="ru-RU"/>
              </w:rPr>
            </w:pPr>
          </w:p>
        </w:tc>
        <w:tc>
          <w:tcPr>
            <w:tcW w:w="4787" w:type="dxa"/>
          </w:tcPr>
          <w:p w:rsidR="004A01B4" w:rsidRPr="004A01B4" w:rsidRDefault="004A01B4" w:rsidP="004A01B4">
            <w:pPr>
              <w:rPr>
                <w:rFonts w:eastAsia="Times New Roman"/>
                <w:szCs w:val="28"/>
                <w:lang w:eastAsia="ru-RU"/>
              </w:rPr>
            </w:pPr>
          </w:p>
        </w:tc>
      </w:tr>
    </w:tbl>
    <w:p w:rsidR="004A01B4" w:rsidRPr="004A01B4" w:rsidRDefault="004A01B4" w:rsidP="004A01B4">
      <w:pPr>
        <w:jc w:val="both"/>
        <w:rPr>
          <w:rFonts w:eastAsia="Times New Roman"/>
          <w:szCs w:val="28"/>
          <w:lang w:eastAsia="ru-RU"/>
        </w:rPr>
      </w:pPr>
    </w:p>
    <w:p w:rsidR="004A01B4" w:rsidRDefault="004A01B4" w:rsidP="004A01B4">
      <w:pPr>
        <w:jc w:val="both"/>
        <w:rPr>
          <w:rFonts w:eastAsia="Times New Roman"/>
          <w:szCs w:val="28"/>
          <w:lang w:eastAsia="ru-RU"/>
        </w:rPr>
      </w:pPr>
      <w:r w:rsidRPr="004A01B4">
        <w:rPr>
          <w:rFonts w:eastAsia="Times New Roman"/>
          <w:szCs w:val="28"/>
          <w:lang w:eastAsia="ru-RU"/>
        </w:rPr>
        <w:t>Научно-методическим советом Учреждения образования «Белорусский торгово-экономический университет потребительской кооперации» (протокол № 3 от 9 февраля 2016 г.).</w:t>
      </w:r>
    </w:p>
    <w:p w:rsidR="004A01B4" w:rsidRDefault="004A01B4">
      <w:pPr>
        <w:rPr>
          <w:rFonts w:eastAsia="Times New Roman"/>
          <w:szCs w:val="28"/>
          <w:lang w:eastAsia="ru-RU"/>
        </w:rPr>
      </w:pPr>
      <w:r>
        <w:rPr>
          <w:rFonts w:eastAsia="Times New Roman"/>
          <w:szCs w:val="28"/>
          <w:lang w:eastAsia="ru-RU"/>
        </w:rPr>
        <w:br w:type="page"/>
      </w:r>
    </w:p>
    <w:p w:rsidR="004A01B4" w:rsidRPr="004A01B4" w:rsidRDefault="004A01B4" w:rsidP="004A01B4">
      <w:pPr>
        <w:ind w:firstLine="284"/>
        <w:jc w:val="center"/>
        <w:rPr>
          <w:rFonts w:eastAsia="Times New Roman"/>
          <w:caps/>
          <w:szCs w:val="28"/>
          <w:lang w:eastAsia="ru-RU"/>
        </w:rPr>
      </w:pPr>
      <w:r w:rsidRPr="004A01B4">
        <w:rPr>
          <w:rFonts w:eastAsia="Times New Roman"/>
          <w:caps/>
          <w:szCs w:val="28"/>
          <w:lang w:eastAsia="ru-RU"/>
        </w:rPr>
        <w:lastRenderedPageBreak/>
        <w:t>Пояснительная записка</w:t>
      </w:r>
    </w:p>
    <w:p w:rsidR="004A01B4" w:rsidRPr="004A01B4" w:rsidRDefault="004A01B4" w:rsidP="004A01B4">
      <w:pPr>
        <w:ind w:firstLine="284"/>
        <w:jc w:val="center"/>
        <w:rPr>
          <w:rFonts w:eastAsia="Times New Roman"/>
          <w:b/>
          <w:caps/>
          <w:szCs w:val="28"/>
          <w:lang w:eastAsia="ru-RU"/>
        </w:rPr>
      </w:pPr>
    </w:p>
    <w:p w:rsidR="004A01B4" w:rsidRPr="004A01B4" w:rsidRDefault="004A01B4" w:rsidP="004A01B4">
      <w:pPr>
        <w:ind w:firstLine="709"/>
        <w:jc w:val="both"/>
        <w:rPr>
          <w:rFonts w:eastAsia="Times New Roman"/>
          <w:szCs w:val="28"/>
        </w:rPr>
      </w:pPr>
      <w:r w:rsidRPr="004A01B4">
        <w:rPr>
          <w:rFonts w:eastAsia="Times New Roman"/>
          <w:szCs w:val="28"/>
        </w:rPr>
        <w:t>Аналитическая (производственная) практика студентов учреждения высшего образования является обязательным компонентом  образовательного процесса при подготовке квалифицированных специалистов с высшим образованием и представляет собой планомерную и целенаправленную деятельность студентов по освоению избранной специальности, углубленному закреплению теоретических знаний, профессиональных творческих и исполнительских навыков на каждом этапе получения высшего образования.</w:t>
      </w:r>
    </w:p>
    <w:p w:rsidR="004A01B4" w:rsidRPr="004A01B4" w:rsidRDefault="004A01B4" w:rsidP="004A01B4">
      <w:pPr>
        <w:ind w:firstLine="720"/>
        <w:jc w:val="both"/>
        <w:rPr>
          <w:rFonts w:eastAsia="Times New Roman"/>
          <w:szCs w:val="28"/>
        </w:rPr>
      </w:pPr>
      <w:r w:rsidRPr="004A01B4">
        <w:rPr>
          <w:rFonts w:eastAsia="Times New Roman"/>
          <w:szCs w:val="28"/>
        </w:rPr>
        <w:t>Содержание и планирование аналитической (производственной) практики на всех ее этапах должны обеспечивать выполнение государственных требований к уровню подготовки специалистов в зависимости от специальности, квалификации, продолжительности обучения.</w:t>
      </w:r>
    </w:p>
    <w:p w:rsidR="004A01B4" w:rsidRPr="004A01B4" w:rsidRDefault="004A01B4" w:rsidP="004A01B4">
      <w:pPr>
        <w:ind w:firstLine="720"/>
        <w:jc w:val="both"/>
        <w:rPr>
          <w:rFonts w:eastAsia="Times New Roman"/>
          <w:szCs w:val="28"/>
        </w:rPr>
      </w:pPr>
      <w:r w:rsidRPr="004A01B4">
        <w:rPr>
          <w:rFonts w:eastAsia="Times New Roman"/>
          <w:szCs w:val="28"/>
        </w:rPr>
        <w:t>Целью аналитической (производственной) практики является закрепление знаний, полученных студентами в процессе теоретической подготовки, обучение их аналитическим навыкам и умениям самостоятельной профессиональной деятельности по избранной специальности.</w:t>
      </w:r>
    </w:p>
    <w:p w:rsidR="004A01B4" w:rsidRPr="004A01B4" w:rsidRDefault="004A01B4" w:rsidP="004A01B4">
      <w:pPr>
        <w:ind w:firstLine="720"/>
        <w:jc w:val="both"/>
        <w:rPr>
          <w:rFonts w:eastAsia="Times New Roman"/>
          <w:szCs w:val="28"/>
        </w:rPr>
      </w:pPr>
      <w:r w:rsidRPr="004A01B4">
        <w:rPr>
          <w:rFonts w:eastAsia="Times New Roman"/>
          <w:szCs w:val="28"/>
        </w:rPr>
        <w:t>Задачей аналитической (производственной) практики является закрепление студентами в производственных условиях не только теоретических знаний и умений, но и аналитических навыков, полученных в процессе обучения, развитие практического опыта самостоятельной работы по анализу деятельности предприятия с целью определения путей ее совершенствования.</w:t>
      </w:r>
    </w:p>
    <w:p w:rsidR="004A01B4" w:rsidRPr="004A01B4" w:rsidRDefault="004A01B4" w:rsidP="004A01B4">
      <w:pPr>
        <w:ind w:firstLine="720"/>
        <w:jc w:val="both"/>
        <w:rPr>
          <w:rFonts w:eastAsia="Times New Roman"/>
          <w:szCs w:val="28"/>
        </w:rPr>
      </w:pPr>
      <w:r w:rsidRPr="004A01B4">
        <w:rPr>
          <w:rFonts w:eastAsia="Times New Roman"/>
          <w:szCs w:val="28"/>
        </w:rPr>
        <w:t>В процессе аналитической (производственной) практики студенты закрепляют полученные в университете по профилю специальности знания по вопросам организации делопроизводства, анализу и планированию производства и сферы услуг, современным технологиям, научной организации труда и управлению производством и сферой услуг.</w:t>
      </w:r>
    </w:p>
    <w:p w:rsidR="004A01B4" w:rsidRPr="004A01B4" w:rsidRDefault="004A01B4" w:rsidP="004A01B4">
      <w:pPr>
        <w:shd w:val="clear" w:color="auto" w:fill="FFFFFF"/>
        <w:ind w:firstLine="709"/>
        <w:jc w:val="both"/>
        <w:rPr>
          <w:rFonts w:eastAsia="Times New Roman"/>
          <w:szCs w:val="28"/>
          <w:lang w:eastAsia="ru-RU"/>
        </w:rPr>
      </w:pPr>
      <w:r w:rsidRPr="004A01B4">
        <w:rPr>
          <w:rFonts w:eastAsia="Times New Roman"/>
          <w:szCs w:val="28"/>
          <w:lang w:eastAsia="ru-RU"/>
        </w:rPr>
        <w:t>В результате прохождения аналитической (производственной) практики студенты должны обладать следующими профессиональными компетенциями:</w:t>
      </w:r>
    </w:p>
    <w:p w:rsidR="004A01B4" w:rsidRPr="004A01B4" w:rsidRDefault="004A01B4" w:rsidP="004A01B4">
      <w:pPr>
        <w:shd w:val="clear" w:color="auto" w:fill="FFFFFF"/>
        <w:ind w:firstLine="709"/>
        <w:jc w:val="both"/>
        <w:rPr>
          <w:rFonts w:eastAsia="Times New Roman"/>
          <w:bCs/>
          <w:szCs w:val="28"/>
          <w:lang w:eastAsia="ru-RU"/>
        </w:rPr>
      </w:pPr>
      <w:r w:rsidRPr="004A01B4">
        <w:rPr>
          <w:rFonts w:eastAsia="Times New Roman"/>
          <w:szCs w:val="28"/>
          <w:lang w:eastAsia="ru-RU"/>
        </w:rPr>
        <w:t>ПК-5. Систематизировать статистические материалы, характеризующие количественные и качественные деятельности организац</w:t>
      </w:r>
      <w:proofErr w:type="gramStart"/>
      <w:r w:rsidRPr="004A01B4">
        <w:rPr>
          <w:rFonts w:eastAsia="Times New Roman"/>
          <w:szCs w:val="28"/>
          <w:lang w:eastAsia="ru-RU"/>
        </w:rPr>
        <w:t>ии и ее</w:t>
      </w:r>
      <w:proofErr w:type="gramEnd"/>
      <w:r w:rsidRPr="004A01B4">
        <w:rPr>
          <w:rFonts w:eastAsia="Times New Roman"/>
          <w:szCs w:val="28"/>
          <w:lang w:eastAsia="ru-RU"/>
        </w:rPr>
        <w:t xml:space="preserve"> подразделений</w:t>
      </w:r>
      <w:r w:rsidRPr="004A01B4">
        <w:rPr>
          <w:rFonts w:eastAsia="Times New Roman"/>
          <w:bCs/>
          <w:szCs w:val="28"/>
          <w:lang w:eastAsia="ru-RU"/>
        </w:rPr>
        <w:t>; изучать результаты работы организации и ее структурных подразделений и сопоставлять их с показателями других организаций; выявлять внутрихозяйственные резервы и разрабатывать мероприятия по их использованию</w:t>
      </w:r>
      <w:r w:rsidRPr="004A01B4">
        <w:rPr>
          <w:rFonts w:eastAsia="Times New Roman"/>
          <w:szCs w:val="28"/>
          <w:lang w:eastAsia="ru-RU"/>
        </w:rPr>
        <w:t xml:space="preserve">. </w:t>
      </w:r>
    </w:p>
    <w:p w:rsidR="004A01B4" w:rsidRPr="004A01B4" w:rsidRDefault="004A01B4" w:rsidP="004A01B4">
      <w:pPr>
        <w:keepNext/>
        <w:suppressAutoHyphens/>
        <w:ind w:firstLine="709"/>
        <w:jc w:val="both"/>
        <w:rPr>
          <w:rFonts w:eastAsia="Times New Roman"/>
          <w:bCs/>
          <w:szCs w:val="28"/>
          <w:lang w:eastAsia="ru-RU"/>
        </w:rPr>
      </w:pPr>
      <w:r w:rsidRPr="004A01B4">
        <w:rPr>
          <w:rFonts w:eastAsia="Times New Roman"/>
          <w:bCs/>
          <w:szCs w:val="28"/>
          <w:lang w:eastAsia="ru-RU"/>
        </w:rPr>
        <w:t>ПК-6. Проводить оперативный экономический анализ хода выполнения плановых заданий и мероприятий по использованию резервов повышения эффективности производственно-хозяйственной деятельности.</w:t>
      </w:r>
    </w:p>
    <w:p w:rsidR="004A01B4" w:rsidRPr="004A01B4" w:rsidRDefault="004A01B4" w:rsidP="004A01B4">
      <w:pPr>
        <w:keepNext/>
        <w:suppressAutoHyphens/>
        <w:ind w:firstLine="709"/>
        <w:jc w:val="both"/>
        <w:rPr>
          <w:rFonts w:eastAsia="Times New Roman"/>
          <w:b/>
          <w:szCs w:val="28"/>
          <w:lang w:eastAsia="ru-RU"/>
        </w:rPr>
      </w:pPr>
      <w:r w:rsidRPr="004A01B4">
        <w:rPr>
          <w:rFonts w:eastAsia="Times New Roman"/>
          <w:bCs/>
          <w:szCs w:val="28"/>
          <w:lang w:eastAsia="ru-RU"/>
        </w:rPr>
        <w:t>ПК-7. Обосновывать мероприятия по внедрению передовых методов хозяйствования, методов и приемов труда, улучшению организации и обслуживанию рабочих мест, созданию благоприятных условий труда.</w:t>
      </w:r>
    </w:p>
    <w:p w:rsidR="004A01B4" w:rsidRPr="004A01B4" w:rsidRDefault="004A01B4" w:rsidP="004A01B4">
      <w:pPr>
        <w:shd w:val="clear" w:color="auto" w:fill="FFFFFF"/>
        <w:ind w:firstLine="709"/>
        <w:jc w:val="both"/>
        <w:rPr>
          <w:rFonts w:eastAsia="Times New Roman"/>
          <w:szCs w:val="28"/>
          <w:lang w:eastAsia="ru-RU"/>
        </w:rPr>
      </w:pPr>
      <w:r w:rsidRPr="004A01B4">
        <w:rPr>
          <w:rFonts w:eastAsia="Times New Roman"/>
          <w:szCs w:val="28"/>
          <w:lang w:eastAsia="ru-RU"/>
        </w:rPr>
        <w:t>ПК-9. Проводить комплексный экономический анализ всех видов деятельности организации.</w:t>
      </w:r>
    </w:p>
    <w:p w:rsidR="004A01B4" w:rsidRPr="004A01B4" w:rsidRDefault="004A01B4" w:rsidP="004A01B4">
      <w:pPr>
        <w:shd w:val="clear" w:color="auto" w:fill="FFFFFF"/>
        <w:ind w:firstLine="709"/>
        <w:jc w:val="both"/>
        <w:rPr>
          <w:rFonts w:eastAsia="Times New Roman"/>
          <w:szCs w:val="28"/>
          <w:lang w:eastAsia="ru-RU"/>
        </w:rPr>
      </w:pPr>
      <w:r w:rsidRPr="004A01B4">
        <w:rPr>
          <w:rFonts w:eastAsia="Times New Roman"/>
          <w:szCs w:val="28"/>
          <w:lang w:eastAsia="ru-RU"/>
        </w:rPr>
        <w:t>ПК-12. Анализировать действие инструментов денежно-кредитной политики, эффективность организации денежного оборота.</w:t>
      </w:r>
    </w:p>
    <w:p w:rsidR="004A01B4" w:rsidRPr="004A01B4" w:rsidRDefault="004A01B4" w:rsidP="004A01B4">
      <w:pPr>
        <w:keepNext/>
        <w:suppressAutoHyphens/>
        <w:ind w:firstLine="709"/>
        <w:jc w:val="both"/>
        <w:rPr>
          <w:rFonts w:eastAsia="Times New Roman"/>
          <w:bCs/>
          <w:szCs w:val="28"/>
          <w:lang w:eastAsia="ru-RU"/>
        </w:rPr>
      </w:pPr>
      <w:r w:rsidRPr="004A01B4">
        <w:rPr>
          <w:rFonts w:eastAsia="Times New Roman"/>
          <w:bCs/>
          <w:szCs w:val="28"/>
          <w:lang w:eastAsia="ru-RU"/>
        </w:rPr>
        <w:lastRenderedPageBreak/>
        <w:t>ПК-13. Организовать работу по составлению и исполнению бюджета, обеспечивать организацию финансового контроля на всех стадиях планирования и исполнения бюджета.</w:t>
      </w:r>
    </w:p>
    <w:p w:rsidR="004A01B4" w:rsidRPr="004A01B4" w:rsidRDefault="004A01B4" w:rsidP="004A01B4">
      <w:pPr>
        <w:ind w:firstLine="709"/>
        <w:jc w:val="both"/>
        <w:rPr>
          <w:rFonts w:eastAsia="Times New Roman"/>
          <w:szCs w:val="28"/>
        </w:rPr>
      </w:pPr>
      <w:r w:rsidRPr="004A01B4">
        <w:rPr>
          <w:rFonts w:eastAsia="Times New Roman"/>
          <w:bCs/>
          <w:szCs w:val="28"/>
        </w:rPr>
        <w:t xml:space="preserve">  ПК-14. Разрабатывать финансовую стратегию субъектов хозяйствования всех видов собственности; рассчитывать объемы денежных доходов</w:t>
      </w:r>
      <w:r w:rsidRPr="004A01B4">
        <w:rPr>
          <w:rFonts w:eastAsia="Times New Roman"/>
          <w:szCs w:val="28"/>
        </w:rPr>
        <w:t xml:space="preserve"> и расходов субъектов хозяйствования и источники их финансирования; </w:t>
      </w:r>
      <w:r w:rsidRPr="004A01B4">
        <w:rPr>
          <w:rFonts w:eastAsia="Times New Roman"/>
          <w:bCs/>
          <w:szCs w:val="28"/>
        </w:rPr>
        <w:t>использовать методы финансового анализа, планирования и прогнозирования, финансового контроля  в практике управления финансовым состоянием организации</w:t>
      </w:r>
      <w:r w:rsidRPr="004A01B4">
        <w:rPr>
          <w:rFonts w:eastAsia="Times New Roman"/>
          <w:szCs w:val="28"/>
        </w:rPr>
        <w:t>.</w:t>
      </w:r>
    </w:p>
    <w:p w:rsidR="004A01B4" w:rsidRPr="004A01B4" w:rsidRDefault="004A01B4" w:rsidP="004A01B4">
      <w:pPr>
        <w:ind w:firstLine="709"/>
        <w:jc w:val="both"/>
        <w:rPr>
          <w:rFonts w:eastAsia="Times New Roman"/>
          <w:bCs/>
          <w:szCs w:val="28"/>
        </w:rPr>
      </w:pPr>
      <w:r w:rsidRPr="004A01B4">
        <w:rPr>
          <w:rFonts w:eastAsia="Times New Roman"/>
          <w:bCs/>
          <w:szCs w:val="28"/>
        </w:rPr>
        <w:t xml:space="preserve">ПК-15. Рассчитывать собственные источники финансирования капитальных вложений и обосновать размеры привлекаемых ресурсов; составлять комплект финансовых расчетов к бизнес-плану и обосновать его реальность. </w:t>
      </w:r>
    </w:p>
    <w:p w:rsidR="004A01B4" w:rsidRPr="004A01B4" w:rsidRDefault="004A01B4" w:rsidP="004A01B4">
      <w:pPr>
        <w:ind w:firstLine="709"/>
        <w:jc w:val="both"/>
        <w:rPr>
          <w:rFonts w:eastAsia="Times New Roman"/>
          <w:bCs/>
          <w:szCs w:val="28"/>
        </w:rPr>
      </w:pPr>
      <w:r w:rsidRPr="004A01B4">
        <w:rPr>
          <w:rFonts w:eastAsia="Times New Roman"/>
          <w:bCs/>
          <w:szCs w:val="28"/>
        </w:rPr>
        <w:t>ПК-16. Организовывать работу по проведению мероприятий государственного контроля (надзора) и аудита в финансовой, бюджетно-налоговой, денежно-кредитной и валютной сферах.</w:t>
      </w:r>
    </w:p>
    <w:p w:rsidR="004A01B4" w:rsidRPr="004A01B4" w:rsidRDefault="004A01B4" w:rsidP="004A01B4">
      <w:pPr>
        <w:keepNext/>
        <w:suppressAutoHyphens/>
        <w:ind w:firstLine="709"/>
        <w:jc w:val="both"/>
        <w:rPr>
          <w:rFonts w:eastAsia="Times New Roman"/>
          <w:bCs/>
          <w:szCs w:val="28"/>
          <w:lang w:eastAsia="ru-RU"/>
        </w:rPr>
      </w:pPr>
      <w:r w:rsidRPr="004A01B4">
        <w:rPr>
          <w:rFonts w:eastAsia="Times New Roman"/>
          <w:bCs/>
          <w:szCs w:val="28"/>
          <w:lang w:eastAsia="ru-RU"/>
        </w:rPr>
        <w:t>ПК-17. Организовывать работу по страхованию, проводить оценку ситуации на страховом рынке.</w:t>
      </w:r>
    </w:p>
    <w:p w:rsidR="004A01B4" w:rsidRPr="004A01B4" w:rsidRDefault="004A01B4" w:rsidP="004A01B4">
      <w:pPr>
        <w:shd w:val="clear" w:color="auto" w:fill="FFFFFF"/>
        <w:ind w:firstLine="709"/>
        <w:jc w:val="both"/>
        <w:rPr>
          <w:rFonts w:eastAsia="Times New Roman"/>
          <w:szCs w:val="28"/>
          <w:lang w:eastAsia="ru-RU"/>
        </w:rPr>
      </w:pPr>
      <w:r w:rsidRPr="004A01B4">
        <w:rPr>
          <w:rFonts w:eastAsia="Times New Roman"/>
          <w:bCs/>
          <w:szCs w:val="28"/>
          <w:lang w:eastAsia="ru-RU"/>
        </w:rPr>
        <w:t>ПК-18. Выполнять профессиональные обязанности по расчету налоговой базы и налогов на основе действующего налогового законодательства и других нормативно-правовых актов о налогах и сборах, анализировать налоговое законодательство.</w:t>
      </w:r>
    </w:p>
    <w:p w:rsidR="004A01B4" w:rsidRPr="004A01B4" w:rsidRDefault="004A01B4" w:rsidP="004A01B4">
      <w:pPr>
        <w:shd w:val="clear" w:color="auto" w:fill="FFFFFF"/>
        <w:ind w:firstLine="709"/>
        <w:jc w:val="both"/>
        <w:rPr>
          <w:rFonts w:eastAsia="Times New Roman"/>
          <w:szCs w:val="28"/>
          <w:lang w:eastAsia="ru-RU"/>
        </w:rPr>
      </w:pPr>
      <w:r w:rsidRPr="004A01B4">
        <w:rPr>
          <w:rFonts w:eastAsia="Times New Roman"/>
          <w:szCs w:val="28"/>
          <w:lang w:eastAsia="ru-RU"/>
        </w:rPr>
        <w:t>ПК-19. Работать с юридической литературой и трудовым законодательством.</w:t>
      </w:r>
    </w:p>
    <w:p w:rsidR="004A01B4" w:rsidRPr="004A01B4" w:rsidRDefault="004A01B4" w:rsidP="004A01B4">
      <w:pPr>
        <w:shd w:val="clear" w:color="auto" w:fill="FFFFFF"/>
        <w:ind w:firstLine="709"/>
        <w:jc w:val="both"/>
        <w:rPr>
          <w:rFonts w:eastAsia="Times New Roman"/>
          <w:szCs w:val="28"/>
          <w:lang w:eastAsia="ru-RU"/>
        </w:rPr>
      </w:pPr>
      <w:r w:rsidRPr="004A01B4">
        <w:rPr>
          <w:rFonts w:eastAsia="Times New Roman"/>
          <w:szCs w:val="28"/>
          <w:lang w:eastAsia="ru-RU"/>
        </w:rPr>
        <w:t>ПК-21. Анализировать и оценивать собранные в ходе профессиональной деятельности данные.</w:t>
      </w:r>
    </w:p>
    <w:p w:rsidR="004A01B4" w:rsidRPr="004A01B4" w:rsidRDefault="004A01B4" w:rsidP="004A01B4">
      <w:pPr>
        <w:shd w:val="clear" w:color="auto" w:fill="FFFFFF"/>
        <w:ind w:firstLine="709"/>
        <w:jc w:val="both"/>
        <w:rPr>
          <w:rFonts w:eastAsia="Times New Roman"/>
          <w:szCs w:val="28"/>
          <w:lang w:eastAsia="ru-RU"/>
        </w:rPr>
      </w:pPr>
      <w:r w:rsidRPr="004A01B4">
        <w:rPr>
          <w:rFonts w:eastAsia="Times New Roman"/>
          <w:szCs w:val="28"/>
          <w:lang w:eastAsia="ru-RU"/>
        </w:rPr>
        <w:t>ПК-24. Понимать сущность и социальную значимость своей будущей профессии, основные проблемы дисциплин, определяющих конкретную область его деятельности, видеть их взаимосвязь в целостной системе знаний.</w:t>
      </w:r>
    </w:p>
    <w:p w:rsidR="004A01B4" w:rsidRPr="004A01B4" w:rsidRDefault="004A01B4" w:rsidP="004A01B4">
      <w:pPr>
        <w:ind w:firstLine="709"/>
        <w:jc w:val="both"/>
        <w:rPr>
          <w:rFonts w:eastAsia="Times New Roman"/>
          <w:szCs w:val="28"/>
        </w:rPr>
      </w:pPr>
      <w:r w:rsidRPr="004A01B4">
        <w:rPr>
          <w:rFonts w:eastAsia="Times New Roman"/>
          <w:szCs w:val="28"/>
        </w:rPr>
        <w:t>Базами аналитической (производственной) практики являются организации потребительской кооперации, иные субъекты хозяйствования, независимо от формы собственности. Практика студентов организуется на основании договоров, заключаемых с организациями (независимо от их формы собственности и подчиненности).</w:t>
      </w:r>
    </w:p>
    <w:p w:rsidR="004A01B4" w:rsidRPr="004A01B4" w:rsidRDefault="004A01B4" w:rsidP="004A01B4">
      <w:pPr>
        <w:tabs>
          <w:tab w:val="left" w:pos="993"/>
          <w:tab w:val="left" w:pos="1134"/>
        </w:tabs>
        <w:ind w:firstLine="709"/>
        <w:jc w:val="both"/>
        <w:rPr>
          <w:rFonts w:eastAsia="Times New Roman"/>
          <w:szCs w:val="28"/>
        </w:rPr>
      </w:pPr>
      <w:r w:rsidRPr="004A01B4">
        <w:rPr>
          <w:rFonts w:eastAsia="Times New Roman"/>
          <w:szCs w:val="28"/>
        </w:rPr>
        <w:t>Студенты, обучающиеся на основании договора о подготовке специалиста с высшим образованием на платной основе за счет средств организаций потребительской кооперации или за счет средств иных юридических лиц, производственную практику проходят, как правило, в этой организации.</w:t>
      </w:r>
    </w:p>
    <w:p w:rsidR="004A01B4" w:rsidRPr="004A01B4" w:rsidRDefault="004A01B4" w:rsidP="004A01B4">
      <w:pPr>
        <w:ind w:firstLine="709"/>
        <w:jc w:val="both"/>
        <w:rPr>
          <w:rFonts w:eastAsia="Times New Roman"/>
          <w:szCs w:val="28"/>
        </w:rPr>
      </w:pPr>
      <w:r w:rsidRPr="004A01B4">
        <w:rPr>
          <w:rFonts w:eastAsia="Times New Roman"/>
          <w:szCs w:val="28"/>
        </w:rPr>
        <w:t>Аналитическая (производственная) практика предусмотрена учебным планом специальности «Финансы и кредит» специализации «Финансы и кредит в потребительской кооперации» и проводится согласно графику образовательного процесса.</w:t>
      </w:r>
    </w:p>
    <w:p w:rsidR="004A01B4" w:rsidRPr="004A01B4" w:rsidRDefault="004A01B4" w:rsidP="004A01B4">
      <w:pPr>
        <w:tabs>
          <w:tab w:val="left" w:pos="993"/>
          <w:tab w:val="left" w:pos="1134"/>
        </w:tabs>
        <w:ind w:firstLine="709"/>
        <w:jc w:val="both"/>
        <w:rPr>
          <w:rFonts w:eastAsia="Times New Roman"/>
          <w:szCs w:val="28"/>
        </w:rPr>
      </w:pPr>
      <w:r w:rsidRPr="004A01B4">
        <w:rPr>
          <w:rFonts w:eastAsia="Times New Roman"/>
          <w:szCs w:val="28"/>
        </w:rPr>
        <w:t xml:space="preserve">Продолжительность аналитической (производственной) практики составляет 216 часов (4 недели). Общая трудоемкость составляет шесть </w:t>
      </w:r>
      <w:r w:rsidRPr="004A01B4">
        <w:rPr>
          <w:rFonts w:eastAsia="Times New Roman"/>
          <w:szCs w:val="28"/>
        </w:rPr>
        <w:lastRenderedPageBreak/>
        <w:t>зачетных единиц. По окончании аналитической (производственной) практики студент составляет письменный отчет.</w:t>
      </w:r>
    </w:p>
    <w:p w:rsidR="004A01B4" w:rsidRPr="004A01B4" w:rsidRDefault="004A01B4" w:rsidP="004A01B4">
      <w:pPr>
        <w:tabs>
          <w:tab w:val="left" w:pos="993"/>
          <w:tab w:val="left" w:pos="1134"/>
        </w:tabs>
        <w:ind w:firstLine="709"/>
        <w:jc w:val="both"/>
        <w:rPr>
          <w:rFonts w:eastAsia="Times New Roman"/>
          <w:szCs w:val="28"/>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b/>
          <w:szCs w:val="28"/>
          <w:lang w:eastAsia="ru-RU"/>
        </w:rPr>
      </w:pPr>
    </w:p>
    <w:p w:rsidR="004A01B4" w:rsidRPr="004A01B4" w:rsidRDefault="004A01B4" w:rsidP="004A01B4">
      <w:pPr>
        <w:jc w:val="center"/>
        <w:rPr>
          <w:rFonts w:eastAsia="Times New Roman"/>
          <w:szCs w:val="28"/>
          <w:lang w:eastAsia="ru-RU"/>
        </w:rPr>
        <w:sectPr w:rsidR="004A01B4" w:rsidRPr="004A01B4" w:rsidSect="004A01B4">
          <w:headerReference w:type="default" r:id="rId8"/>
          <w:pgSz w:w="11906" w:h="16838"/>
          <w:pgMar w:top="851" w:right="567" w:bottom="1134" w:left="1701" w:header="397" w:footer="397" w:gutter="0"/>
          <w:pgNumType w:start="1"/>
          <w:cols w:space="708"/>
          <w:titlePg/>
          <w:docGrid w:linePitch="381"/>
        </w:sectPr>
      </w:pPr>
    </w:p>
    <w:p w:rsidR="004A01B4" w:rsidRPr="004A01B4" w:rsidRDefault="004A01B4" w:rsidP="004A01B4">
      <w:pPr>
        <w:jc w:val="center"/>
        <w:rPr>
          <w:rFonts w:eastAsia="Times New Roman"/>
          <w:szCs w:val="28"/>
          <w:lang w:eastAsia="ru-RU"/>
        </w:rPr>
      </w:pPr>
      <w:r w:rsidRPr="004A01B4">
        <w:rPr>
          <w:rFonts w:eastAsia="Times New Roman"/>
          <w:szCs w:val="28"/>
          <w:lang w:eastAsia="ru-RU"/>
        </w:rPr>
        <w:lastRenderedPageBreak/>
        <w:t>СОДЕРЖАНИЕ ПРАКТИКИ</w:t>
      </w:r>
    </w:p>
    <w:p w:rsidR="004A01B4" w:rsidRPr="004A01B4" w:rsidRDefault="004A01B4" w:rsidP="004A01B4">
      <w:pPr>
        <w:ind w:firstLine="709"/>
        <w:jc w:val="both"/>
        <w:rPr>
          <w:rFonts w:eastAsia="Times New Roman"/>
          <w:b/>
          <w:szCs w:val="28"/>
          <w:lang w:eastAsia="ru-RU"/>
        </w:rPr>
      </w:pPr>
    </w:p>
    <w:p w:rsidR="004A01B4" w:rsidRPr="004A01B4" w:rsidRDefault="004A01B4" w:rsidP="004A01B4">
      <w:pPr>
        <w:ind w:firstLine="709"/>
        <w:jc w:val="both"/>
        <w:rPr>
          <w:rFonts w:eastAsia="Times New Roman"/>
          <w:i/>
          <w:szCs w:val="28"/>
        </w:rPr>
      </w:pPr>
      <w:r w:rsidRPr="004A01B4">
        <w:rPr>
          <w:rFonts w:eastAsia="Times New Roman"/>
          <w:i/>
          <w:szCs w:val="28"/>
        </w:rPr>
        <w:t>Тема 1 Анализ активов организации</w:t>
      </w:r>
    </w:p>
    <w:p w:rsidR="004A01B4" w:rsidRPr="004A01B4" w:rsidRDefault="004A01B4" w:rsidP="004A01B4">
      <w:pPr>
        <w:ind w:firstLine="709"/>
        <w:jc w:val="both"/>
        <w:rPr>
          <w:rFonts w:eastAsia="Times New Roman"/>
          <w:szCs w:val="28"/>
        </w:rPr>
      </w:pPr>
    </w:p>
    <w:p w:rsidR="004A01B4" w:rsidRPr="004A01B4" w:rsidRDefault="004A01B4" w:rsidP="004A01B4">
      <w:pPr>
        <w:ind w:firstLine="709"/>
        <w:jc w:val="both"/>
        <w:rPr>
          <w:rFonts w:eastAsia="Times New Roman"/>
          <w:szCs w:val="28"/>
        </w:rPr>
      </w:pPr>
      <w:r w:rsidRPr="004A01B4">
        <w:rPr>
          <w:rFonts w:eastAsia="Times New Roman"/>
          <w:szCs w:val="28"/>
        </w:rPr>
        <w:t>Исследовать состав, структуру, динамику и эффективность использования долгосрочных активов организации, в том числе техническое состояние и движение основных средств.</w:t>
      </w:r>
    </w:p>
    <w:p w:rsidR="004A01B4" w:rsidRPr="004A01B4" w:rsidRDefault="004A01B4" w:rsidP="004A01B4">
      <w:pPr>
        <w:ind w:firstLine="709"/>
        <w:jc w:val="both"/>
        <w:rPr>
          <w:rFonts w:eastAsia="Times New Roman"/>
          <w:szCs w:val="28"/>
        </w:rPr>
      </w:pPr>
      <w:r w:rsidRPr="004A01B4">
        <w:rPr>
          <w:rFonts w:eastAsia="Times New Roman"/>
          <w:szCs w:val="28"/>
        </w:rPr>
        <w:t>Проанализировать состав, структуру, динамику  и эффективность использования краткосрочных активов организации, в том числе запасов и дебиторской задолженности.</w:t>
      </w:r>
    </w:p>
    <w:p w:rsidR="004A01B4" w:rsidRPr="004A01B4" w:rsidRDefault="004A01B4" w:rsidP="004A01B4">
      <w:pPr>
        <w:ind w:firstLine="709"/>
        <w:jc w:val="both"/>
        <w:rPr>
          <w:rFonts w:eastAsia="Times New Roman"/>
          <w:szCs w:val="28"/>
        </w:rPr>
      </w:pPr>
      <w:r w:rsidRPr="004A01B4">
        <w:rPr>
          <w:rFonts w:eastAsia="Times New Roman"/>
          <w:szCs w:val="28"/>
        </w:rPr>
        <w:t>Рассчитать операционный и финансовый циклы.</w:t>
      </w:r>
    </w:p>
    <w:p w:rsidR="004A01B4" w:rsidRPr="004A01B4" w:rsidRDefault="004A01B4" w:rsidP="004A01B4">
      <w:pPr>
        <w:tabs>
          <w:tab w:val="left" w:pos="0"/>
        </w:tabs>
        <w:ind w:firstLine="709"/>
        <w:jc w:val="both"/>
        <w:rPr>
          <w:rFonts w:eastAsia="Times New Roman"/>
          <w:szCs w:val="28"/>
        </w:rPr>
      </w:pPr>
      <w:r w:rsidRPr="004A01B4">
        <w:rPr>
          <w:rFonts w:eastAsia="Times New Roman"/>
          <w:szCs w:val="28"/>
        </w:rPr>
        <w:t>Исследовать соответствие остатков товарных запасов и готовой продукции установленным нормативам.</w:t>
      </w:r>
    </w:p>
    <w:p w:rsidR="004A01B4" w:rsidRPr="004A01B4" w:rsidRDefault="004A01B4" w:rsidP="004A01B4">
      <w:pPr>
        <w:tabs>
          <w:tab w:val="left" w:pos="0"/>
        </w:tabs>
        <w:ind w:firstLine="709"/>
        <w:jc w:val="both"/>
        <w:rPr>
          <w:rFonts w:eastAsia="Times New Roman"/>
          <w:szCs w:val="28"/>
        </w:rPr>
      </w:pPr>
      <w:r w:rsidRPr="004A01B4">
        <w:rPr>
          <w:rFonts w:eastAsia="Times New Roman"/>
          <w:szCs w:val="28"/>
        </w:rPr>
        <w:t>По результатам анализа сделать выводы.</w:t>
      </w:r>
    </w:p>
    <w:p w:rsidR="004A01B4" w:rsidRPr="004A01B4" w:rsidRDefault="004A01B4" w:rsidP="004A01B4">
      <w:pPr>
        <w:ind w:firstLine="709"/>
        <w:jc w:val="both"/>
        <w:rPr>
          <w:rFonts w:eastAsia="Times New Roman"/>
          <w:szCs w:val="28"/>
        </w:rPr>
      </w:pPr>
    </w:p>
    <w:p w:rsidR="004A01B4" w:rsidRPr="004A01B4" w:rsidRDefault="004A01B4" w:rsidP="004A01B4">
      <w:pPr>
        <w:ind w:firstLine="709"/>
        <w:jc w:val="both"/>
        <w:rPr>
          <w:rFonts w:eastAsia="Times New Roman"/>
          <w:i/>
          <w:szCs w:val="28"/>
        </w:rPr>
      </w:pPr>
      <w:r w:rsidRPr="004A01B4">
        <w:rPr>
          <w:rFonts w:eastAsia="Times New Roman"/>
          <w:i/>
          <w:szCs w:val="28"/>
        </w:rPr>
        <w:t>Тема 2 Анализ собственного капитала и обязательств организации</w:t>
      </w:r>
    </w:p>
    <w:p w:rsidR="004A01B4" w:rsidRPr="004A01B4" w:rsidRDefault="004A01B4" w:rsidP="004A01B4">
      <w:pPr>
        <w:ind w:firstLine="709"/>
        <w:jc w:val="both"/>
        <w:rPr>
          <w:rFonts w:eastAsia="Times New Roman"/>
          <w:b/>
          <w:szCs w:val="28"/>
        </w:rPr>
      </w:pPr>
    </w:p>
    <w:p w:rsidR="004A01B4" w:rsidRPr="004A01B4" w:rsidRDefault="004A01B4" w:rsidP="004A01B4">
      <w:pPr>
        <w:tabs>
          <w:tab w:val="left" w:pos="0"/>
        </w:tabs>
        <w:ind w:firstLine="709"/>
        <w:jc w:val="both"/>
        <w:rPr>
          <w:rFonts w:eastAsia="Times New Roman"/>
          <w:szCs w:val="28"/>
        </w:rPr>
      </w:pPr>
      <w:r w:rsidRPr="004A01B4">
        <w:rPr>
          <w:rFonts w:eastAsia="Times New Roman"/>
          <w:szCs w:val="28"/>
        </w:rPr>
        <w:t>Исследовать состав, структуру и динамику собственного капитала и обязательств организации. Оценить стоимость чистых активов организации, факторы их изменения и соответствие уставному капиталу.</w:t>
      </w:r>
    </w:p>
    <w:p w:rsidR="004A01B4" w:rsidRPr="004A01B4" w:rsidRDefault="004A01B4" w:rsidP="004A01B4">
      <w:pPr>
        <w:tabs>
          <w:tab w:val="left" w:pos="0"/>
        </w:tabs>
        <w:ind w:firstLine="709"/>
        <w:jc w:val="both"/>
        <w:rPr>
          <w:rFonts w:eastAsia="Times New Roman"/>
          <w:szCs w:val="28"/>
        </w:rPr>
      </w:pPr>
      <w:r w:rsidRPr="004A01B4">
        <w:rPr>
          <w:rFonts w:eastAsia="Times New Roman"/>
          <w:szCs w:val="28"/>
        </w:rPr>
        <w:t>Проанализировать обязательства по видам и срокам погашения, их соотношение с активами и собственным капиталом</w:t>
      </w:r>
    </w:p>
    <w:p w:rsidR="004A01B4" w:rsidRPr="004A01B4" w:rsidRDefault="004A01B4" w:rsidP="004A01B4">
      <w:pPr>
        <w:tabs>
          <w:tab w:val="left" w:pos="0"/>
        </w:tabs>
        <w:ind w:firstLine="709"/>
        <w:jc w:val="both"/>
        <w:rPr>
          <w:rFonts w:eastAsia="Times New Roman"/>
          <w:szCs w:val="28"/>
        </w:rPr>
      </w:pPr>
      <w:r w:rsidRPr="004A01B4">
        <w:rPr>
          <w:rFonts w:eastAsia="Times New Roman"/>
          <w:szCs w:val="28"/>
        </w:rPr>
        <w:t xml:space="preserve"> Исследовать сроки и стоимость привлеченных ресурсов, в том числе кредиторской задолженности. Оценить кредитную нагрузку на организацию.</w:t>
      </w:r>
    </w:p>
    <w:p w:rsidR="004A01B4" w:rsidRPr="004A01B4" w:rsidRDefault="004A01B4" w:rsidP="004A01B4">
      <w:pPr>
        <w:tabs>
          <w:tab w:val="left" w:pos="0"/>
        </w:tabs>
        <w:ind w:firstLine="709"/>
        <w:jc w:val="both"/>
        <w:rPr>
          <w:rFonts w:eastAsia="Times New Roman"/>
          <w:szCs w:val="28"/>
        </w:rPr>
      </w:pPr>
      <w:r w:rsidRPr="004A01B4">
        <w:rPr>
          <w:rFonts w:eastAsia="Times New Roman"/>
          <w:szCs w:val="28"/>
        </w:rPr>
        <w:t>На основании полученных результатов сделать выводы.</w:t>
      </w:r>
    </w:p>
    <w:p w:rsidR="004A01B4" w:rsidRPr="004A01B4" w:rsidRDefault="004A01B4" w:rsidP="004A01B4">
      <w:pPr>
        <w:ind w:firstLine="709"/>
        <w:jc w:val="both"/>
        <w:rPr>
          <w:rFonts w:eastAsia="Times New Roman"/>
          <w:b/>
          <w:szCs w:val="28"/>
        </w:rPr>
      </w:pPr>
    </w:p>
    <w:p w:rsidR="004A01B4" w:rsidRPr="004A01B4" w:rsidRDefault="004A01B4" w:rsidP="004A01B4">
      <w:pPr>
        <w:ind w:firstLine="709"/>
        <w:jc w:val="both"/>
        <w:rPr>
          <w:rFonts w:eastAsia="Times New Roman"/>
          <w:i/>
          <w:szCs w:val="28"/>
        </w:rPr>
      </w:pPr>
      <w:r w:rsidRPr="004A01B4">
        <w:rPr>
          <w:rFonts w:eastAsia="Times New Roman"/>
          <w:i/>
          <w:szCs w:val="28"/>
        </w:rPr>
        <w:t>Тема 3 Анализ платежеспособности и финансовой устойчивости организации</w:t>
      </w:r>
    </w:p>
    <w:p w:rsidR="004A01B4" w:rsidRPr="004A01B4" w:rsidRDefault="004A01B4" w:rsidP="004A01B4">
      <w:pPr>
        <w:ind w:firstLine="709"/>
        <w:jc w:val="both"/>
        <w:rPr>
          <w:rFonts w:eastAsia="Times New Roman"/>
          <w:szCs w:val="28"/>
        </w:rPr>
      </w:pPr>
    </w:p>
    <w:p w:rsidR="004A01B4" w:rsidRPr="004A01B4" w:rsidRDefault="004A01B4" w:rsidP="004A01B4">
      <w:pPr>
        <w:tabs>
          <w:tab w:val="left" w:pos="567"/>
        </w:tabs>
        <w:ind w:firstLine="709"/>
        <w:jc w:val="both"/>
        <w:rPr>
          <w:rFonts w:eastAsia="Times New Roman"/>
          <w:szCs w:val="28"/>
        </w:rPr>
      </w:pPr>
      <w:r w:rsidRPr="004A01B4">
        <w:rPr>
          <w:rFonts w:eastAsia="Times New Roman"/>
          <w:szCs w:val="28"/>
        </w:rPr>
        <w:t>Изучить Инструкцию о порядке расчета коэффициентов платежеспособности и проведения анализа финансового состояния и платежеспособности субъекта хозяйствования, утвержденную постановлением Министерства финансов Республики Беларусь от 27 декабря 2011 г. № 140/206 и  Постановление Совета Министров Республики Беларусь</w:t>
      </w:r>
      <w:proofErr w:type="gramStart"/>
      <w:r w:rsidRPr="004A01B4">
        <w:rPr>
          <w:rFonts w:eastAsia="Times New Roman"/>
          <w:szCs w:val="28"/>
        </w:rPr>
        <w:t xml:space="preserve"> О</w:t>
      </w:r>
      <w:proofErr w:type="gramEnd"/>
      <w:r w:rsidRPr="004A01B4">
        <w:rPr>
          <w:rFonts w:eastAsia="Times New Roman"/>
          <w:szCs w:val="28"/>
        </w:rPr>
        <w:t>б определении критериев оценки платежеспособности субъектов хозяйствования от 30 сентября 2011г. №102 (с изменениями и дополнениями на дату прохождения аналитической (производственной) практики).</w:t>
      </w:r>
    </w:p>
    <w:p w:rsidR="004A01B4" w:rsidRPr="004A01B4" w:rsidRDefault="004A01B4" w:rsidP="004A01B4">
      <w:pPr>
        <w:tabs>
          <w:tab w:val="left" w:pos="567"/>
        </w:tabs>
        <w:ind w:firstLine="709"/>
        <w:jc w:val="both"/>
        <w:rPr>
          <w:rFonts w:eastAsia="Times New Roman"/>
          <w:szCs w:val="28"/>
        </w:rPr>
      </w:pPr>
      <w:r w:rsidRPr="004A01B4">
        <w:rPr>
          <w:rFonts w:eastAsia="Times New Roman"/>
          <w:szCs w:val="28"/>
        </w:rPr>
        <w:t>Оценить динамику показателей платежеспособности организации, их соответствие нормативным значениям. Сделать выводы о платежеспособности организации в соответствии с действующим законодательством.</w:t>
      </w:r>
    </w:p>
    <w:p w:rsidR="004A01B4" w:rsidRPr="004A01B4" w:rsidRDefault="004A01B4" w:rsidP="004A01B4">
      <w:pPr>
        <w:tabs>
          <w:tab w:val="left" w:pos="567"/>
        </w:tabs>
        <w:ind w:firstLine="709"/>
        <w:jc w:val="both"/>
        <w:rPr>
          <w:rFonts w:eastAsia="Times New Roman"/>
          <w:szCs w:val="28"/>
        </w:rPr>
      </w:pPr>
      <w:r w:rsidRPr="004A01B4">
        <w:rPr>
          <w:rFonts w:eastAsia="Times New Roman"/>
          <w:szCs w:val="28"/>
        </w:rPr>
        <w:t>Проанализировать показатели финансовой устойчивости организации. Сделать выводы о зависимости организации от внешних источников финансирования.</w:t>
      </w:r>
    </w:p>
    <w:p w:rsidR="004A01B4" w:rsidRPr="004A01B4" w:rsidRDefault="004A01B4" w:rsidP="004A01B4">
      <w:pPr>
        <w:tabs>
          <w:tab w:val="left" w:pos="567"/>
        </w:tabs>
        <w:ind w:firstLine="709"/>
        <w:jc w:val="both"/>
        <w:rPr>
          <w:rFonts w:eastAsia="Times New Roman"/>
          <w:szCs w:val="28"/>
        </w:rPr>
      </w:pPr>
      <w:r w:rsidRPr="004A01B4">
        <w:rPr>
          <w:rFonts w:eastAsia="Times New Roman"/>
          <w:szCs w:val="28"/>
        </w:rPr>
        <w:lastRenderedPageBreak/>
        <w:t>Исследовать состав, структуру и динамику  поступлений и направлений использования денежных средств организации. Составить платежный календарь на месяц.</w:t>
      </w:r>
    </w:p>
    <w:p w:rsidR="004A01B4" w:rsidRPr="004A01B4" w:rsidRDefault="004A01B4" w:rsidP="004A01B4">
      <w:pPr>
        <w:tabs>
          <w:tab w:val="left" w:pos="567"/>
        </w:tabs>
        <w:ind w:firstLine="709"/>
        <w:jc w:val="both"/>
        <w:rPr>
          <w:rFonts w:eastAsia="Times New Roman"/>
          <w:szCs w:val="28"/>
        </w:rPr>
      </w:pPr>
    </w:p>
    <w:p w:rsidR="004A01B4" w:rsidRPr="004A01B4" w:rsidRDefault="004A01B4" w:rsidP="004A01B4">
      <w:pPr>
        <w:ind w:firstLine="709"/>
        <w:jc w:val="both"/>
        <w:rPr>
          <w:rFonts w:eastAsia="Times New Roman"/>
          <w:i/>
          <w:szCs w:val="28"/>
        </w:rPr>
      </w:pPr>
      <w:r w:rsidRPr="004A01B4">
        <w:rPr>
          <w:rFonts w:eastAsia="Times New Roman"/>
          <w:i/>
          <w:szCs w:val="28"/>
        </w:rPr>
        <w:t xml:space="preserve">Тема 4 Анализ налогов и налоговой нагрузки </w:t>
      </w:r>
    </w:p>
    <w:p w:rsidR="004A01B4" w:rsidRPr="004A01B4" w:rsidRDefault="004A01B4" w:rsidP="004A01B4">
      <w:pPr>
        <w:tabs>
          <w:tab w:val="left" w:pos="567"/>
        </w:tabs>
        <w:ind w:firstLine="709"/>
        <w:jc w:val="both"/>
        <w:rPr>
          <w:rFonts w:eastAsia="Times New Roman"/>
          <w:szCs w:val="28"/>
        </w:rPr>
      </w:pPr>
    </w:p>
    <w:p w:rsidR="004A01B4" w:rsidRPr="004A01B4" w:rsidRDefault="004A01B4" w:rsidP="004A01B4">
      <w:pPr>
        <w:ind w:firstLine="709"/>
        <w:jc w:val="both"/>
        <w:rPr>
          <w:rFonts w:eastAsia="Times New Roman"/>
          <w:bCs/>
          <w:szCs w:val="28"/>
          <w:lang w:eastAsia="ru-RU"/>
        </w:rPr>
      </w:pPr>
      <w:r w:rsidRPr="004A01B4">
        <w:rPr>
          <w:rFonts w:eastAsia="Times New Roman"/>
          <w:bCs/>
          <w:szCs w:val="28"/>
          <w:lang w:eastAsia="ru-RU"/>
        </w:rPr>
        <w:t xml:space="preserve"> Изучить состав, структуру и динамику налогов и сборов, уплачиваемых организацией.</w:t>
      </w:r>
    </w:p>
    <w:p w:rsidR="004A01B4" w:rsidRPr="004A01B4" w:rsidRDefault="004A01B4" w:rsidP="004A01B4">
      <w:pPr>
        <w:ind w:firstLine="709"/>
        <w:jc w:val="both"/>
        <w:rPr>
          <w:rFonts w:eastAsia="Times New Roman"/>
          <w:bCs/>
          <w:szCs w:val="28"/>
          <w:lang w:eastAsia="ru-RU"/>
        </w:rPr>
      </w:pPr>
      <w:r w:rsidRPr="004A01B4">
        <w:rPr>
          <w:rFonts w:eastAsia="Times New Roman"/>
          <w:bCs/>
          <w:szCs w:val="28"/>
          <w:lang w:eastAsia="ru-RU"/>
        </w:rPr>
        <w:t>Установить причины изменения удельного веса отдельных налогов и сборов в их общей сумме.</w:t>
      </w:r>
    </w:p>
    <w:p w:rsidR="004A01B4" w:rsidRPr="004A01B4" w:rsidRDefault="004A01B4" w:rsidP="004A01B4">
      <w:pPr>
        <w:ind w:firstLine="709"/>
        <w:jc w:val="both"/>
        <w:rPr>
          <w:rFonts w:eastAsia="Times New Roman"/>
          <w:bCs/>
          <w:szCs w:val="28"/>
          <w:lang w:eastAsia="ru-RU"/>
        </w:rPr>
      </w:pPr>
      <w:r w:rsidRPr="004A01B4">
        <w:rPr>
          <w:rFonts w:eastAsia="Times New Roman"/>
          <w:bCs/>
          <w:szCs w:val="28"/>
          <w:lang w:eastAsia="ru-RU"/>
        </w:rPr>
        <w:t>Провести анализ состава, структуры и динамики налогов и сборов, уплачиваемых из выручки от реализации, налогов и сборов, относимых на расходы организации, налогов и сборов, уплачиваемых из прибыли. Сравнить темпы роста налогов и сборов в зависимости от источника уплаты с темпами роста источников их уплаты.</w:t>
      </w:r>
    </w:p>
    <w:p w:rsidR="004A01B4" w:rsidRPr="004A01B4" w:rsidRDefault="004A01B4" w:rsidP="004A01B4">
      <w:pPr>
        <w:ind w:firstLine="709"/>
        <w:jc w:val="both"/>
        <w:rPr>
          <w:rFonts w:eastAsia="Times New Roman"/>
          <w:bCs/>
          <w:szCs w:val="28"/>
          <w:lang w:eastAsia="ru-RU"/>
        </w:rPr>
      </w:pPr>
      <w:r w:rsidRPr="004A01B4">
        <w:rPr>
          <w:rFonts w:eastAsia="Times New Roman"/>
          <w:bCs/>
          <w:szCs w:val="28"/>
          <w:lang w:eastAsia="ru-RU"/>
        </w:rPr>
        <w:t xml:space="preserve">Проанализировать состав, структуру и динамику налогов и сборов в зависимости от источников уплаты. </w:t>
      </w:r>
    </w:p>
    <w:p w:rsidR="004A01B4" w:rsidRPr="004A01B4" w:rsidRDefault="004A01B4" w:rsidP="004A01B4">
      <w:pPr>
        <w:tabs>
          <w:tab w:val="left" w:pos="567"/>
        </w:tabs>
        <w:ind w:firstLine="709"/>
        <w:jc w:val="both"/>
        <w:rPr>
          <w:rFonts w:eastAsia="Times New Roman"/>
          <w:szCs w:val="28"/>
        </w:rPr>
      </w:pPr>
      <w:r w:rsidRPr="004A01B4">
        <w:rPr>
          <w:rFonts w:eastAsia="Times New Roman"/>
          <w:szCs w:val="28"/>
        </w:rPr>
        <w:t xml:space="preserve">Провести анализ налоговой нагрузки организации. Рассчитать </w:t>
      </w:r>
      <w:proofErr w:type="gramStart"/>
      <w:r w:rsidRPr="004A01B4">
        <w:rPr>
          <w:rFonts w:eastAsia="Times New Roman"/>
          <w:szCs w:val="28"/>
        </w:rPr>
        <w:t>обобщающий</w:t>
      </w:r>
      <w:proofErr w:type="gramEnd"/>
      <w:r w:rsidRPr="004A01B4">
        <w:rPr>
          <w:rFonts w:eastAsia="Times New Roman"/>
          <w:szCs w:val="28"/>
        </w:rPr>
        <w:t xml:space="preserve"> и частные показатели налоговой нагрузки по организации.</w:t>
      </w:r>
    </w:p>
    <w:p w:rsidR="004A01B4" w:rsidRPr="004A01B4" w:rsidRDefault="004A01B4" w:rsidP="004A01B4">
      <w:pPr>
        <w:tabs>
          <w:tab w:val="left" w:pos="587"/>
        </w:tabs>
        <w:ind w:firstLine="709"/>
        <w:jc w:val="both"/>
        <w:rPr>
          <w:rFonts w:eastAsia="Times New Roman"/>
          <w:szCs w:val="28"/>
        </w:rPr>
      </w:pPr>
      <w:r w:rsidRPr="004A01B4">
        <w:rPr>
          <w:rFonts w:eastAsia="Times New Roman"/>
          <w:spacing w:val="-4"/>
          <w:szCs w:val="28"/>
        </w:rPr>
        <w:t xml:space="preserve">По результатам анализа сделать соответствующие выводы и обосновать возможные причины выявленных изменений в уровнях налогового изъятия. </w:t>
      </w:r>
    </w:p>
    <w:p w:rsidR="004A01B4" w:rsidRPr="004A01B4" w:rsidRDefault="004A01B4" w:rsidP="004A01B4">
      <w:pPr>
        <w:tabs>
          <w:tab w:val="left" w:pos="567"/>
        </w:tabs>
        <w:ind w:firstLine="709"/>
        <w:jc w:val="both"/>
        <w:rPr>
          <w:rFonts w:eastAsia="Times New Roman"/>
          <w:szCs w:val="28"/>
        </w:rPr>
      </w:pPr>
    </w:p>
    <w:p w:rsidR="004A01B4" w:rsidRPr="004A01B4" w:rsidRDefault="004A01B4" w:rsidP="004A01B4">
      <w:pPr>
        <w:ind w:firstLine="709"/>
        <w:jc w:val="both"/>
        <w:rPr>
          <w:rFonts w:eastAsia="Times New Roman"/>
          <w:i/>
          <w:szCs w:val="28"/>
          <w:lang w:eastAsia="ru-RU"/>
        </w:rPr>
      </w:pPr>
      <w:r w:rsidRPr="004A01B4">
        <w:rPr>
          <w:rFonts w:eastAsia="Times New Roman"/>
          <w:i/>
          <w:szCs w:val="28"/>
          <w:lang w:eastAsia="ru-RU"/>
        </w:rPr>
        <w:t>Тема 5 Индивидуальное задание</w:t>
      </w:r>
    </w:p>
    <w:p w:rsidR="004A01B4" w:rsidRPr="004A01B4" w:rsidRDefault="004A01B4" w:rsidP="004A01B4">
      <w:pPr>
        <w:ind w:firstLine="709"/>
        <w:jc w:val="both"/>
        <w:rPr>
          <w:rFonts w:eastAsia="Times New Roman"/>
          <w:i/>
          <w:szCs w:val="28"/>
          <w:lang w:eastAsia="ru-RU"/>
        </w:rPr>
      </w:pPr>
    </w:p>
    <w:p w:rsidR="004A01B4" w:rsidRPr="004A01B4" w:rsidRDefault="004A01B4" w:rsidP="004A01B4">
      <w:pPr>
        <w:ind w:firstLine="709"/>
        <w:jc w:val="both"/>
        <w:rPr>
          <w:rFonts w:eastAsia="Times New Roman"/>
          <w:szCs w:val="28"/>
          <w:lang w:eastAsia="ru-RU"/>
        </w:rPr>
      </w:pPr>
      <w:r w:rsidRPr="004A01B4">
        <w:rPr>
          <w:rFonts w:eastAsia="Times New Roman"/>
          <w:szCs w:val="28"/>
          <w:lang w:eastAsia="ru-RU"/>
        </w:rPr>
        <w:t>Исследовать вопросы, предусмотренные индивидуальным заданием, разработанным руководителем аналитической (производственной) практики.</w:t>
      </w:r>
    </w:p>
    <w:p w:rsidR="004A01B4" w:rsidRPr="004A01B4" w:rsidRDefault="004A01B4" w:rsidP="004A01B4">
      <w:pPr>
        <w:jc w:val="center"/>
        <w:rPr>
          <w:rFonts w:eastAsia="Times New Roman"/>
          <w:szCs w:val="28"/>
          <w:lang w:eastAsia="ru-RU"/>
        </w:rPr>
      </w:pPr>
    </w:p>
    <w:p w:rsidR="004A01B4" w:rsidRPr="004A01B4" w:rsidRDefault="004A01B4" w:rsidP="004A01B4">
      <w:pPr>
        <w:jc w:val="center"/>
        <w:rPr>
          <w:rFonts w:eastAsia="Times New Roman"/>
          <w:szCs w:val="28"/>
          <w:lang w:eastAsia="ru-RU"/>
        </w:rPr>
      </w:pPr>
    </w:p>
    <w:p w:rsidR="004A01B4" w:rsidRPr="004A01B4" w:rsidRDefault="004A01B4" w:rsidP="004A01B4">
      <w:pPr>
        <w:jc w:val="center"/>
        <w:rPr>
          <w:rFonts w:eastAsia="Times New Roman"/>
          <w:szCs w:val="28"/>
          <w:lang w:eastAsia="ru-RU"/>
        </w:rPr>
      </w:pPr>
    </w:p>
    <w:p w:rsidR="004A01B4" w:rsidRPr="004A01B4" w:rsidRDefault="004A01B4" w:rsidP="004A01B4">
      <w:pPr>
        <w:jc w:val="center"/>
        <w:rPr>
          <w:rFonts w:eastAsia="Times New Roman"/>
          <w:szCs w:val="28"/>
          <w:lang w:eastAsia="ru-RU"/>
        </w:rPr>
      </w:pPr>
    </w:p>
    <w:p w:rsidR="004A01B4" w:rsidRPr="004A01B4" w:rsidRDefault="004A01B4" w:rsidP="004A01B4">
      <w:pPr>
        <w:jc w:val="center"/>
        <w:rPr>
          <w:rFonts w:eastAsia="Times New Roman"/>
          <w:szCs w:val="28"/>
          <w:lang w:eastAsia="ru-RU"/>
        </w:rPr>
      </w:pPr>
    </w:p>
    <w:p w:rsidR="004A01B4" w:rsidRPr="004A01B4" w:rsidRDefault="004A01B4" w:rsidP="004A01B4">
      <w:pPr>
        <w:jc w:val="center"/>
        <w:rPr>
          <w:rFonts w:eastAsia="Times New Roman"/>
          <w:szCs w:val="28"/>
          <w:lang w:eastAsia="ru-RU"/>
        </w:rPr>
      </w:pPr>
    </w:p>
    <w:p w:rsidR="004A01B4" w:rsidRPr="004A01B4" w:rsidRDefault="004A01B4" w:rsidP="004A01B4">
      <w:pPr>
        <w:jc w:val="center"/>
        <w:rPr>
          <w:rFonts w:eastAsia="Times New Roman"/>
          <w:szCs w:val="28"/>
          <w:lang w:eastAsia="ru-RU"/>
        </w:rPr>
      </w:pPr>
    </w:p>
    <w:p w:rsidR="004A01B4" w:rsidRPr="004A01B4" w:rsidRDefault="004A01B4" w:rsidP="004A01B4">
      <w:pPr>
        <w:jc w:val="center"/>
        <w:rPr>
          <w:rFonts w:eastAsia="Times New Roman"/>
          <w:szCs w:val="28"/>
          <w:lang w:eastAsia="ru-RU"/>
        </w:rPr>
      </w:pPr>
    </w:p>
    <w:p w:rsidR="004A01B4" w:rsidRPr="004A01B4" w:rsidRDefault="004A01B4" w:rsidP="004A01B4">
      <w:pPr>
        <w:jc w:val="center"/>
        <w:rPr>
          <w:rFonts w:eastAsia="Times New Roman"/>
          <w:szCs w:val="28"/>
          <w:lang w:eastAsia="ru-RU"/>
        </w:rPr>
      </w:pPr>
    </w:p>
    <w:p w:rsidR="004A01B4" w:rsidRPr="004A01B4" w:rsidRDefault="004A01B4" w:rsidP="004A01B4">
      <w:pPr>
        <w:jc w:val="center"/>
        <w:rPr>
          <w:rFonts w:eastAsia="Times New Roman"/>
          <w:szCs w:val="28"/>
          <w:lang w:eastAsia="ru-RU"/>
        </w:rPr>
      </w:pPr>
    </w:p>
    <w:p w:rsidR="004A01B4" w:rsidRPr="004A01B4" w:rsidRDefault="004A01B4" w:rsidP="004A01B4">
      <w:pPr>
        <w:jc w:val="center"/>
        <w:rPr>
          <w:rFonts w:eastAsia="Times New Roman"/>
          <w:szCs w:val="28"/>
          <w:lang w:eastAsia="ru-RU"/>
        </w:rPr>
      </w:pPr>
    </w:p>
    <w:p w:rsidR="004A01B4" w:rsidRPr="004A01B4" w:rsidRDefault="004A01B4" w:rsidP="004A01B4">
      <w:pPr>
        <w:jc w:val="center"/>
        <w:rPr>
          <w:rFonts w:eastAsia="Times New Roman"/>
          <w:szCs w:val="28"/>
          <w:lang w:eastAsia="ru-RU"/>
        </w:rPr>
      </w:pPr>
    </w:p>
    <w:p w:rsidR="004A01B4" w:rsidRPr="004A01B4" w:rsidRDefault="004A01B4" w:rsidP="004A01B4">
      <w:pPr>
        <w:jc w:val="center"/>
        <w:rPr>
          <w:rFonts w:eastAsia="Times New Roman"/>
          <w:szCs w:val="28"/>
          <w:lang w:eastAsia="ru-RU"/>
        </w:rPr>
      </w:pPr>
    </w:p>
    <w:p w:rsidR="004A01B4" w:rsidRPr="004A01B4" w:rsidRDefault="004A01B4" w:rsidP="004A01B4">
      <w:pPr>
        <w:jc w:val="center"/>
        <w:rPr>
          <w:rFonts w:eastAsia="Times New Roman"/>
          <w:szCs w:val="28"/>
          <w:lang w:eastAsia="ru-RU"/>
        </w:rPr>
      </w:pPr>
    </w:p>
    <w:p w:rsidR="004A01B4" w:rsidRPr="004A01B4" w:rsidRDefault="004A01B4" w:rsidP="004A01B4">
      <w:pPr>
        <w:jc w:val="center"/>
        <w:rPr>
          <w:rFonts w:eastAsia="Times New Roman"/>
          <w:szCs w:val="28"/>
          <w:lang w:eastAsia="ru-RU"/>
        </w:rPr>
      </w:pPr>
    </w:p>
    <w:p w:rsidR="004A01B4" w:rsidRPr="004A01B4" w:rsidRDefault="004A01B4" w:rsidP="004A01B4">
      <w:pPr>
        <w:jc w:val="center"/>
        <w:rPr>
          <w:rFonts w:eastAsia="Times New Roman"/>
          <w:szCs w:val="28"/>
          <w:lang w:eastAsia="ru-RU"/>
        </w:rPr>
      </w:pPr>
    </w:p>
    <w:p w:rsidR="004A01B4" w:rsidRPr="004A01B4" w:rsidRDefault="004A01B4" w:rsidP="004A01B4">
      <w:pPr>
        <w:jc w:val="center"/>
        <w:rPr>
          <w:rFonts w:eastAsia="Times New Roman"/>
          <w:szCs w:val="28"/>
          <w:lang w:eastAsia="ru-RU"/>
        </w:rPr>
      </w:pPr>
    </w:p>
    <w:p w:rsidR="004A01B4" w:rsidRPr="004A01B4" w:rsidRDefault="004A01B4" w:rsidP="004A01B4">
      <w:pPr>
        <w:jc w:val="center"/>
        <w:rPr>
          <w:rFonts w:eastAsia="Times New Roman"/>
          <w:szCs w:val="28"/>
          <w:lang w:eastAsia="ru-RU"/>
        </w:rPr>
      </w:pPr>
    </w:p>
    <w:p w:rsidR="004A01B4" w:rsidRPr="004A01B4" w:rsidRDefault="004A01B4" w:rsidP="004A01B4">
      <w:pPr>
        <w:jc w:val="center"/>
        <w:rPr>
          <w:rFonts w:eastAsia="Times New Roman"/>
          <w:szCs w:val="28"/>
          <w:lang w:eastAsia="ru-RU"/>
        </w:rPr>
      </w:pPr>
      <w:r w:rsidRPr="004A01B4">
        <w:rPr>
          <w:rFonts w:eastAsia="Times New Roman"/>
          <w:szCs w:val="28"/>
          <w:lang w:eastAsia="ru-RU"/>
        </w:rPr>
        <w:lastRenderedPageBreak/>
        <w:t>ИНФОРМАЦИОННО-МЕТОДИЧЕСКАЯ ЧАСТЬ</w:t>
      </w:r>
    </w:p>
    <w:p w:rsidR="004A01B4" w:rsidRPr="004A01B4" w:rsidRDefault="004A01B4" w:rsidP="004A01B4">
      <w:pPr>
        <w:ind w:firstLine="567"/>
        <w:jc w:val="both"/>
        <w:rPr>
          <w:rFonts w:eastAsia="Times New Roman"/>
          <w:szCs w:val="28"/>
          <w:lang w:eastAsia="ru-RU"/>
        </w:rPr>
      </w:pPr>
    </w:p>
    <w:p w:rsidR="004A01B4" w:rsidRPr="004A01B4" w:rsidRDefault="004A01B4" w:rsidP="004A01B4">
      <w:pPr>
        <w:ind w:firstLine="709"/>
        <w:jc w:val="both"/>
        <w:rPr>
          <w:rFonts w:eastAsia="Times New Roman"/>
          <w:szCs w:val="28"/>
          <w:lang w:eastAsia="ru-RU"/>
        </w:rPr>
      </w:pPr>
      <w:r w:rsidRPr="004A01B4">
        <w:rPr>
          <w:rFonts w:eastAsia="Times New Roman"/>
          <w:szCs w:val="28"/>
          <w:lang w:eastAsia="ru-RU"/>
        </w:rPr>
        <w:t xml:space="preserve">РУКОВОДСТВО АНАЛИТИЧЕСКОЙ (ПРОИЗВОДСТВЕННОЙ) ПРАКТИКОЙ </w:t>
      </w:r>
    </w:p>
    <w:p w:rsidR="004A01B4" w:rsidRPr="004A01B4" w:rsidRDefault="004A01B4" w:rsidP="004A01B4">
      <w:pPr>
        <w:ind w:firstLine="709"/>
        <w:jc w:val="both"/>
        <w:rPr>
          <w:rFonts w:eastAsia="Times New Roman"/>
          <w:szCs w:val="28"/>
          <w:lang w:eastAsia="ru-RU"/>
        </w:rPr>
      </w:pPr>
    </w:p>
    <w:p w:rsidR="004A01B4" w:rsidRPr="004A01B4" w:rsidRDefault="004A01B4" w:rsidP="004A01B4">
      <w:pPr>
        <w:ind w:firstLine="709"/>
        <w:jc w:val="both"/>
        <w:rPr>
          <w:rFonts w:eastAsia="Times New Roman"/>
          <w:szCs w:val="28"/>
          <w:lang w:eastAsia="ru-RU"/>
        </w:rPr>
      </w:pPr>
      <w:r w:rsidRPr="004A01B4">
        <w:rPr>
          <w:rFonts w:eastAsia="Times New Roman"/>
          <w:szCs w:val="28"/>
          <w:lang w:eastAsia="ru-RU"/>
        </w:rPr>
        <w:t>Основанием для прохождения аналитической (производственной) практики является приказ ректора университета либо проректора, который определяет сроки прохождения практики студентами, организации, осуществляющие проведение практики, и обязанности должностных лиц по организации практики. Индивидуальное изменение срока аналитической (производственной) практики по уважительной причине осуществляется приказом ректора (проректора). Основанием для приказа является заявление студента, согласованное с кафедрой, деканом факультета, первым проректором (проректором по учебной работе, проректором по научной работе и инновациям) и документы, подтверждающие необходимость переноса срока практики.</w:t>
      </w:r>
    </w:p>
    <w:p w:rsidR="004A01B4" w:rsidRPr="004A01B4" w:rsidRDefault="004A01B4" w:rsidP="004A01B4">
      <w:pPr>
        <w:ind w:firstLine="709"/>
        <w:jc w:val="both"/>
        <w:rPr>
          <w:rFonts w:eastAsia="Times New Roman"/>
          <w:szCs w:val="28"/>
        </w:rPr>
      </w:pPr>
      <w:r w:rsidRPr="004A01B4">
        <w:rPr>
          <w:rFonts w:eastAsia="Times New Roman"/>
          <w:szCs w:val="28"/>
        </w:rPr>
        <w:t>Научно-методическое руководство практикой студентов осуществляют учебно-методический отдел и преподаватели кафедры банковского дела, анализа и аудита, ответственные за практику.</w:t>
      </w:r>
    </w:p>
    <w:p w:rsidR="004A01B4" w:rsidRPr="004A01B4" w:rsidRDefault="004A01B4" w:rsidP="004A01B4">
      <w:pPr>
        <w:ind w:firstLine="720"/>
        <w:jc w:val="both"/>
        <w:rPr>
          <w:rFonts w:eastAsia="Times New Roman"/>
          <w:szCs w:val="28"/>
        </w:rPr>
      </w:pPr>
      <w:r w:rsidRPr="004A01B4">
        <w:rPr>
          <w:rFonts w:eastAsia="Times New Roman"/>
          <w:szCs w:val="28"/>
        </w:rPr>
        <w:t>Преподаватели кафедры банковского дела, анализа и аудита, организующие практику:</w:t>
      </w:r>
    </w:p>
    <w:p w:rsidR="004A01B4" w:rsidRPr="004A01B4" w:rsidRDefault="004A01B4" w:rsidP="004A01B4">
      <w:pPr>
        <w:widowControl w:val="0"/>
        <w:tabs>
          <w:tab w:val="left" w:pos="900"/>
        </w:tabs>
        <w:autoSpaceDE w:val="0"/>
        <w:autoSpaceDN w:val="0"/>
        <w:adjustRightInd w:val="0"/>
        <w:ind w:firstLine="709"/>
        <w:contextualSpacing/>
        <w:jc w:val="both"/>
        <w:rPr>
          <w:rFonts w:eastAsia="Times New Roman"/>
          <w:szCs w:val="28"/>
        </w:rPr>
      </w:pPr>
      <w:r w:rsidRPr="004A01B4">
        <w:rPr>
          <w:rFonts w:eastAsia="Times New Roman"/>
          <w:szCs w:val="28"/>
        </w:rPr>
        <w:t>– разрабатывают, по мере необходимости пересматривают, корректируют методические указания для студентов;</w:t>
      </w:r>
    </w:p>
    <w:p w:rsidR="004A01B4" w:rsidRPr="004A01B4" w:rsidRDefault="004A01B4" w:rsidP="004A01B4">
      <w:pPr>
        <w:widowControl w:val="0"/>
        <w:tabs>
          <w:tab w:val="left" w:pos="900"/>
        </w:tabs>
        <w:autoSpaceDE w:val="0"/>
        <w:autoSpaceDN w:val="0"/>
        <w:adjustRightInd w:val="0"/>
        <w:ind w:firstLine="709"/>
        <w:contextualSpacing/>
        <w:jc w:val="both"/>
        <w:rPr>
          <w:rFonts w:eastAsia="Times New Roman"/>
          <w:szCs w:val="28"/>
        </w:rPr>
      </w:pPr>
      <w:r w:rsidRPr="004A01B4">
        <w:rPr>
          <w:rFonts w:eastAsia="Times New Roman"/>
          <w:szCs w:val="28"/>
        </w:rPr>
        <w:t>– обеспечивают студентов программами практики;</w:t>
      </w:r>
    </w:p>
    <w:p w:rsidR="004A01B4" w:rsidRPr="004A01B4" w:rsidRDefault="004A01B4" w:rsidP="004A01B4">
      <w:pPr>
        <w:widowControl w:val="0"/>
        <w:tabs>
          <w:tab w:val="left" w:pos="900"/>
        </w:tabs>
        <w:autoSpaceDE w:val="0"/>
        <w:autoSpaceDN w:val="0"/>
        <w:adjustRightInd w:val="0"/>
        <w:ind w:firstLine="709"/>
        <w:contextualSpacing/>
        <w:jc w:val="both"/>
        <w:rPr>
          <w:rFonts w:eastAsia="Times New Roman"/>
          <w:szCs w:val="28"/>
        </w:rPr>
      </w:pPr>
      <w:r w:rsidRPr="004A01B4">
        <w:rPr>
          <w:rFonts w:eastAsia="Times New Roman"/>
          <w:szCs w:val="28"/>
        </w:rPr>
        <w:t>– готовят предложения о распределении студентов на практику по организациям и представляют их в учебно-методический отдел;</w:t>
      </w:r>
    </w:p>
    <w:p w:rsidR="004A01B4" w:rsidRPr="004A01B4" w:rsidRDefault="004A01B4" w:rsidP="004A01B4">
      <w:pPr>
        <w:widowControl w:val="0"/>
        <w:tabs>
          <w:tab w:val="left" w:pos="900"/>
          <w:tab w:val="left" w:pos="1080"/>
        </w:tabs>
        <w:autoSpaceDE w:val="0"/>
        <w:autoSpaceDN w:val="0"/>
        <w:adjustRightInd w:val="0"/>
        <w:ind w:firstLine="709"/>
        <w:contextualSpacing/>
        <w:jc w:val="both"/>
        <w:rPr>
          <w:rFonts w:eastAsia="Times New Roman"/>
          <w:szCs w:val="28"/>
        </w:rPr>
      </w:pPr>
      <w:r w:rsidRPr="004A01B4">
        <w:rPr>
          <w:rFonts w:eastAsia="Times New Roman"/>
          <w:szCs w:val="28"/>
        </w:rPr>
        <w:t>– назначают от кафедры  преподавателей, ответственных по практике;</w:t>
      </w:r>
    </w:p>
    <w:p w:rsidR="004A01B4" w:rsidRPr="004A01B4" w:rsidRDefault="004A01B4" w:rsidP="004A01B4">
      <w:pPr>
        <w:widowControl w:val="0"/>
        <w:tabs>
          <w:tab w:val="left" w:pos="900"/>
          <w:tab w:val="left" w:pos="1080"/>
        </w:tabs>
        <w:autoSpaceDE w:val="0"/>
        <w:autoSpaceDN w:val="0"/>
        <w:adjustRightInd w:val="0"/>
        <w:ind w:firstLine="709"/>
        <w:contextualSpacing/>
        <w:jc w:val="both"/>
        <w:rPr>
          <w:rFonts w:eastAsia="Times New Roman"/>
          <w:szCs w:val="28"/>
        </w:rPr>
      </w:pPr>
      <w:r w:rsidRPr="004A01B4">
        <w:rPr>
          <w:rFonts w:eastAsia="Times New Roman"/>
          <w:szCs w:val="28"/>
        </w:rPr>
        <w:t>– обеспечивают выполнение организационных мероприятий по проведению практики;</w:t>
      </w:r>
    </w:p>
    <w:p w:rsidR="004A01B4" w:rsidRPr="004A01B4" w:rsidRDefault="004A01B4" w:rsidP="004A01B4">
      <w:pPr>
        <w:widowControl w:val="0"/>
        <w:tabs>
          <w:tab w:val="left" w:pos="900"/>
          <w:tab w:val="left" w:pos="1080"/>
        </w:tabs>
        <w:autoSpaceDE w:val="0"/>
        <w:autoSpaceDN w:val="0"/>
        <w:adjustRightInd w:val="0"/>
        <w:ind w:firstLine="709"/>
        <w:contextualSpacing/>
        <w:jc w:val="both"/>
        <w:rPr>
          <w:rFonts w:eastAsia="Times New Roman"/>
          <w:szCs w:val="28"/>
        </w:rPr>
      </w:pPr>
      <w:r w:rsidRPr="004A01B4">
        <w:rPr>
          <w:rFonts w:eastAsia="Times New Roman"/>
          <w:szCs w:val="28"/>
        </w:rPr>
        <w:t>– организуют и проводят собрания со студентами по вопросам прохождения практики (не позднее семи дней до начала практики);</w:t>
      </w:r>
    </w:p>
    <w:p w:rsidR="004A01B4" w:rsidRPr="004A01B4" w:rsidRDefault="004A01B4" w:rsidP="004A01B4">
      <w:pPr>
        <w:widowControl w:val="0"/>
        <w:tabs>
          <w:tab w:val="left" w:pos="900"/>
          <w:tab w:val="left" w:pos="1080"/>
        </w:tabs>
        <w:autoSpaceDE w:val="0"/>
        <w:autoSpaceDN w:val="0"/>
        <w:adjustRightInd w:val="0"/>
        <w:ind w:firstLine="709"/>
        <w:contextualSpacing/>
        <w:jc w:val="both"/>
        <w:rPr>
          <w:rFonts w:eastAsia="Times New Roman"/>
          <w:szCs w:val="28"/>
        </w:rPr>
      </w:pPr>
      <w:r w:rsidRPr="004A01B4">
        <w:rPr>
          <w:rFonts w:eastAsia="Times New Roman"/>
          <w:szCs w:val="28"/>
        </w:rPr>
        <w:t>– знакомят студентов с целями, задачами и программой практики, консультируют по вопросам оформления отчетов по практике, ведения дневников, информируют о сроках проведения практики, а также о порядке и сроках представления отчетов и сдачи дифференцированных зачетов;</w:t>
      </w:r>
    </w:p>
    <w:p w:rsidR="004A01B4" w:rsidRPr="004A01B4" w:rsidRDefault="004A01B4" w:rsidP="004A01B4">
      <w:pPr>
        <w:widowControl w:val="0"/>
        <w:tabs>
          <w:tab w:val="left" w:pos="900"/>
          <w:tab w:val="left" w:pos="1080"/>
        </w:tabs>
        <w:autoSpaceDE w:val="0"/>
        <w:autoSpaceDN w:val="0"/>
        <w:adjustRightInd w:val="0"/>
        <w:ind w:firstLine="709"/>
        <w:contextualSpacing/>
        <w:jc w:val="both"/>
        <w:rPr>
          <w:rFonts w:eastAsia="Times New Roman"/>
          <w:szCs w:val="28"/>
        </w:rPr>
      </w:pPr>
      <w:r w:rsidRPr="004A01B4">
        <w:rPr>
          <w:rFonts w:eastAsia="Times New Roman"/>
          <w:szCs w:val="28"/>
        </w:rPr>
        <w:t>– контролируют своевременность прибытия студентов на практику;</w:t>
      </w:r>
    </w:p>
    <w:p w:rsidR="004A01B4" w:rsidRPr="004A01B4" w:rsidRDefault="004A01B4" w:rsidP="004A01B4">
      <w:pPr>
        <w:widowControl w:val="0"/>
        <w:tabs>
          <w:tab w:val="left" w:pos="900"/>
          <w:tab w:val="left" w:pos="1080"/>
        </w:tabs>
        <w:autoSpaceDE w:val="0"/>
        <w:autoSpaceDN w:val="0"/>
        <w:adjustRightInd w:val="0"/>
        <w:ind w:firstLine="709"/>
        <w:contextualSpacing/>
        <w:jc w:val="both"/>
        <w:rPr>
          <w:rFonts w:eastAsia="Times New Roman"/>
          <w:szCs w:val="28"/>
        </w:rPr>
      </w:pPr>
      <w:r w:rsidRPr="004A01B4">
        <w:rPr>
          <w:rFonts w:eastAsia="Times New Roman"/>
          <w:szCs w:val="28"/>
        </w:rPr>
        <w:t>– руководят прохождением практики студентов и осуществляют методическое руководство;</w:t>
      </w:r>
    </w:p>
    <w:p w:rsidR="004A01B4" w:rsidRPr="004A01B4" w:rsidRDefault="004A01B4" w:rsidP="004A01B4">
      <w:pPr>
        <w:widowControl w:val="0"/>
        <w:tabs>
          <w:tab w:val="left" w:pos="900"/>
          <w:tab w:val="left" w:pos="1080"/>
        </w:tabs>
        <w:autoSpaceDE w:val="0"/>
        <w:autoSpaceDN w:val="0"/>
        <w:adjustRightInd w:val="0"/>
        <w:ind w:firstLine="709"/>
        <w:contextualSpacing/>
        <w:jc w:val="both"/>
        <w:rPr>
          <w:rFonts w:eastAsia="Times New Roman"/>
          <w:szCs w:val="28"/>
        </w:rPr>
      </w:pPr>
      <w:r w:rsidRPr="004A01B4">
        <w:rPr>
          <w:rFonts w:eastAsia="Times New Roman"/>
          <w:szCs w:val="28"/>
        </w:rPr>
        <w:t>– выявляют и своевременно устраняют недостатки в ходе проведения производственной практики, а при необходимости сообщают о них руководству университета и организации;</w:t>
      </w:r>
    </w:p>
    <w:p w:rsidR="004A01B4" w:rsidRPr="004A01B4" w:rsidRDefault="004A01B4" w:rsidP="004A01B4">
      <w:pPr>
        <w:widowControl w:val="0"/>
        <w:tabs>
          <w:tab w:val="left" w:pos="900"/>
          <w:tab w:val="left" w:pos="1080"/>
        </w:tabs>
        <w:autoSpaceDE w:val="0"/>
        <w:autoSpaceDN w:val="0"/>
        <w:adjustRightInd w:val="0"/>
        <w:ind w:firstLine="709"/>
        <w:contextualSpacing/>
        <w:jc w:val="both"/>
        <w:rPr>
          <w:rFonts w:eastAsia="Times New Roman"/>
          <w:szCs w:val="28"/>
        </w:rPr>
      </w:pPr>
      <w:r w:rsidRPr="004A01B4">
        <w:rPr>
          <w:rFonts w:eastAsia="Times New Roman"/>
          <w:szCs w:val="28"/>
        </w:rPr>
        <w:t xml:space="preserve">– контролируют при проверке практики обеспечение организациями-базами практики нормальных условий труда и быта студентов, а также выполнение практикантами правил внутреннего трудового распорядка или </w:t>
      </w:r>
      <w:r w:rsidRPr="004A01B4">
        <w:rPr>
          <w:rFonts w:eastAsia="Times New Roman"/>
          <w:szCs w:val="28"/>
        </w:rPr>
        <w:lastRenderedPageBreak/>
        <w:t>режима рабочего дня организации;</w:t>
      </w:r>
    </w:p>
    <w:p w:rsidR="004A01B4" w:rsidRPr="004A01B4" w:rsidRDefault="004A01B4" w:rsidP="004A01B4">
      <w:pPr>
        <w:widowControl w:val="0"/>
        <w:tabs>
          <w:tab w:val="left" w:pos="900"/>
          <w:tab w:val="left" w:pos="1080"/>
        </w:tabs>
        <w:autoSpaceDE w:val="0"/>
        <w:autoSpaceDN w:val="0"/>
        <w:adjustRightInd w:val="0"/>
        <w:ind w:firstLine="709"/>
        <w:contextualSpacing/>
        <w:jc w:val="both"/>
        <w:rPr>
          <w:rFonts w:eastAsia="Times New Roman"/>
          <w:szCs w:val="28"/>
        </w:rPr>
      </w:pPr>
      <w:r w:rsidRPr="004A01B4">
        <w:rPr>
          <w:rFonts w:eastAsia="Times New Roman"/>
          <w:szCs w:val="28"/>
        </w:rPr>
        <w:t>– представляют в учебно-методический отдел университета письменные отчеты о проведении практики с замечаниями и предложениями по совершенствованию качества практической подготовки студентов.</w:t>
      </w:r>
    </w:p>
    <w:p w:rsidR="004A01B4" w:rsidRPr="004A01B4" w:rsidRDefault="004A01B4" w:rsidP="004A01B4">
      <w:pPr>
        <w:tabs>
          <w:tab w:val="left" w:pos="900"/>
        </w:tabs>
        <w:ind w:firstLine="709"/>
        <w:jc w:val="both"/>
        <w:rPr>
          <w:rFonts w:eastAsia="Times New Roman"/>
          <w:szCs w:val="28"/>
        </w:rPr>
      </w:pPr>
      <w:r w:rsidRPr="004A01B4">
        <w:rPr>
          <w:rFonts w:eastAsia="Times New Roman"/>
          <w:szCs w:val="28"/>
        </w:rPr>
        <w:t xml:space="preserve">Общее руководство практикой в организации возлагается на руководителя организации или иного уполномоченного им работника организации. Непосредственное руководство практикой студентов на объекте, в структурном подразделении организации осуществляет опытный работник организации, который назначается приказом руководителя организации. </w:t>
      </w:r>
    </w:p>
    <w:p w:rsidR="004A01B4" w:rsidRPr="004A01B4" w:rsidRDefault="004A01B4" w:rsidP="004A01B4">
      <w:pPr>
        <w:ind w:firstLine="720"/>
        <w:jc w:val="both"/>
        <w:rPr>
          <w:rFonts w:eastAsia="Times New Roman"/>
          <w:bCs/>
          <w:szCs w:val="28"/>
        </w:rPr>
      </w:pPr>
      <w:r w:rsidRPr="004A01B4">
        <w:rPr>
          <w:rFonts w:eastAsia="Times New Roman"/>
          <w:bCs/>
          <w:szCs w:val="28"/>
        </w:rPr>
        <w:t>Организация, являющаяся базой практики, осуществляет проведение практики, её документальное оформление и обеспечивает:</w:t>
      </w:r>
    </w:p>
    <w:p w:rsidR="004A01B4" w:rsidRPr="004A01B4" w:rsidRDefault="004A01B4" w:rsidP="004A01B4">
      <w:pPr>
        <w:widowControl w:val="0"/>
        <w:tabs>
          <w:tab w:val="left" w:pos="851"/>
        </w:tabs>
        <w:autoSpaceDE w:val="0"/>
        <w:autoSpaceDN w:val="0"/>
        <w:adjustRightInd w:val="0"/>
        <w:ind w:firstLine="709"/>
        <w:jc w:val="both"/>
        <w:rPr>
          <w:rFonts w:eastAsia="Times New Roman"/>
          <w:bCs/>
          <w:szCs w:val="28"/>
        </w:rPr>
      </w:pPr>
      <w:r w:rsidRPr="004A01B4">
        <w:rPr>
          <w:rFonts w:eastAsia="Times New Roman"/>
          <w:szCs w:val="28"/>
        </w:rPr>
        <w:t>– издание приказа по организации о зачислении студентов на практику согласно договорам об организации практики студентов;</w:t>
      </w:r>
    </w:p>
    <w:p w:rsidR="004A01B4" w:rsidRPr="004A01B4" w:rsidRDefault="004A01B4" w:rsidP="004A01B4">
      <w:pPr>
        <w:widowControl w:val="0"/>
        <w:tabs>
          <w:tab w:val="left" w:pos="851"/>
        </w:tabs>
        <w:autoSpaceDE w:val="0"/>
        <w:autoSpaceDN w:val="0"/>
        <w:adjustRightInd w:val="0"/>
        <w:ind w:firstLine="709"/>
        <w:jc w:val="both"/>
        <w:rPr>
          <w:rFonts w:eastAsia="Times New Roman"/>
          <w:bCs/>
          <w:szCs w:val="28"/>
        </w:rPr>
      </w:pPr>
      <w:r w:rsidRPr="004A01B4">
        <w:rPr>
          <w:rFonts w:eastAsia="Times New Roman"/>
          <w:bCs/>
          <w:szCs w:val="28"/>
        </w:rPr>
        <w:t>– проведение в установленном порядке инструктажа студентов по вопросам охраны труда;</w:t>
      </w:r>
    </w:p>
    <w:p w:rsidR="004A01B4" w:rsidRPr="004A01B4" w:rsidRDefault="004A01B4" w:rsidP="004A01B4">
      <w:pPr>
        <w:widowControl w:val="0"/>
        <w:tabs>
          <w:tab w:val="left" w:pos="851"/>
        </w:tabs>
        <w:autoSpaceDE w:val="0"/>
        <w:autoSpaceDN w:val="0"/>
        <w:adjustRightInd w:val="0"/>
        <w:ind w:firstLine="709"/>
        <w:jc w:val="both"/>
        <w:rPr>
          <w:rFonts w:eastAsia="Times New Roman"/>
          <w:bCs/>
          <w:szCs w:val="28"/>
        </w:rPr>
      </w:pPr>
      <w:r w:rsidRPr="004A01B4">
        <w:rPr>
          <w:rFonts w:eastAsia="Times New Roman"/>
          <w:bCs/>
          <w:szCs w:val="28"/>
        </w:rPr>
        <w:t>– создание студентам необходимых условий для прохождения практики и выполнения ее программы;</w:t>
      </w:r>
    </w:p>
    <w:p w:rsidR="004A01B4" w:rsidRPr="004A01B4" w:rsidRDefault="004A01B4" w:rsidP="004A01B4">
      <w:pPr>
        <w:widowControl w:val="0"/>
        <w:tabs>
          <w:tab w:val="left" w:pos="851"/>
        </w:tabs>
        <w:autoSpaceDE w:val="0"/>
        <w:autoSpaceDN w:val="0"/>
        <w:adjustRightInd w:val="0"/>
        <w:ind w:firstLine="709"/>
        <w:jc w:val="both"/>
        <w:rPr>
          <w:rFonts w:eastAsia="Times New Roman"/>
          <w:bCs/>
          <w:szCs w:val="28"/>
        </w:rPr>
      </w:pPr>
      <w:r w:rsidRPr="004A01B4">
        <w:rPr>
          <w:rFonts w:eastAsia="Times New Roman"/>
          <w:szCs w:val="28"/>
        </w:rPr>
        <w:t>– привлечение студентов к работам, предусмотренным программой практики;</w:t>
      </w:r>
    </w:p>
    <w:p w:rsidR="004A01B4" w:rsidRPr="004A01B4" w:rsidRDefault="004A01B4" w:rsidP="004A01B4">
      <w:pPr>
        <w:widowControl w:val="0"/>
        <w:tabs>
          <w:tab w:val="left" w:pos="851"/>
        </w:tabs>
        <w:autoSpaceDE w:val="0"/>
        <w:autoSpaceDN w:val="0"/>
        <w:adjustRightInd w:val="0"/>
        <w:ind w:firstLine="709"/>
        <w:jc w:val="both"/>
        <w:rPr>
          <w:rFonts w:eastAsia="Times New Roman"/>
          <w:bCs/>
          <w:szCs w:val="28"/>
        </w:rPr>
      </w:pPr>
      <w:r w:rsidRPr="004A01B4">
        <w:rPr>
          <w:rFonts w:eastAsia="Times New Roman"/>
          <w:bCs/>
          <w:szCs w:val="28"/>
        </w:rPr>
        <w:t>– соблюдение согласованных с университетом календарных графиков прохождения практики;</w:t>
      </w:r>
    </w:p>
    <w:p w:rsidR="004A01B4" w:rsidRPr="004A01B4" w:rsidRDefault="004A01B4" w:rsidP="004A01B4">
      <w:pPr>
        <w:widowControl w:val="0"/>
        <w:tabs>
          <w:tab w:val="left" w:pos="851"/>
        </w:tabs>
        <w:autoSpaceDE w:val="0"/>
        <w:autoSpaceDN w:val="0"/>
        <w:adjustRightInd w:val="0"/>
        <w:ind w:firstLine="709"/>
        <w:jc w:val="both"/>
        <w:rPr>
          <w:rFonts w:eastAsia="Times New Roman"/>
          <w:bCs/>
          <w:szCs w:val="28"/>
        </w:rPr>
      </w:pPr>
      <w:r w:rsidRPr="004A01B4">
        <w:rPr>
          <w:rFonts w:eastAsia="Times New Roman"/>
          <w:bCs/>
          <w:szCs w:val="28"/>
        </w:rPr>
        <w:t>– возможность студентам пользоваться литературой, технической и иной документацией, имеющейся в организации;</w:t>
      </w:r>
    </w:p>
    <w:p w:rsidR="004A01B4" w:rsidRPr="004A01B4" w:rsidRDefault="004A01B4" w:rsidP="004A01B4">
      <w:pPr>
        <w:widowControl w:val="0"/>
        <w:tabs>
          <w:tab w:val="left" w:pos="851"/>
        </w:tabs>
        <w:autoSpaceDE w:val="0"/>
        <w:autoSpaceDN w:val="0"/>
        <w:adjustRightInd w:val="0"/>
        <w:ind w:firstLine="709"/>
        <w:jc w:val="both"/>
        <w:rPr>
          <w:rFonts w:eastAsia="Times New Roman"/>
          <w:bCs/>
          <w:szCs w:val="28"/>
        </w:rPr>
      </w:pPr>
      <w:r w:rsidRPr="004A01B4">
        <w:rPr>
          <w:rFonts w:eastAsia="Times New Roman"/>
          <w:bCs/>
          <w:szCs w:val="28"/>
        </w:rPr>
        <w:t>– контроль соблюдения студентами правил внутреннего трудового распорядка и (или) режима рабочего дня, установленного в данной организации.</w:t>
      </w:r>
    </w:p>
    <w:p w:rsidR="004A01B4" w:rsidRPr="004A01B4" w:rsidRDefault="004A01B4" w:rsidP="004A01B4">
      <w:pPr>
        <w:ind w:firstLine="709"/>
        <w:jc w:val="both"/>
        <w:rPr>
          <w:rFonts w:eastAsia="Times New Roman"/>
          <w:szCs w:val="28"/>
          <w:lang w:eastAsia="ru-RU"/>
        </w:rPr>
      </w:pPr>
    </w:p>
    <w:p w:rsidR="004A01B4" w:rsidRPr="004A01B4" w:rsidRDefault="004A01B4" w:rsidP="004A01B4">
      <w:pPr>
        <w:ind w:firstLine="709"/>
        <w:jc w:val="both"/>
        <w:rPr>
          <w:rFonts w:eastAsia="Times New Roman"/>
          <w:caps/>
          <w:szCs w:val="28"/>
          <w:lang w:eastAsia="ru-RU"/>
        </w:rPr>
      </w:pPr>
      <w:r w:rsidRPr="004A01B4">
        <w:rPr>
          <w:rFonts w:eastAsia="Times New Roman"/>
          <w:caps/>
          <w:szCs w:val="28"/>
          <w:lang w:eastAsia="ru-RU"/>
        </w:rPr>
        <w:t>Обязанности СТУДЕНТА-ПРАКТИКАНТА</w:t>
      </w:r>
    </w:p>
    <w:p w:rsidR="004A01B4" w:rsidRPr="004A01B4" w:rsidRDefault="004A01B4" w:rsidP="004A01B4">
      <w:pPr>
        <w:ind w:firstLine="720"/>
        <w:jc w:val="both"/>
        <w:rPr>
          <w:rFonts w:eastAsia="Times New Roman"/>
          <w:bCs/>
          <w:szCs w:val="28"/>
        </w:rPr>
      </w:pPr>
    </w:p>
    <w:p w:rsidR="004A01B4" w:rsidRPr="004A01B4" w:rsidRDefault="004A01B4" w:rsidP="004A01B4">
      <w:pPr>
        <w:ind w:firstLine="720"/>
        <w:jc w:val="both"/>
        <w:rPr>
          <w:rFonts w:eastAsia="Times New Roman"/>
          <w:bCs/>
          <w:szCs w:val="28"/>
        </w:rPr>
      </w:pPr>
      <w:r w:rsidRPr="004A01B4">
        <w:rPr>
          <w:rFonts w:eastAsia="Times New Roman"/>
          <w:bCs/>
          <w:szCs w:val="28"/>
        </w:rPr>
        <w:t>Студент при прохождении практики обязан:</w:t>
      </w:r>
    </w:p>
    <w:p w:rsidR="004A01B4" w:rsidRPr="004A01B4" w:rsidRDefault="004A01B4" w:rsidP="004A01B4">
      <w:pPr>
        <w:tabs>
          <w:tab w:val="left" w:pos="851"/>
        </w:tabs>
        <w:ind w:firstLine="720"/>
        <w:jc w:val="both"/>
        <w:rPr>
          <w:rFonts w:eastAsia="Times New Roman"/>
          <w:bCs/>
          <w:szCs w:val="28"/>
        </w:rPr>
      </w:pPr>
      <w:r w:rsidRPr="004A01B4">
        <w:rPr>
          <w:rFonts w:eastAsia="Times New Roman"/>
          <w:bCs/>
          <w:szCs w:val="28"/>
        </w:rPr>
        <w:t>– своевременно прибыть в организацию для прохождения практики;</w:t>
      </w:r>
    </w:p>
    <w:p w:rsidR="004A01B4" w:rsidRPr="004A01B4" w:rsidRDefault="004A01B4" w:rsidP="004A01B4">
      <w:pPr>
        <w:tabs>
          <w:tab w:val="left" w:pos="851"/>
        </w:tabs>
        <w:ind w:firstLine="720"/>
        <w:jc w:val="both"/>
        <w:rPr>
          <w:rFonts w:eastAsia="Times New Roman"/>
          <w:bCs/>
          <w:szCs w:val="28"/>
        </w:rPr>
      </w:pPr>
      <w:r w:rsidRPr="004A01B4">
        <w:rPr>
          <w:rFonts w:eastAsia="Times New Roman"/>
          <w:bCs/>
          <w:szCs w:val="28"/>
        </w:rPr>
        <w:t>– соблюдать сроки прохождения практики;</w:t>
      </w:r>
    </w:p>
    <w:p w:rsidR="004A01B4" w:rsidRPr="004A01B4" w:rsidRDefault="004A01B4" w:rsidP="004A01B4">
      <w:pPr>
        <w:tabs>
          <w:tab w:val="left" w:pos="851"/>
        </w:tabs>
        <w:ind w:firstLine="720"/>
        <w:jc w:val="both"/>
        <w:rPr>
          <w:rFonts w:eastAsia="Times New Roman"/>
          <w:bCs/>
          <w:szCs w:val="28"/>
        </w:rPr>
      </w:pPr>
      <w:r w:rsidRPr="004A01B4">
        <w:rPr>
          <w:rFonts w:eastAsia="Times New Roman"/>
          <w:bCs/>
          <w:szCs w:val="28"/>
        </w:rPr>
        <w:t>– выполнять требования, предусмотренные программой практики или индивидуальным заданием;</w:t>
      </w:r>
    </w:p>
    <w:p w:rsidR="004A01B4" w:rsidRPr="004A01B4" w:rsidRDefault="004A01B4" w:rsidP="004A01B4">
      <w:pPr>
        <w:tabs>
          <w:tab w:val="left" w:pos="851"/>
        </w:tabs>
        <w:ind w:firstLine="720"/>
        <w:jc w:val="both"/>
        <w:rPr>
          <w:rFonts w:eastAsia="Times New Roman"/>
          <w:bCs/>
          <w:szCs w:val="28"/>
        </w:rPr>
      </w:pPr>
      <w:r w:rsidRPr="004A01B4">
        <w:rPr>
          <w:rFonts w:eastAsia="Times New Roman"/>
          <w:bCs/>
          <w:szCs w:val="28"/>
        </w:rPr>
        <w:t>– соблюдать требования, установленные для работников соответствующих организаций-баз практики, в том числе, правила внутреннего трудового распорядка или режим рабочего дня;</w:t>
      </w:r>
    </w:p>
    <w:p w:rsidR="004A01B4" w:rsidRPr="004A01B4" w:rsidRDefault="004A01B4" w:rsidP="004A01B4">
      <w:pPr>
        <w:tabs>
          <w:tab w:val="left" w:pos="851"/>
        </w:tabs>
        <w:ind w:firstLine="720"/>
        <w:jc w:val="both"/>
        <w:rPr>
          <w:rFonts w:eastAsia="Times New Roman"/>
          <w:bCs/>
          <w:szCs w:val="28"/>
        </w:rPr>
      </w:pPr>
      <w:r w:rsidRPr="004A01B4">
        <w:rPr>
          <w:rFonts w:eastAsia="Times New Roman"/>
          <w:bCs/>
          <w:szCs w:val="28"/>
        </w:rPr>
        <w:t>– изучать и соблюдать требования по охране труда, а также правила поведения на территории организации, производственных, вспомогательных и бытовых помещениях;</w:t>
      </w:r>
    </w:p>
    <w:p w:rsidR="004A01B4" w:rsidRPr="004A01B4" w:rsidRDefault="004A01B4" w:rsidP="004A01B4">
      <w:pPr>
        <w:tabs>
          <w:tab w:val="left" w:pos="851"/>
        </w:tabs>
        <w:ind w:firstLine="720"/>
        <w:jc w:val="both"/>
        <w:rPr>
          <w:rFonts w:eastAsia="Times New Roman"/>
          <w:bCs/>
          <w:szCs w:val="28"/>
        </w:rPr>
      </w:pPr>
      <w:r w:rsidRPr="004A01B4">
        <w:rPr>
          <w:rFonts w:eastAsia="Times New Roman"/>
          <w:bCs/>
          <w:szCs w:val="28"/>
        </w:rPr>
        <w:t xml:space="preserve">– немедленно сообщать непосредственному руководителю практики от организации о любой ситуации, угрожающей жизни или здоровью работающих и окружающих, несчастном случае, произошедшем на </w:t>
      </w:r>
      <w:r w:rsidRPr="004A01B4">
        <w:rPr>
          <w:rFonts w:eastAsia="Times New Roman"/>
          <w:bCs/>
          <w:szCs w:val="28"/>
        </w:rPr>
        <w:lastRenderedPageBreak/>
        <w:t>производстве, оказывать содействие в принятии мер по оказанию необходимой помощи потерпевшим и доставке их в организацию здравоохранения;</w:t>
      </w:r>
    </w:p>
    <w:p w:rsidR="004A01B4" w:rsidRPr="004A01B4" w:rsidRDefault="004A01B4" w:rsidP="004A01B4">
      <w:pPr>
        <w:tabs>
          <w:tab w:val="left" w:pos="851"/>
        </w:tabs>
        <w:ind w:firstLine="720"/>
        <w:jc w:val="both"/>
        <w:rPr>
          <w:rFonts w:eastAsia="Times New Roman"/>
          <w:bCs/>
          <w:szCs w:val="28"/>
        </w:rPr>
      </w:pPr>
      <w:r w:rsidRPr="004A01B4">
        <w:rPr>
          <w:rFonts w:eastAsia="Times New Roman"/>
          <w:bCs/>
          <w:szCs w:val="28"/>
        </w:rPr>
        <w:t>– заботиться о личной безопасности и личном здоровье, а также безопасности окружающих в процессе выполнения работ либо во время нахождения на территории организации;</w:t>
      </w:r>
    </w:p>
    <w:p w:rsidR="004A01B4" w:rsidRPr="004A01B4" w:rsidRDefault="004A01B4" w:rsidP="004A01B4">
      <w:pPr>
        <w:tabs>
          <w:tab w:val="left" w:pos="851"/>
        </w:tabs>
        <w:ind w:firstLine="720"/>
        <w:jc w:val="both"/>
        <w:rPr>
          <w:rFonts w:eastAsia="Times New Roman"/>
          <w:bCs/>
          <w:szCs w:val="28"/>
        </w:rPr>
      </w:pPr>
      <w:r w:rsidRPr="004A01B4">
        <w:rPr>
          <w:rFonts w:eastAsia="Times New Roman"/>
          <w:bCs/>
          <w:szCs w:val="28"/>
        </w:rPr>
        <w:t>– участвовать в научно-исследовательской работе по заданию руководителя практики от организации и кафедры банковского дела, анализа и аудита;</w:t>
      </w:r>
    </w:p>
    <w:p w:rsidR="004A01B4" w:rsidRPr="004A01B4" w:rsidRDefault="004A01B4" w:rsidP="004A01B4">
      <w:pPr>
        <w:tabs>
          <w:tab w:val="left" w:pos="851"/>
        </w:tabs>
        <w:ind w:firstLine="720"/>
        <w:jc w:val="both"/>
        <w:rPr>
          <w:rFonts w:eastAsia="Times New Roman"/>
          <w:bCs/>
          <w:szCs w:val="28"/>
        </w:rPr>
      </w:pPr>
      <w:r w:rsidRPr="004A01B4">
        <w:rPr>
          <w:rFonts w:eastAsia="Times New Roman"/>
          <w:bCs/>
          <w:szCs w:val="28"/>
        </w:rPr>
        <w:t xml:space="preserve">– оформить дневник </w:t>
      </w:r>
      <w:r w:rsidRPr="004A01B4">
        <w:rPr>
          <w:rFonts w:eastAsia="Times New Roman"/>
          <w:szCs w:val="28"/>
        </w:rPr>
        <w:t>аналитической</w:t>
      </w:r>
      <w:r w:rsidRPr="004A01B4">
        <w:rPr>
          <w:rFonts w:eastAsia="Times New Roman"/>
          <w:bCs/>
          <w:szCs w:val="28"/>
        </w:rPr>
        <w:t xml:space="preserve"> (производственной) практики и получить письменный отзыв непосредственного руководителя практики от организации о прохождении практики (в дневнике);</w:t>
      </w:r>
    </w:p>
    <w:p w:rsidR="004A01B4" w:rsidRPr="004A01B4" w:rsidRDefault="004A01B4" w:rsidP="004A01B4">
      <w:pPr>
        <w:tabs>
          <w:tab w:val="left" w:pos="851"/>
        </w:tabs>
        <w:ind w:firstLine="720"/>
        <w:jc w:val="both"/>
        <w:rPr>
          <w:rFonts w:eastAsia="Times New Roman"/>
          <w:bCs/>
          <w:szCs w:val="28"/>
        </w:rPr>
      </w:pPr>
      <w:r w:rsidRPr="004A01B4">
        <w:rPr>
          <w:rFonts w:eastAsia="Times New Roman"/>
          <w:bCs/>
          <w:szCs w:val="28"/>
        </w:rPr>
        <w:t>– представить на кафедру письменный отчет о выполнении программы практики;</w:t>
      </w:r>
    </w:p>
    <w:p w:rsidR="004A01B4" w:rsidRPr="004A01B4" w:rsidRDefault="004A01B4" w:rsidP="004A01B4">
      <w:pPr>
        <w:tabs>
          <w:tab w:val="left" w:pos="851"/>
        </w:tabs>
        <w:ind w:firstLine="720"/>
        <w:jc w:val="both"/>
        <w:rPr>
          <w:rFonts w:eastAsia="Times New Roman"/>
          <w:bCs/>
          <w:szCs w:val="28"/>
        </w:rPr>
      </w:pPr>
      <w:r w:rsidRPr="004A01B4">
        <w:rPr>
          <w:rFonts w:eastAsia="Times New Roman"/>
          <w:bCs/>
          <w:szCs w:val="28"/>
        </w:rPr>
        <w:t>– сдать дифференцированный зачет в установленные деканатом сроки.</w:t>
      </w:r>
    </w:p>
    <w:p w:rsidR="004A01B4" w:rsidRPr="004A01B4" w:rsidRDefault="004A01B4" w:rsidP="004A01B4">
      <w:pPr>
        <w:ind w:firstLine="720"/>
        <w:jc w:val="both"/>
        <w:rPr>
          <w:rFonts w:eastAsia="Times New Roman"/>
          <w:bCs/>
          <w:szCs w:val="28"/>
        </w:rPr>
      </w:pPr>
      <w:r w:rsidRPr="004A01B4">
        <w:rPr>
          <w:rFonts w:eastAsia="Times New Roman"/>
          <w:bCs/>
          <w:szCs w:val="28"/>
        </w:rPr>
        <w:t xml:space="preserve">Студенты, нарушающие правила внутреннего трудового распорядка или режим рабочего дня организации в период прохождения практики, могут быть привлечены к дисциплинарной ответственности ректором либо лицом, им уполномоченным по представлению декана на основании информации от руководителя практики от организации. </w:t>
      </w:r>
    </w:p>
    <w:p w:rsidR="004A01B4" w:rsidRPr="004A01B4" w:rsidRDefault="004A01B4" w:rsidP="004A01B4">
      <w:pPr>
        <w:ind w:firstLine="709"/>
        <w:jc w:val="both"/>
        <w:rPr>
          <w:rFonts w:eastAsia="Times New Roman"/>
          <w:szCs w:val="28"/>
        </w:rPr>
      </w:pPr>
    </w:p>
    <w:p w:rsidR="004A01B4" w:rsidRPr="004A01B4" w:rsidRDefault="004A01B4" w:rsidP="004A01B4">
      <w:pPr>
        <w:ind w:firstLine="709"/>
        <w:jc w:val="both"/>
        <w:rPr>
          <w:rFonts w:eastAsia="Times New Roman"/>
          <w:szCs w:val="28"/>
        </w:rPr>
      </w:pPr>
      <w:r w:rsidRPr="004A01B4">
        <w:rPr>
          <w:rFonts w:eastAsia="Times New Roman"/>
          <w:szCs w:val="28"/>
        </w:rPr>
        <w:t>ПОРЯДОК СОСТАВЛЕНИЯ И ОФОРМЛЕНИЯ ОТЧЕТА  ОБ АНАЛИТИЧЕСКОЙ (ПРОИЗВОДСТВЕННОЙ) ПРАКТИКЕ</w:t>
      </w:r>
    </w:p>
    <w:p w:rsidR="004A01B4" w:rsidRPr="004A01B4" w:rsidRDefault="004A01B4" w:rsidP="004A01B4">
      <w:pPr>
        <w:ind w:firstLine="720"/>
        <w:jc w:val="both"/>
        <w:rPr>
          <w:rFonts w:eastAsia="Times New Roman"/>
          <w:bCs/>
          <w:szCs w:val="28"/>
        </w:rPr>
      </w:pPr>
    </w:p>
    <w:p w:rsidR="004A01B4" w:rsidRPr="004A01B4" w:rsidRDefault="004A01B4" w:rsidP="004A01B4">
      <w:pPr>
        <w:ind w:firstLine="720"/>
        <w:jc w:val="both"/>
        <w:rPr>
          <w:rFonts w:eastAsia="Times New Roman"/>
          <w:bCs/>
          <w:szCs w:val="28"/>
        </w:rPr>
      </w:pPr>
      <w:r w:rsidRPr="004A01B4">
        <w:rPr>
          <w:rFonts w:eastAsia="Times New Roman"/>
          <w:bCs/>
          <w:szCs w:val="28"/>
        </w:rPr>
        <w:t xml:space="preserve">Во время прохождения </w:t>
      </w:r>
      <w:r w:rsidRPr="004A01B4">
        <w:rPr>
          <w:rFonts w:eastAsia="Times New Roman"/>
          <w:szCs w:val="28"/>
        </w:rPr>
        <w:t>аналитической</w:t>
      </w:r>
      <w:r w:rsidRPr="004A01B4">
        <w:rPr>
          <w:rFonts w:eastAsia="Times New Roman"/>
          <w:bCs/>
          <w:szCs w:val="28"/>
        </w:rPr>
        <w:t xml:space="preserve"> (производственной) практики студент под контролем непосредственного руководителя практики от организации выполняет программу практики и отражает ход ее выполнения в дневнике </w:t>
      </w:r>
      <w:r w:rsidRPr="004A01B4">
        <w:rPr>
          <w:rFonts w:eastAsia="Times New Roman"/>
          <w:szCs w:val="28"/>
        </w:rPr>
        <w:t>аналитической</w:t>
      </w:r>
      <w:r w:rsidRPr="004A01B4">
        <w:rPr>
          <w:rFonts w:eastAsia="Times New Roman"/>
          <w:bCs/>
          <w:szCs w:val="28"/>
        </w:rPr>
        <w:t xml:space="preserve"> (производственной) практики. </w:t>
      </w:r>
    </w:p>
    <w:p w:rsidR="004A01B4" w:rsidRPr="004A01B4" w:rsidRDefault="004A01B4" w:rsidP="004A01B4">
      <w:pPr>
        <w:ind w:firstLine="720"/>
        <w:jc w:val="both"/>
        <w:rPr>
          <w:rFonts w:eastAsia="Times New Roman"/>
          <w:bCs/>
          <w:szCs w:val="28"/>
        </w:rPr>
      </w:pPr>
      <w:r w:rsidRPr="004A01B4">
        <w:rPr>
          <w:rFonts w:eastAsia="Times New Roman"/>
          <w:bCs/>
          <w:szCs w:val="28"/>
        </w:rPr>
        <w:t xml:space="preserve">В течение последней недели </w:t>
      </w:r>
      <w:r w:rsidRPr="004A01B4">
        <w:rPr>
          <w:rFonts w:eastAsia="Times New Roman"/>
          <w:szCs w:val="28"/>
        </w:rPr>
        <w:t xml:space="preserve">аналитической </w:t>
      </w:r>
      <w:r w:rsidRPr="004A01B4">
        <w:rPr>
          <w:rFonts w:eastAsia="Times New Roman"/>
          <w:bCs/>
          <w:szCs w:val="28"/>
        </w:rPr>
        <w:t xml:space="preserve">(производственной) практики студент составляет письменный отчет о выполнении программы практики. Отчет должен содержать сведения о конкретно выполненной студентом работе в период прохождения практики в соответствии с программой. </w:t>
      </w:r>
    </w:p>
    <w:p w:rsidR="004A01B4" w:rsidRPr="004A01B4" w:rsidRDefault="004A01B4" w:rsidP="004A01B4">
      <w:pPr>
        <w:ind w:firstLine="709"/>
        <w:jc w:val="both"/>
        <w:rPr>
          <w:rFonts w:eastAsia="Times New Roman"/>
          <w:szCs w:val="28"/>
        </w:rPr>
      </w:pPr>
      <w:r w:rsidRPr="004A01B4">
        <w:rPr>
          <w:rFonts w:eastAsia="Times New Roman"/>
          <w:szCs w:val="28"/>
        </w:rPr>
        <w:t>По содержанию отчет должен соответствовать программе практики.</w:t>
      </w:r>
    </w:p>
    <w:p w:rsidR="004A01B4" w:rsidRPr="004A01B4" w:rsidRDefault="004A01B4" w:rsidP="004A01B4">
      <w:pPr>
        <w:ind w:firstLine="709"/>
        <w:jc w:val="both"/>
        <w:rPr>
          <w:rFonts w:eastAsia="Times New Roman"/>
          <w:szCs w:val="28"/>
        </w:rPr>
      </w:pPr>
      <w:r w:rsidRPr="004A01B4">
        <w:rPr>
          <w:rFonts w:eastAsia="Times New Roman"/>
          <w:szCs w:val="28"/>
        </w:rPr>
        <w:t>Отчет об аналитической</w:t>
      </w:r>
      <w:r w:rsidRPr="004A01B4">
        <w:rPr>
          <w:rFonts w:eastAsia="Times New Roman"/>
          <w:bCs/>
          <w:szCs w:val="28"/>
        </w:rPr>
        <w:t xml:space="preserve"> (производственной) </w:t>
      </w:r>
      <w:r w:rsidRPr="004A01B4">
        <w:rPr>
          <w:rFonts w:eastAsia="Times New Roman"/>
          <w:szCs w:val="28"/>
        </w:rPr>
        <w:t>практике должен включать следующие структурные части:</w:t>
      </w:r>
    </w:p>
    <w:p w:rsidR="004A01B4" w:rsidRPr="004A01B4" w:rsidRDefault="004A01B4" w:rsidP="004A01B4">
      <w:pPr>
        <w:ind w:firstLine="284"/>
        <w:jc w:val="both"/>
        <w:rPr>
          <w:rFonts w:eastAsia="Times New Roman"/>
          <w:szCs w:val="28"/>
        </w:rPr>
      </w:pPr>
      <w:r w:rsidRPr="004A01B4">
        <w:rPr>
          <w:rFonts w:eastAsia="Times New Roman"/>
          <w:szCs w:val="28"/>
        </w:rPr>
        <w:sym w:font="Symbol" w:char="F0B7"/>
      </w:r>
      <w:r w:rsidRPr="004A01B4">
        <w:rPr>
          <w:rFonts w:eastAsia="Times New Roman"/>
          <w:szCs w:val="28"/>
        </w:rPr>
        <w:t> титульный лист (приложение А);</w:t>
      </w:r>
    </w:p>
    <w:p w:rsidR="004A01B4" w:rsidRPr="004A01B4" w:rsidRDefault="004A01B4" w:rsidP="004A01B4">
      <w:pPr>
        <w:ind w:firstLine="284"/>
        <w:jc w:val="both"/>
        <w:rPr>
          <w:rFonts w:eastAsia="Times New Roman"/>
          <w:szCs w:val="28"/>
        </w:rPr>
      </w:pPr>
      <w:r w:rsidRPr="004A01B4">
        <w:rPr>
          <w:rFonts w:eastAsia="Times New Roman"/>
          <w:szCs w:val="28"/>
        </w:rPr>
        <w:sym w:font="Symbol" w:char="F0B7"/>
      </w:r>
      <w:r w:rsidRPr="004A01B4">
        <w:rPr>
          <w:rFonts w:eastAsia="Times New Roman"/>
          <w:szCs w:val="28"/>
        </w:rPr>
        <w:t> дневник практики;</w:t>
      </w:r>
    </w:p>
    <w:p w:rsidR="004A01B4" w:rsidRPr="004A01B4" w:rsidRDefault="004A01B4" w:rsidP="004A01B4">
      <w:pPr>
        <w:ind w:firstLine="284"/>
        <w:jc w:val="both"/>
        <w:rPr>
          <w:rFonts w:eastAsia="Times New Roman"/>
          <w:szCs w:val="28"/>
        </w:rPr>
      </w:pPr>
      <w:r w:rsidRPr="004A01B4">
        <w:rPr>
          <w:rFonts w:eastAsia="Times New Roman"/>
          <w:szCs w:val="28"/>
        </w:rPr>
        <w:sym w:font="Symbol" w:char="F0B7"/>
      </w:r>
      <w:r w:rsidRPr="004A01B4">
        <w:rPr>
          <w:rFonts w:eastAsia="Times New Roman"/>
          <w:szCs w:val="28"/>
        </w:rPr>
        <w:t> содержание;</w:t>
      </w:r>
    </w:p>
    <w:p w:rsidR="004A01B4" w:rsidRPr="004A01B4" w:rsidRDefault="004A01B4" w:rsidP="004A01B4">
      <w:pPr>
        <w:ind w:firstLine="284"/>
        <w:jc w:val="both"/>
        <w:rPr>
          <w:rFonts w:eastAsia="Times New Roman"/>
          <w:szCs w:val="28"/>
        </w:rPr>
      </w:pPr>
      <w:r w:rsidRPr="004A01B4">
        <w:rPr>
          <w:rFonts w:eastAsia="Times New Roman"/>
          <w:szCs w:val="28"/>
        </w:rPr>
        <w:sym w:font="Symbol" w:char="F0B7"/>
      </w:r>
      <w:r w:rsidRPr="004A01B4">
        <w:rPr>
          <w:rFonts w:eastAsia="Times New Roman"/>
          <w:szCs w:val="28"/>
        </w:rPr>
        <w:t> основную часть, включающую разделы согласно тематическому плану, представленному в разделе 2 программы практики;</w:t>
      </w:r>
    </w:p>
    <w:p w:rsidR="004A01B4" w:rsidRPr="004A01B4" w:rsidRDefault="004A01B4" w:rsidP="004A01B4">
      <w:pPr>
        <w:ind w:firstLine="284"/>
        <w:jc w:val="both"/>
        <w:rPr>
          <w:rFonts w:eastAsia="Times New Roman"/>
          <w:szCs w:val="28"/>
        </w:rPr>
      </w:pPr>
      <w:r w:rsidRPr="004A01B4">
        <w:rPr>
          <w:rFonts w:eastAsia="Times New Roman"/>
          <w:szCs w:val="28"/>
        </w:rPr>
        <w:sym w:font="Symbol" w:char="F0B7"/>
      </w:r>
      <w:r w:rsidRPr="004A01B4">
        <w:rPr>
          <w:rFonts w:eastAsia="Times New Roman"/>
          <w:szCs w:val="28"/>
        </w:rPr>
        <w:t> приложения.</w:t>
      </w:r>
    </w:p>
    <w:p w:rsidR="004A01B4" w:rsidRPr="004A01B4" w:rsidRDefault="004A01B4" w:rsidP="004A01B4">
      <w:pPr>
        <w:ind w:firstLine="709"/>
        <w:jc w:val="both"/>
        <w:rPr>
          <w:rFonts w:eastAsia="Times New Roman"/>
          <w:szCs w:val="28"/>
        </w:rPr>
      </w:pPr>
      <w:r w:rsidRPr="004A01B4">
        <w:rPr>
          <w:rFonts w:eastAsia="Times New Roman"/>
          <w:szCs w:val="28"/>
        </w:rPr>
        <w:lastRenderedPageBreak/>
        <w:t>Общие требования к содержанию отчета – точность, ясность, краткость и логическая последовательность изложения материала, аргументированность выводов и обоснованность предложений.</w:t>
      </w:r>
    </w:p>
    <w:p w:rsidR="004A01B4" w:rsidRPr="004A01B4" w:rsidRDefault="004A01B4" w:rsidP="004A01B4">
      <w:pPr>
        <w:ind w:firstLine="709"/>
        <w:jc w:val="both"/>
        <w:rPr>
          <w:rFonts w:eastAsia="Times New Roman"/>
          <w:szCs w:val="28"/>
        </w:rPr>
      </w:pPr>
      <w:r w:rsidRPr="004A01B4">
        <w:rPr>
          <w:rFonts w:eastAsia="Times New Roman"/>
          <w:szCs w:val="28"/>
        </w:rPr>
        <w:t>В отчете не допускается механическое переписывание материала из учебников, нормативно-правовых актов, использование устаревшей информации.</w:t>
      </w:r>
    </w:p>
    <w:p w:rsidR="004A01B4" w:rsidRPr="004A01B4" w:rsidRDefault="004A01B4" w:rsidP="004A01B4">
      <w:pPr>
        <w:ind w:firstLine="709"/>
        <w:jc w:val="both"/>
        <w:rPr>
          <w:rFonts w:eastAsia="Times New Roman"/>
          <w:szCs w:val="28"/>
        </w:rPr>
      </w:pPr>
      <w:r w:rsidRPr="004A01B4">
        <w:rPr>
          <w:rFonts w:eastAsia="Times New Roman"/>
          <w:szCs w:val="28"/>
        </w:rPr>
        <w:t>В основной части отчета об аналитической</w:t>
      </w:r>
      <w:r w:rsidRPr="004A01B4">
        <w:rPr>
          <w:rFonts w:eastAsia="Times New Roman"/>
          <w:bCs/>
          <w:szCs w:val="28"/>
        </w:rPr>
        <w:t xml:space="preserve"> (производственной) </w:t>
      </w:r>
      <w:r w:rsidRPr="004A01B4">
        <w:rPr>
          <w:rFonts w:eastAsia="Times New Roman"/>
          <w:szCs w:val="28"/>
        </w:rPr>
        <w:t>практике студенту необходимо раскрыть суть вопроса в соответствии с программой практики и спецификой организации финансовой работы в организации.</w:t>
      </w:r>
    </w:p>
    <w:p w:rsidR="004A01B4" w:rsidRPr="004A01B4" w:rsidRDefault="004A01B4" w:rsidP="004A01B4">
      <w:pPr>
        <w:ind w:firstLine="709"/>
        <w:jc w:val="both"/>
        <w:rPr>
          <w:rFonts w:eastAsia="Times New Roman"/>
          <w:szCs w:val="28"/>
        </w:rPr>
      </w:pPr>
      <w:r w:rsidRPr="004A01B4">
        <w:rPr>
          <w:rFonts w:eastAsia="Times New Roman"/>
          <w:szCs w:val="28"/>
        </w:rPr>
        <w:t>Отчет иллюстрируется необходимыми таблицами, схемами, графиками.</w:t>
      </w:r>
    </w:p>
    <w:p w:rsidR="004A01B4" w:rsidRPr="004A01B4" w:rsidRDefault="004A01B4" w:rsidP="004A01B4">
      <w:pPr>
        <w:ind w:firstLine="709"/>
        <w:jc w:val="both"/>
        <w:rPr>
          <w:rFonts w:eastAsia="Times New Roman"/>
          <w:szCs w:val="28"/>
        </w:rPr>
      </w:pPr>
      <w:r w:rsidRPr="004A01B4">
        <w:rPr>
          <w:rFonts w:eastAsia="Times New Roman"/>
          <w:szCs w:val="28"/>
        </w:rPr>
        <w:t>Все страницы отчета должны быть пронумерованы. Нумерация страниц сквозная, начиная с титульного листа (при этом дневник в нумерацию страниц не включается). Текстовой отчет о выполнении программы практики (35-40 страниц, выполненных на компьютере). Общий объем отчета должен составлять от 30 до 40 страниц (без приложений).</w:t>
      </w:r>
    </w:p>
    <w:p w:rsidR="004A01B4" w:rsidRPr="004A01B4" w:rsidRDefault="004A01B4" w:rsidP="004A01B4">
      <w:pPr>
        <w:ind w:firstLine="709"/>
        <w:jc w:val="both"/>
        <w:rPr>
          <w:rFonts w:eastAsia="Times New Roman"/>
          <w:szCs w:val="28"/>
        </w:rPr>
      </w:pPr>
      <w:r w:rsidRPr="004A01B4">
        <w:rPr>
          <w:rFonts w:eastAsia="Times New Roman"/>
          <w:szCs w:val="28"/>
        </w:rPr>
        <w:t>На последней странице отчета ставится дата и подпись студента-практиканта.</w:t>
      </w:r>
    </w:p>
    <w:p w:rsidR="004A01B4" w:rsidRPr="004A01B4" w:rsidRDefault="004A01B4" w:rsidP="004A01B4">
      <w:pPr>
        <w:ind w:firstLine="709"/>
        <w:jc w:val="both"/>
        <w:rPr>
          <w:rFonts w:eastAsia="Times New Roman"/>
          <w:szCs w:val="28"/>
        </w:rPr>
      </w:pPr>
    </w:p>
    <w:p w:rsidR="004A01B4" w:rsidRPr="004A01B4" w:rsidRDefault="004A01B4" w:rsidP="004A01B4">
      <w:pPr>
        <w:ind w:firstLine="284"/>
        <w:jc w:val="both"/>
        <w:rPr>
          <w:rFonts w:eastAsia="Times New Roman"/>
          <w:szCs w:val="28"/>
        </w:rPr>
      </w:pPr>
      <w:r w:rsidRPr="004A01B4">
        <w:rPr>
          <w:rFonts w:eastAsia="Times New Roman"/>
          <w:szCs w:val="28"/>
        </w:rPr>
        <w:t>СОДЕРЖАНИЕ ОТЧЕТА ОБ АНАЛИТИЧЕСКОЙ  (ПРОИЗВОДСТВЕННОЙ) ПРАКТИКЕ</w:t>
      </w:r>
    </w:p>
    <w:p w:rsidR="004A01B4" w:rsidRPr="004A01B4" w:rsidRDefault="004A01B4" w:rsidP="004A01B4">
      <w:pPr>
        <w:ind w:firstLine="284"/>
        <w:jc w:val="both"/>
        <w:rPr>
          <w:rFonts w:eastAsia="Times New Roman"/>
          <w:szCs w:val="28"/>
        </w:rPr>
      </w:pPr>
    </w:p>
    <w:p w:rsidR="004A01B4" w:rsidRPr="004A01B4" w:rsidRDefault="004A01B4" w:rsidP="004A01B4">
      <w:pPr>
        <w:ind w:firstLine="567"/>
        <w:jc w:val="both"/>
        <w:rPr>
          <w:rFonts w:eastAsia="Times New Roman"/>
          <w:szCs w:val="28"/>
          <w:lang w:eastAsia="ru-RU"/>
        </w:rPr>
      </w:pPr>
      <w:r w:rsidRPr="004A01B4">
        <w:rPr>
          <w:rFonts w:eastAsia="Times New Roman"/>
          <w:szCs w:val="28"/>
          <w:lang w:eastAsia="ru-RU"/>
        </w:rPr>
        <w:t>Аналитическую (производственную) практику студенты проходят в соответствии с учебным планом и календарно-тематическим планом прохождения аналитической (производственной) практики.</w:t>
      </w:r>
    </w:p>
    <w:p w:rsidR="004A01B4" w:rsidRPr="004A01B4" w:rsidRDefault="004A01B4" w:rsidP="004A01B4">
      <w:pPr>
        <w:jc w:val="center"/>
        <w:rPr>
          <w:rFonts w:eastAsia="Times New Roman"/>
          <w:szCs w:val="28"/>
        </w:rPr>
      </w:pPr>
    </w:p>
    <w:p w:rsidR="004A01B4" w:rsidRPr="004A01B4" w:rsidRDefault="004A01B4" w:rsidP="004A01B4">
      <w:pPr>
        <w:jc w:val="center"/>
        <w:rPr>
          <w:rFonts w:eastAsia="Times New Roman"/>
          <w:szCs w:val="28"/>
        </w:rPr>
      </w:pPr>
      <w:r w:rsidRPr="004A01B4">
        <w:rPr>
          <w:rFonts w:eastAsia="Times New Roman"/>
          <w:szCs w:val="28"/>
        </w:rPr>
        <w:t xml:space="preserve">Календарно-тематический план прохождения </w:t>
      </w:r>
    </w:p>
    <w:p w:rsidR="004A01B4" w:rsidRPr="004A01B4" w:rsidRDefault="004A01B4" w:rsidP="004A01B4">
      <w:pPr>
        <w:ind w:firstLine="284"/>
        <w:jc w:val="center"/>
        <w:rPr>
          <w:rFonts w:eastAsia="Times New Roman"/>
          <w:szCs w:val="28"/>
        </w:rPr>
      </w:pPr>
      <w:r w:rsidRPr="004A01B4">
        <w:rPr>
          <w:rFonts w:eastAsia="Times New Roman"/>
          <w:szCs w:val="28"/>
        </w:rPr>
        <w:t>аналитической (производственной) практики студентами специальности 1-25 01 04 «Финансы и кредит»</w:t>
      </w:r>
    </w:p>
    <w:p w:rsidR="004A01B4" w:rsidRPr="004A01B4" w:rsidRDefault="004A01B4" w:rsidP="004A01B4">
      <w:pPr>
        <w:ind w:firstLine="284"/>
        <w:jc w:val="center"/>
        <w:rPr>
          <w:rFonts w:eastAsia="Times New Roman"/>
          <w:szCs w:val="28"/>
        </w:rPr>
      </w:pPr>
      <w:r w:rsidRPr="004A01B4">
        <w:rPr>
          <w:rFonts w:eastAsia="Times New Roman"/>
          <w:szCs w:val="28"/>
        </w:rPr>
        <w:t xml:space="preserve">специализации 1-25 01 04 06 «Финансы и кредит </w:t>
      </w:r>
      <w:proofErr w:type="gramStart"/>
      <w:r w:rsidRPr="004A01B4">
        <w:rPr>
          <w:rFonts w:eastAsia="Times New Roman"/>
          <w:szCs w:val="28"/>
        </w:rPr>
        <w:t>в</w:t>
      </w:r>
      <w:proofErr w:type="gramEnd"/>
      <w:r w:rsidRPr="004A01B4">
        <w:rPr>
          <w:rFonts w:eastAsia="Times New Roman"/>
          <w:szCs w:val="28"/>
        </w:rPr>
        <w:t xml:space="preserve"> потребительской</w:t>
      </w:r>
    </w:p>
    <w:p w:rsidR="004A01B4" w:rsidRPr="004A01B4" w:rsidRDefault="004A01B4" w:rsidP="004A01B4">
      <w:pPr>
        <w:jc w:val="center"/>
        <w:rPr>
          <w:rFonts w:eastAsia="Times New Roman"/>
          <w:bCs/>
          <w:szCs w:val="28"/>
          <w:lang w:eastAsia="ru-RU"/>
        </w:rPr>
      </w:pPr>
      <w:r w:rsidRPr="004A01B4">
        <w:rPr>
          <w:rFonts w:eastAsia="Times New Roman"/>
          <w:szCs w:val="28"/>
          <w:lang w:eastAsia="ru-RU"/>
        </w:rPr>
        <w:t>кооперации»</w:t>
      </w:r>
    </w:p>
    <w:p w:rsidR="004A01B4" w:rsidRPr="004A01B4" w:rsidRDefault="004A01B4" w:rsidP="004A01B4">
      <w:pPr>
        <w:jc w:val="center"/>
        <w:rPr>
          <w:rFonts w:eastAsia="Times New Roman"/>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693"/>
      </w:tblGrid>
      <w:tr w:rsidR="004A01B4" w:rsidRPr="004A01B4" w:rsidTr="004A01B4">
        <w:tc>
          <w:tcPr>
            <w:tcW w:w="6946"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Темы для изучения</w:t>
            </w:r>
          </w:p>
        </w:tc>
        <w:tc>
          <w:tcPr>
            <w:tcW w:w="2693"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Продолжительность практики </w:t>
            </w:r>
          </w:p>
          <w:p w:rsidR="004A01B4" w:rsidRPr="004A01B4" w:rsidRDefault="004A01B4" w:rsidP="004A01B4">
            <w:pPr>
              <w:jc w:val="center"/>
              <w:rPr>
                <w:rFonts w:eastAsia="Times New Roman"/>
                <w:sz w:val="24"/>
                <w:szCs w:val="24"/>
              </w:rPr>
            </w:pPr>
            <w:r w:rsidRPr="004A01B4">
              <w:rPr>
                <w:rFonts w:eastAsia="Times New Roman"/>
                <w:sz w:val="24"/>
                <w:szCs w:val="24"/>
              </w:rPr>
              <w:t>(рабочих дней)</w:t>
            </w:r>
          </w:p>
        </w:tc>
      </w:tr>
      <w:tr w:rsidR="004A01B4" w:rsidRPr="004A01B4" w:rsidTr="004A01B4">
        <w:tc>
          <w:tcPr>
            <w:tcW w:w="6946"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1 Анализ активов организации</w:t>
            </w:r>
          </w:p>
        </w:tc>
        <w:tc>
          <w:tcPr>
            <w:tcW w:w="2693"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5 дней</w:t>
            </w:r>
          </w:p>
        </w:tc>
      </w:tr>
      <w:tr w:rsidR="004A01B4" w:rsidRPr="004A01B4" w:rsidTr="004A01B4">
        <w:tc>
          <w:tcPr>
            <w:tcW w:w="6946" w:type="dxa"/>
          </w:tcPr>
          <w:p w:rsidR="004A01B4" w:rsidRPr="004A01B4" w:rsidRDefault="004A01B4" w:rsidP="004A01B4">
            <w:pPr>
              <w:spacing w:after="120"/>
              <w:ind w:left="34"/>
              <w:jc w:val="both"/>
              <w:rPr>
                <w:rFonts w:eastAsia="Times New Roman"/>
                <w:sz w:val="24"/>
                <w:szCs w:val="24"/>
              </w:rPr>
            </w:pPr>
            <w:r w:rsidRPr="004A01B4">
              <w:rPr>
                <w:rFonts w:eastAsia="Times New Roman"/>
                <w:sz w:val="24"/>
                <w:szCs w:val="24"/>
              </w:rPr>
              <w:t>2 Анализ собственного капитала и обязательств организации</w:t>
            </w:r>
          </w:p>
        </w:tc>
        <w:tc>
          <w:tcPr>
            <w:tcW w:w="2693"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5 дней</w:t>
            </w:r>
          </w:p>
        </w:tc>
      </w:tr>
      <w:tr w:rsidR="004A01B4" w:rsidRPr="004A01B4" w:rsidTr="004A01B4">
        <w:tc>
          <w:tcPr>
            <w:tcW w:w="6946" w:type="dxa"/>
          </w:tcPr>
          <w:p w:rsidR="004A01B4" w:rsidRPr="004A01B4" w:rsidRDefault="004A01B4" w:rsidP="004A01B4">
            <w:pPr>
              <w:spacing w:after="120"/>
              <w:ind w:left="34"/>
              <w:jc w:val="both"/>
              <w:rPr>
                <w:rFonts w:eastAsia="Times New Roman"/>
                <w:sz w:val="24"/>
                <w:szCs w:val="24"/>
              </w:rPr>
            </w:pPr>
            <w:r w:rsidRPr="004A01B4">
              <w:rPr>
                <w:rFonts w:eastAsia="Times New Roman"/>
                <w:sz w:val="24"/>
                <w:szCs w:val="24"/>
              </w:rPr>
              <w:t>3 Анализ платежеспособности и финансовой устойчивости организации</w:t>
            </w:r>
          </w:p>
        </w:tc>
        <w:tc>
          <w:tcPr>
            <w:tcW w:w="2693"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5 дней</w:t>
            </w:r>
          </w:p>
        </w:tc>
      </w:tr>
      <w:tr w:rsidR="004A01B4" w:rsidRPr="004A01B4" w:rsidTr="004A01B4">
        <w:tc>
          <w:tcPr>
            <w:tcW w:w="6946" w:type="dxa"/>
          </w:tcPr>
          <w:p w:rsidR="004A01B4" w:rsidRPr="004A01B4" w:rsidRDefault="004A01B4" w:rsidP="004A01B4">
            <w:pPr>
              <w:spacing w:after="120"/>
              <w:ind w:left="34"/>
              <w:jc w:val="both"/>
              <w:rPr>
                <w:rFonts w:eastAsia="Times New Roman"/>
                <w:sz w:val="24"/>
                <w:szCs w:val="24"/>
              </w:rPr>
            </w:pPr>
            <w:r w:rsidRPr="004A01B4">
              <w:rPr>
                <w:rFonts w:eastAsia="Times New Roman"/>
                <w:sz w:val="24"/>
                <w:szCs w:val="24"/>
              </w:rPr>
              <w:t>4 Анализ налогов и налоговой нагрузки</w:t>
            </w:r>
          </w:p>
        </w:tc>
        <w:tc>
          <w:tcPr>
            <w:tcW w:w="2693"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3 дня</w:t>
            </w:r>
          </w:p>
        </w:tc>
      </w:tr>
      <w:tr w:rsidR="004A01B4" w:rsidRPr="004A01B4" w:rsidTr="004A01B4">
        <w:tc>
          <w:tcPr>
            <w:tcW w:w="6946" w:type="dxa"/>
          </w:tcPr>
          <w:p w:rsidR="004A01B4" w:rsidRPr="004A01B4" w:rsidRDefault="004A01B4" w:rsidP="004A01B4">
            <w:pPr>
              <w:spacing w:after="120"/>
              <w:ind w:left="34"/>
              <w:jc w:val="both"/>
              <w:rPr>
                <w:rFonts w:eastAsia="Times New Roman"/>
                <w:sz w:val="24"/>
                <w:szCs w:val="24"/>
              </w:rPr>
            </w:pPr>
            <w:r w:rsidRPr="004A01B4">
              <w:rPr>
                <w:rFonts w:eastAsia="Times New Roman"/>
                <w:sz w:val="24"/>
                <w:szCs w:val="24"/>
              </w:rPr>
              <w:t>5 Индивидуальное задание</w:t>
            </w:r>
          </w:p>
        </w:tc>
        <w:tc>
          <w:tcPr>
            <w:tcW w:w="2693"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2 дня</w:t>
            </w:r>
          </w:p>
        </w:tc>
      </w:tr>
      <w:tr w:rsidR="004A01B4" w:rsidRPr="004A01B4" w:rsidTr="004A01B4">
        <w:tc>
          <w:tcPr>
            <w:tcW w:w="6946"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Итого</w:t>
            </w:r>
          </w:p>
        </w:tc>
        <w:tc>
          <w:tcPr>
            <w:tcW w:w="2693"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20 дней</w:t>
            </w:r>
          </w:p>
          <w:p w:rsidR="004A01B4" w:rsidRPr="004A01B4" w:rsidRDefault="004A01B4" w:rsidP="004A01B4">
            <w:pPr>
              <w:jc w:val="center"/>
              <w:rPr>
                <w:rFonts w:eastAsia="Times New Roman"/>
                <w:sz w:val="24"/>
                <w:szCs w:val="24"/>
              </w:rPr>
            </w:pPr>
            <w:r w:rsidRPr="004A01B4">
              <w:rPr>
                <w:rFonts w:eastAsia="Times New Roman"/>
                <w:sz w:val="24"/>
                <w:szCs w:val="24"/>
              </w:rPr>
              <w:t>(4 недели)</w:t>
            </w:r>
          </w:p>
        </w:tc>
      </w:tr>
      <w:tr w:rsidR="004A01B4" w:rsidRPr="004A01B4" w:rsidTr="004A01B4">
        <w:tc>
          <w:tcPr>
            <w:tcW w:w="6946" w:type="dxa"/>
          </w:tcPr>
          <w:p w:rsidR="004A01B4" w:rsidRPr="004A01B4" w:rsidRDefault="004A01B4" w:rsidP="004A01B4">
            <w:pPr>
              <w:jc w:val="both"/>
              <w:rPr>
                <w:rFonts w:eastAsia="Times New Roman"/>
                <w:sz w:val="24"/>
                <w:szCs w:val="24"/>
              </w:rPr>
            </w:pPr>
            <w:r w:rsidRPr="004A01B4">
              <w:rPr>
                <w:rFonts w:eastAsia="Times New Roman"/>
                <w:sz w:val="24"/>
                <w:szCs w:val="24"/>
              </w:rPr>
              <w:t>Всего часов</w:t>
            </w:r>
          </w:p>
        </w:tc>
        <w:tc>
          <w:tcPr>
            <w:tcW w:w="2693" w:type="dxa"/>
          </w:tcPr>
          <w:p w:rsidR="004A01B4" w:rsidRPr="004A01B4" w:rsidRDefault="004A01B4" w:rsidP="004A01B4">
            <w:pPr>
              <w:jc w:val="center"/>
              <w:rPr>
                <w:rFonts w:eastAsia="Times New Roman"/>
                <w:sz w:val="24"/>
                <w:szCs w:val="24"/>
              </w:rPr>
            </w:pPr>
            <w:r w:rsidRPr="004A01B4">
              <w:rPr>
                <w:rFonts w:eastAsia="Times New Roman"/>
                <w:sz w:val="24"/>
                <w:szCs w:val="24"/>
              </w:rPr>
              <w:t>216 часов</w:t>
            </w:r>
          </w:p>
        </w:tc>
      </w:tr>
    </w:tbl>
    <w:p w:rsidR="004A01B4" w:rsidRPr="004A01B4" w:rsidRDefault="004A01B4" w:rsidP="004A01B4">
      <w:pPr>
        <w:ind w:firstLine="709"/>
        <w:jc w:val="both"/>
        <w:rPr>
          <w:rFonts w:eastAsia="Times New Roman"/>
          <w:i/>
          <w:szCs w:val="28"/>
        </w:rPr>
      </w:pPr>
      <w:r w:rsidRPr="004A01B4">
        <w:rPr>
          <w:rFonts w:eastAsia="Times New Roman"/>
          <w:i/>
          <w:szCs w:val="28"/>
        </w:rPr>
        <w:lastRenderedPageBreak/>
        <w:t>1 Анализ активов организации</w:t>
      </w:r>
    </w:p>
    <w:p w:rsidR="004A01B4" w:rsidRPr="004A01B4" w:rsidRDefault="004A01B4" w:rsidP="004A01B4">
      <w:pPr>
        <w:ind w:firstLine="709"/>
        <w:jc w:val="both"/>
        <w:rPr>
          <w:rFonts w:eastAsia="Times New Roman"/>
          <w:i/>
          <w:szCs w:val="28"/>
        </w:rPr>
      </w:pPr>
    </w:p>
    <w:p w:rsidR="004A01B4" w:rsidRPr="004A01B4" w:rsidRDefault="004A01B4" w:rsidP="004A01B4">
      <w:pPr>
        <w:ind w:firstLine="709"/>
        <w:jc w:val="both"/>
        <w:rPr>
          <w:rFonts w:eastAsia="Times New Roman"/>
          <w:szCs w:val="28"/>
        </w:rPr>
      </w:pPr>
      <w:r w:rsidRPr="004A01B4">
        <w:rPr>
          <w:rFonts w:eastAsia="Times New Roman"/>
          <w:szCs w:val="28"/>
        </w:rPr>
        <w:t>В данном разделе отчета об аналитической (производственной) практике необходимо:</w:t>
      </w:r>
    </w:p>
    <w:p w:rsidR="004A01B4" w:rsidRPr="004A01B4" w:rsidRDefault="004A01B4" w:rsidP="004A01B4">
      <w:pPr>
        <w:ind w:firstLine="709"/>
        <w:jc w:val="both"/>
        <w:rPr>
          <w:rFonts w:eastAsia="Times New Roman"/>
          <w:szCs w:val="28"/>
        </w:rPr>
      </w:pPr>
      <w:r w:rsidRPr="004A01B4">
        <w:rPr>
          <w:rFonts w:eastAsia="Times New Roman"/>
          <w:szCs w:val="28"/>
        </w:rPr>
        <w:t>на основании бухгалтерского баланса проанализировать состав, структуру и динамику активов организации (таблица 1.1);</w:t>
      </w:r>
    </w:p>
    <w:p w:rsidR="004A01B4" w:rsidRPr="004A01B4" w:rsidRDefault="004A01B4" w:rsidP="004A01B4">
      <w:pPr>
        <w:ind w:firstLine="709"/>
        <w:jc w:val="both"/>
        <w:rPr>
          <w:rFonts w:eastAsia="Times New Roman"/>
          <w:szCs w:val="28"/>
        </w:rPr>
      </w:pPr>
      <w:r w:rsidRPr="004A01B4">
        <w:rPr>
          <w:rFonts w:eastAsia="Times New Roman"/>
          <w:szCs w:val="28"/>
        </w:rPr>
        <w:t>на основании бухгалтерского баланса оценить состав, структуру и динамику долгосрочных активов организации (таблица 1.2);</w:t>
      </w:r>
    </w:p>
    <w:p w:rsidR="004A01B4" w:rsidRPr="004A01B4" w:rsidRDefault="004A01B4" w:rsidP="004A01B4">
      <w:pPr>
        <w:ind w:firstLine="709"/>
        <w:jc w:val="both"/>
        <w:rPr>
          <w:rFonts w:eastAsia="Times New Roman"/>
          <w:szCs w:val="28"/>
        </w:rPr>
      </w:pPr>
      <w:r w:rsidRPr="004A01B4">
        <w:rPr>
          <w:rFonts w:eastAsia="Times New Roman"/>
          <w:szCs w:val="28"/>
        </w:rPr>
        <w:t>на основании примечаний к бухгалтерскому балансу и статической отчетности формы 1-ф (ос) Отчет о наличии и движении основных средств и других долгосрочных активов проанализировать состав, структуру и динамику основных средств организации (таблица 1.3);</w:t>
      </w:r>
    </w:p>
    <w:p w:rsidR="004A01B4" w:rsidRPr="004A01B4" w:rsidRDefault="004A01B4" w:rsidP="004A01B4">
      <w:pPr>
        <w:ind w:firstLine="709"/>
        <w:jc w:val="both"/>
        <w:rPr>
          <w:rFonts w:eastAsia="Times New Roman"/>
          <w:szCs w:val="28"/>
        </w:rPr>
      </w:pPr>
      <w:r w:rsidRPr="004A01B4">
        <w:rPr>
          <w:rFonts w:eastAsia="Times New Roman"/>
          <w:szCs w:val="28"/>
        </w:rPr>
        <w:t>на основании примечаний к бухгалтерскому балансу и статической отчетности формы 1-ф (ос) Отчет о наличии и движении основных средств и других долгосрочных активов оценить показатели технического состояния и движения основных средств организации (таблица 1.4);</w:t>
      </w:r>
    </w:p>
    <w:p w:rsidR="004A01B4" w:rsidRPr="004A01B4" w:rsidRDefault="004A01B4" w:rsidP="004A01B4">
      <w:pPr>
        <w:ind w:firstLine="709"/>
        <w:jc w:val="both"/>
        <w:rPr>
          <w:rFonts w:eastAsia="Times New Roman"/>
          <w:szCs w:val="28"/>
        </w:rPr>
      </w:pPr>
      <w:r w:rsidRPr="004A01B4">
        <w:rPr>
          <w:rFonts w:eastAsia="Times New Roman"/>
          <w:szCs w:val="28"/>
        </w:rPr>
        <w:t>на основании бухгалтерского баланса, Отчета о прибылях и убытках оценить эффективность использования основных средств (таблица 1.5);</w:t>
      </w:r>
    </w:p>
    <w:p w:rsidR="004A01B4" w:rsidRPr="004A01B4" w:rsidRDefault="004A01B4" w:rsidP="004A01B4">
      <w:pPr>
        <w:ind w:firstLine="709"/>
        <w:jc w:val="both"/>
        <w:rPr>
          <w:rFonts w:eastAsia="Times New Roman"/>
          <w:szCs w:val="28"/>
        </w:rPr>
      </w:pPr>
      <w:r w:rsidRPr="004A01B4">
        <w:rPr>
          <w:rFonts w:eastAsia="Times New Roman"/>
          <w:szCs w:val="28"/>
        </w:rPr>
        <w:t>на основании бухгалтерского баланса проанализировать состав, структуру и динамику краткосрочных активов организации (таблица 1.6);</w:t>
      </w:r>
    </w:p>
    <w:p w:rsidR="004A01B4" w:rsidRPr="004A01B4" w:rsidRDefault="004A01B4" w:rsidP="004A01B4">
      <w:pPr>
        <w:ind w:firstLine="709"/>
        <w:jc w:val="both"/>
        <w:rPr>
          <w:rFonts w:eastAsia="Times New Roman"/>
          <w:szCs w:val="28"/>
        </w:rPr>
      </w:pPr>
      <w:r w:rsidRPr="004A01B4">
        <w:rPr>
          <w:rFonts w:eastAsia="Times New Roman"/>
          <w:szCs w:val="28"/>
        </w:rPr>
        <w:t>на основании бухгалтерского баланса, Отчета о прибылях и убытках оценить эффективность использования краткосрочных активов и длительности операционного и финансового цикла организации (таблица 1.7);</w:t>
      </w:r>
    </w:p>
    <w:p w:rsidR="004A01B4" w:rsidRPr="004A01B4" w:rsidRDefault="004A01B4" w:rsidP="004A01B4">
      <w:pPr>
        <w:ind w:firstLine="709"/>
        <w:jc w:val="both"/>
        <w:rPr>
          <w:rFonts w:eastAsia="Times New Roman"/>
          <w:szCs w:val="28"/>
        </w:rPr>
      </w:pPr>
      <w:r w:rsidRPr="004A01B4">
        <w:rPr>
          <w:rFonts w:eastAsia="Times New Roman"/>
          <w:szCs w:val="28"/>
        </w:rPr>
        <w:t>на основании бухгалтерского баланса проанализировать источники формирования краткосрочных активов организации (таблица 1.8);</w:t>
      </w:r>
    </w:p>
    <w:p w:rsidR="004A01B4" w:rsidRPr="004A01B4" w:rsidRDefault="004A01B4" w:rsidP="004A01B4">
      <w:pPr>
        <w:ind w:firstLine="709"/>
        <w:jc w:val="both"/>
        <w:rPr>
          <w:rFonts w:eastAsia="Times New Roman"/>
          <w:szCs w:val="28"/>
        </w:rPr>
      </w:pPr>
      <w:r w:rsidRPr="004A01B4">
        <w:rPr>
          <w:rFonts w:eastAsia="Times New Roman"/>
          <w:szCs w:val="28"/>
        </w:rPr>
        <w:t>на основании бухгалтерского баланса проанализировать состав и динамику чистых активов организации (таблица 1.9).</w:t>
      </w:r>
    </w:p>
    <w:p w:rsidR="004A01B4" w:rsidRPr="004A01B4" w:rsidRDefault="004A01B4" w:rsidP="004A01B4">
      <w:pPr>
        <w:ind w:firstLine="709"/>
        <w:jc w:val="both"/>
        <w:rPr>
          <w:rFonts w:eastAsia="Times New Roman"/>
          <w:szCs w:val="28"/>
        </w:rPr>
      </w:pPr>
      <w:r w:rsidRPr="004A01B4">
        <w:rPr>
          <w:rFonts w:eastAsia="Times New Roman"/>
          <w:szCs w:val="28"/>
        </w:rPr>
        <w:t xml:space="preserve">На основании полученных результатов сделать выводы. </w:t>
      </w:r>
    </w:p>
    <w:p w:rsidR="004A01B4" w:rsidRPr="004A01B4" w:rsidRDefault="004A01B4" w:rsidP="004A01B4">
      <w:pPr>
        <w:ind w:firstLine="709"/>
        <w:jc w:val="both"/>
        <w:rPr>
          <w:rFonts w:eastAsia="Times New Roman"/>
          <w:szCs w:val="28"/>
        </w:rPr>
      </w:pPr>
    </w:p>
    <w:p w:rsidR="004A01B4" w:rsidRPr="004A01B4" w:rsidRDefault="004A01B4" w:rsidP="004A01B4">
      <w:pPr>
        <w:tabs>
          <w:tab w:val="left" w:pos="567"/>
          <w:tab w:val="left" w:pos="851"/>
          <w:tab w:val="left" w:pos="3102"/>
        </w:tabs>
        <w:jc w:val="both"/>
        <w:rPr>
          <w:rFonts w:eastAsia="Calibri"/>
          <w:szCs w:val="28"/>
        </w:rPr>
      </w:pPr>
      <w:r w:rsidRPr="004A01B4">
        <w:rPr>
          <w:rFonts w:eastAsia="Calibri"/>
          <w:szCs w:val="28"/>
        </w:rPr>
        <w:t xml:space="preserve">Таблица 1.1 – Оценка состава, структуры и динамики активов ________________    за 20_г.  </w:t>
      </w:r>
    </w:p>
    <w:p w:rsidR="004A01B4" w:rsidRPr="004A01B4" w:rsidRDefault="004A01B4" w:rsidP="004A01B4">
      <w:pPr>
        <w:tabs>
          <w:tab w:val="left" w:pos="567"/>
          <w:tab w:val="left" w:pos="851"/>
          <w:tab w:val="left" w:pos="3102"/>
        </w:tabs>
        <w:jc w:val="both"/>
        <w:rPr>
          <w:rFonts w:eastAsia="Calibri"/>
          <w:szCs w:val="28"/>
        </w:rPr>
      </w:pPr>
      <w:r w:rsidRPr="004A01B4">
        <w:rPr>
          <w:rFonts w:eastAsia="Calibri"/>
          <w:szCs w:val="28"/>
          <w:vertAlign w:val="superscript"/>
        </w:rPr>
        <w:t>(наименование организации)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993"/>
        <w:gridCol w:w="708"/>
        <w:gridCol w:w="993"/>
        <w:gridCol w:w="708"/>
        <w:gridCol w:w="993"/>
        <w:gridCol w:w="992"/>
        <w:gridCol w:w="850"/>
      </w:tblGrid>
      <w:tr w:rsidR="004A01B4" w:rsidRPr="004A01B4" w:rsidTr="004A01B4">
        <w:trPr>
          <w:trHeight w:val="230"/>
        </w:trPr>
        <w:tc>
          <w:tcPr>
            <w:tcW w:w="3402" w:type="dxa"/>
            <w:vMerge w:val="restart"/>
            <w:shd w:val="clear" w:color="auto" w:fill="auto"/>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Показатели</w:t>
            </w:r>
          </w:p>
        </w:tc>
        <w:tc>
          <w:tcPr>
            <w:tcW w:w="1701" w:type="dxa"/>
            <w:gridSpan w:val="2"/>
            <w:shd w:val="clear" w:color="auto" w:fill="auto"/>
            <w:vAlign w:val="center"/>
          </w:tcPr>
          <w:p w:rsidR="004A01B4" w:rsidRPr="004A01B4" w:rsidRDefault="004A01B4" w:rsidP="004A01B4">
            <w:pPr>
              <w:ind w:right="-108"/>
              <w:jc w:val="center"/>
              <w:rPr>
                <w:rFonts w:eastAsia="Times New Roman"/>
                <w:sz w:val="24"/>
                <w:szCs w:val="24"/>
                <w:lang w:eastAsia="ru-RU"/>
              </w:rPr>
            </w:pPr>
            <w:r w:rsidRPr="004A01B4">
              <w:rPr>
                <w:rFonts w:eastAsia="Times New Roman"/>
                <w:sz w:val="24"/>
                <w:szCs w:val="24"/>
                <w:lang w:eastAsia="ru-RU"/>
              </w:rPr>
              <w:t>На 01.01.20_г.</w:t>
            </w:r>
          </w:p>
        </w:tc>
        <w:tc>
          <w:tcPr>
            <w:tcW w:w="1701" w:type="dxa"/>
            <w:gridSpan w:val="2"/>
            <w:vAlign w:val="center"/>
          </w:tcPr>
          <w:p w:rsidR="004A01B4" w:rsidRPr="004A01B4" w:rsidRDefault="004A01B4" w:rsidP="004A01B4">
            <w:pPr>
              <w:ind w:right="-108"/>
              <w:jc w:val="center"/>
              <w:rPr>
                <w:rFonts w:eastAsia="Times New Roman"/>
                <w:sz w:val="24"/>
                <w:szCs w:val="24"/>
                <w:lang w:eastAsia="ru-RU"/>
              </w:rPr>
            </w:pPr>
            <w:r w:rsidRPr="004A01B4">
              <w:rPr>
                <w:rFonts w:eastAsia="Times New Roman"/>
                <w:sz w:val="24"/>
                <w:szCs w:val="24"/>
                <w:lang w:eastAsia="ru-RU"/>
              </w:rPr>
              <w:t>На 01.01.20_г.</w:t>
            </w:r>
          </w:p>
        </w:tc>
        <w:tc>
          <w:tcPr>
            <w:tcW w:w="1985" w:type="dxa"/>
            <w:gridSpan w:val="2"/>
            <w:shd w:val="clear" w:color="auto" w:fill="auto"/>
            <w:vAlign w:val="center"/>
          </w:tcPr>
          <w:p w:rsidR="004A01B4" w:rsidRPr="004A01B4" w:rsidRDefault="004A01B4" w:rsidP="004A01B4">
            <w:pPr>
              <w:ind w:right="-61"/>
              <w:jc w:val="center"/>
              <w:rPr>
                <w:rFonts w:eastAsia="Times New Roman"/>
                <w:sz w:val="24"/>
                <w:szCs w:val="24"/>
                <w:lang w:eastAsia="ru-RU"/>
              </w:rPr>
            </w:pPr>
            <w:r w:rsidRPr="004A01B4">
              <w:rPr>
                <w:rFonts w:eastAsia="Times New Roman"/>
                <w:sz w:val="24"/>
                <w:szCs w:val="24"/>
                <w:lang w:eastAsia="ru-RU"/>
              </w:rPr>
              <w:t>Отклонение</w:t>
            </w:r>
            <w:proofErr w:type="gramStart"/>
            <w:r w:rsidRPr="004A01B4">
              <w:rPr>
                <w:rFonts w:eastAsia="Times New Roman"/>
                <w:sz w:val="24"/>
                <w:szCs w:val="24"/>
                <w:lang w:eastAsia="ru-RU"/>
              </w:rPr>
              <w:t xml:space="preserve"> (+;-)</w:t>
            </w:r>
            <w:proofErr w:type="gramEnd"/>
          </w:p>
        </w:tc>
        <w:tc>
          <w:tcPr>
            <w:tcW w:w="850" w:type="dxa"/>
            <w:vMerge w:val="restart"/>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Темп роста, %</w:t>
            </w:r>
          </w:p>
        </w:tc>
      </w:tr>
      <w:tr w:rsidR="004A01B4" w:rsidRPr="004A01B4" w:rsidTr="004A01B4">
        <w:trPr>
          <w:trHeight w:val="566"/>
        </w:trPr>
        <w:tc>
          <w:tcPr>
            <w:tcW w:w="3402" w:type="dxa"/>
            <w:vMerge/>
            <w:shd w:val="clear" w:color="auto" w:fill="auto"/>
            <w:vAlign w:val="center"/>
          </w:tcPr>
          <w:p w:rsidR="004A01B4" w:rsidRPr="004A01B4" w:rsidRDefault="004A01B4" w:rsidP="004A01B4">
            <w:pPr>
              <w:jc w:val="center"/>
              <w:rPr>
                <w:rFonts w:eastAsia="Times New Roman"/>
                <w:sz w:val="24"/>
                <w:szCs w:val="24"/>
                <w:lang w:eastAsia="ru-RU"/>
              </w:rPr>
            </w:pPr>
          </w:p>
        </w:tc>
        <w:tc>
          <w:tcPr>
            <w:tcW w:w="993" w:type="dxa"/>
            <w:shd w:val="clear" w:color="auto" w:fill="auto"/>
            <w:vAlign w:val="center"/>
          </w:tcPr>
          <w:p w:rsidR="004A01B4" w:rsidRPr="004A01B4" w:rsidRDefault="004A01B4" w:rsidP="004A01B4">
            <w:pPr>
              <w:jc w:val="center"/>
              <w:rPr>
                <w:rFonts w:eastAsia="Calibri"/>
                <w:sz w:val="24"/>
                <w:szCs w:val="24"/>
              </w:rPr>
            </w:pPr>
            <w:r w:rsidRPr="004A01B4">
              <w:rPr>
                <w:rFonts w:eastAsia="Calibri"/>
                <w:sz w:val="24"/>
                <w:szCs w:val="24"/>
              </w:rPr>
              <w:t xml:space="preserve">сумма, </w:t>
            </w:r>
            <w:proofErr w:type="gramStart"/>
            <w:r w:rsidRPr="004A01B4">
              <w:rPr>
                <w:rFonts w:eastAsia="Calibri"/>
                <w:sz w:val="24"/>
                <w:szCs w:val="24"/>
              </w:rPr>
              <w:t>млн</w:t>
            </w:r>
            <w:proofErr w:type="gramEnd"/>
            <w:r w:rsidRPr="004A01B4">
              <w:rPr>
                <w:rFonts w:eastAsia="Calibri"/>
                <w:sz w:val="24"/>
                <w:szCs w:val="24"/>
              </w:rPr>
              <w:t xml:space="preserve"> р.</w:t>
            </w:r>
          </w:p>
        </w:tc>
        <w:tc>
          <w:tcPr>
            <w:tcW w:w="708" w:type="dxa"/>
            <w:vAlign w:val="center"/>
          </w:tcPr>
          <w:p w:rsidR="004A01B4" w:rsidRPr="004A01B4" w:rsidRDefault="004A01B4" w:rsidP="004A01B4">
            <w:pPr>
              <w:ind w:right="-108"/>
              <w:jc w:val="center"/>
              <w:rPr>
                <w:rFonts w:eastAsia="Calibri"/>
                <w:sz w:val="24"/>
                <w:szCs w:val="24"/>
              </w:rPr>
            </w:pPr>
            <w:r w:rsidRPr="004A01B4">
              <w:rPr>
                <w:rFonts w:eastAsia="Calibri"/>
                <w:sz w:val="24"/>
                <w:szCs w:val="24"/>
              </w:rPr>
              <w:t>уд</w:t>
            </w:r>
            <w:proofErr w:type="gramStart"/>
            <w:r w:rsidRPr="004A01B4">
              <w:rPr>
                <w:rFonts w:eastAsia="Calibri"/>
                <w:sz w:val="24"/>
                <w:szCs w:val="24"/>
              </w:rPr>
              <w:t>.</w:t>
            </w:r>
            <w:proofErr w:type="gramEnd"/>
            <w:r w:rsidRPr="004A01B4">
              <w:rPr>
                <w:rFonts w:eastAsia="Calibri"/>
                <w:sz w:val="24"/>
                <w:szCs w:val="24"/>
              </w:rPr>
              <w:t xml:space="preserve"> </w:t>
            </w:r>
            <w:proofErr w:type="gramStart"/>
            <w:r w:rsidRPr="004A01B4">
              <w:rPr>
                <w:rFonts w:eastAsia="Calibri"/>
                <w:sz w:val="24"/>
                <w:szCs w:val="24"/>
              </w:rPr>
              <w:t>в</w:t>
            </w:r>
            <w:proofErr w:type="gramEnd"/>
            <w:r w:rsidRPr="004A01B4">
              <w:rPr>
                <w:rFonts w:eastAsia="Calibri"/>
                <w:sz w:val="24"/>
                <w:szCs w:val="24"/>
              </w:rPr>
              <w:t>ес, %</w:t>
            </w:r>
          </w:p>
        </w:tc>
        <w:tc>
          <w:tcPr>
            <w:tcW w:w="993" w:type="dxa"/>
            <w:vAlign w:val="center"/>
          </w:tcPr>
          <w:p w:rsidR="004A01B4" w:rsidRPr="004A01B4" w:rsidRDefault="004A01B4" w:rsidP="004A01B4">
            <w:pPr>
              <w:jc w:val="center"/>
              <w:rPr>
                <w:rFonts w:eastAsia="Calibri"/>
                <w:sz w:val="24"/>
                <w:szCs w:val="24"/>
              </w:rPr>
            </w:pPr>
            <w:r w:rsidRPr="004A01B4">
              <w:rPr>
                <w:rFonts w:eastAsia="Calibri"/>
                <w:sz w:val="24"/>
                <w:szCs w:val="24"/>
              </w:rPr>
              <w:t xml:space="preserve">сумма, </w:t>
            </w:r>
            <w:proofErr w:type="gramStart"/>
            <w:r w:rsidRPr="004A01B4">
              <w:rPr>
                <w:rFonts w:eastAsia="Calibri"/>
                <w:sz w:val="24"/>
                <w:szCs w:val="24"/>
              </w:rPr>
              <w:t>млн</w:t>
            </w:r>
            <w:proofErr w:type="gramEnd"/>
            <w:r w:rsidRPr="004A01B4">
              <w:rPr>
                <w:rFonts w:eastAsia="Calibri"/>
                <w:sz w:val="24"/>
                <w:szCs w:val="24"/>
              </w:rPr>
              <w:t xml:space="preserve"> р.</w:t>
            </w:r>
          </w:p>
        </w:tc>
        <w:tc>
          <w:tcPr>
            <w:tcW w:w="708" w:type="dxa"/>
            <w:vAlign w:val="center"/>
          </w:tcPr>
          <w:p w:rsidR="004A01B4" w:rsidRPr="004A01B4" w:rsidRDefault="004A01B4" w:rsidP="004A01B4">
            <w:pPr>
              <w:jc w:val="center"/>
              <w:rPr>
                <w:rFonts w:eastAsia="Calibri"/>
                <w:sz w:val="24"/>
                <w:szCs w:val="24"/>
              </w:rPr>
            </w:pPr>
            <w:r w:rsidRPr="004A01B4">
              <w:rPr>
                <w:rFonts w:eastAsia="Calibri"/>
                <w:sz w:val="24"/>
                <w:szCs w:val="24"/>
              </w:rPr>
              <w:t>уд</w:t>
            </w:r>
            <w:proofErr w:type="gramStart"/>
            <w:r w:rsidRPr="004A01B4">
              <w:rPr>
                <w:rFonts w:eastAsia="Calibri"/>
                <w:sz w:val="24"/>
                <w:szCs w:val="24"/>
              </w:rPr>
              <w:t>.</w:t>
            </w:r>
            <w:proofErr w:type="gramEnd"/>
            <w:r w:rsidRPr="004A01B4">
              <w:rPr>
                <w:rFonts w:eastAsia="Calibri"/>
                <w:sz w:val="24"/>
                <w:szCs w:val="24"/>
              </w:rPr>
              <w:t xml:space="preserve"> </w:t>
            </w:r>
            <w:proofErr w:type="gramStart"/>
            <w:r w:rsidRPr="004A01B4">
              <w:rPr>
                <w:rFonts w:eastAsia="Calibri"/>
                <w:sz w:val="24"/>
                <w:szCs w:val="24"/>
              </w:rPr>
              <w:t>в</w:t>
            </w:r>
            <w:proofErr w:type="gramEnd"/>
            <w:r w:rsidRPr="004A01B4">
              <w:rPr>
                <w:rFonts w:eastAsia="Calibri"/>
                <w:sz w:val="24"/>
                <w:szCs w:val="24"/>
              </w:rPr>
              <w:t>ес, %</w:t>
            </w:r>
          </w:p>
        </w:tc>
        <w:tc>
          <w:tcPr>
            <w:tcW w:w="993" w:type="dxa"/>
            <w:shd w:val="clear" w:color="auto" w:fill="auto"/>
            <w:vAlign w:val="center"/>
          </w:tcPr>
          <w:p w:rsidR="004A01B4" w:rsidRPr="004A01B4" w:rsidRDefault="004A01B4" w:rsidP="004A01B4">
            <w:pPr>
              <w:jc w:val="center"/>
              <w:rPr>
                <w:rFonts w:eastAsia="Calibri"/>
                <w:sz w:val="24"/>
                <w:szCs w:val="24"/>
              </w:rPr>
            </w:pPr>
            <w:r w:rsidRPr="004A01B4">
              <w:rPr>
                <w:rFonts w:eastAsia="Calibri"/>
                <w:sz w:val="24"/>
                <w:szCs w:val="24"/>
              </w:rPr>
              <w:t xml:space="preserve">по сумме, </w:t>
            </w:r>
            <w:proofErr w:type="gramStart"/>
            <w:r w:rsidRPr="004A01B4">
              <w:rPr>
                <w:rFonts w:eastAsia="Calibri"/>
                <w:sz w:val="24"/>
                <w:szCs w:val="24"/>
              </w:rPr>
              <w:t>млн</w:t>
            </w:r>
            <w:proofErr w:type="gramEnd"/>
            <w:r w:rsidRPr="004A01B4">
              <w:rPr>
                <w:rFonts w:eastAsia="Calibri"/>
                <w:sz w:val="24"/>
                <w:szCs w:val="24"/>
              </w:rPr>
              <w:t xml:space="preserve"> р.</w:t>
            </w:r>
          </w:p>
        </w:tc>
        <w:tc>
          <w:tcPr>
            <w:tcW w:w="992" w:type="dxa"/>
            <w:vAlign w:val="center"/>
          </w:tcPr>
          <w:p w:rsidR="004A01B4" w:rsidRPr="004A01B4" w:rsidRDefault="004A01B4" w:rsidP="004A01B4">
            <w:pPr>
              <w:jc w:val="center"/>
              <w:rPr>
                <w:rFonts w:eastAsia="Calibri"/>
                <w:sz w:val="24"/>
                <w:szCs w:val="24"/>
              </w:rPr>
            </w:pPr>
            <w:r w:rsidRPr="004A01B4">
              <w:rPr>
                <w:rFonts w:eastAsia="Calibri"/>
                <w:sz w:val="24"/>
                <w:szCs w:val="24"/>
              </w:rPr>
              <w:t>по уд</w:t>
            </w:r>
            <w:proofErr w:type="gramStart"/>
            <w:r w:rsidRPr="004A01B4">
              <w:rPr>
                <w:rFonts w:eastAsia="Calibri"/>
                <w:sz w:val="24"/>
                <w:szCs w:val="24"/>
              </w:rPr>
              <w:t>.</w:t>
            </w:r>
            <w:proofErr w:type="gramEnd"/>
            <w:r w:rsidRPr="004A01B4">
              <w:rPr>
                <w:rFonts w:eastAsia="Calibri"/>
                <w:sz w:val="24"/>
                <w:szCs w:val="24"/>
              </w:rPr>
              <w:t xml:space="preserve"> </w:t>
            </w:r>
            <w:proofErr w:type="gramStart"/>
            <w:r w:rsidRPr="004A01B4">
              <w:rPr>
                <w:rFonts w:eastAsia="Calibri"/>
                <w:sz w:val="24"/>
                <w:szCs w:val="24"/>
              </w:rPr>
              <w:t>в</w:t>
            </w:r>
            <w:proofErr w:type="gramEnd"/>
            <w:r w:rsidRPr="004A01B4">
              <w:rPr>
                <w:rFonts w:eastAsia="Calibri"/>
                <w:sz w:val="24"/>
                <w:szCs w:val="24"/>
              </w:rPr>
              <w:t xml:space="preserve">есу, </w:t>
            </w:r>
            <w:proofErr w:type="spellStart"/>
            <w:r w:rsidRPr="004A01B4">
              <w:rPr>
                <w:rFonts w:eastAsia="Calibri"/>
                <w:sz w:val="24"/>
                <w:szCs w:val="24"/>
              </w:rPr>
              <w:t>п.п</w:t>
            </w:r>
            <w:proofErr w:type="spellEnd"/>
            <w:r w:rsidRPr="004A01B4">
              <w:rPr>
                <w:rFonts w:eastAsia="Calibri"/>
                <w:sz w:val="24"/>
                <w:szCs w:val="24"/>
              </w:rPr>
              <w:t>.</w:t>
            </w:r>
          </w:p>
        </w:tc>
        <w:tc>
          <w:tcPr>
            <w:tcW w:w="850" w:type="dxa"/>
            <w:vMerge/>
            <w:vAlign w:val="center"/>
          </w:tcPr>
          <w:p w:rsidR="004A01B4" w:rsidRPr="004A01B4" w:rsidRDefault="004A01B4" w:rsidP="004A01B4">
            <w:pPr>
              <w:jc w:val="center"/>
              <w:rPr>
                <w:rFonts w:eastAsia="Times New Roman"/>
                <w:sz w:val="24"/>
                <w:szCs w:val="24"/>
                <w:lang w:eastAsia="ru-RU"/>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1. Долгосрочные активы, всего</w:t>
            </w:r>
          </w:p>
          <w:p w:rsidR="004A01B4" w:rsidRPr="004A01B4" w:rsidRDefault="004A01B4" w:rsidP="004A01B4">
            <w:pPr>
              <w:jc w:val="both"/>
              <w:rPr>
                <w:rFonts w:eastAsia="Calibri"/>
                <w:sz w:val="24"/>
                <w:szCs w:val="24"/>
              </w:rPr>
            </w:pPr>
            <w:r w:rsidRPr="004A01B4">
              <w:rPr>
                <w:rFonts w:eastAsia="Calibri"/>
                <w:sz w:val="24"/>
                <w:szCs w:val="24"/>
              </w:rPr>
              <w:t>в том числе</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tcPr>
          <w:p w:rsidR="004A01B4" w:rsidRPr="004A01B4" w:rsidRDefault="004A01B4" w:rsidP="004A01B4">
            <w:pPr>
              <w:jc w:val="center"/>
              <w:rPr>
                <w:rFonts w:eastAsia="Calibri"/>
                <w:color w:val="000000"/>
                <w:sz w:val="24"/>
                <w:szCs w:val="24"/>
              </w:rPr>
            </w:pPr>
          </w:p>
        </w:tc>
        <w:tc>
          <w:tcPr>
            <w:tcW w:w="993" w:type="dxa"/>
          </w:tcPr>
          <w:p w:rsidR="004A01B4" w:rsidRPr="004A01B4" w:rsidRDefault="004A01B4" w:rsidP="004A01B4">
            <w:pPr>
              <w:jc w:val="center"/>
              <w:rPr>
                <w:rFonts w:eastAsia="Calibri"/>
                <w:color w:val="000000"/>
                <w:sz w:val="24"/>
                <w:szCs w:val="24"/>
              </w:rPr>
            </w:pPr>
          </w:p>
        </w:tc>
        <w:tc>
          <w:tcPr>
            <w:tcW w:w="708" w:type="dxa"/>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1.1. Основные средства </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tcPr>
          <w:p w:rsidR="004A01B4" w:rsidRPr="004A01B4" w:rsidRDefault="004A01B4" w:rsidP="004A01B4">
            <w:pPr>
              <w:jc w:val="center"/>
              <w:rPr>
                <w:rFonts w:eastAsia="Calibri"/>
                <w:color w:val="000000"/>
                <w:sz w:val="24"/>
                <w:szCs w:val="24"/>
              </w:rPr>
            </w:pPr>
          </w:p>
        </w:tc>
        <w:tc>
          <w:tcPr>
            <w:tcW w:w="993" w:type="dxa"/>
          </w:tcPr>
          <w:p w:rsidR="004A01B4" w:rsidRPr="004A01B4" w:rsidRDefault="004A01B4" w:rsidP="004A01B4">
            <w:pPr>
              <w:jc w:val="center"/>
              <w:rPr>
                <w:rFonts w:eastAsia="Calibri"/>
                <w:color w:val="000000"/>
                <w:sz w:val="24"/>
                <w:szCs w:val="24"/>
              </w:rPr>
            </w:pPr>
          </w:p>
        </w:tc>
        <w:tc>
          <w:tcPr>
            <w:tcW w:w="708" w:type="dxa"/>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1.2. Нематериальные активы </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tcPr>
          <w:p w:rsidR="004A01B4" w:rsidRPr="004A01B4" w:rsidRDefault="004A01B4" w:rsidP="004A01B4">
            <w:pPr>
              <w:jc w:val="center"/>
              <w:rPr>
                <w:rFonts w:eastAsia="Calibri"/>
                <w:color w:val="000000"/>
                <w:sz w:val="24"/>
                <w:szCs w:val="24"/>
              </w:rPr>
            </w:pPr>
          </w:p>
        </w:tc>
        <w:tc>
          <w:tcPr>
            <w:tcW w:w="993" w:type="dxa"/>
          </w:tcPr>
          <w:p w:rsidR="004A01B4" w:rsidRPr="004A01B4" w:rsidRDefault="004A01B4" w:rsidP="004A01B4">
            <w:pPr>
              <w:jc w:val="center"/>
              <w:rPr>
                <w:rFonts w:eastAsia="Calibri"/>
                <w:color w:val="000000"/>
                <w:sz w:val="24"/>
                <w:szCs w:val="24"/>
              </w:rPr>
            </w:pPr>
          </w:p>
        </w:tc>
        <w:tc>
          <w:tcPr>
            <w:tcW w:w="708" w:type="dxa"/>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1.3. Доходные вложения в материальные активы</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tcPr>
          <w:p w:rsidR="004A01B4" w:rsidRPr="004A01B4" w:rsidRDefault="004A01B4" w:rsidP="004A01B4">
            <w:pPr>
              <w:jc w:val="center"/>
              <w:rPr>
                <w:rFonts w:eastAsia="Calibri"/>
                <w:color w:val="000000"/>
                <w:sz w:val="24"/>
                <w:szCs w:val="24"/>
              </w:rPr>
            </w:pPr>
          </w:p>
        </w:tc>
        <w:tc>
          <w:tcPr>
            <w:tcW w:w="993" w:type="dxa"/>
          </w:tcPr>
          <w:p w:rsidR="004A01B4" w:rsidRPr="004A01B4" w:rsidRDefault="004A01B4" w:rsidP="004A01B4">
            <w:pPr>
              <w:jc w:val="center"/>
              <w:rPr>
                <w:rFonts w:eastAsia="Calibri"/>
                <w:color w:val="000000"/>
                <w:sz w:val="24"/>
                <w:szCs w:val="24"/>
              </w:rPr>
            </w:pPr>
          </w:p>
        </w:tc>
        <w:tc>
          <w:tcPr>
            <w:tcW w:w="708" w:type="dxa"/>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 в том числе</w:t>
            </w:r>
          </w:p>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инвестиционная недвижимость</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tcPr>
          <w:p w:rsidR="004A01B4" w:rsidRPr="004A01B4" w:rsidRDefault="004A01B4" w:rsidP="004A01B4">
            <w:pPr>
              <w:jc w:val="center"/>
              <w:rPr>
                <w:rFonts w:eastAsia="Calibri"/>
                <w:color w:val="000000"/>
                <w:sz w:val="24"/>
                <w:szCs w:val="24"/>
              </w:rPr>
            </w:pPr>
          </w:p>
        </w:tc>
        <w:tc>
          <w:tcPr>
            <w:tcW w:w="993" w:type="dxa"/>
          </w:tcPr>
          <w:p w:rsidR="004A01B4" w:rsidRPr="004A01B4" w:rsidRDefault="004A01B4" w:rsidP="004A01B4">
            <w:pPr>
              <w:jc w:val="center"/>
              <w:rPr>
                <w:rFonts w:eastAsia="Calibri"/>
                <w:color w:val="000000"/>
                <w:sz w:val="24"/>
                <w:szCs w:val="24"/>
              </w:rPr>
            </w:pPr>
          </w:p>
        </w:tc>
        <w:tc>
          <w:tcPr>
            <w:tcW w:w="708" w:type="dxa"/>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lastRenderedPageBreak/>
              <w:t>предметы финансовой аренды (лизинга)</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прочие доходные вложения в материальные активы</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1.4. Вложения  в долгосрочные активы </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1.5. Долгосрочные финансовые вложения</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1.6. Отложенные налоговые активы</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1.7. Долгосрочная дебиторская задолженность</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1.8. Прочие долгосрочные активы</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bCs/>
                <w:sz w:val="24"/>
                <w:szCs w:val="24"/>
                <w:lang w:eastAsia="ru-RU"/>
              </w:rPr>
            </w:pPr>
            <w:r w:rsidRPr="004A01B4">
              <w:rPr>
                <w:rFonts w:eastAsia="Times New Roman"/>
                <w:bCs/>
                <w:sz w:val="24"/>
                <w:szCs w:val="24"/>
                <w:lang w:eastAsia="ru-RU"/>
              </w:rPr>
              <w:t>2. Краткосрочные активы</w:t>
            </w:r>
            <w:r w:rsidRPr="004A01B4">
              <w:rPr>
                <w:rFonts w:eastAsia="Times New Roman"/>
                <w:b/>
                <w:bCs/>
                <w:sz w:val="24"/>
                <w:szCs w:val="24"/>
                <w:lang w:eastAsia="ru-RU"/>
              </w:rPr>
              <w:t xml:space="preserve"> </w:t>
            </w:r>
            <w:r w:rsidRPr="004A01B4">
              <w:rPr>
                <w:rFonts w:eastAsia="Times New Roman"/>
                <w:bCs/>
                <w:sz w:val="24"/>
                <w:szCs w:val="24"/>
                <w:lang w:eastAsia="ru-RU"/>
              </w:rPr>
              <w:t xml:space="preserve">всего, </w:t>
            </w:r>
          </w:p>
          <w:p w:rsidR="004A01B4" w:rsidRPr="004A01B4" w:rsidRDefault="004A01B4" w:rsidP="004A01B4">
            <w:pPr>
              <w:jc w:val="both"/>
              <w:rPr>
                <w:rFonts w:eastAsia="Times New Roman"/>
                <w:bCs/>
                <w:sz w:val="24"/>
                <w:szCs w:val="24"/>
                <w:lang w:eastAsia="ru-RU"/>
              </w:rPr>
            </w:pPr>
            <w:r w:rsidRPr="004A01B4">
              <w:rPr>
                <w:rFonts w:eastAsia="Times New Roman"/>
                <w:bCs/>
                <w:sz w:val="24"/>
                <w:szCs w:val="24"/>
                <w:lang w:eastAsia="ru-RU"/>
              </w:rPr>
              <w:t>в том числе</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2.1. Запасы </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  в том числе: </w:t>
            </w:r>
          </w:p>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материалы </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животные на выращивании и откорме</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незавершенное производство </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готовая продукция и товары </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товары отгруженные </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прочие запасы</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2.2. Долгосрочные активы, предназначенные для реализации</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2.3. Расходы будущих периодов</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2.4. Налог на добавленную стоимость по приобретенным товарам, работам, услугам</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2.5. Краткосрочная дебиторская задолженность</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2.6. Краткосрочные финансовые вложения</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2.7. Денежные средства и их эквивалент</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2.8. Прочие краткосрочные активы</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3402"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Итог баланса</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r w:rsidRPr="004A01B4">
              <w:rPr>
                <w:rFonts w:eastAsia="Calibri"/>
                <w:color w:val="000000"/>
                <w:sz w:val="24"/>
                <w:szCs w:val="24"/>
              </w:rPr>
              <w:t>100</w:t>
            </w:r>
          </w:p>
        </w:tc>
        <w:tc>
          <w:tcPr>
            <w:tcW w:w="993" w:type="dxa"/>
            <w:vAlign w:val="bottom"/>
          </w:tcPr>
          <w:p w:rsidR="004A01B4" w:rsidRPr="004A01B4" w:rsidRDefault="004A01B4" w:rsidP="004A01B4">
            <w:pPr>
              <w:jc w:val="center"/>
              <w:rPr>
                <w:rFonts w:eastAsia="Calibri"/>
                <w:color w:val="000000"/>
                <w:sz w:val="24"/>
                <w:szCs w:val="24"/>
              </w:rPr>
            </w:pPr>
          </w:p>
        </w:tc>
        <w:tc>
          <w:tcPr>
            <w:tcW w:w="708" w:type="dxa"/>
            <w:vAlign w:val="bottom"/>
          </w:tcPr>
          <w:p w:rsidR="004A01B4" w:rsidRPr="004A01B4" w:rsidRDefault="004A01B4" w:rsidP="004A01B4">
            <w:pPr>
              <w:jc w:val="center"/>
              <w:rPr>
                <w:rFonts w:eastAsia="Calibri"/>
                <w:color w:val="000000"/>
                <w:sz w:val="24"/>
                <w:szCs w:val="24"/>
              </w:rPr>
            </w:pPr>
            <w:r w:rsidRPr="004A01B4">
              <w:rPr>
                <w:rFonts w:eastAsia="Calibri"/>
                <w:color w:val="000000"/>
                <w:sz w:val="24"/>
                <w:szCs w:val="24"/>
              </w:rPr>
              <w:t>100</w:t>
            </w:r>
          </w:p>
        </w:tc>
        <w:tc>
          <w:tcPr>
            <w:tcW w:w="993" w:type="dxa"/>
            <w:shd w:val="clear" w:color="auto" w:fill="auto"/>
            <w:vAlign w:val="bottom"/>
          </w:tcPr>
          <w:p w:rsidR="004A01B4" w:rsidRPr="004A01B4" w:rsidRDefault="004A01B4" w:rsidP="004A01B4">
            <w:pPr>
              <w:jc w:val="center"/>
              <w:rPr>
                <w:rFonts w:eastAsia="Calibri"/>
                <w:color w:val="000000"/>
                <w:sz w:val="24"/>
                <w:szCs w:val="24"/>
              </w:rPr>
            </w:pPr>
          </w:p>
        </w:tc>
        <w:tc>
          <w:tcPr>
            <w:tcW w:w="992" w:type="dxa"/>
            <w:shd w:val="clear" w:color="auto" w:fill="auto"/>
            <w:vAlign w:val="bottom"/>
          </w:tcPr>
          <w:p w:rsidR="004A01B4" w:rsidRPr="004A01B4" w:rsidRDefault="004A01B4" w:rsidP="004A01B4">
            <w:pPr>
              <w:jc w:val="center"/>
              <w:rPr>
                <w:rFonts w:eastAsia="Calibri"/>
                <w:color w:val="000000"/>
                <w:sz w:val="24"/>
                <w:szCs w:val="24"/>
              </w:rPr>
            </w:pPr>
            <w:r w:rsidRPr="004A01B4">
              <w:rPr>
                <w:rFonts w:eastAsia="Calibri"/>
                <w:color w:val="000000"/>
                <w:sz w:val="24"/>
                <w:szCs w:val="24"/>
              </w:rPr>
              <w:t>–</w:t>
            </w: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bl>
    <w:p w:rsidR="004A01B4" w:rsidRPr="004A01B4" w:rsidRDefault="004A01B4" w:rsidP="004A01B4">
      <w:pPr>
        <w:jc w:val="both"/>
        <w:rPr>
          <w:rFonts w:eastAsia="Calibri"/>
          <w:szCs w:val="22"/>
        </w:rPr>
      </w:pPr>
    </w:p>
    <w:p w:rsidR="004A01B4" w:rsidRPr="004A01B4" w:rsidRDefault="004A01B4" w:rsidP="004A01B4">
      <w:pPr>
        <w:tabs>
          <w:tab w:val="left" w:pos="567"/>
          <w:tab w:val="left" w:pos="851"/>
          <w:tab w:val="left" w:pos="3102"/>
        </w:tabs>
        <w:jc w:val="both"/>
        <w:rPr>
          <w:rFonts w:eastAsia="Calibri"/>
          <w:szCs w:val="28"/>
        </w:rPr>
      </w:pPr>
      <w:r w:rsidRPr="004A01B4">
        <w:rPr>
          <w:rFonts w:eastAsia="Calibri"/>
          <w:szCs w:val="28"/>
        </w:rPr>
        <w:t xml:space="preserve">Таблица 1.2 – Оценка состава, структуры и динамики долгосрочных активов ________________    за 20_г.  </w:t>
      </w:r>
    </w:p>
    <w:p w:rsidR="004A01B4" w:rsidRPr="004A01B4" w:rsidRDefault="004A01B4" w:rsidP="004A01B4">
      <w:pPr>
        <w:tabs>
          <w:tab w:val="left" w:pos="567"/>
          <w:tab w:val="left" w:pos="851"/>
          <w:tab w:val="left" w:pos="3102"/>
        </w:tabs>
        <w:jc w:val="both"/>
        <w:rPr>
          <w:rFonts w:eastAsia="Calibri"/>
          <w:szCs w:val="28"/>
        </w:rPr>
      </w:pPr>
      <w:r w:rsidRPr="004A01B4">
        <w:rPr>
          <w:rFonts w:eastAsia="Calibri"/>
          <w:sz w:val="18"/>
          <w:szCs w:val="22"/>
          <w:vertAlign w:val="superscript"/>
        </w:rPr>
        <w:t xml:space="preserve"> </w:t>
      </w:r>
      <w:r w:rsidRPr="004A01B4">
        <w:rPr>
          <w:rFonts w:eastAsia="Calibri"/>
          <w:szCs w:val="28"/>
          <w:vertAlign w:val="superscript"/>
        </w:rPr>
        <w:t xml:space="preserve"> (наименование организации)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992"/>
        <w:gridCol w:w="709"/>
        <w:gridCol w:w="992"/>
        <w:gridCol w:w="709"/>
        <w:gridCol w:w="1134"/>
        <w:gridCol w:w="850"/>
      </w:tblGrid>
      <w:tr w:rsidR="004A01B4" w:rsidRPr="004A01B4" w:rsidTr="004A01B4">
        <w:trPr>
          <w:trHeight w:val="230"/>
        </w:trPr>
        <w:tc>
          <w:tcPr>
            <w:tcW w:w="4253" w:type="dxa"/>
            <w:vMerge w:val="restart"/>
            <w:shd w:val="clear" w:color="auto" w:fill="auto"/>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Показатели</w:t>
            </w:r>
          </w:p>
        </w:tc>
        <w:tc>
          <w:tcPr>
            <w:tcW w:w="1701" w:type="dxa"/>
            <w:gridSpan w:val="2"/>
            <w:shd w:val="clear" w:color="auto" w:fill="auto"/>
            <w:vAlign w:val="center"/>
          </w:tcPr>
          <w:p w:rsidR="004A01B4" w:rsidRPr="004A01B4" w:rsidRDefault="004A01B4" w:rsidP="004A01B4">
            <w:pPr>
              <w:ind w:right="-108"/>
              <w:jc w:val="center"/>
              <w:rPr>
                <w:rFonts w:eastAsia="Times New Roman"/>
                <w:sz w:val="24"/>
                <w:szCs w:val="24"/>
                <w:lang w:eastAsia="ru-RU"/>
              </w:rPr>
            </w:pPr>
            <w:r w:rsidRPr="004A01B4">
              <w:rPr>
                <w:rFonts w:eastAsia="Times New Roman"/>
                <w:sz w:val="24"/>
                <w:szCs w:val="24"/>
                <w:lang w:eastAsia="ru-RU"/>
              </w:rPr>
              <w:t>На 01.01.20_г.</w:t>
            </w:r>
          </w:p>
        </w:tc>
        <w:tc>
          <w:tcPr>
            <w:tcW w:w="1701" w:type="dxa"/>
            <w:gridSpan w:val="2"/>
            <w:vAlign w:val="center"/>
          </w:tcPr>
          <w:p w:rsidR="004A01B4" w:rsidRPr="004A01B4" w:rsidRDefault="004A01B4" w:rsidP="004A01B4">
            <w:pPr>
              <w:ind w:right="-108"/>
              <w:jc w:val="center"/>
              <w:rPr>
                <w:rFonts w:eastAsia="Times New Roman"/>
                <w:sz w:val="24"/>
                <w:szCs w:val="24"/>
                <w:lang w:eastAsia="ru-RU"/>
              </w:rPr>
            </w:pPr>
            <w:r w:rsidRPr="004A01B4">
              <w:rPr>
                <w:rFonts w:eastAsia="Times New Roman"/>
                <w:sz w:val="24"/>
                <w:szCs w:val="24"/>
                <w:lang w:eastAsia="ru-RU"/>
              </w:rPr>
              <w:t>На 01.01.20_г.</w:t>
            </w:r>
          </w:p>
        </w:tc>
        <w:tc>
          <w:tcPr>
            <w:tcW w:w="1984" w:type="dxa"/>
            <w:gridSpan w:val="2"/>
            <w:shd w:val="clear" w:color="auto" w:fill="auto"/>
            <w:vAlign w:val="center"/>
          </w:tcPr>
          <w:p w:rsidR="004A01B4" w:rsidRPr="004A01B4" w:rsidRDefault="004A01B4" w:rsidP="004A01B4">
            <w:pPr>
              <w:ind w:right="-61"/>
              <w:jc w:val="center"/>
              <w:rPr>
                <w:rFonts w:eastAsia="Times New Roman"/>
                <w:sz w:val="24"/>
                <w:szCs w:val="24"/>
                <w:lang w:eastAsia="ru-RU"/>
              </w:rPr>
            </w:pPr>
            <w:r w:rsidRPr="004A01B4">
              <w:rPr>
                <w:rFonts w:eastAsia="Times New Roman"/>
                <w:sz w:val="24"/>
                <w:szCs w:val="24"/>
                <w:lang w:eastAsia="ru-RU"/>
              </w:rPr>
              <w:t>Отклонение</w:t>
            </w:r>
            <w:proofErr w:type="gramStart"/>
            <w:r w:rsidRPr="004A01B4">
              <w:rPr>
                <w:rFonts w:eastAsia="Times New Roman"/>
                <w:sz w:val="24"/>
                <w:szCs w:val="24"/>
                <w:lang w:eastAsia="ru-RU"/>
              </w:rPr>
              <w:t xml:space="preserve"> (+;-)</w:t>
            </w:r>
            <w:proofErr w:type="gramEnd"/>
          </w:p>
        </w:tc>
      </w:tr>
      <w:tr w:rsidR="004A01B4" w:rsidRPr="004A01B4" w:rsidTr="004A01B4">
        <w:trPr>
          <w:trHeight w:val="566"/>
        </w:trPr>
        <w:tc>
          <w:tcPr>
            <w:tcW w:w="4253" w:type="dxa"/>
            <w:vMerge/>
            <w:shd w:val="clear" w:color="auto" w:fill="auto"/>
            <w:vAlign w:val="center"/>
          </w:tcPr>
          <w:p w:rsidR="004A01B4" w:rsidRPr="004A01B4" w:rsidRDefault="004A01B4" w:rsidP="004A01B4">
            <w:pPr>
              <w:jc w:val="center"/>
              <w:rPr>
                <w:rFonts w:eastAsia="Times New Roman"/>
                <w:sz w:val="24"/>
                <w:szCs w:val="24"/>
                <w:lang w:eastAsia="ru-RU"/>
              </w:rPr>
            </w:pPr>
          </w:p>
        </w:tc>
        <w:tc>
          <w:tcPr>
            <w:tcW w:w="992" w:type="dxa"/>
            <w:shd w:val="clear" w:color="auto" w:fill="auto"/>
            <w:vAlign w:val="center"/>
          </w:tcPr>
          <w:p w:rsidR="004A01B4" w:rsidRPr="004A01B4" w:rsidRDefault="004A01B4" w:rsidP="004A01B4">
            <w:pPr>
              <w:jc w:val="center"/>
              <w:rPr>
                <w:rFonts w:eastAsia="Calibri"/>
                <w:sz w:val="24"/>
                <w:szCs w:val="24"/>
              </w:rPr>
            </w:pPr>
            <w:r w:rsidRPr="004A01B4">
              <w:rPr>
                <w:rFonts w:eastAsia="Calibri"/>
                <w:sz w:val="24"/>
                <w:szCs w:val="24"/>
              </w:rPr>
              <w:t xml:space="preserve">сумма, </w:t>
            </w:r>
            <w:proofErr w:type="gramStart"/>
            <w:r w:rsidRPr="004A01B4">
              <w:rPr>
                <w:rFonts w:eastAsia="Calibri"/>
                <w:sz w:val="24"/>
                <w:szCs w:val="24"/>
              </w:rPr>
              <w:t>млн</w:t>
            </w:r>
            <w:proofErr w:type="gramEnd"/>
            <w:r w:rsidRPr="004A01B4">
              <w:rPr>
                <w:rFonts w:eastAsia="Calibri"/>
                <w:sz w:val="24"/>
                <w:szCs w:val="24"/>
              </w:rPr>
              <w:t xml:space="preserve"> р.</w:t>
            </w:r>
          </w:p>
        </w:tc>
        <w:tc>
          <w:tcPr>
            <w:tcW w:w="709" w:type="dxa"/>
            <w:vAlign w:val="center"/>
          </w:tcPr>
          <w:p w:rsidR="004A01B4" w:rsidRPr="004A01B4" w:rsidRDefault="004A01B4" w:rsidP="004A01B4">
            <w:pPr>
              <w:ind w:right="-108"/>
              <w:jc w:val="center"/>
              <w:rPr>
                <w:rFonts w:eastAsia="Calibri"/>
                <w:sz w:val="24"/>
                <w:szCs w:val="24"/>
              </w:rPr>
            </w:pPr>
            <w:r w:rsidRPr="004A01B4">
              <w:rPr>
                <w:rFonts w:eastAsia="Calibri"/>
                <w:sz w:val="24"/>
                <w:szCs w:val="24"/>
              </w:rPr>
              <w:t>уд</w:t>
            </w:r>
            <w:proofErr w:type="gramStart"/>
            <w:r w:rsidRPr="004A01B4">
              <w:rPr>
                <w:rFonts w:eastAsia="Calibri"/>
                <w:sz w:val="24"/>
                <w:szCs w:val="24"/>
              </w:rPr>
              <w:t>.</w:t>
            </w:r>
            <w:proofErr w:type="gramEnd"/>
            <w:r w:rsidRPr="004A01B4">
              <w:rPr>
                <w:rFonts w:eastAsia="Calibri"/>
                <w:sz w:val="24"/>
                <w:szCs w:val="24"/>
              </w:rPr>
              <w:t xml:space="preserve"> </w:t>
            </w:r>
            <w:proofErr w:type="gramStart"/>
            <w:r w:rsidRPr="004A01B4">
              <w:rPr>
                <w:rFonts w:eastAsia="Calibri"/>
                <w:sz w:val="24"/>
                <w:szCs w:val="24"/>
              </w:rPr>
              <w:t>в</w:t>
            </w:r>
            <w:proofErr w:type="gramEnd"/>
            <w:r w:rsidRPr="004A01B4">
              <w:rPr>
                <w:rFonts w:eastAsia="Calibri"/>
                <w:sz w:val="24"/>
                <w:szCs w:val="24"/>
              </w:rPr>
              <w:t xml:space="preserve">ес, </w:t>
            </w:r>
            <w:r w:rsidRPr="004A01B4">
              <w:rPr>
                <w:rFonts w:eastAsia="Calibri"/>
                <w:sz w:val="24"/>
                <w:szCs w:val="24"/>
              </w:rPr>
              <w:lastRenderedPageBreak/>
              <w:t>%</w:t>
            </w:r>
          </w:p>
        </w:tc>
        <w:tc>
          <w:tcPr>
            <w:tcW w:w="992" w:type="dxa"/>
            <w:vAlign w:val="center"/>
          </w:tcPr>
          <w:p w:rsidR="004A01B4" w:rsidRPr="004A01B4" w:rsidRDefault="004A01B4" w:rsidP="004A01B4">
            <w:pPr>
              <w:jc w:val="center"/>
              <w:rPr>
                <w:rFonts w:eastAsia="Calibri"/>
                <w:sz w:val="24"/>
                <w:szCs w:val="24"/>
              </w:rPr>
            </w:pPr>
            <w:r w:rsidRPr="004A01B4">
              <w:rPr>
                <w:rFonts w:eastAsia="Calibri"/>
                <w:sz w:val="24"/>
                <w:szCs w:val="24"/>
              </w:rPr>
              <w:lastRenderedPageBreak/>
              <w:t xml:space="preserve">сумма, </w:t>
            </w:r>
            <w:proofErr w:type="gramStart"/>
            <w:r w:rsidRPr="004A01B4">
              <w:rPr>
                <w:rFonts w:eastAsia="Calibri"/>
                <w:sz w:val="24"/>
                <w:szCs w:val="24"/>
              </w:rPr>
              <w:t>млн</w:t>
            </w:r>
            <w:proofErr w:type="gramEnd"/>
            <w:r w:rsidRPr="004A01B4">
              <w:rPr>
                <w:rFonts w:eastAsia="Calibri"/>
                <w:sz w:val="24"/>
                <w:szCs w:val="24"/>
              </w:rPr>
              <w:t xml:space="preserve"> р.</w:t>
            </w:r>
          </w:p>
        </w:tc>
        <w:tc>
          <w:tcPr>
            <w:tcW w:w="709" w:type="dxa"/>
            <w:vAlign w:val="center"/>
          </w:tcPr>
          <w:p w:rsidR="004A01B4" w:rsidRPr="004A01B4" w:rsidRDefault="004A01B4" w:rsidP="004A01B4">
            <w:pPr>
              <w:jc w:val="center"/>
              <w:rPr>
                <w:rFonts w:eastAsia="Calibri"/>
                <w:sz w:val="24"/>
                <w:szCs w:val="24"/>
              </w:rPr>
            </w:pPr>
            <w:r w:rsidRPr="004A01B4">
              <w:rPr>
                <w:rFonts w:eastAsia="Calibri"/>
                <w:sz w:val="24"/>
                <w:szCs w:val="24"/>
              </w:rPr>
              <w:t>уд</w:t>
            </w:r>
            <w:proofErr w:type="gramStart"/>
            <w:r w:rsidRPr="004A01B4">
              <w:rPr>
                <w:rFonts w:eastAsia="Calibri"/>
                <w:sz w:val="24"/>
                <w:szCs w:val="24"/>
              </w:rPr>
              <w:t>.</w:t>
            </w:r>
            <w:proofErr w:type="gramEnd"/>
            <w:r w:rsidRPr="004A01B4">
              <w:rPr>
                <w:rFonts w:eastAsia="Calibri"/>
                <w:sz w:val="24"/>
                <w:szCs w:val="24"/>
              </w:rPr>
              <w:t xml:space="preserve"> </w:t>
            </w:r>
            <w:proofErr w:type="gramStart"/>
            <w:r w:rsidRPr="004A01B4">
              <w:rPr>
                <w:rFonts w:eastAsia="Calibri"/>
                <w:sz w:val="24"/>
                <w:szCs w:val="24"/>
              </w:rPr>
              <w:t>в</w:t>
            </w:r>
            <w:proofErr w:type="gramEnd"/>
            <w:r w:rsidRPr="004A01B4">
              <w:rPr>
                <w:rFonts w:eastAsia="Calibri"/>
                <w:sz w:val="24"/>
                <w:szCs w:val="24"/>
              </w:rPr>
              <w:t xml:space="preserve">ес, </w:t>
            </w:r>
            <w:r w:rsidRPr="004A01B4">
              <w:rPr>
                <w:rFonts w:eastAsia="Calibri"/>
                <w:sz w:val="24"/>
                <w:szCs w:val="24"/>
              </w:rPr>
              <w:lastRenderedPageBreak/>
              <w:t>%</w:t>
            </w:r>
          </w:p>
        </w:tc>
        <w:tc>
          <w:tcPr>
            <w:tcW w:w="1134" w:type="dxa"/>
            <w:shd w:val="clear" w:color="auto" w:fill="auto"/>
            <w:vAlign w:val="center"/>
          </w:tcPr>
          <w:p w:rsidR="004A01B4" w:rsidRPr="004A01B4" w:rsidRDefault="004A01B4" w:rsidP="004A01B4">
            <w:pPr>
              <w:jc w:val="center"/>
              <w:rPr>
                <w:rFonts w:eastAsia="Calibri"/>
                <w:sz w:val="24"/>
                <w:szCs w:val="24"/>
              </w:rPr>
            </w:pPr>
            <w:r w:rsidRPr="004A01B4">
              <w:rPr>
                <w:rFonts w:eastAsia="Calibri"/>
                <w:sz w:val="24"/>
                <w:szCs w:val="24"/>
              </w:rPr>
              <w:lastRenderedPageBreak/>
              <w:t xml:space="preserve">по сумме, </w:t>
            </w:r>
            <w:proofErr w:type="gramStart"/>
            <w:r w:rsidRPr="004A01B4">
              <w:rPr>
                <w:rFonts w:eastAsia="Calibri"/>
                <w:sz w:val="24"/>
                <w:szCs w:val="24"/>
              </w:rPr>
              <w:lastRenderedPageBreak/>
              <w:t>млн</w:t>
            </w:r>
            <w:proofErr w:type="gramEnd"/>
            <w:r w:rsidRPr="004A01B4">
              <w:rPr>
                <w:rFonts w:eastAsia="Calibri"/>
                <w:sz w:val="24"/>
                <w:szCs w:val="24"/>
              </w:rPr>
              <w:t xml:space="preserve"> р.</w:t>
            </w:r>
          </w:p>
        </w:tc>
        <w:tc>
          <w:tcPr>
            <w:tcW w:w="850" w:type="dxa"/>
            <w:vAlign w:val="center"/>
          </w:tcPr>
          <w:p w:rsidR="004A01B4" w:rsidRPr="004A01B4" w:rsidRDefault="004A01B4" w:rsidP="004A01B4">
            <w:pPr>
              <w:jc w:val="center"/>
              <w:rPr>
                <w:rFonts w:eastAsia="Calibri"/>
                <w:sz w:val="24"/>
                <w:szCs w:val="24"/>
              </w:rPr>
            </w:pPr>
            <w:r w:rsidRPr="004A01B4">
              <w:rPr>
                <w:rFonts w:eastAsia="Calibri"/>
                <w:sz w:val="24"/>
                <w:szCs w:val="24"/>
              </w:rPr>
              <w:lastRenderedPageBreak/>
              <w:t>по уд</w:t>
            </w:r>
            <w:proofErr w:type="gramStart"/>
            <w:r w:rsidRPr="004A01B4">
              <w:rPr>
                <w:rFonts w:eastAsia="Calibri"/>
                <w:sz w:val="24"/>
                <w:szCs w:val="24"/>
              </w:rPr>
              <w:t>.</w:t>
            </w:r>
            <w:proofErr w:type="gramEnd"/>
            <w:r w:rsidRPr="004A01B4">
              <w:rPr>
                <w:rFonts w:eastAsia="Calibri"/>
                <w:sz w:val="24"/>
                <w:szCs w:val="24"/>
              </w:rPr>
              <w:t xml:space="preserve"> </w:t>
            </w:r>
            <w:proofErr w:type="gramStart"/>
            <w:r w:rsidRPr="004A01B4">
              <w:rPr>
                <w:rFonts w:eastAsia="Calibri"/>
                <w:sz w:val="24"/>
                <w:szCs w:val="24"/>
              </w:rPr>
              <w:t>в</w:t>
            </w:r>
            <w:proofErr w:type="gramEnd"/>
            <w:r w:rsidRPr="004A01B4">
              <w:rPr>
                <w:rFonts w:eastAsia="Calibri"/>
                <w:sz w:val="24"/>
                <w:szCs w:val="24"/>
              </w:rPr>
              <w:t xml:space="preserve">есу, </w:t>
            </w:r>
            <w:proofErr w:type="spellStart"/>
            <w:r w:rsidRPr="004A01B4">
              <w:rPr>
                <w:rFonts w:eastAsia="Calibri"/>
                <w:sz w:val="24"/>
                <w:szCs w:val="24"/>
              </w:rPr>
              <w:lastRenderedPageBreak/>
              <w:t>п.п</w:t>
            </w:r>
            <w:proofErr w:type="spellEnd"/>
            <w:r w:rsidRPr="004A01B4">
              <w:rPr>
                <w:rFonts w:eastAsia="Calibri"/>
                <w:sz w:val="24"/>
                <w:szCs w:val="24"/>
              </w:rPr>
              <w:t>.</w:t>
            </w:r>
          </w:p>
        </w:tc>
      </w:tr>
      <w:tr w:rsidR="004A01B4" w:rsidRPr="004A01B4" w:rsidTr="004A01B4">
        <w:trPr>
          <w:trHeight w:val="65"/>
        </w:trPr>
        <w:tc>
          <w:tcPr>
            <w:tcW w:w="4253"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lastRenderedPageBreak/>
              <w:t>1. Долгосрочные активы, всего</w:t>
            </w:r>
          </w:p>
          <w:p w:rsidR="004A01B4" w:rsidRPr="004A01B4" w:rsidRDefault="004A01B4" w:rsidP="004A01B4">
            <w:pPr>
              <w:jc w:val="both"/>
              <w:rPr>
                <w:rFonts w:eastAsia="Calibri"/>
                <w:sz w:val="24"/>
                <w:szCs w:val="24"/>
              </w:rPr>
            </w:pPr>
            <w:r w:rsidRPr="004A01B4">
              <w:rPr>
                <w:rFonts w:eastAsia="Calibri"/>
                <w:sz w:val="24"/>
                <w:szCs w:val="24"/>
              </w:rPr>
              <w:t>в том числе</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tcPr>
          <w:p w:rsidR="004A01B4" w:rsidRPr="004A01B4" w:rsidRDefault="004A01B4" w:rsidP="004A01B4">
            <w:pPr>
              <w:jc w:val="center"/>
              <w:rPr>
                <w:rFonts w:eastAsia="Calibri"/>
                <w:color w:val="000000"/>
                <w:sz w:val="24"/>
                <w:szCs w:val="24"/>
              </w:rPr>
            </w:pPr>
            <w:r w:rsidRPr="004A01B4">
              <w:rPr>
                <w:rFonts w:eastAsia="Calibri"/>
                <w:color w:val="000000"/>
                <w:sz w:val="24"/>
                <w:szCs w:val="24"/>
              </w:rPr>
              <w:t>100</w:t>
            </w:r>
          </w:p>
        </w:tc>
        <w:tc>
          <w:tcPr>
            <w:tcW w:w="992" w:type="dxa"/>
          </w:tcPr>
          <w:p w:rsidR="004A01B4" w:rsidRPr="004A01B4" w:rsidRDefault="004A01B4" w:rsidP="004A01B4">
            <w:pPr>
              <w:jc w:val="center"/>
              <w:rPr>
                <w:rFonts w:eastAsia="Calibri"/>
                <w:color w:val="000000"/>
                <w:sz w:val="24"/>
                <w:szCs w:val="24"/>
              </w:rPr>
            </w:pPr>
          </w:p>
        </w:tc>
        <w:tc>
          <w:tcPr>
            <w:tcW w:w="709" w:type="dxa"/>
          </w:tcPr>
          <w:p w:rsidR="004A01B4" w:rsidRPr="004A01B4" w:rsidRDefault="004A01B4" w:rsidP="004A01B4">
            <w:pPr>
              <w:jc w:val="center"/>
              <w:rPr>
                <w:rFonts w:eastAsia="Calibri"/>
                <w:color w:val="000000"/>
                <w:sz w:val="24"/>
                <w:szCs w:val="24"/>
              </w:rPr>
            </w:pPr>
            <w:r w:rsidRPr="004A01B4">
              <w:rPr>
                <w:rFonts w:eastAsia="Calibri"/>
                <w:color w:val="000000"/>
                <w:sz w:val="24"/>
                <w:szCs w:val="24"/>
              </w:rPr>
              <w:t>100</w:t>
            </w: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1.1. Основные средства </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tcPr>
          <w:p w:rsidR="004A01B4" w:rsidRPr="004A01B4" w:rsidRDefault="004A01B4" w:rsidP="004A01B4">
            <w:pPr>
              <w:jc w:val="center"/>
              <w:rPr>
                <w:rFonts w:eastAsia="Calibri"/>
                <w:color w:val="000000"/>
                <w:sz w:val="24"/>
                <w:szCs w:val="24"/>
              </w:rPr>
            </w:pPr>
          </w:p>
        </w:tc>
        <w:tc>
          <w:tcPr>
            <w:tcW w:w="992" w:type="dxa"/>
          </w:tcPr>
          <w:p w:rsidR="004A01B4" w:rsidRPr="004A01B4" w:rsidRDefault="004A01B4" w:rsidP="004A01B4">
            <w:pPr>
              <w:jc w:val="center"/>
              <w:rPr>
                <w:rFonts w:eastAsia="Calibri"/>
                <w:color w:val="000000"/>
                <w:sz w:val="24"/>
                <w:szCs w:val="24"/>
              </w:rPr>
            </w:pPr>
          </w:p>
        </w:tc>
        <w:tc>
          <w:tcPr>
            <w:tcW w:w="709" w:type="dxa"/>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1.2. Нематериальные активы </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tcPr>
          <w:p w:rsidR="004A01B4" w:rsidRPr="004A01B4" w:rsidRDefault="004A01B4" w:rsidP="004A01B4">
            <w:pPr>
              <w:jc w:val="center"/>
              <w:rPr>
                <w:rFonts w:eastAsia="Calibri"/>
                <w:color w:val="000000"/>
                <w:sz w:val="24"/>
                <w:szCs w:val="24"/>
              </w:rPr>
            </w:pPr>
          </w:p>
        </w:tc>
        <w:tc>
          <w:tcPr>
            <w:tcW w:w="992" w:type="dxa"/>
          </w:tcPr>
          <w:p w:rsidR="004A01B4" w:rsidRPr="004A01B4" w:rsidRDefault="004A01B4" w:rsidP="004A01B4">
            <w:pPr>
              <w:jc w:val="center"/>
              <w:rPr>
                <w:rFonts w:eastAsia="Calibri"/>
                <w:color w:val="000000"/>
                <w:sz w:val="24"/>
                <w:szCs w:val="24"/>
              </w:rPr>
            </w:pPr>
          </w:p>
        </w:tc>
        <w:tc>
          <w:tcPr>
            <w:tcW w:w="709" w:type="dxa"/>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1.3. Доходные вложения в материальные активы</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tcPr>
          <w:p w:rsidR="004A01B4" w:rsidRPr="004A01B4" w:rsidRDefault="004A01B4" w:rsidP="004A01B4">
            <w:pPr>
              <w:jc w:val="center"/>
              <w:rPr>
                <w:rFonts w:eastAsia="Calibri"/>
                <w:color w:val="000000"/>
                <w:sz w:val="24"/>
                <w:szCs w:val="24"/>
              </w:rPr>
            </w:pPr>
          </w:p>
        </w:tc>
        <w:tc>
          <w:tcPr>
            <w:tcW w:w="992" w:type="dxa"/>
          </w:tcPr>
          <w:p w:rsidR="004A01B4" w:rsidRPr="004A01B4" w:rsidRDefault="004A01B4" w:rsidP="004A01B4">
            <w:pPr>
              <w:jc w:val="center"/>
              <w:rPr>
                <w:rFonts w:eastAsia="Calibri"/>
                <w:color w:val="000000"/>
                <w:sz w:val="24"/>
                <w:szCs w:val="24"/>
              </w:rPr>
            </w:pPr>
          </w:p>
        </w:tc>
        <w:tc>
          <w:tcPr>
            <w:tcW w:w="709" w:type="dxa"/>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 в том числе</w:t>
            </w:r>
          </w:p>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инвестиционная недвижимость</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tcPr>
          <w:p w:rsidR="004A01B4" w:rsidRPr="004A01B4" w:rsidRDefault="004A01B4" w:rsidP="004A01B4">
            <w:pPr>
              <w:jc w:val="center"/>
              <w:rPr>
                <w:rFonts w:eastAsia="Calibri"/>
                <w:color w:val="000000"/>
                <w:sz w:val="24"/>
                <w:szCs w:val="24"/>
              </w:rPr>
            </w:pPr>
          </w:p>
        </w:tc>
        <w:tc>
          <w:tcPr>
            <w:tcW w:w="992" w:type="dxa"/>
          </w:tcPr>
          <w:p w:rsidR="004A01B4" w:rsidRPr="004A01B4" w:rsidRDefault="004A01B4" w:rsidP="004A01B4">
            <w:pPr>
              <w:jc w:val="center"/>
              <w:rPr>
                <w:rFonts w:eastAsia="Calibri"/>
                <w:color w:val="000000"/>
                <w:sz w:val="24"/>
                <w:szCs w:val="24"/>
              </w:rPr>
            </w:pPr>
          </w:p>
        </w:tc>
        <w:tc>
          <w:tcPr>
            <w:tcW w:w="709" w:type="dxa"/>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предметы финансовой аренды (лизинга)</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прочие доходные вложения в материальные активы</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1.4. Вложения  в долгосрочные активы </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1.5. Долгосрочные финансовые вложения</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1.6. Отложенные налоговые активы</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1.7. Долгосрочная дебиторская задолженность</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1.8. Прочие долгосрочные активы</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bl>
    <w:p w:rsidR="004A01B4" w:rsidRPr="004A01B4" w:rsidRDefault="004A01B4" w:rsidP="004A01B4">
      <w:pPr>
        <w:jc w:val="both"/>
        <w:rPr>
          <w:rFonts w:eastAsia="Calibri"/>
          <w:szCs w:val="22"/>
        </w:rPr>
      </w:pPr>
    </w:p>
    <w:p w:rsidR="004A01B4" w:rsidRPr="004A01B4" w:rsidRDefault="004A01B4" w:rsidP="004A01B4">
      <w:pPr>
        <w:tabs>
          <w:tab w:val="left" w:pos="567"/>
          <w:tab w:val="left" w:pos="851"/>
          <w:tab w:val="left" w:pos="3102"/>
        </w:tabs>
        <w:jc w:val="both"/>
        <w:rPr>
          <w:rFonts w:eastAsia="Calibri"/>
          <w:szCs w:val="28"/>
        </w:rPr>
      </w:pPr>
      <w:r w:rsidRPr="004A01B4">
        <w:rPr>
          <w:rFonts w:eastAsia="Calibri"/>
          <w:szCs w:val="28"/>
        </w:rPr>
        <w:t xml:space="preserve">Таблица 1.3 – Данные о составе, структуре и динамике основных средств ________________    за 20_г.  </w:t>
      </w:r>
    </w:p>
    <w:p w:rsidR="004A01B4" w:rsidRPr="004A01B4" w:rsidRDefault="004A01B4" w:rsidP="004A01B4">
      <w:pPr>
        <w:tabs>
          <w:tab w:val="left" w:pos="567"/>
          <w:tab w:val="left" w:pos="851"/>
          <w:tab w:val="left" w:pos="3102"/>
        </w:tabs>
        <w:jc w:val="both"/>
        <w:rPr>
          <w:rFonts w:eastAsia="Calibri"/>
          <w:szCs w:val="28"/>
        </w:rPr>
      </w:pPr>
      <w:r w:rsidRPr="004A01B4">
        <w:rPr>
          <w:rFonts w:eastAsia="Calibri"/>
          <w:sz w:val="18"/>
          <w:szCs w:val="22"/>
          <w:vertAlign w:val="superscript"/>
        </w:rPr>
        <w:t xml:space="preserve"> </w:t>
      </w:r>
      <w:r w:rsidRPr="004A01B4">
        <w:rPr>
          <w:rFonts w:eastAsia="Calibri"/>
          <w:szCs w:val="28"/>
          <w:vertAlign w:val="superscript"/>
        </w:rPr>
        <w:t xml:space="preserve">  (наименование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46"/>
        <w:gridCol w:w="906"/>
        <w:gridCol w:w="1288"/>
        <w:gridCol w:w="907"/>
        <w:gridCol w:w="1289"/>
        <w:gridCol w:w="907"/>
        <w:gridCol w:w="1418"/>
        <w:gridCol w:w="804"/>
      </w:tblGrid>
      <w:tr w:rsidR="004A01B4" w:rsidRPr="004A01B4" w:rsidTr="004A01B4">
        <w:trPr>
          <w:cantSplit/>
          <w:trHeight w:val="402"/>
        </w:trPr>
        <w:tc>
          <w:tcPr>
            <w:tcW w:w="986" w:type="pct"/>
            <w:vMerge w:val="restart"/>
            <w:vAlign w:val="center"/>
          </w:tcPr>
          <w:p w:rsidR="004A01B4" w:rsidRPr="004A01B4" w:rsidRDefault="004A01B4" w:rsidP="004A01B4">
            <w:pPr>
              <w:widowControl w:val="0"/>
              <w:jc w:val="center"/>
              <w:rPr>
                <w:rFonts w:eastAsia="Times New Roman"/>
                <w:sz w:val="24"/>
                <w:szCs w:val="24"/>
                <w:lang w:eastAsia="ru-RU"/>
              </w:rPr>
            </w:pPr>
            <w:r w:rsidRPr="004A01B4">
              <w:rPr>
                <w:rFonts w:eastAsia="Times New Roman"/>
                <w:sz w:val="24"/>
                <w:szCs w:val="24"/>
                <w:lang w:eastAsia="ru-RU"/>
              </w:rPr>
              <w:t>Показатели</w:t>
            </w:r>
          </w:p>
        </w:tc>
        <w:tc>
          <w:tcPr>
            <w:tcW w:w="1172" w:type="pct"/>
            <w:gridSpan w:val="2"/>
            <w:vAlign w:val="center"/>
          </w:tcPr>
          <w:p w:rsidR="004A01B4" w:rsidRPr="004A01B4" w:rsidRDefault="004A01B4" w:rsidP="004A01B4">
            <w:pPr>
              <w:jc w:val="center"/>
              <w:rPr>
                <w:rFonts w:eastAsia="Times New Roman"/>
                <w:snapToGrid w:val="0"/>
                <w:sz w:val="24"/>
                <w:szCs w:val="24"/>
                <w:lang w:eastAsia="ru-RU"/>
              </w:rPr>
            </w:pPr>
            <w:r w:rsidRPr="004A01B4">
              <w:rPr>
                <w:rFonts w:eastAsia="Times New Roman"/>
                <w:snapToGrid w:val="0"/>
                <w:sz w:val="24"/>
                <w:szCs w:val="24"/>
                <w:lang w:eastAsia="ru-RU"/>
              </w:rPr>
              <w:t>На 01.01.20__г.</w:t>
            </w:r>
          </w:p>
        </w:tc>
        <w:tc>
          <w:tcPr>
            <w:tcW w:w="1172" w:type="pct"/>
            <w:gridSpan w:val="2"/>
            <w:vAlign w:val="center"/>
          </w:tcPr>
          <w:p w:rsidR="004A01B4" w:rsidRPr="004A01B4" w:rsidRDefault="004A01B4" w:rsidP="004A01B4">
            <w:pPr>
              <w:jc w:val="center"/>
              <w:rPr>
                <w:rFonts w:eastAsia="Times New Roman"/>
                <w:snapToGrid w:val="0"/>
                <w:sz w:val="24"/>
                <w:szCs w:val="24"/>
                <w:lang w:eastAsia="ru-RU"/>
              </w:rPr>
            </w:pPr>
            <w:r w:rsidRPr="004A01B4">
              <w:rPr>
                <w:rFonts w:eastAsia="Times New Roman"/>
                <w:snapToGrid w:val="0"/>
                <w:sz w:val="24"/>
                <w:szCs w:val="24"/>
                <w:lang w:eastAsia="ru-RU"/>
              </w:rPr>
              <w:t>На 01.01.20__г.</w:t>
            </w:r>
          </w:p>
        </w:tc>
        <w:tc>
          <w:tcPr>
            <w:tcW w:w="1241" w:type="pct"/>
            <w:gridSpan w:val="2"/>
            <w:vAlign w:val="center"/>
          </w:tcPr>
          <w:p w:rsidR="004A01B4" w:rsidRPr="004A01B4" w:rsidRDefault="004A01B4" w:rsidP="004A01B4">
            <w:pPr>
              <w:widowControl w:val="0"/>
              <w:jc w:val="center"/>
              <w:rPr>
                <w:rFonts w:eastAsia="Times New Roman"/>
                <w:sz w:val="24"/>
                <w:szCs w:val="24"/>
                <w:lang w:eastAsia="ru-RU"/>
              </w:rPr>
            </w:pPr>
            <w:r w:rsidRPr="004A01B4">
              <w:rPr>
                <w:rFonts w:eastAsia="Times New Roman"/>
                <w:sz w:val="24"/>
                <w:szCs w:val="24"/>
                <w:lang w:eastAsia="ru-RU"/>
              </w:rPr>
              <w:t>Отклонение</w:t>
            </w:r>
            <w:proofErr w:type="gramStart"/>
            <w:r w:rsidRPr="004A01B4">
              <w:rPr>
                <w:rFonts w:eastAsia="Times New Roman"/>
                <w:sz w:val="24"/>
                <w:szCs w:val="24"/>
                <w:lang w:eastAsia="ru-RU"/>
              </w:rPr>
              <w:t xml:space="preserve"> (+; –)</w:t>
            </w:r>
            <w:proofErr w:type="gramEnd"/>
          </w:p>
        </w:tc>
        <w:tc>
          <w:tcPr>
            <w:tcW w:w="429" w:type="pct"/>
            <w:vMerge w:val="restart"/>
            <w:vAlign w:val="center"/>
          </w:tcPr>
          <w:p w:rsidR="004A01B4" w:rsidRPr="004A01B4" w:rsidRDefault="004A01B4" w:rsidP="004A01B4">
            <w:pPr>
              <w:widowControl w:val="0"/>
              <w:jc w:val="center"/>
              <w:rPr>
                <w:rFonts w:eastAsia="Times New Roman"/>
                <w:sz w:val="24"/>
                <w:szCs w:val="24"/>
                <w:lang w:eastAsia="ru-RU"/>
              </w:rPr>
            </w:pPr>
            <w:r w:rsidRPr="004A01B4">
              <w:rPr>
                <w:rFonts w:eastAsia="Times New Roman"/>
                <w:sz w:val="24"/>
                <w:szCs w:val="24"/>
                <w:lang w:eastAsia="ru-RU"/>
              </w:rPr>
              <w:t xml:space="preserve">Темп </w:t>
            </w:r>
            <w:r w:rsidRPr="004A01B4">
              <w:rPr>
                <w:rFonts w:eastAsia="Times New Roman"/>
                <w:sz w:val="24"/>
                <w:szCs w:val="24"/>
                <w:lang w:eastAsia="ru-RU"/>
              </w:rPr>
              <w:br/>
              <w:t>роста, %</w:t>
            </w:r>
          </w:p>
        </w:tc>
      </w:tr>
      <w:tr w:rsidR="004A01B4" w:rsidRPr="004A01B4" w:rsidTr="004A01B4">
        <w:trPr>
          <w:cantSplit/>
          <w:trHeight w:val="156"/>
        </w:trPr>
        <w:tc>
          <w:tcPr>
            <w:tcW w:w="986" w:type="pct"/>
            <w:vMerge/>
            <w:vAlign w:val="center"/>
          </w:tcPr>
          <w:p w:rsidR="004A01B4" w:rsidRPr="004A01B4" w:rsidRDefault="004A01B4" w:rsidP="004A01B4">
            <w:pPr>
              <w:widowControl w:val="0"/>
              <w:jc w:val="center"/>
              <w:rPr>
                <w:rFonts w:eastAsia="Times New Roman"/>
                <w:sz w:val="24"/>
                <w:szCs w:val="24"/>
                <w:lang w:eastAsia="ru-RU"/>
              </w:rPr>
            </w:pPr>
          </w:p>
        </w:tc>
        <w:tc>
          <w:tcPr>
            <w:tcW w:w="484" w:type="pct"/>
            <w:vAlign w:val="center"/>
          </w:tcPr>
          <w:p w:rsidR="004A01B4" w:rsidRPr="004A01B4" w:rsidRDefault="004A01B4" w:rsidP="004A01B4">
            <w:pPr>
              <w:widowControl w:val="0"/>
              <w:jc w:val="center"/>
              <w:rPr>
                <w:rFonts w:eastAsia="Times New Roman"/>
                <w:sz w:val="24"/>
                <w:szCs w:val="24"/>
                <w:lang w:eastAsia="ru-RU"/>
              </w:rPr>
            </w:pPr>
            <w:r w:rsidRPr="004A01B4">
              <w:rPr>
                <w:rFonts w:eastAsia="Times New Roman"/>
                <w:sz w:val="24"/>
                <w:szCs w:val="24"/>
                <w:lang w:eastAsia="ru-RU"/>
              </w:rPr>
              <w:t xml:space="preserve">сумма,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688" w:type="pct"/>
            <w:vAlign w:val="center"/>
          </w:tcPr>
          <w:p w:rsidR="004A01B4" w:rsidRPr="004A01B4" w:rsidRDefault="004A01B4" w:rsidP="004A01B4">
            <w:pPr>
              <w:widowControl w:val="0"/>
              <w:jc w:val="center"/>
              <w:rPr>
                <w:rFonts w:eastAsia="Times New Roman"/>
                <w:sz w:val="24"/>
                <w:szCs w:val="24"/>
                <w:lang w:eastAsia="ru-RU"/>
              </w:rPr>
            </w:pPr>
            <w:r w:rsidRPr="004A01B4">
              <w:rPr>
                <w:rFonts w:eastAsia="Times New Roman"/>
                <w:sz w:val="24"/>
                <w:szCs w:val="24"/>
                <w:lang w:eastAsia="ru-RU"/>
              </w:rPr>
              <w:t xml:space="preserve">удельный </w:t>
            </w:r>
            <w:r w:rsidRPr="004A01B4">
              <w:rPr>
                <w:rFonts w:eastAsia="Times New Roman"/>
                <w:sz w:val="24"/>
                <w:szCs w:val="24"/>
                <w:lang w:eastAsia="ru-RU"/>
              </w:rPr>
              <w:br/>
              <w:t>вес, %</w:t>
            </w:r>
          </w:p>
        </w:tc>
        <w:tc>
          <w:tcPr>
            <w:tcW w:w="484" w:type="pct"/>
            <w:vAlign w:val="center"/>
          </w:tcPr>
          <w:p w:rsidR="004A01B4" w:rsidRPr="004A01B4" w:rsidRDefault="004A01B4" w:rsidP="004A01B4">
            <w:pPr>
              <w:widowControl w:val="0"/>
              <w:jc w:val="center"/>
              <w:rPr>
                <w:rFonts w:eastAsia="Times New Roman"/>
                <w:sz w:val="24"/>
                <w:szCs w:val="24"/>
                <w:lang w:eastAsia="ru-RU"/>
              </w:rPr>
            </w:pPr>
            <w:r w:rsidRPr="004A01B4">
              <w:rPr>
                <w:rFonts w:eastAsia="Times New Roman"/>
                <w:sz w:val="24"/>
                <w:szCs w:val="24"/>
                <w:lang w:eastAsia="ru-RU"/>
              </w:rPr>
              <w:t xml:space="preserve">сумма, </w:t>
            </w:r>
            <w:r w:rsidRPr="004A01B4">
              <w:rPr>
                <w:rFonts w:eastAsia="Times New Roman"/>
                <w:sz w:val="24"/>
                <w:szCs w:val="24"/>
                <w:lang w:eastAsia="ru-RU"/>
              </w:rPr>
              <w:br/>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688" w:type="pct"/>
            <w:vAlign w:val="center"/>
          </w:tcPr>
          <w:p w:rsidR="004A01B4" w:rsidRPr="004A01B4" w:rsidRDefault="004A01B4" w:rsidP="004A01B4">
            <w:pPr>
              <w:widowControl w:val="0"/>
              <w:jc w:val="center"/>
              <w:rPr>
                <w:rFonts w:eastAsia="Times New Roman"/>
                <w:sz w:val="24"/>
                <w:szCs w:val="24"/>
                <w:lang w:eastAsia="ru-RU"/>
              </w:rPr>
            </w:pPr>
            <w:r w:rsidRPr="004A01B4">
              <w:rPr>
                <w:rFonts w:eastAsia="Times New Roman"/>
                <w:sz w:val="24"/>
                <w:szCs w:val="24"/>
                <w:lang w:eastAsia="ru-RU"/>
              </w:rPr>
              <w:t xml:space="preserve">удельный </w:t>
            </w:r>
            <w:r w:rsidRPr="004A01B4">
              <w:rPr>
                <w:rFonts w:eastAsia="Times New Roman"/>
                <w:sz w:val="24"/>
                <w:szCs w:val="24"/>
                <w:lang w:eastAsia="ru-RU"/>
              </w:rPr>
              <w:br/>
              <w:t>вес, %</w:t>
            </w:r>
          </w:p>
        </w:tc>
        <w:tc>
          <w:tcPr>
            <w:tcW w:w="484" w:type="pct"/>
            <w:vAlign w:val="center"/>
          </w:tcPr>
          <w:p w:rsidR="004A01B4" w:rsidRPr="004A01B4" w:rsidRDefault="004A01B4" w:rsidP="004A01B4">
            <w:pPr>
              <w:widowControl w:val="0"/>
              <w:jc w:val="center"/>
              <w:rPr>
                <w:rFonts w:eastAsia="Times New Roman"/>
                <w:sz w:val="24"/>
                <w:szCs w:val="24"/>
                <w:lang w:eastAsia="ru-RU"/>
              </w:rPr>
            </w:pPr>
            <w:r w:rsidRPr="004A01B4">
              <w:rPr>
                <w:rFonts w:eastAsia="Times New Roman"/>
                <w:sz w:val="24"/>
                <w:szCs w:val="24"/>
                <w:lang w:eastAsia="ru-RU"/>
              </w:rPr>
              <w:t xml:space="preserve">по сумме,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757" w:type="pct"/>
            <w:vAlign w:val="center"/>
          </w:tcPr>
          <w:p w:rsidR="004A01B4" w:rsidRPr="004A01B4" w:rsidRDefault="004A01B4" w:rsidP="004A01B4">
            <w:pPr>
              <w:widowControl w:val="0"/>
              <w:jc w:val="center"/>
              <w:rPr>
                <w:rFonts w:eastAsia="Times New Roman"/>
                <w:sz w:val="24"/>
                <w:szCs w:val="24"/>
                <w:lang w:eastAsia="ru-RU"/>
              </w:rPr>
            </w:pPr>
            <w:r w:rsidRPr="004A01B4">
              <w:rPr>
                <w:rFonts w:eastAsia="Times New Roman"/>
                <w:sz w:val="24"/>
                <w:szCs w:val="24"/>
                <w:lang w:eastAsia="ru-RU"/>
              </w:rPr>
              <w:t xml:space="preserve">по удельному </w:t>
            </w:r>
            <w:r w:rsidRPr="004A01B4">
              <w:rPr>
                <w:rFonts w:eastAsia="Times New Roman"/>
                <w:sz w:val="24"/>
                <w:szCs w:val="24"/>
                <w:lang w:eastAsia="ru-RU"/>
              </w:rPr>
              <w:br/>
              <w:t>весу, %</w:t>
            </w:r>
          </w:p>
        </w:tc>
        <w:tc>
          <w:tcPr>
            <w:tcW w:w="429" w:type="pct"/>
            <w:vMerge/>
            <w:vAlign w:val="center"/>
          </w:tcPr>
          <w:p w:rsidR="004A01B4" w:rsidRPr="004A01B4" w:rsidRDefault="004A01B4" w:rsidP="004A01B4">
            <w:pPr>
              <w:widowControl w:val="0"/>
              <w:jc w:val="center"/>
              <w:rPr>
                <w:rFonts w:eastAsia="Times New Roman"/>
                <w:sz w:val="24"/>
                <w:szCs w:val="24"/>
                <w:lang w:eastAsia="ru-RU"/>
              </w:rPr>
            </w:pPr>
          </w:p>
        </w:tc>
      </w:tr>
      <w:tr w:rsidR="004A01B4" w:rsidRPr="004A01B4" w:rsidTr="004A01B4">
        <w:trPr>
          <w:trHeight w:val="175"/>
        </w:trPr>
        <w:tc>
          <w:tcPr>
            <w:tcW w:w="986" w:type="pct"/>
          </w:tcPr>
          <w:p w:rsidR="004A01B4" w:rsidRPr="004A01B4" w:rsidRDefault="004A01B4" w:rsidP="004A01B4">
            <w:pPr>
              <w:widowControl w:val="0"/>
              <w:jc w:val="both"/>
              <w:rPr>
                <w:rFonts w:eastAsia="Times New Roman"/>
                <w:sz w:val="24"/>
                <w:szCs w:val="24"/>
                <w:lang w:eastAsia="ru-RU"/>
              </w:rPr>
            </w:pPr>
            <w:r w:rsidRPr="004A01B4">
              <w:rPr>
                <w:rFonts w:eastAsia="Times New Roman"/>
                <w:sz w:val="24"/>
                <w:szCs w:val="24"/>
                <w:lang w:eastAsia="ru-RU"/>
              </w:rPr>
              <w:t>Всего основных средств</w:t>
            </w:r>
          </w:p>
        </w:tc>
        <w:tc>
          <w:tcPr>
            <w:tcW w:w="484" w:type="pct"/>
          </w:tcPr>
          <w:p w:rsidR="004A01B4" w:rsidRPr="004A01B4" w:rsidRDefault="004A01B4" w:rsidP="004A01B4">
            <w:pPr>
              <w:widowControl w:val="0"/>
              <w:jc w:val="center"/>
              <w:rPr>
                <w:rFonts w:eastAsia="Times New Roman"/>
                <w:sz w:val="24"/>
                <w:szCs w:val="24"/>
                <w:lang w:eastAsia="ru-RU"/>
              </w:rPr>
            </w:pPr>
          </w:p>
        </w:tc>
        <w:tc>
          <w:tcPr>
            <w:tcW w:w="688" w:type="pct"/>
          </w:tcPr>
          <w:p w:rsidR="004A01B4" w:rsidRPr="004A01B4" w:rsidRDefault="004A01B4" w:rsidP="004A01B4">
            <w:pPr>
              <w:widowControl w:val="0"/>
              <w:jc w:val="center"/>
              <w:rPr>
                <w:rFonts w:eastAsia="Times New Roman"/>
                <w:sz w:val="24"/>
                <w:szCs w:val="24"/>
                <w:lang w:eastAsia="ru-RU"/>
              </w:rPr>
            </w:pPr>
            <w:r w:rsidRPr="004A01B4">
              <w:rPr>
                <w:rFonts w:eastAsia="Times New Roman"/>
                <w:sz w:val="24"/>
                <w:szCs w:val="24"/>
                <w:lang w:eastAsia="ru-RU"/>
              </w:rPr>
              <w:t>100,0</w:t>
            </w:r>
          </w:p>
        </w:tc>
        <w:tc>
          <w:tcPr>
            <w:tcW w:w="484" w:type="pct"/>
          </w:tcPr>
          <w:p w:rsidR="004A01B4" w:rsidRPr="004A01B4" w:rsidRDefault="004A01B4" w:rsidP="004A01B4">
            <w:pPr>
              <w:widowControl w:val="0"/>
              <w:jc w:val="center"/>
              <w:rPr>
                <w:rFonts w:eastAsia="Times New Roman"/>
                <w:sz w:val="24"/>
                <w:szCs w:val="24"/>
                <w:lang w:eastAsia="ru-RU"/>
              </w:rPr>
            </w:pPr>
          </w:p>
        </w:tc>
        <w:tc>
          <w:tcPr>
            <w:tcW w:w="688" w:type="pct"/>
          </w:tcPr>
          <w:p w:rsidR="004A01B4" w:rsidRPr="004A01B4" w:rsidRDefault="004A01B4" w:rsidP="004A01B4">
            <w:pPr>
              <w:widowControl w:val="0"/>
              <w:jc w:val="center"/>
              <w:rPr>
                <w:rFonts w:eastAsia="Times New Roman"/>
                <w:sz w:val="24"/>
                <w:szCs w:val="24"/>
                <w:lang w:eastAsia="ru-RU"/>
              </w:rPr>
            </w:pPr>
            <w:r w:rsidRPr="004A01B4">
              <w:rPr>
                <w:rFonts w:eastAsia="Times New Roman"/>
                <w:sz w:val="24"/>
                <w:szCs w:val="24"/>
                <w:lang w:eastAsia="ru-RU"/>
              </w:rPr>
              <w:t>100,0</w:t>
            </w:r>
          </w:p>
        </w:tc>
        <w:tc>
          <w:tcPr>
            <w:tcW w:w="484" w:type="pct"/>
          </w:tcPr>
          <w:p w:rsidR="004A01B4" w:rsidRPr="004A01B4" w:rsidRDefault="004A01B4" w:rsidP="004A01B4">
            <w:pPr>
              <w:widowControl w:val="0"/>
              <w:jc w:val="center"/>
              <w:rPr>
                <w:rFonts w:eastAsia="Times New Roman"/>
                <w:sz w:val="24"/>
                <w:szCs w:val="24"/>
                <w:lang w:eastAsia="ru-RU"/>
              </w:rPr>
            </w:pPr>
          </w:p>
        </w:tc>
        <w:tc>
          <w:tcPr>
            <w:tcW w:w="757" w:type="pct"/>
          </w:tcPr>
          <w:p w:rsidR="004A01B4" w:rsidRPr="004A01B4" w:rsidRDefault="004A01B4" w:rsidP="004A01B4">
            <w:pPr>
              <w:widowControl w:val="0"/>
              <w:jc w:val="center"/>
              <w:rPr>
                <w:rFonts w:eastAsia="Times New Roman"/>
                <w:sz w:val="24"/>
                <w:szCs w:val="24"/>
                <w:lang w:eastAsia="ru-RU"/>
              </w:rPr>
            </w:pPr>
            <w:r w:rsidRPr="004A01B4">
              <w:rPr>
                <w:rFonts w:eastAsia="Times New Roman"/>
                <w:sz w:val="24"/>
                <w:szCs w:val="24"/>
                <w:lang w:eastAsia="ru-RU"/>
              </w:rPr>
              <w:t>–</w:t>
            </w:r>
          </w:p>
        </w:tc>
        <w:tc>
          <w:tcPr>
            <w:tcW w:w="429" w:type="pct"/>
          </w:tcPr>
          <w:p w:rsidR="004A01B4" w:rsidRPr="004A01B4" w:rsidRDefault="004A01B4" w:rsidP="004A01B4">
            <w:pPr>
              <w:widowControl w:val="0"/>
              <w:jc w:val="center"/>
              <w:rPr>
                <w:rFonts w:eastAsia="Times New Roman"/>
                <w:sz w:val="24"/>
                <w:szCs w:val="24"/>
                <w:lang w:eastAsia="ru-RU"/>
              </w:rPr>
            </w:pPr>
          </w:p>
        </w:tc>
      </w:tr>
      <w:tr w:rsidR="004A01B4" w:rsidRPr="004A01B4" w:rsidTr="004A01B4">
        <w:trPr>
          <w:trHeight w:val="261"/>
        </w:trPr>
        <w:tc>
          <w:tcPr>
            <w:tcW w:w="986" w:type="pct"/>
          </w:tcPr>
          <w:p w:rsidR="004A01B4" w:rsidRPr="004A01B4" w:rsidRDefault="004A01B4" w:rsidP="004A01B4">
            <w:pPr>
              <w:widowControl w:val="0"/>
              <w:jc w:val="both"/>
              <w:rPr>
                <w:rFonts w:eastAsia="Times New Roman"/>
                <w:sz w:val="24"/>
                <w:szCs w:val="24"/>
                <w:lang w:eastAsia="ru-RU"/>
              </w:rPr>
            </w:pPr>
            <w:r w:rsidRPr="004A01B4">
              <w:rPr>
                <w:rFonts w:eastAsia="Times New Roman"/>
                <w:sz w:val="24"/>
                <w:szCs w:val="24"/>
                <w:lang w:eastAsia="ru-RU"/>
              </w:rPr>
              <w:t>В том числе:</w:t>
            </w:r>
          </w:p>
        </w:tc>
        <w:tc>
          <w:tcPr>
            <w:tcW w:w="484" w:type="pct"/>
          </w:tcPr>
          <w:p w:rsidR="004A01B4" w:rsidRPr="004A01B4" w:rsidRDefault="004A01B4" w:rsidP="004A01B4">
            <w:pPr>
              <w:widowControl w:val="0"/>
              <w:jc w:val="center"/>
              <w:rPr>
                <w:rFonts w:eastAsia="Times New Roman"/>
                <w:sz w:val="24"/>
                <w:szCs w:val="24"/>
                <w:lang w:eastAsia="ru-RU"/>
              </w:rPr>
            </w:pPr>
          </w:p>
        </w:tc>
        <w:tc>
          <w:tcPr>
            <w:tcW w:w="688" w:type="pct"/>
          </w:tcPr>
          <w:p w:rsidR="004A01B4" w:rsidRPr="004A01B4" w:rsidRDefault="004A01B4" w:rsidP="004A01B4">
            <w:pPr>
              <w:widowControl w:val="0"/>
              <w:jc w:val="center"/>
              <w:rPr>
                <w:rFonts w:eastAsia="Times New Roman"/>
                <w:sz w:val="24"/>
                <w:szCs w:val="24"/>
                <w:lang w:eastAsia="ru-RU"/>
              </w:rPr>
            </w:pPr>
          </w:p>
        </w:tc>
        <w:tc>
          <w:tcPr>
            <w:tcW w:w="484" w:type="pct"/>
          </w:tcPr>
          <w:p w:rsidR="004A01B4" w:rsidRPr="004A01B4" w:rsidRDefault="004A01B4" w:rsidP="004A01B4">
            <w:pPr>
              <w:widowControl w:val="0"/>
              <w:jc w:val="center"/>
              <w:rPr>
                <w:rFonts w:eastAsia="Times New Roman"/>
                <w:sz w:val="24"/>
                <w:szCs w:val="24"/>
                <w:lang w:eastAsia="ru-RU"/>
              </w:rPr>
            </w:pPr>
          </w:p>
        </w:tc>
        <w:tc>
          <w:tcPr>
            <w:tcW w:w="688" w:type="pct"/>
          </w:tcPr>
          <w:p w:rsidR="004A01B4" w:rsidRPr="004A01B4" w:rsidRDefault="004A01B4" w:rsidP="004A01B4">
            <w:pPr>
              <w:widowControl w:val="0"/>
              <w:jc w:val="center"/>
              <w:rPr>
                <w:rFonts w:eastAsia="Times New Roman"/>
                <w:sz w:val="24"/>
                <w:szCs w:val="24"/>
                <w:lang w:eastAsia="ru-RU"/>
              </w:rPr>
            </w:pPr>
          </w:p>
        </w:tc>
        <w:tc>
          <w:tcPr>
            <w:tcW w:w="484" w:type="pct"/>
          </w:tcPr>
          <w:p w:rsidR="004A01B4" w:rsidRPr="004A01B4" w:rsidRDefault="004A01B4" w:rsidP="004A01B4">
            <w:pPr>
              <w:widowControl w:val="0"/>
              <w:jc w:val="center"/>
              <w:rPr>
                <w:rFonts w:eastAsia="Times New Roman"/>
                <w:sz w:val="24"/>
                <w:szCs w:val="24"/>
                <w:lang w:eastAsia="ru-RU"/>
              </w:rPr>
            </w:pPr>
          </w:p>
        </w:tc>
        <w:tc>
          <w:tcPr>
            <w:tcW w:w="757" w:type="pct"/>
          </w:tcPr>
          <w:p w:rsidR="004A01B4" w:rsidRPr="004A01B4" w:rsidRDefault="004A01B4" w:rsidP="004A01B4">
            <w:pPr>
              <w:widowControl w:val="0"/>
              <w:jc w:val="center"/>
              <w:rPr>
                <w:rFonts w:eastAsia="Times New Roman"/>
                <w:sz w:val="24"/>
                <w:szCs w:val="24"/>
                <w:lang w:eastAsia="ru-RU"/>
              </w:rPr>
            </w:pPr>
          </w:p>
        </w:tc>
        <w:tc>
          <w:tcPr>
            <w:tcW w:w="429" w:type="pct"/>
          </w:tcPr>
          <w:p w:rsidR="004A01B4" w:rsidRPr="004A01B4" w:rsidRDefault="004A01B4" w:rsidP="004A01B4">
            <w:pPr>
              <w:widowControl w:val="0"/>
              <w:jc w:val="center"/>
              <w:rPr>
                <w:rFonts w:eastAsia="Times New Roman"/>
                <w:sz w:val="24"/>
                <w:szCs w:val="24"/>
                <w:lang w:eastAsia="ru-RU"/>
              </w:rPr>
            </w:pPr>
          </w:p>
        </w:tc>
      </w:tr>
      <w:tr w:rsidR="004A01B4" w:rsidRPr="004A01B4" w:rsidTr="004A01B4">
        <w:trPr>
          <w:trHeight w:val="261"/>
        </w:trPr>
        <w:tc>
          <w:tcPr>
            <w:tcW w:w="986" w:type="pct"/>
          </w:tcPr>
          <w:p w:rsidR="004A01B4" w:rsidRPr="004A01B4" w:rsidRDefault="004A01B4" w:rsidP="004A01B4">
            <w:pPr>
              <w:widowControl w:val="0"/>
              <w:rPr>
                <w:rFonts w:eastAsia="Times New Roman"/>
                <w:sz w:val="24"/>
                <w:szCs w:val="24"/>
                <w:lang w:eastAsia="ru-RU"/>
              </w:rPr>
            </w:pPr>
            <w:r w:rsidRPr="004A01B4">
              <w:rPr>
                <w:rFonts w:eastAsia="Times New Roman"/>
                <w:sz w:val="24"/>
                <w:szCs w:val="24"/>
                <w:lang w:eastAsia="ru-RU"/>
              </w:rPr>
              <w:t>здания и сооружения</w:t>
            </w:r>
          </w:p>
        </w:tc>
        <w:tc>
          <w:tcPr>
            <w:tcW w:w="484" w:type="pct"/>
          </w:tcPr>
          <w:p w:rsidR="004A01B4" w:rsidRPr="004A01B4" w:rsidRDefault="004A01B4" w:rsidP="004A01B4">
            <w:pPr>
              <w:widowControl w:val="0"/>
              <w:jc w:val="center"/>
              <w:rPr>
                <w:rFonts w:eastAsia="Times New Roman"/>
                <w:sz w:val="24"/>
                <w:szCs w:val="24"/>
                <w:lang w:eastAsia="ru-RU"/>
              </w:rPr>
            </w:pPr>
          </w:p>
        </w:tc>
        <w:tc>
          <w:tcPr>
            <w:tcW w:w="688" w:type="pct"/>
          </w:tcPr>
          <w:p w:rsidR="004A01B4" w:rsidRPr="004A01B4" w:rsidRDefault="004A01B4" w:rsidP="004A01B4">
            <w:pPr>
              <w:widowControl w:val="0"/>
              <w:jc w:val="center"/>
              <w:rPr>
                <w:rFonts w:eastAsia="Times New Roman"/>
                <w:sz w:val="24"/>
                <w:szCs w:val="24"/>
                <w:lang w:eastAsia="ru-RU"/>
              </w:rPr>
            </w:pPr>
          </w:p>
        </w:tc>
        <w:tc>
          <w:tcPr>
            <w:tcW w:w="484" w:type="pct"/>
          </w:tcPr>
          <w:p w:rsidR="004A01B4" w:rsidRPr="004A01B4" w:rsidRDefault="004A01B4" w:rsidP="004A01B4">
            <w:pPr>
              <w:widowControl w:val="0"/>
              <w:jc w:val="center"/>
              <w:rPr>
                <w:rFonts w:eastAsia="Times New Roman"/>
                <w:sz w:val="24"/>
                <w:szCs w:val="24"/>
                <w:lang w:eastAsia="ru-RU"/>
              </w:rPr>
            </w:pPr>
          </w:p>
        </w:tc>
        <w:tc>
          <w:tcPr>
            <w:tcW w:w="688" w:type="pct"/>
          </w:tcPr>
          <w:p w:rsidR="004A01B4" w:rsidRPr="004A01B4" w:rsidRDefault="004A01B4" w:rsidP="004A01B4">
            <w:pPr>
              <w:widowControl w:val="0"/>
              <w:jc w:val="center"/>
              <w:rPr>
                <w:rFonts w:eastAsia="Times New Roman"/>
                <w:sz w:val="24"/>
                <w:szCs w:val="24"/>
                <w:lang w:eastAsia="ru-RU"/>
              </w:rPr>
            </w:pPr>
          </w:p>
        </w:tc>
        <w:tc>
          <w:tcPr>
            <w:tcW w:w="484" w:type="pct"/>
          </w:tcPr>
          <w:p w:rsidR="004A01B4" w:rsidRPr="004A01B4" w:rsidRDefault="004A01B4" w:rsidP="004A01B4">
            <w:pPr>
              <w:widowControl w:val="0"/>
              <w:jc w:val="center"/>
              <w:rPr>
                <w:rFonts w:eastAsia="Times New Roman"/>
                <w:sz w:val="24"/>
                <w:szCs w:val="24"/>
                <w:lang w:eastAsia="ru-RU"/>
              </w:rPr>
            </w:pPr>
          </w:p>
        </w:tc>
        <w:tc>
          <w:tcPr>
            <w:tcW w:w="757" w:type="pct"/>
          </w:tcPr>
          <w:p w:rsidR="004A01B4" w:rsidRPr="004A01B4" w:rsidRDefault="004A01B4" w:rsidP="004A01B4">
            <w:pPr>
              <w:widowControl w:val="0"/>
              <w:jc w:val="center"/>
              <w:rPr>
                <w:rFonts w:eastAsia="Times New Roman"/>
                <w:sz w:val="24"/>
                <w:szCs w:val="24"/>
                <w:lang w:eastAsia="ru-RU"/>
              </w:rPr>
            </w:pPr>
          </w:p>
        </w:tc>
        <w:tc>
          <w:tcPr>
            <w:tcW w:w="429" w:type="pct"/>
          </w:tcPr>
          <w:p w:rsidR="004A01B4" w:rsidRPr="004A01B4" w:rsidRDefault="004A01B4" w:rsidP="004A01B4">
            <w:pPr>
              <w:widowControl w:val="0"/>
              <w:jc w:val="center"/>
              <w:rPr>
                <w:rFonts w:eastAsia="Times New Roman"/>
                <w:sz w:val="24"/>
                <w:szCs w:val="24"/>
                <w:lang w:eastAsia="ru-RU"/>
              </w:rPr>
            </w:pPr>
          </w:p>
        </w:tc>
      </w:tr>
      <w:tr w:rsidR="004A01B4" w:rsidRPr="004A01B4" w:rsidTr="004A01B4">
        <w:trPr>
          <w:trHeight w:val="215"/>
        </w:trPr>
        <w:tc>
          <w:tcPr>
            <w:tcW w:w="986" w:type="pct"/>
          </w:tcPr>
          <w:p w:rsidR="004A01B4" w:rsidRPr="004A01B4" w:rsidRDefault="004A01B4" w:rsidP="004A01B4">
            <w:pPr>
              <w:widowControl w:val="0"/>
              <w:rPr>
                <w:rFonts w:eastAsia="Times New Roman"/>
                <w:sz w:val="24"/>
                <w:szCs w:val="24"/>
                <w:lang w:eastAsia="ru-RU"/>
              </w:rPr>
            </w:pPr>
            <w:r w:rsidRPr="004A01B4">
              <w:rPr>
                <w:rFonts w:eastAsia="Times New Roman"/>
                <w:sz w:val="24"/>
                <w:szCs w:val="24"/>
                <w:lang w:eastAsia="ru-RU"/>
              </w:rPr>
              <w:t>передаточные устройства</w:t>
            </w:r>
          </w:p>
        </w:tc>
        <w:tc>
          <w:tcPr>
            <w:tcW w:w="484" w:type="pct"/>
          </w:tcPr>
          <w:p w:rsidR="004A01B4" w:rsidRPr="004A01B4" w:rsidRDefault="004A01B4" w:rsidP="004A01B4">
            <w:pPr>
              <w:widowControl w:val="0"/>
              <w:jc w:val="center"/>
              <w:rPr>
                <w:rFonts w:eastAsia="Times New Roman"/>
                <w:sz w:val="24"/>
                <w:szCs w:val="24"/>
                <w:lang w:eastAsia="ru-RU"/>
              </w:rPr>
            </w:pPr>
          </w:p>
        </w:tc>
        <w:tc>
          <w:tcPr>
            <w:tcW w:w="688" w:type="pct"/>
          </w:tcPr>
          <w:p w:rsidR="004A01B4" w:rsidRPr="004A01B4" w:rsidRDefault="004A01B4" w:rsidP="004A01B4">
            <w:pPr>
              <w:widowControl w:val="0"/>
              <w:jc w:val="center"/>
              <w:rPr>
                <w:rFonts w:eastAsia="Times New Roman"/>
                <w:sz w:val="24"/>
                <w:szCs w:val="24"/>
                <w:lang w:eastAsia="ru-RU"/>
              </w:rPr>
            </w:pPr>
          </w:p>
        </w:tc>
        <w:tc>
          <w:tcPr>
            <w:tcW w:w="484" w:type="pct"/>
          </w:tcPr>
          <w:p w:rsidR="004A01B4" w:rsidRPr="004A01B4" w:rsidRDefault="004A01B4" w:rsidP="004A01B4">
            <w:pPr>
              <w:widowControl w:val="0"/>
              <w:jc w:val="center"/>
              <w:rPr>
                <w:rFonts w:eastAsia="Times New Roman"/>
                <w:sz w:val="24"/>
                <w:szCs w:val="24"/>
                <w:lang w:eastAsia="ru-RU"/>
              </w:rPr>
            </w:pPr>
          </w:p>
        </w:tc>
        <w:tc>
          <w:tcPr>
            <w:tcW w:w="688" w:type="pct"/>
          </w:tcPr>
          <w:p w:rsidR="004A01B4" w:rsidRPr="004A01B4" w:rsidRDefault="004A01B4" w:rsidP="004A01B4">
            <w:pPr>
              <w:widowControl w:val="0"/>
              <w:jc w:val="center"/>
              <w:rPr>
                <w:rFonts w:eastAsia="Times New Roman"/>
                <w:sz w:val="24"/>
                <w:szCs w:val="24"/>
                <w:lang w:eastAsia="ru-RU"/>
              </w:rPr>
            </w:pPr>
          </w:p>
        </w:tc>
        <w:tc>
          <w:tcPr>
            <w:tcW w:w="484" w:type="pct"/>
          </w:tcPr>
          <w:p w:rsidR="004A01B4" w:rsidRPr="004A01B4" w:rsidRDefault="004A01B4" w:rsidP="004A01B4">
            <w:pPr>
              <w:widowControl w:val="0"/>
              <w:jc w:val="center"/>
              <w:rPr>
                <w:rFonts w:eastAsia="Times New Roman"/>
                <w:sz w:val="24"/>
                <w:szCs w:val="24"/>
                <w:lang w:eastAsia="ru-RU"/>
              </w:rPr>
            </w:pPr>
          </w:p>
        </w:tc>
        <w:tc>
          <w:tcPr>
            <w:tcW w:w="757" w:type="pct"/>
          </w:tcPr>
          <w:p w:rsidR="004A01B4" w:rsidRPr="004A01B4" w:rsidRDefault="004A01B4" w:rsidP="004A01B4">
            <w:pPr>
              <w:widowControl w:val="0"/>
              <w:jc w:val="center"/>
              <w:rPr>
                <w:rFonts w:eastAsia="Times New Roman"/>
                <w:sz w:val="24"/>
                <w:szCs w:val="24"/>
                <w:lang w:eastAsia="ru-RU"/>
              </w:rPr>
            </w:pPr>
          </w:p>
        </w:tc>
        <w:tc>
          <w:tcPr>
            <w:tcW w:w="429" w:type="pct"/>
          </w:tcPr>
          <w:p w:rsidR="004A01B4" w:rsidRPr="004A01B4" w:rsidRDefault="004A01B4" w:rsidP="004A01B4">
            <w:pPr>
              <w:widowControl w:val="0"/>
              <w:jc w:val="center"/>
              <w:rPr>
                <w:rFonts w:eastAsia="Times New Roman"/>
                <w:sz w:val="24"/>
                <w:szCs w:val="24"/>
                <w:lang w:eastAsia="ru-RU"/>
              </w:rPr>
            </w:pPr>
          </w:p>
        </w:tc>
      </w:tr>
      <w:tr w:rsidR="004A01B4" w:rsidRPr="004A01B4" w:rsidTr="004A01B4">
        <w:trPr>
          <w:trHeight w:val="267"/>
        </w:trPr>
        <w:tc>
          <w:tcPr>
            <w:tcW w:w="986" w:type="pct"/>
          </w:tcPr>
          <w:p w:rsidR="004A01B4" w:rsidRPr="004A01B4" w:rsidRDefault="004A01B4" w:rsidP="004A01B4">
            <w:pPr>
              <w:widowControl w:val="0"/>
              <w:rPr>
                <w:rFonts w:eastAsia="Times New Roman"/>
                <w:sz w:val="24"/>
                <w:szCs w:val="24"/>
                <w:lang w:eastAsia="ru-RU"/>
              </w:rPr>
            </w:pPr>
            <w:r w:rsidRPr="004A01B4">
              <w:rPr>
                <w:rFonts w:eastAsia="Times New Roman"/>
                <w:sz w:val="24"/>
                <w:szCs w:val="24"/>
                <w:lang w:eastAsia="ru-RU"/>
              </w:rPr>
              <w:t>машины и оборудование</w:t>
            </w:r>
          </w:p>
        </w:tc>
        <w:tc>
          <w:tcPr>
            <w:tcW w:w="484" w:type="pct"/>
          </w:tcPr>
          <w:p w:rsidR="004A01B4" w:rsidRPr="004A01B4" w:rsidRDefault="004A01B4" w:rsidP="004A01B4">
            <w:pPr>
              <w:widowControl w:val="0"/>
              <w:jc w:val="center"/>
              <w:rPr>
                <w:rFonts w:eastAsia="Times New Roman"/>
                <w:sz w:val="24"/>
                <w:szCs w:val="24"/>
                <w:lang w:eastAsia="ru-RU"/>
              </w:rPr>
            </w:pPr>
          </w:p>
        </w:tc>
        <w:tc>
          <w:tcPr>
            <w:tcW w:w="688" w:type="pct"/>
          </w:tcPr>
          <w:p w:rsidR="004A01B4" w:rsidRPr="004A01B4" w:rsidRDefault="004A01B4" w:rsidP="004A01B4">
            <w:pPr>
              <w:widowControl w:val="0"/>
              <w:jc w:val="center"/>
              <w:rPr>
                <w:rFonts w:eastAsia="Times New Roman"/>
                <w:sz w:val="24"/>
                <w:szCs w:val="24"/>
                <w:lang w:eastAsia="ru-RU"/>
              </w:rPr>
            </w:pPr>
          </w:p>
        </w:tc>
        <w:tc>
          <w:tcPr>
            <w:tcW w:w="484" w:type="pct"/>
          </w:tcPr>
          <w:p w:rsidR="004A01B4" w:rsidRPr="004A01B4" w:rsidRDefault="004A01B4" w:rsidP="004A01B4">
            <w:pPr>
              <w:widowControl w:val="0"/>
              <w:jc w:val="center"/>
              <w:rPr>
                <w:rFonts w:eastAsia="Times New Roman"/>
                <w:sz w:val="24"/>
                <w:szCs w:val="24"/>
                <w:lang w:eastAsia="ru-RU"/>
              </w:rPr>
            </w:pPr>
          </w:p>
        </w:tc>
        <w:tc>
          <w:tcPr>
            <w:tcW w:w="688" w:type="pct"/>
          </w:tcPr>
          <w:p w:rsidR="004A01B4" w:rsidRPr="004A01B4" w:rsidRDefault="004A01B4" w:rsidP="004A01B4">
            <w:pPr>
              <w:widowControl w:val="0"/>
              <w:jc w:val="center"/>
              <w:rPr>
                <w:rFonts w:eastAsia="Times New Roman"/>
                <w:sz w:val="24"/>
                <w:szCs w:val="24"/>
                <w:lang w:eastAsia="ru-RU"/>
              </w:rPr>
            </w:pPr>
          </w:p>
        </w:tc>
        <w:tc>
          <w:tcPr>
            <w:tcW w:w="484" w:type="pct"/>
          </w:tcPr>
          <w:p w:rsidR="004A01B4" w:rsidRPr="004A01B4" w:rsidRDefault="004A01B4" w:rsidP="004A01B4">
            <w:pPr>
              <w:widowControl w:val="0"/>
              <w:jc w:val="center"/>
              <w:rPr>
                <w:rFonts w:eastAsia="Times New Roman"/>
                <w:sz w:val="24"/>
                <w:szCs w:val="24"/>
                <w:lang w:eastAsia="ru-RU"/>
              </w:rPr>
            </w:pPr>
          </w:p>
        </w:tc>
        <w:tc>
          <w:tcPr>
            <w:tcW w:w="757" w:type="pct"/>
          </w:tcPr>
          <w:p w:rsidR="004A01B4" w:rsidRPr="004A01B4" w:rsidRDefault="004A01B4" w:rsidP="004A01B4">
            <w:pPr>
              <w:widowControl w:val="0"/>
              <w:jc w:val="center"/>
              <w:rPr>
                <w:rFonts w:eastAsia="Times New Roman"/>
                <w:sz w:val="24"/>
                <w:szCs w:val="24"/>
                <w:lang w:eastAsia="ru-RU"/>
              </w:rPr>
            </w:pPr>
          </w:p>
        </w:tc>
        <w:tc>
          <w:tcPr>
            <w:tcW w:w="429" w:type="pct"/>
          </w:tcPr>
          <w:p w:rsidR="004A01B4" w:rsidRPr="004A01B4" w:rsidRDefault="004A01B4" w:rsidP="004A01B4">
            <w:pPr>
              <w:widowControl w:val="0"/>
              <w:jc w:val="center"/>
              <w:rPr>
                <w:rFonts w:eastAsia="Times New Roman"/>
                <w:sz w:val="24"/>
                <w:szCs w:val="24"/>
                <w:lang w:eastAsia="ru-RU"/>
              </w:rPr>
            </w:pPr>
          </w:p>
        </w:tc>
      </w:tr>
      <w:tr w:rsidR="004A01B4" w:rsidRPr="004A01B4" w:rsidTr="004A01B4">
        <w:trPr>
          <w:trHeight w:val="261"/>
        </w:trPr>
        <w:tc>
          <w:tcPr>
            <w:tcW w:w="986" w:type="pct"/>
          </w:tcPr>
          <w:p w:rsidR="004A01B4" w:rsidRPr="004A01B4" w:rsidRDefault="004A01B4" w:rsidP="004A01B4">
            <w:pPr>
              <w:widowControl w:val="0"/>
              <w:jc w:val="both"/>
              <w:rPr>
                <w:rFonts w:eastAsia="Times New Roman"/>
                <w:sz w:val="24"/>
                <w:szCs w:val="24"/>
                <w:lang w:eastAsia="ru-RU"/>
              </w:rPr>
            </w:pPr>
            <w:r w:rsidRPr="004A01B4">
              <w:rPr>
                <w:rFonts w:eastAsia="Times New Roman"/>
                <w:sz w:val="24"/>
                <w:szCs w:val="24"/>
                <w:lang w:eastAsia="ru-RU"/>
              </w:rPr>
              <w:t>и т. д.</w:t>
            </w:r>
          </w:p>
        </w:tc>
        <w:tc>
          <w:tcPr>
            <w:tcW w:w="484" w:type="pct"/>
          </w:tcPr>
          <w:p w:rsidR="004A01B4" w:rsidRPr="004A01B4" w:rsidRDefault="004A01B4" w:rsidP="004A01B4">
            <w:pPr>
              <w:widowControl w:val="0"/>
              <w:jc w:val="center"/>
              <w:rPr>
                <w:rFonts w:eastAsia="Times New Roman"/>
                <w:sz w:val="24"/>
                <w:szCs w:val="24"/>
                <w:lang w:eastAsia="ru-RU"/>
              </w:rPr>
            </w:pPr>
          </w:p>
        </w:tc>
        <w:tc>
          <w:tcPr>
            <w:tcW w:w="688" w:type="pct"/>
          </w:tcPr>
          <w:p w:rsidR="004A01B4" w:rsidRPr="004A01B4" w:rsidRDefault="004A01B4" w:rsidP="004A01B4">
            <w:pPr>
              <w:widowControl w:val="0"/>
              <w:jc w:val="center"/>
              <w:rPr>
                <w:rFonts w:eastAsia="Times New Roman"/>
                <w:sz w:val="24"/>
                <w:szCs w:val="24"/>
                <w:lang w:eastAsia="ru-RU"/>
              </w:rPr>
            </w:pPr>
          </w:p>
        </w:tc>
        <w:tc>
          <w:tcPr>
            <w:tcW w:w="484" w:type="pct"/>
          </w:tcPr>
          <w:p w:rsidR="004A01B4" w:rsidRPr="004A01B4" w:rsidRDefault="004A01B4" w:rsidP="004A01B4">
            <w:pPr>
              <w:widowControl w:val="0"/>
              <w:jc w:val="center"/>
              <w:rPr>
                <w:rFonts w:eastAsia="Times New Roman"/>
                <w:sz w:val="24"/>
                <w:szCs w:val="24"/>
                <w:lang w:eastAsia="ru-RU"/>
              </w:rPr>
            </w:pPr>
          </w:p>
        </w:tc>
        <w:tc>
          <w:tcPr>
            <w:tcW w:w="688" w:type="pct"/>
          </w:tcPr>
          <w:p w:rsidR="004A01B4" w:rsidRPr="004A01B4" w:rsidRDefault="004A01B4" w:rsidP="004A01B4">
            <w:pPr>
              <w:widowControl w:val="0"/>
              <w:jc w:val="center"/>
              <w:rPr>
                <w:rFonts w:eastAsia="Times New Roman"/>
                <w:sz w:val="24"/>
                <w:szCs w:val="24"/>
                <w:lang w:eastAsia="ru-RU"/>
              </w:rPr>
            </w:pPr>
          </w:p>
        </w:tc>
        <w:tc>
          <w:tcPr>
            <w:tcW w:w="484" w:type="pct"/>
          </w:tcPr>
          <w:p w:rsidR="004A01B4" w:rsidRPr="004A01B4" w:rsidRDefault="004A01B4" w:rsidP="004A01B4">
            <w:pPr>
              <w:widowControl w:val="0"/>
              <w:jc w:val="center"/>
              <w:rPr>
                <w:rFonts w:eastAsia="Times New Roman"/>
                <w:sz w:val="24"/>
                <w:szCs w:val="24"/>
                <w:lang w:eastAsia="ru-RU"/>
              </w:rPr>
            </w:pPr>
          </w:p>
        </w:tc>
        <w:tc>
          <w:tcPr>
            <w:tcW w:w="757" w:type="pct"/>
          </w:tcPr>
          <w:p w:rsidR="004A01B4" w:rsidRPr="004A01B4" w:rsidRDefault="004A01B4" w:rsidP="004A01B4">
            <w:pPr>
              <w:widowControl w:val="0"/>
              <w:jc w:val="center"/>
              <w:rPr>
                <w:rFonts w:eastAsia="Times New Roman"/>
                <w:sz w:val="24"/>
                <w:szCs w:val="24"/>
                <w:lang w:eastAsia="ru-RU"/>
              </w:rPr>
            </w:pPr>
          </w:p>
        </w:tc>
        <w:tc>
          <w:tcPr>
            <w:tcW w:w="429" w:type="pct"/>
          </w:tcPr>
          <w:p w:rsidR="004A01B4" w:rsidRPr="004A01B4" w:rsidRDefault="004A01B4" w:rsidP="004A01B4">
            <w:pPr>
              <w:widowControl w:val="0"/>
              <w:jc w:val="center"/>
              <w:rPr>
                <w:rFonts w:eastAsia="Times New Roman"/>
                <w:sz w:val="24"/>
                <w:szCs w:val="24"/>
                <w:lang w:eastAsia="ru-RU"/>
              </w:rPr>
            </w:pPr>
          </w:p>
        </w:tc>
      </w:tr>
    </w:tbl>
    <w:p w:rsidR="004A01B4" w:rsidRPr="004A01B4" w:rsidRDefault="004A01B4" w:rsidP="004A01B4">
      <w:pPr>
        <w:jc w:val="both"/>
        <w:rPr>
          <w:rFonts w:eastAsia="Calibri"/>
          <w:sz w:val="22"/>
          <w:szCs w:val="22"/>
        </w:rPr>
      </w:pPr>
    </w:p>
    <w:p w:rsidR="004A01B4" w:rsidRPr="004A01B4" w:rsidRDefault="004A01B4" w:rsidP="004A01B4">
      <w:pPr>
        <w:tabs>
          <w:tab w:val="left" w:pos="567"/>
          <w:tab w:val="left" w:pos="851"/>
          <w:tab w:val="left" w:pos="3102"/>
        </w:tabs>
        <w:jc w:val="both"/>
        <w:rPr>
          <w:rFonts w:eastAsia="Calibri"/>
          <w:szCs w:val="28"/>
        </w:rPr>
      </w:pPr>
      <w:r w:rsidRPr="004A01B4">
        <w:rPr>
          <w:rFonts w:eastAsia="Calibri"/>
          <w:szCs w:val="28"/>
        </w:rPr>
        <w:t xml:space="preserve">Таблица 1.4 – Динамика показателей технического состояния и движения основных средств ________________    за 20_г.  </w:t>
      </w:r>
    </w:p>
    <w:p w:rsidR="004A01B4" w:rsidRPr="004A01B4" w:rsidRDefault="004A01B4" w:rsidP="004A01B4">
      <w:pPr>
        <w:tabs>
          <w:tab w:val="left" w:pos="567"/>
          <w:tab w:val="left" w:pos="851"/>
          <w:tab w:val="left" w:pos="3102"/>
        </w:tabs>
        <w:jc w:val="both"/>
        <w:rPr>
          <w:rFonts w:eastAsia="Calibri"/>
          <w:szCs w:val="28"/>
        </w:rPr>
      </w:pPr>
      <w:r w:rsidRPr="004A01B4">
        <w:rPr>
          <w:rFonts w:eastAsia="Calibri"/>
          <w:sz w:val="18"/>
          <w:szCs w:val="22"/>
          <w:vertAlign w:val="superscript"/>
        </w:rPr>
        <w:t xml:space="preserve"> </w:t>
      </w:r>
      <w:r w:rsidRPr="004A01B4">
        <w:rPr>
          <w:rFonts w:eastAsia="Calibri"/>
          <w:szCs w:val="28"/>
          <w:vertAlign w:val="superscript"/>
        </w:rPr>
        <w:t xml:space="preserve">                                                    (наименование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37"/>
        <w:gridCol w:w="1375"/>
        <w:gridCol w:w="1131"/>
        <w:gridCol w:w="1480"/>
        <w:gridCol w:w="1242"/>
      </w:tblGrid>
      <w:tr w:rsidR="004A01B4" w:rsidRPr="004A01B4" w:rsidTr="004A01B4">
        <w:trPr>
          <w:trHeight w:val="297"/>
        </w:trPr>
        <w:tc>
          <w:tcPr>
            <w:tcW w:w="2209" w:type="pct"/>
            <w:vAlign w:val="center"/>
          </w:tcPr>
          <w:p w:rsidR="004A01B4" w:rsidRPr="004A01B4" w:rsidRDefault="004A01B4" w:rsidP="004A01B4">
            <w:pPr>
              <w:widowControl w:val="0"/>
              <w:jc w:val="center"/>
              <w:rPr>
                <w:rFonts w:eastAsia="Times New Roman"/>
                <w:sz w:val="24"/>
                <w:szCs w:val="24"/>
                <w:lang w:eastAsia="ru-RU"/>
              </w:rPr>
            </w:pPr>
            <w:r w:rsidRPr="004A01B4">
              <w:rPr>
                <w:rFonts w:eastAsia="Times New Roman"/>
                <w:sz w:val="24"/>
                <w:szCs w:val="24"/>
                <w:lang w:eastAsia="ru-RU"/>
              </w:rPr>
              <w:t>Показатели</w:t>
            </w:r>
          </w:p>
        </w:tc>
        <w:tc>
          <w:tcPr>
            <w:tcW w:w="734" w:type="pct"/>
            <w:vAlign w:val="center"/>
          </w:tcPr>
          <w:p w:rsidR="004A01B4" w:rsidRPr="004A01B4" w:rsidRDefault="004A01B4" w:rsidP="004A01B4">
            <w:pPr>
              <w:jc w:val="center"/>
              <w:outlineLvl w:val="0"/>
              <w:rPr>
                <w:rFonts w:eastAsia="Times New Roman"/>
                <w:sz w:val="24"/>
                <w:szCs w:val="24"/>
                <w:lang w:eastAsia="ru-RU"/>
              </w:rPr>
            </w:pPr>
            <w:r w:rsidRPr="004A01B4">
              <w:rPr>
                <w:rFonts w:eastAsia="Times New Roman"/>
                <w:sz w:val="24"/>
                <w:szCs w:val="24"/>
                <w:lang w:eastAsia="ru-RU"/>
              </w:rPr>
              <w:t>20__г.</w:t>
            </w:r>
          </w:p>
          <w:p w:rsidR="004A01B4" w:rsidRPr="004A01B4" w:rsidRDefault="004A01B4" w:rsidP="004A01B4">
            <w:pPr>
              <w:jc w:val="center"/>
              <w:rPr>
                <w:rFonts w:eastAsia="Calibri"/>
                <w:sz w:val="24"/>
                <w:szCs w:val="24"/>
              </w:rPr>
            </w:pPr>
          </w:p>
        </w:tc>
        <w:tc>
          <w:tcPr>
            <w:tcW w:w="604" w:type="pct"/>
            <w:vAlign w:val="center"/>
          </w:tcPr>
          <w:p w:rsidR="004A01B4" w:rsidRPr="004A01B4" w:rsidRDefault="004A01B4" w:rsidP="004A01B4">
            <w:pPr>
              <w:jc w:val="center"/>
              <w:outlineLvl w:val="0"/>
              <w:rPr>
                <w:rFonts w:eastAsia="Times New Roman"/>
                <w:sz w:val="24"/>
                <w:szCs w:val="24"/>
                <w:lang w:eastAsia="ru-RU"/>
              </w:rPr>
            </w:pPr>
            <w:r w:rsidRPr="004A01B4">
              <w:rPr>
                <w:rFonts w:eastAsia="Times New Roman"/>
                <w:sz w:val="24"/>
                <w:szCs w:val="24"/>
                <w:lang w:eastAsia="ru-RU"/>
              </w:rPr>
              <w:t>20__г.</w:t>
            </w:r>
          </w:p>
          <w:p w:rsidR="004A01B4" w:rsidRPr="004A01B4" w:rsidRDefault="004A01B4" w:rsidP="004A01B4">
            <w:pPr>
              <w:tabs>
                <w:tab w:val="left" w:pos="600"/>
              </w:tabs>
              <w:jc w:val="center"/>
              <w:rPr>
                <w:rFonts w:eastAsia="Calibri"/>
                <w:sz w:val="24"/>
                <w:szCs w:val="24"/>
              </w:rPr>
            </w:pPr>
          </w:p>
        </w:tc>
        <w:tc>
          <w:tcPr>
            <w:tcW w:w="790" w:type="pct"/>
            <w:vAlign w:val="center"/>
          </w:tcPr>
          <w:p w:rsidR="004A01B4" w:rsidRPr="004A01B4" w:rsidRDefault="004A01B4" w:rsidP="004A01B4">
            <w:pPr>
              <w:widowControl w:val="0"/>
              <w:jc w:val="center"/>
              <w:rPr>
                <w:rFonts w:eastAsia="Times New Roman"/>
                <w:sz w:val="24"/>
                <w:szCs w:val="24"/>
                <w:lang w:eastAsia="ru-RU"/>
              </w:rPr>
            </w:pPr>
            <w:r w:rsidRPr="004A01B4">
              <w:rPr>
                <w:rFonts w:eastAsia="Times New Roman"/>
                <w:sz w:val="24"/>
                <w:szCs w:val="24"/>
                <w:lang w:eastAsia="ru-RU"/>
              </w:rPr>
              <w:t>Отклонение</w:t>
            </w:r>
          </w:p>
          <w:p w:rsidR="004A01B4" w:rsidRPr="004A01B4" w:rsidRDefault="004A01B4" w:rsidP="004A01B4">
            <w:pPr>
              <w:widowControl w:val="0"/>
              <w:jc w:val="center"/>
              <w:rPr>
                <w:rFonts w:eastAsia="Times New Roman"/>
                <w:sz w:val="24"/>
                <w:szCs w:val="24"/>
                <w:lang w:eastAsia="ru-RU"/>
              </w:rPr>
            </w:pPr>
            <w:r w:rsidRPr="004A01B4">
              <w:rPr>
                <w:rFonts w:eastAsia="Times New Roman"/>
                <w:sz w:val="24"/>
                <w:szCs w:val="24"/>
                <w:lang w:eastAsia="ru-RU"/>
              </w:rPr>
              <w:t>(+; –)</w:t>
            </w:r>
          </w:p>
        </w:tc>
        <w:tc>
          <w:tcPr>
            <w:tcW w:w="663" w:type="pct"/>
            <w:vAlign w:val="center"/>
          </w:tcPr>
          <w:p w:rsidR="004A01B4" w:rsidRPr="004A01B4" w:rsidRDefault="004A01B4" w:rsidP="004A01B4">
            <w:pPr>
              <w:widowControl w:val="0"/>
              <w:jc w:val="center"/>
              <w:rPr>
                <w:rFonts w:eastAsia="Times New Roman"/>
                <w:sz w:val="24"/>
                <w:szCs w:val="24"/>
                <w:lang w:eastAsia="ru-RU"/>
              </w:rPr>
            </w:pPr>
            <w:r w:rsidRPr="004A01B4">
              <w:rPr>
                <w:rFonts w:eastAsia="Times New Roman"/>
                <w:sz w:val="24"/>
                <w:szCs w:val="24"/>
                <w:lang w:eastAsia="ru-RU"/>
              </w:rPr>
              <w:t xml:space="preserve">Темп </w:t>
            </w:r>
            <w:r w:rsidRPr="004A01B4">
              <w:rPr>
                <w:rFonts w:eastAsia="Times New Roman"/>
                <w:sz w:val="24"/>
                <w:szCs w:val="24"/>
                <w:lang w:eastAsia="ru-RU"/>
              </w:rPr>
              <w:br/>
              <w:t>роста, %</w:t>
            </w:r>
          </w:p>
        </w:tc>
      </w:tr>
      <w:tr w:rsidR="004A01B4" w:rsidRPr="004A01B4" w:rsidTr="004A01B4">
        <w:tc>
          <w:tcPr>
            <w:tcW w:w="2209" w:type="pct"/>
          </w:tcPr>
          <w:p w:rsidR="004A01B4" w:rsidRPr="004A01B4" w:rsidRDefault="004A01B4" w:rsidP="004A01B4">
            <w:pPr>
              <w:widowControl w:val="0"/>
              <w:ind w:right="144"/>
              <w:jc w:val="both"/>
              <w:rPr>
                <w:rFonts w:eastAsia="Times New Roman"/>
                <w:sz w:val="24"/>
                <w:szCs w:val="24"/>
                <w:lang w:eastAsia="ru-RU"/>
              </w:rPr>
            </w:pPr>
            <w:r w:rsidRPr="004A01B4">
              <w:rPr>
                <w:rFonts w:eastAsia="Times New Roman"/>
                <w:sz w:val="24"/>
                <w:szCs w:val="24"/>
                <w:lang w:eastAsia="ru-RU"/>
              </w:rPr>
              <w:t xml:space="preserve">Первоначальная стоимость основных средств,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734" w:type="pct"/>
          </w:tcPr>
          <w:p w:rsidR="004A01B4" w:rsidRPr="004A01B4" w:rsidRDefault="004A01B4" w:rsidP="004A01B4">
            <w:pPr>
              <w:widowControl w:val="0"/>
              <w:jc w:val="both"/>
              <w:rPr>
                <w:rFonts w:eastAsia="Times New Roman"/>
                <w:sz w:val="24"/>
                <w:szCs w:val="24"/>
                <w:lang w:eastAsia="ru-RU"/>
              </w:rPr>
            </w:pPr>
          </w:p>
        </w:tc>
        <w:tc>
          <w:tcPr>
            <w:tcW w:w="604" w:type="pct"/>
          </w:tcPr>
          <w:p w:rsidR="004A01B4" w:rsidRPr="004A01B4" w:rsidRDefault="004A01B4" w:rsidP="004A01B4">
            <w:pPr>
              <w:widowControl w:val="0"/>
              <w:jc w:val="both"/>
              <w:rPr>
                <w:rFonts w:eastAsia="Times New Roman"/>
                <w:sz w:val="24"/>
                <w:szCs w:val="24"/>
                <w:lang w:eastAsia="ru-RU"/>
              </w:rPr>
            </w:pPr>
          </w:p>
        </w:tc>
        <w:tc>
          <w:tcPr>
            <w:tcW w:w="790" w:type="pct"/>
          </w:tcPr>
          <w:p w:rsidR="004A01B4" w:rsidRPr="004A01B4" w:rsidRDefault="004A01B4" w:rsidP="004A01B4">
            <w:pPr>
              <w:widowControl w:val="0"/>
              <w:jc w:val="both"/>
              <w:rPr>
                <w:rFonts w:eastAsia="Times New Roman"/>
                <w:sz w:val="24"/>
                <w:szCs w:val="24"/>
                <w:lang w:eastAsia="ru-RU"/>
              </w:rPr>
            </w:pPr>
          </w:p>
        </w:tc>
        <w:tc>
          <w:tcPr>
            <w:tcW w:w="663" w:type="pct"/>
          </w:tcPr>
          <w:p w:rsidR="004A01B4" w:rsidRPr="004A01B4" w:rsidRDefault="004A01B4" w:rsidP="004A01B4">
            <w:pPr>
              <w:widowControl w:val="0"/>
              <w:jc w:val="both"/>
              <w:rPr>
                <w:rFonts w:eastAsia="Times New Roman"/>
                <w:sz w:val="24"/>
                <w:szCs w:val="24"/>
                <w:lang w:eastAsia="ru-RU"/>
              </w:rPr>
            </w:pPr>
          </w:p>
        </w:tc>
      </w:tr>
      <w:tr w:rsidR="004A01B4" w:rsidRPr="004A01B4" w:rsidTr="004A01B4">
        <w:tc>
          <w:tcPr>
            <w:tcW w:w="2209" w:type="pct"/>
          </w:tcPr>
          <w:p w:rsidR="004A01B4" w:rsidRPr="004A01B4" w:rsidRDefault="004A01B4" w:rsidP="004A01B4">
            <w:pPr>
              <w:widowControl w:val="0"/>
              <w:ind w:right="144"/>
              <w:jc w:val="both"/>
              <w:rPr>
                <w:rFonts w:eastAsia="Times New Roman"/>
                <w:sz w:val="24"/>
                <w:szCs w:val="24"/>
                <w:lang w:eastAsia="ru-RU"/>
              </w:rPr>
            </w:pPr>
            <w:r w:rsidRPr="004A01B4">
              <w:rPr>
                <w:rFonts w:eastAsia="Times New Roman"/>
                <w:sz w:val="24"/>
                <w:szCs w:val="24"/>
                <w:lang w:eastAsia="ru-RU"/>
              </w:rPr>
              <w:t>на начало года</w:t>
            </w:r>
          </w:p>
        </w:tc>
        <w:tc>
          <w:tcPr>
            <w:tcW w:w="734" w:type="pct"/>
          </w:tcPr>
          <w:p w:rsidR="004A01B4" w:rsidRPr="004A01B4" w:rsidRDefault="004A01B4" w:rsidP="004A01B4">
            <w:pPr>
              <w:widowControl w:val="0"/>
              <w:jc w:val="both"/>
              <w:rPr>
                <w:rFonts w:eastAsia="Times New Roman"/>
                <w:sz w:val="24"/>
                <w:szCs w:val="24"/>
                <w:lang w:eastAsia="ru-RU"/>
              </w:rPr>
            </w:pPr>
          </w:p>
        </w:tc>
        <w:tc>
          <w:tcPr>
            <w:tcW w:w="604" w:type="pct"/>
          </w:tcPr>
          <w:p w:rsidR="004A01B4" w:rsidRPr="004A01B4" w:rsidRDefault="004A01B4" w:rsidP="004A01B4">
            <w:pPr>
              <w:widowControl w:val="0"/>
              <w:jc w:val="both"/>
              <w:rPr>
                <w:rFonts w:eastAsia="Times New Roman"/>
                <w:sz w:val="24"/>
                <w:szCs w:val="24"/>
                <w:lang w:eastAsia="ru-RU"/>
              </w:rPr>
            </w:pPr>
          </w:p>
        </w:tc>
        <w:tc>
          <w:tcPr>
            <w:tcW w:w="790" w:type="pct"/>
          </w:tcPr>
          <w:p w:rsidR="004A01B4" w:rsidRPr="004A01B4" w:rsidRDefault="004A01B4" w:rsidP="004A01B4">
            <w:pPr>
              <w:widowControl w:val="0"/>
              <w:jc w:val="both"/>
              <w:rPr>
                <w:rFonts w:eastAsia="Times New Roman"/>
                <w:sz w:val="24"/>
                <w:szCs w:val="24"/>
                <w:lang w:eastAsia="ru-RU"/>
              </w:rPr>
            </w:pPr>
          </w:p>
        </w:tc>
        <w:tc>
          <w:tcPr>
            <w:tcW w:w="663" w:type="pct"/>
          </w:tcPr>
          <w:p w:rsidR="004A01B4" w:rsidRPr="004A01B4" w:rsidRDefault="004A01B4" w:rsidP="004A01B4">
            <w:pPr>
              <w:widowControl w:val="0"/>
              <w:jc w:val="both"/>
              <w:rPr>
                <w:rFonts w:eastAsia="Times New Roman"/>
                <w:sz w:val="24"/>
                <w:szCs w:val="24"/>
                <w:lang w:eastAsia="ru-RU"/>
              </w:rPr>
            </w:pPr>
          </w:p>
        </w:tc>
      </w:tr>
      <w:tr w:rsidR="004A01B4" w:rsidRPr="004A01B4" w:rsidTr="004A01B4">
        <w:tc>
          <w:tcPr>
            <w:tcW w:w="2209" w:type="pct"/>
          </w:tcPr>
          <w:p w:rsidR="004A01B4" w:rsidRPr="004A01B4" w:rsidRDefault="004A01B4" w:rsidP="004A01B4">
            <w:pPr>
              <w:widowControl w:val="0"/>
              <w:ind w:right="144"/>
              <w:jc w:val="both"/>
              <w:rPr>
                <w:rFonts w:eastAsia="Times New Roman"/>
                <w:sz w:val="24"/>
                <w:szCs w:val="24"/>
                <w:lang w:eastAsia="ru-RU"/>
              </w:rPr>
            </w:pPr>
            <w:r w:rsidRPr="004A01B4">
              <w:rPr>
                <w:rFonts w:eastAsia="Times New Roman"/>
                <w:sz w:val="24"/>
                <w:szCs w:val="24"/>
                <w:lang w:eastAsia="ru-RU"/>
              </w:rPr>
              <w:t>на конец года</w:t>
            </w:r>
          </w:p>
        </w:tc>
        <w:tc>
          <w:tcPr>
            <w:tcW w:w="734" w:type="pct"/>
          </w:tcPr>
          <w:p w:rsidR="004A01B4" w:rsidRPr="004A01B4" w:rsidRDefault="004A01B4" w:rsidP="004A01B4">
            <w:pPr>
              <w:widowControl w:val="0"/>
              <w:jc w:val="both"/>
              <w:rPr>
                <w:rFonts w:eastAsia="Times New Roman"/>
                <w:sz w:val="24"/>
                <w:szCs w:val="24"/>
                <w:lang w:eastAsia="ru-RU"/>
              </w:rPr>
            </w:pPr>
          </w:p>
        </w:tc>
        <w:tc>
          <w:tcPr>
            <w:tcW w:w="604" w:type="pct"/>
          </w:tcPr>
          <w:p w:rsidR="004A01B4" w:rsidRPr="004A01B4" w:rsidRDefault="004A01B4" w:rsidP="004A01B4">
            <w:pPr>
              <w:widowControl w:val="0"/>
              <w:jc w:val="both"/>
              <w:rPr>
                <w:rFonts w:eastAsia="Times New Roman"/>
                <w:sz w:val="24"/>
                <w:szCs w:val="24"/>
                <w:lang w:eastAsia="ru-RU"/>
              </w:rPr>
            </w:pPr>
          </w:p>
        </w:tc>
        <w:tc>
          <w:tcPr>
            <w:tcW w:w="790" w:type="pct"/>
          </w:tcPr>
          <w:p w:rsidR="004A01B4" w:rsidRPr="004A01B4" w:rsidRDefault="004A01B4" w:rsidP="004A01B4">
            <w:pPr>
              <w:widowControl w:val="0"/>
              <w:jc w:val="both"/>
              <w:rPr>
                <w:rFonts w:eastAsia="Times New Roman"/>
                <w:sz w:val="24"/>
                <w:szCs w:val="24"/>
                <w:lang w:eastAsia="ru-RU"/>
              </w:rPr>
            </w:pPr>
          </w:p>
        </w:tc>
        <w:tc>
          <w:tcPr>
            <w:tcW w:w="663" w:type="pct"/>
          </w:tcPr>
          <w:p w:rsidR="004A01B4" w:rsidRPr="004A01B4" w:rsidRDefault="004A01B4" w:rsidP="004A01B4">
            <w:pPr>
              <w:widowControl w:val="0"/>
              <w:jc w:val="both"/>
              <w:rPr>
                <w:rFonts w:eastAsia="Times New Roman"/>
                <w:sz w:val="24"/>
                <w:szCs w:val="24"/>
                <w:lang w:eastAsia="ru-RU"/>
              </w:rPr>
            </w:pPr>
          </w:p>
        </w:tc>
      </w:tr>
      <w:tr w:rsidR="004A01B4" w:rsidRPr="004A01B4" w:rsidTr="004A01B4">
        <w:tc>
          <w:tcPr>
            <w:tcW w:w="2209" w:type="pct"/>
          </w:tcPr>
          <w:p w:rsidR="004A01B4" w:rsidRPr="004A01B4" w:rsidRDefault="004A01B4" w:rsidP="004A01B4">
            <w:pPr>
              <w:widowControl w:val="0"/>
              <w:ind w:right="144"/>
              <w:jc w:val="both"/>
              <w:rPr>
                <w:rFonts w:eastAsia="Times New Roman"/>
                <w:sz w:val="24"/>
                <w:szCs w:val="24"/>
                <w:lang w:eastAsia="ru-RU"/>
              </w:rPr>
            </w:pPr>
            <w:r w:rsidRPr="004A01B4">
              <w:rPr>
                <w:rFonts w:eastAsia="Times New Roman"/>
                <w:sz w:val="24"/>
                <w:szCs w:val="24"/>
                <w:lang w:eastAsia="ru-RU"/>
              </w:rPr>
              <w:lastRenderedPageBreak/>
              <w:t xml:space="preserve">Остаточная стоимость основных средств,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734" w:type="pct"/>
          </w:tcPr>
          <w:p w:rsidR="004A01B4" w:rsidRPr="004A01B4" w:rsidRDefault="004A01B4" w:rsidP="004A01B4">
            <w:pPr>
              <w:widowControl w:val="0"/>
              <w:jc w:val="both"/>
              <w:rPr>
                <w:rFonts w:eastAsia="Times New Roman"/>
                <w:sz w:val="24"/>
                <w:szCs w:val="24"/>
                <w:lang w:eastAsia="ru-RU"/>
              </w:rPr>
            </w:pPr>
          </w:p>
        </w:tc>
        <w:tc>
          <w:tcPr>
            <w:tcW w:w="604" w:type="pct"/>
          </w:tcPr>
          <w:p w:rsidR="004A01B4" w:rsidRPr="004A01B4" w:rsidRDefault="004A01B4" w:rsidP="004A01B4">
            <w:pPr>
              <w:widowControl w:val="0"/>
              <w:jc w:val="both"/>
              <w:rPr>
                <w:rFonts w:eastAsia="Times New Roman"/>
                <w:sz w:val="24"/>
                <w:szCs w:val="24"/>
                <w:lang w:eastAsia="ru-RU"/>
              </w:rPr>
            </w:pPr>
          </w:p>
        </w:tc>
        <w:tc>
          <w:tcPr>
            <w:tcW w:w="790" w:type="pct"/>
          </w:tcPr>
          <w:p w:rsidR="004A01B4" w:rsidRPr="004A01B4" w:rsidRDefault="004A01B4" w:rsidP="004A01B4">
            <w:pPr>
              <w:widowControl w:val="0"/>
              <w:jc w:val="both"/>
              <w:rPr>
                <w:rFonts w:eastAsia="Times New Roman"/>
                <w:sz w:val="24"/>
                <w:szCs w:val="24"/>
                <w:lang w:eastAsia="ru-RU"/>
              </w:rPr>
            </w:pPr>
          </w:p>
        </w:tc>
        <w:tc>
          <w:tcPr>
            <w:tcW w:w="663" w:type="pct"/>
          </w:tcPr>
          <w:p w:rsidR="004A01B4" w:rsidRPr="004A01B4" w:rsidRDefault="004A01B4" w:rsidP="004A01B4">
            <w:pPr>
              <w:widowControl w:val="0"/>
              <w:jc w:val="both"/>
              <w:rPr>
                <w:rFonts w:eastAsia="Times New Roman"/>
                <w:sz w:val="24"/>
                <w:szCs w:val="24"/>
                <w:lang w:eastAsia="ru-RU"/>
              </w:rPr>
            </w:pPr>
          </w:p>
        </w:tc>
      </w:tr>
      <w:tr w:rsidR="004A01B4" w:rsidRPr="004A01B4" w:rsidTr="004A01B4">
        <w:tc>
          <w:tcPr>
            <w:tcW w:w="2209" w:type="pct"/>
          </w:tcPr>
          <w:p w:rsidR="004A01B4" w:rsidRPr="004A01B4" w:rsidRDefault="004A01B4" w:rsidP="004A01B4">
            <w:pPr>
              <w:widowControl w:val="0"/>
              <w:ind w:right="144"/>
              <w:jc w:val="both"/>
              <w:rPr>
                <w:rFonts w:eastAsia="Times New Roman"/>
                <w:sz w:val="24"/>
                <w:szCs w:val="24"/>
                <w:lang w:eastAsia="ru-RU"/>
              </w:rPr>
            </w:pPr>
            <w:r w:rsidRPr="004A01B4">
              <w:rPr>
                <w:rFonts w:eastAsia="Times New Roman"/>
                <w:sz w:val="24"/>
                <w:szCs w:val="24"/>
                <w:lang w:eastAsia="ru-RU"/>
              </w:rPr>
              <w:t>на начало года</w:t>
            </w:r>
          </w:p>
        </w:tc>
        <w:tc>
          <w:tcPr>
            <w:tcW w:w="734" w:type="pct"/>
          </w:tcPr>
          <w:p w:rsidR="004A01B4" w:rsidRPr="004A01B4" w:rsidRDefault="004A01B4" w:rsidP="004A01B4">
            <w:pPr>
              <w:widowControl w:val="0"/>
              <w:jc w:val="both"/>
              <w:rPr>
                <w:rFonts w:eastAsia="Times New Roman"/>
                <w:sz w:val="24"/>
                <w:szCs w:val="24"/>
                <w:lang w:eastAsia="ru-RU"/>
              </w:rPr>
            </w:pPr>
          </w:p>
        </w:tc>
        <w:tc>
          <w:tcPr>
            <w:tcW w:w="604" w:type="pct"/>
          </w:tcPr>
          <w:p w:rsidR="004A01B4" w:rsidRPr="004A01B4" w:rsidRDefault="004A01B4" w:rsidP="004A01B4">
            <w:pPr>
              <w:widowControl w:val="0"/>
              <w:jc w:val="both"/>
              <w:rPr>
                <w:rFonts w:eastAsia="Times New Roman"/>
                <w:sz w:val="24"/>
                <w:szCs w:val="24"/>
                <w:lang w:eastAsia="ru-RU"/>
              </w:rPr>
            </w:pPr>
          </w:p>
        </w:tc>
        <w:tc>
          <w:tcPr>
            <w:tcW w:w="790" w:type="pct"/>
          </w:tcPr>
          <w:p w:rsidR="004A01B4" w:rsidRPr="004A01B4" w:rsidRDefault="004A01B4" w:rsidP="004A01B4">
            <w:pPr>
              <w:widowControl w:val="0"/>
              <w:jc w:val="both"/>
              <w:rPr>
                <w:rFonts w:eastAsia="Times New Roman"/>
                <w:sz w:val="24"/>
                <w:szCs w:val="24"/>
                <w:lang w:eastAsia="ru-RU"/>
              </w:rPr>
            </w:pPr>
          </w:p>
        </w:tc>
        <w:tc>
          <w:tcPr>
            <w:tcW w:w="663" w:type="pct"/>
          </w:tcPr>
          <w:p w:rsidR="004A01B4" w:rsidRPr="004A01B4" w:rsidRDefault="004A01B4" w:rsidP="004A01B4">
            <w:pPr>
              <w:widowControl w:val="0"/>
              <w:jc w:val="both"/>
              <w:rPr>
                <w:rFonts w:eastAsia="Times New Roman"/>
                <w:sz w:val="24"/>
                <w:szCs w:val="24"/>
                <w:lang w:eastAsia="ru-RU"/>
              </w:rPr>
            </w:pPr>
          </w:p>
        </w:tc>
      </w:tr>
      <w:tr w:rsidR="004A01B4" w:rsidRPr="004A01B4" w:rsidTr="004A01B4">
        <w:tc>
          <w:tcPr>
            <w:tcW w:w="2209" w:type="pct"/>
          </w:tcPr>
          <w:p w:rsidR="004A01B4" w:rsidRPr="004A01B4" w:rsidRDefault="004A01B4" w:rsidP="004A01B4">
            <w:pPr>
              <w:widowControl w:val="0"/>
              <w:ind w:right="144"/>
              <w:jc w:val="both"/>
              <w:rPr>
                <w:rFonts w:eastAsia="Times New Roman"/>
                <w:sz w:val="24"/>
                <w:szCs w:val="24"/>
                <w:lang w:eastAsia="ru-RU"/>
              </w:rPr>
            </w:pPr>
            <w:r w:rsidRPr="004A01B4">
              <w:rPr>
                <w:rFonts w:eastAsia="Times New Roman"/>
                <w:sz w:val="24"/>
                <w:szCs w:val="24"/>
                <w:lang w:eastAsia="ru-RU"/>
              </w:rPr>
              <w:t>на конец года</w:t>
            </w:r>
          </w:p>
        </w:tc>
        <w:tc>
          <w:tcPr>
            <w:tcW w:w="734" w:type="pct"/>
          </w:tcPr>
          <w:p w:rsidR="004A01B4" w:rsidRPr="004A01B4" w:rsidRDefault="004A01B4" w:rsidP="004A01B4">
            <w:pPr>
              <w:widowControl w:val="0"/>
              <w:jc w:val="both"/>
              <w:rPr>
                <w:rFonts w:eastAsia="Times New Roman"/>
                <w:sz w:val="24"/>
                <w:szCs w:val="24"/>
                <w:lang w:eastAsia="ru-RU"/>
              </w:rPr>
            </w:pPr>
          </w:p>
        </w:tc>
        <w:tc>
          <w:tcPr>
            <w:tcW w:w="604" w:type="pct"/>
          </w:tcPr>
          <w:p w:rsidR="004A01B4" w:rsidRPr="004A01B4" w:rsidRDefault="004A01B4" w:rsidP="004A01B4">
            <w:pPr>
              <w:widowControl w:val="0"/>
              <w:jc w:val="both"/>
              <w:rPr>
                <w:rFonts w:eastAsia="Times New Roman"/>
                <w:sz w:val="24"/>
                <w:szCs w:val="24"/>
                <w:lang w:eastAsia="ru-RU"/>
              </w:rPr>
            </w:pPr>
          </w:p>
        </w:tc>
        <w:tc>
          <w:tcPr>
            <w:tcW w:w="790" w:type="pct"/>
          </w:tcPr>
          <w:p w:rsidR="004A01B4" w:rsidRPr="004A01B4" w:rsidRDefault="004A01B4" w:rsidP="004A01B4">
            <w:pPr>
              <w:widowControl w:val="0"/>
              <w:jc w:val="both"/>
              <w:rPr>
                <w:rFonts w:eastAsia="Times New Roman"/>
                <w:sz w:val="24"/>
                <w:szCs w:val="24"/>
                <w:lang w:eastAsia="ru-RU"/>
              </w:rPr>
            </w:pPr>
          </w:p>
        </w:tc>
        <w:tc>
          <w:tcPr>
            <w:tcW w:w="663" w:type="pct"/>
          </w:tcPr>
          <w:p w:rsidR="004A01B4" w:rsidRPr="004A01B4" w:rsidRDefault="004A01B4" w:rsidP="004A01B4">
            <w:pPr>
              <w:widowControl w:val="0"/>
              <w:jc w:val="both"/>
              <w:rPr>
                <w:rFonts w:eastAsia="Times New Roman"/>
                <w:sz w:val="24"/>
                <w:szCs w:val="24"/>
                <w:lang w:eastAsia="ru-RU"/>
              </w:rPr>
            </w:pPr>
          </w:p>
        </w:tc>
      </w:tr>
      <w:tr w:rsidR="004A01B4" w:rsidRPr="004A01B4" w:rsidTr="004A01B4">
        <w:tc>
          <w:tcPr>
            <w:tcW w:w="2209" w:type="pct"/>
          </w:tcPr>
          <w:p w:rsidR="004A01B4" w:rsidRPr="004A01B4" w:rsidRDefault="004A01B4" w:rsidP="004A01B4">
            <w:pPr>
              <w:widowControl w:val="0"/>
              <w:ind w:right="144"/>
              <w:jc w:val="both"/>
              <w:rPr>
                <w:rFonts w:eastAsia="Times New Roman"/>
                <w:sz w:val="24"/>
                <w:szCs w:val="24"/>
                <w:lang w:eastAsia="ru-RU"/>
              </w:rPr>
            </w:pPr>
            <w:r w:rsidRPr="004A01B4">
              <w:rPr>
                <w:rFonts w:eastAsia="Times New Roman"/>
                <w:sz w:val="24"/>
                <w:szCs w:val="24"/>
                <w:lang w:eastAsia="ru-RU"/>
              </w:rPr>
              <w:t xml:space="preserve">Поступило основных средств,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734" w:type="pct"/>
          </w:tcPr>
          <w:p w:rsidR="004A01B4" w:rsidRPr="004A01B4" w:rsidRDefault="004A01B4" w:rsidP="004A01B4">
            <w:pPr>
              <w:widowControl w:val="0"/>
              <w:jc w:val="both"/>
              <w:rPr>
                <w:rFonts w:eastAsia="Times New Roman"/>
                <w:sz w:val="24"/>
                <w:szCs w:val="24"/>
                <w:lang w:eastAsia="ru-RU"/>
              </w:rPr>
            </w:pPr>
          </w:p>
        </w:tc>
        <w:tc>
          <w:tcPr>
            <w:tcW w:w="604" w:type="pct"/>
          </w:tcPr>
          <w:p w:rsidR="004A01B4" w:rsidRPr="004A01B4" w:rsidRDefault="004A01B4" w:rsidP="004A01B4">
            <w:pPr>
              <w:widowControl w:val="0"/>
              <w:jc w:val="both"/>
              <w:rPr>
                <w:rFonts w:eastAsia="Times New Roman"/>
                <w:sz w:val="24"/>
                <w:szCs w:val="24"/>
                <w:lang w:eastAsia="ru-RU"/>
              </w:rPr>
            </w:pPr>
          </w:p>
        </w:tc>
        <w:tc>
          <w:tcPr>
            <w:tcW w:w="790" w:type="pct"/>
          </w:tcPr>
          <w:p w:rsidR="004A01B4" w:rsidRPr="004A01B4" w:rsidRDefault="004A01B4" w:rsidP="004A01B4">
            <w:pPr>
              <w:widowControl w:val="0"/>
              <w:jc w:val="both"/>
              <w:rPr>
                <w:rFonts w:eastAsia="Times New Roman"/>
                <w:sz w:val="24"/>
                <w:szCs w:val="24"/>
                <w:lang w:eastAsia="ru-RU"/>
              </w:rPr>
            </w:pPr>
          </w:p>
        </w:tc>
        <w:tc>
          <w:tcPr>
            <w:tcW w:w="663" w:type="pct"/>
          </w:tcPr>
          <w:p w:rsidR="004A01B4" w:rsidRPr="004A01B4" w:rsidRDefault="004A01B4" w:rsidP="004A01B4">
            <w:pPr>
              <w:widowControl w:val="0"/>
              <w:jc w:val="both"/>
              <w:rPr>
                <w:rFonts w:eastAsia="Times New Roman"/>
                <w:sz w:val="24"/>
                <w:szCs w:val="24"/>
                <w:lang w:eastAsia="ru-RU"/>
              </w:rPr>
            </w:pPr>
          </w:p>
        </w:tc>
      </w:tr>
      <w:tr w:rsidR="004A01B4" w:rsidRPr="004A01B4" w:rsidTr="004A01B4">
        <w:tc>
          <w:tcPr>
            <w:tcW w:w="2209" w:type="pct"/>
          </w:tcPr>
          <w:p w:rsidR="004A01B4" w:rsidRPr="004A01B4" w:rsidRDefault="004A01B4" w:rsidP="004A01B4">
            <w:pPr>
              <w:widowControl w:val="0"/>
              <w:ind w:right="144"/>
              <w:jc w:val="both"/>
              <w:rPr>
                <w:rFonts w:eastAsia="Times New Roman"/>
                <w:sz w:val="24"/>
                <w:szCs w:val="24"/>
                <w:lang w:eastAsia="ru-RU"/>
              </w:rPr>
            </w:pPr>
            <w:r w:rsidRPr="004A01B4">
              <w:rPr>
                <w:rFonts w:eastAsia="Times New Roman"/>
                <w:sz w:val="24"/>
                <w:szCs w:val="24"/>
                <w:lang w:eastAsia="ru-RU"/>
              </w:rPr>
              <w:t xml:space="preserve">Выбыло основных средств,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734" w:type="pct"/>
          </w:tcPr>
          <w:p w:rsidR="004A01B4" w:rsidRPr="004A01B4" w:rsidRDefault="004A01B4" w:rsidP="004A01B4">
            <w:pPr>
              <w:widowControl w:val="0"/>
              <w:jc w:val="both"/>
              <w:rPr>
                <w:rFonts w:eastAsia="Times New Roman"/>
                <w:sz w:val="24"/>
                <w:szCs w:val="24"/>
                <w:lang w:eastAsia="ru-RU"/>
              </w:rPr>
            </w:pPr>
          </w:p>
        </w:tc>
        <w:tc>
          <w:tcPr>
            <w:tcW w:w="604" w:type="pct"/>
          </w:tcPr>
          <w:p w:rsidR="004A01B4" w:rsidRPr="004A01B4" w:rsidRDefault="004A01B4" w:rsidP="004A01B4">
            <w:pPr>
              <w:widowControl w:val="0"/>
              <w:jc w:val="both"/>
              <w:rPr>
                <w:rFonts w:eastAsia="Times New Roman"/>
                <w:sz w:val="24"/>
                <w:szCs w:val="24"/>
                <w:lang w:eastAsia="ru-RU"/>
              </w:rPr>
            </w:pPr>
          </w:p>
        </w:tc>
        <w:tc>
          <w:tcPr>
            <w:tcW w:w="790" w:type="pct"/>
          </w:tcPr>
          <w:p w:rsidR="004A01B4" w:rsidRPr="004A01B4" w:rsidRDefault="004A01B4" w:rsidP="004A01B4">
            <w:pPr>
              <w:widowControl w:val="0"/>
              <w:jc w:val="both"/>
              <w:rPr>
                <w:rFonts w:eastAsia="Times New Roman"/>
                <w:sz w:val="24"/>
                <w:szCs w:val="24"/>
                <w:lang w:eastAsia="ru-RU"/>
              </w:rPr>
            </w:pPr>
          </w:p>
        </w:tc>
        <w:tc>
          <w:tcPr>
            <w:tcW w:w="663" w:type="pct"/>
          </w:tcPr>
          <w:p w:rsidR="004A01B4" w:rsidRPr="004A01B4" w:rsidRDefault="004A01B4" w:rsidP="004A01B4">
            <w:pPr>
              <w:widowControl w:val="0"/>
              <w:jc w:val="both"/>
              <w:rPr>
                <w:rFonts w:eastAsia="Times New Roman"/>
                <w:sz w:val="24"/>
                <w:szCs w:val="24"/>
                <w:lang w:eastAsia="ru-RU"/>
              </w:rPr>
            </w:pPr>
          </w:p>
        </w:tc>
      </w:tr>
      <w:tr w:rsidR="004A01B4" w:rsidRPr="004A01B4" w:rsidTr="004A01B4">
        <w:tc>
          <w:tcPr>
            <w:tcW w:w="2209" w:type="pct"/>
          </w:tcPr>
          <w:p w:rsidR="004A01B4" w:rsidRPr="004A01B4" w:rsidRDefault="004A01B4" w:rsidP="004A01B4">
            <w:pPr>
              <w:widowControl w:val="0"/>
              <w:ind w:right="144"/>
              <w:jc w:val="both"/>
              <w:rPr>
                <w:rFonts w:eastAsia="Times New Roman"/>
                <w:sz w:val="24"/>
                <w:szCs w:val="24"/>
                <w:lang w:eastAsia="ru-RU"/>
              </w:rPr>
            </w:pPr>
            <w:r w:rsidRPr="004A01B4">
              <w:rPr>
                <w:rFonts w:eastAsia="Times New Roman"/>
                <w:sz w:val="24"/>
                <w:szCs w:val="24"/>
                <w:lang w:eastAsia="ru-RU"/>
              </w:rPr>
              <w:t>Показатели технического состояния и движения основных средств:</w:t>
            </w:r>
          </w:p>
        </w:tc>
        <w:tc>
          <w:tcPr>
            <w:tcW w:w="734" w:type="pct"/>
          </w:tcPr>
          <w:p w:rsidR="004A01B4" w:rsidRPr="004A01B4" w:rsidRDefault="004A01B4" w:rsidP="004A01B4">
            <w:pPr>
              <w:widowControl w:val="0"/>
              <w:jc w:val="both"/>
              <w:rPr>
                <w:rFonts w:eastAsia="Times New Roman"/>
                <w:sz w:val="24"/>
                <w:szCs w:val="24"/>
                <w:lang w:eastAsia="ru-RU"/>
              </w:rPr>
            </w:pPr>
          </w:p>
        </w:tc>
        <w:tc>
          <w:tcPr>
            <w:tcW w:w="604" w:type="pct"/>
          </w:tcPr>
          <w:p w:rsidR="004A01B4" w:rsidRPr="004A01B4" w:rsidRDefault="004A01B4" w:rsidP="004A01B4">
            <w:pPr>
              <w:widowControl w:val="0"/>
              <w:jc w:val="both"/>
              <w:rPr>
                <w:rFonts w:eastAsia="Times New Roman"/>
                <w:sz w:val="24"/>
                <w:szCs w:val="24"/>
                <w:lang w:eastAsia="ru-RU"/>
              </w:rPr>
            </w:pPr>
          </w:p>
        </w:tc>
        <w:tc>
          <w:tcPr>
            <w:tcW w:w="790" w:type="pct"/>
          </w:tcPr>
          <w:p w:rsidR="004A01B4" w:rsidRPr="004A01B4" w:rsidRDefault="004A01B4" w:rsidP="004A01B4">
            <w:pPr>
              <w:widowControl w:val="0"/>
              <w:jc w:val="both"/>
              <w:rPr>
                <w:rFonts w:eastAsia="Times New Roman"/>
                <w:sz w:val="24"/>
                <w:szCs w:val="24"/>
                <w:lang w:eastAsia="ru-RU"/>
              </w:rPr>
            </w:pPr>
          </w:p>
        </w:tc>
        <w:tc>
          <w:tcPr>
            <w:tcW w:w="663" w:type="pct"/>
          </w:tcPr>
          <w:p w:rsidR="004A01B4" w:rsidRPr="004A01B4" w:rsidRDefault="004A01B4" w:rsidP="004A01B4">
            <w:pPr>
              <w:widowControl w:val="0"/>
              <w:jc w:val="both"/>
              <w:rPr>
                <w:rFonts w:eastAsia="Times New Roman"/>
                <w:sz w:val="24"/>
                <w:szCs w:val="24"/>
                <w:lang w:eastAsia="ru-RU"/>
              </w:rPr>
            </w:pPr>
          </w:p>
        </w:tc>
      </w:tr>
      <w:tr w:rsidR="004A01B4" w:rsidRPr="004A01B4" w:rsidTr="004A01B4">
        <w:tc>
          <w:tcPr>
            <w:tcW w:w="2209" w:type="pct"/>
          </w:tcPr>
          <w:p w:rsidR="004A01B4" w:rsidRPr="004A01B4" w:rsidRDefault="004A01B4" w:rsidP="004A01B4">
            <w:pPr>
              <w:widowControl w:val="0"/>
              <w:ind w:right="144"/>
              <w:jc w:val="both"/>
              <w:rPr>
                <w:rFonts w:eastAsia="Times New Roman"/>
                <w:sz w:val="24"/>
                <w:szCs w:val="24"/>
                <w:lang w:eastAsia="ru-RU"/>
              </w:rPr>
            </w:pPr>
            <w:r w:rsidRPr="004A01B4">
              <w:rPr>
                <w:rFonts w:eastAsia="Times New Roman"/>
                <w:sz w:val="24"/>
                <w:szCs w:val="24"/>
                <w:lang w:eastAsia="ru-RU"/>
              </w:rPr>
              <w:t>коэффициент изношенности:</w:t>
            </w:r>
          </w:p>
        </w:tc>
        <w:tc>
          <w:tcPr>
            <w:tcW w:w="734" w:type="pct"/>
          </w:tcPr>
          <w:p w:rsidR="004A01B4" w:rsidRPr="004A01B4" w:rsidRDefault="004A01B4" w:rsidP="004A01B4">
            <w:pPr>
              <w:widowControl w:val="0"/>
              <w:jc w:val="both"/>
              <w:rPr>
                <w:rFonts w:eastAsia="Times New Roman"/>
                <w:sz w:val="24"/>
                <w:szCs w:val="24"/>
                <w:lang w:eastAsia="ru-RU"/>
              </w:rPr>
            </w:pPr>
          </w:p>
        </w:tc>
        <w:tc>
          <w:tcPr>
            <w:tcW w:w="604" w:type="pct"/>
          </w:tcPr>
          <w:p w:rsidR="004A01B4" w:rsidRPr="004A01B4" w:rsidRDefault="004A01B4" w:rsidP="004A01B4">
            <w:pPr>
              <w:widowControl w:val="0"/>
              <w:jc w:val="both"/>
              <w:rPr>
                <w:rFonts w:eastAsia="Times New Roman"/>
                <w:sz w:val="24"/>
                <w:szCs w:val="24"/>
                <w:lang w:eastAsia="ru-RU"/>
              </w:rPr>
            </w:pPr>
          </w:p>
        </w:tc>
        <w:tc>
          <w:tcPr>
            <w:tcW w:w="790" w:type="pct"/>
          </w:tcPr>
          <w:p w:rsidR="004A01B4" w:rsidRPr="004A01B4" w:rsidRDefault="004A01B4" w:rsidP="004A01B4">
            <w:pPr>
              <w:widowControl w:val="0"/>
              <w:jc w:val="both"/>
              <w:rPr>
                <w:rFonts w:eastAsia="Times New Roman"/>
                <w:sz w:val="24"/>
                <w:szCs w:val="24"/>
                <w:lang w:eastAsia="ru-RU"/>
              </w:rPr>
            </w:pPr>
          </w:p>
        </w:tc>
        <w:tc>
          <w:tcPr>
            <w:tcW w:w="663" w:type="pct"/>
          </w:tcPr>
          <w:p w:rsidR="004A01B4" w:rsidRPr="004A01B4" w:rsidRDefault="004A01B4" w:rsidP="004A01B4">
            <w:pPr>
              <w:widowControl w:val="0"/>
              <w:jc w:val="both"/>
              <w:rPr>
                <w:rFonts w:eastAsia="Times New Roman"/>
                <w:sz w:val="24"/>
                <w:szCs w:val="24"/>
                <w:lang w:eastAsia="ru-RU"/>
              </w:rPr>
            </w:pPr>
          </w:p>
        </w:tc>
      </w:tr>
      <w:tr w:rsidR="004A01B4" w:rsidRPr="004A01B4" w:rsidTr="004A01B4">
        <w:tc>
          <w:tcPr>
            <w:tcW w:w="2209" w:type="pct"/>
          </w:tcPr>
          <w:p w:rsidR="004A01B4" w:rsidRPr="004A01B4" w:rsidRDefault="004A01B4" w:rsidP="004A01B4">
            <w:pPr>
              <w:widowControl w:val="0"/>
              <w:ind w:right="144"/>
              <w:jc w:val="both"/>
              <w:rPr>
                <w:rFonts w:eastAsia="Times New Roman"/>
                <w:sz w:val="24"/>
                <w:szCs w:val="24"/>
                <w:lang w:eastAsia="ru-RU"/>
              </w:rPr>
            </w:pPr>
            <w:r w:rsidRPr="004A01B4">
              <w:rPr>
                <w:rFonts w:eastAsia="Times New Roman"/>
                <w:sz w:val="24"/>
                <w:szCs w:val="24"/>
                <w:lang w:eastAsia="ru-RU"/>
              </w:rPr>
              <w:t>на начало года</w:t>
            </w:r>
          </w:p>
        </w:tc>
        <w:tc>
          <w:tcPr>
            <w:tcW w:w="734" w:type="pct"/>
          </w:tcPr>
          <w:p w:rsidR="004A01B4" w:rsidRPr="004A01B4" w:rsidRDefault="004A01B4" w:rsidP="004A01B4">
            <w:pPr>
              <w:widowControl w:val="0"/>
              <w:jc w:val="both"/>
              <w:rPr>
                <w:rFonts w:eastAsia="Times New Roman"/>
                <w:sz w:val="24"/>
                <w:szCs w:val="24"/>
                <w:lang w:eastAsia="ru-RU"/>
              </w:rPr>
            </w:pPr>
          </w:p>
        </w:tc>
        <w:tc>
          <w:tcPr>
            <w:tcW w:w="604" w:type="pct"/>
          </w:tcPr>
          <w:p w:rsidR="004A01B4" w:rsidRPr="004A01B4" w:rsidRDefault="004A01B4" w:rsidP="004A01B4">
            <w:pPr>
              <w:widowControl w:val="0"/>
              <w:jc w:val="both"/>
              <w:rPr>
                <w:rFonts w:eastAsia="Times New Roman"/>
                <w:sz w:val="24"/>
                <w:szCs w:val="24"/>
                <w:lang w:eastAsia="ru-RU"/>
              </w:rPr>
            </w:pPr>
          </w:p>
        </w:tc>
        <w:tc>
          <w:tcPr>
            <w:tcW w:w="790" w:type="pct"/>
          </w:tcPr>
          <w:p w:rsidR="004A01B4" w:rsidRPr="004A01B4" w:rsidRDefault="004A01B4" w:rsidP="004A01B4">
            <w:pPr>
              <w:widowControl w:val="0"/>
              <w:jc w:val="both"/>
              <w:rPr>
                <w:rFonts w:eastAsia="Times New Roman"/>
                <w:sz w:val="24"/>
                <w:szCs w:val="24"/>
                <w:lang w:eastAsia="ru-RU"/>
              </w:rPr>
            </w:pPr>
          </w:p>
        </w:tc>
        <w:tc>
          <w:tcPr>
            <w:tcW w:w="663" w:type="pct"/>
          </w:tcPr>
          <w:p w:rsidR="004A01B4" w:rsidRPr="004A01B4" w:rsidRDefault="004A01B4" w:rsidP="004A01B4">
            <w:pPr>
              <w:widowControl w:val="0"/>
              <w:jc w:val="both"/>
              <w:rPr>
                <w:rFonts w:eastAsia="Times New Roman"/>
                <w:sz w:val="24"/>
                <w:szCs w:val="24"/>
                <w:lang w:eastAsia="ru-RU"/>
              </w:rPr>
            </w:pPr>
          </w:p>
        </w:tc>
      </w:tr>
      <w:tr w:rsidR="004A01B4" w:rsidRPr="004A01B4" w:rsidTr="004A01B4">
        <w:tc>
          <w:tcPr>
            <w:tcW w:w="2209" w:type="pct"/>
          </w:tcPr>
          <w:p w:rsidR="004A01B4" w:rsidRPr="004A01B4" w:rsidRDefault="004A01B4" w:rsidP="004A01B4">
            <w:pPr>
              <w:widowControl w:val="0"/>
              <w:ind w:right="144"/>
              <w:jc w:val="both"/>
              <w:rPr>
                <w:rFonts w:eastAsia="Times New Roman"/>
                <w:sz w:val="24"/>
                <w:szCs w:val="24"/>
                <w:lang w:eastAsia="ru-RU"/>
              </w:rPr>
            </w:pPr>
            <w:r w:rsidRPr="004A01B4">
              <w:rPr>
                <w:rFonts w:eastAsia="Times New Roman"/>
                <w:sz w:val="24"/>
                <w:szCs w:val="24"/>
                <w:lang w:eastAsia="ru-RU"/>
              </w:rPr>
              <w:t>на конец года</w:t>
            </w:r>
          </w:p>
        </w:tc>
        <w:tc>
          <w:tcPr>
            <w:tcW w:w="734" w:type="pct"/>
          </w:tcPr>
          <w:p w:rsidR="004A01B4" w:rsidRPr="004A01B4" w:rsidRDefault="004A01B4" w:rsidP="004A01B4">
            <w:pPr>
              <w:widowControl w:val="0"/>
              <w:jc w:val="both"/>
              <w:rPr>
                <w:rFonts w:eastAsia="Times New Roman"/>
                <w:sz w:val="24"/>
                <w:szCs w:val="24"/>
                <w:lang w:eastAsia="ru-RU"/>
              </w:rPr>
            </w:pPr>
          </w:p>
        </w:tc>
        <w:tc>
          <w:tcPr>
            <w:tcW w:w="604" w:type="pct"/>
          </w:tcPr>
          <w:p w:rsidR="004A01B4" w:rsidRPr="004A01B4" w:rsidRDefault="004A01B4" w:rsidP="004A01B4">
            <w:pPr>
              <w:widowControl w:val="0"/>
              <w:jc w:val="both"/>
              <w:rPr>
                <w:rFonts w:eastAsia="Times New Roman"/>
                <w:sz w:val="24"/>
                <w:szCs w:val="24"/>
                <w:lang w:eastAsia="ru-RU"/>
              </w:rPr>
            </w:pPr>
          </w:p>
        </w:tc>
        <w:tc>
          <w:tcPr>
            <w:tcW w:w="790" w:type="pct"/>
          </w:tcPr>
          <w:p w:rsidR="004A01B4" w:rsidRPr="004A01B4" w:rsidRDefault="004A01B4" w:rsidP="004A01B4">
            <w:pPr>
              <w:widowControl w:val="0"/>
              <w:jc w:val="both"/>
              <w:rPr>
                <w:rFonts w:eastAsia="Times New Roman"/>
                <w:sz w:val="24"/>
                <w:szCs w:val="24"/>
                <w:lang w:eastAsia="ru-RU"/>
              </w:rPr>
            </w:pPr>
          </w:p>
        </w:tc>
        <w:tc>
          <w:tcPr>
            <w:tcW w:w="663" w:type="pct"/>
          </w:tcPr>
          <w:p w:rsidR="004A01B4" w:rsidRPr="004A01B4" w:rsidRDefault="004A01B4" w:rsidP="004A01B4">
            <w:pPr>
              <w:widowControl w:val="0"/>
              <w:jc w:val="both"/>
              <w:rPr>
                <w:rFonts w:eastAsia="Times New Roman"/>
                <w:sz w:val="24"/>
                <w:szCs w:val="24"/>
                <w:lang w:eastAsia="ru-RU"/>
              </w:rPr>
            </w:pPr>
          </w:p>
        </w:tc>
      </w:tr>
      <w:tr w:rsidR="004A01B4" w:rsidRPr="004A01B4" w:rsidTr="004A01B4">
        <w:trPr>
          <w:trHeight w:val="297"/>
        </w:trPr>
        <w:tc>
          <w:tcPr>
            <w:tcW w:w="2209" w:type="pct"/>
          </w:tcPr>
          <w:p w:rsidR="004A01B4" w:rsidRPr="004A01B4" w:rsidRDefault="004A01B4" w:rsidP="004A01B4">
            <w:pPr>
              <w:widowControl w:val="0"/>
              <w:ind w:right="144"/>
              <w:jc w:val="both"/>
              <w:rPr>
                <w:rFonts w:eastAsia="Times New Roman"/>
                <w:sz w:val="24"/>
                <w:szCs w:val="24"/>
                <w:lang w:eastAsia="ru-RU"/>
              </w:rPr>
            </w:pPr>
            <w:r w:rsidRPr="004A01B4">
              <w:rPr>
                <w:rFonts w:eastAsia="Times New Roman"/>
                <w:sz w:val="24"/>
                <w:szCs w:val="24"/>
                <w:lang w:eastAsia="ru-RU"/>
              </w:rPr>
              <w:t>коэффициент годности:</w:t>
            </w:r>
          </w:p>
        </w:tc>
        <w:tc>
          <w:tcPr>
            <w:tcW w:w="734" w:type="pct"/>
          </w:tcPr>
          <w:p w:rsidR="004A01B4" w:rsidRPr="004A01B4" w:rsidRDefault="004A01B4" w:rsidP="004A01B4">
            <w:pPr>
              <w:widowControl w:val="0"/>
              <w:jc w:val="both"/>
              <w:rPr>
                <w:rFonts w:eastAsia="Times New Roman"/>
                <w:sz w:val="24"/>
                <w:szCs w:val="24"/>
                <w:lang w:eastAsia="ru-RU"/>
              </w:rPr>
            </w:pPr>
          </w:p>
        </w:tc>
        <w:tc>
          <w:tcPr>
            <w:tcW w:w="604" w:type="pct"/>
          </w:tcPr>
          <w:p w:rsidR="004A01B4" w:rsidRPr="004A01B4" w:rsidRDefault="004A01B4" w:rsidP="004A01B4">
            <w:pPr>
              <w:widowControl w:val="0"/>
              <w:jc w:val="both"/>
              <w:rPr>
                <w:rFonts w:eastAsia="Times New Roman"/>
                <w:sz w:val="24"/>
                <w:szCs w:val="24"/>
                <w:lang w:eastAsia="ru-RU"/>
              </w:rPr>
            </w:pPr>
          </w:p>
        </w:tc>
        <w:tc>
          <w:tcPr>
            <w:tcW w:w="790" w:type="pct"/>
          </w:tcPr>
          <w:p w:rsidR="004A01B4" w:rsidRPr="004A01B4" w:rsidRDefault="004A01B4" w:rsidP="004A01B4">
            <w:pPr>
              <w:widowControl w:val="0"/>
              <w:jc w:val="both"/>
              <w:rPr>
                <w:rFonts w:eastAsia="Times New Roman"/>
                <w:sz w:val="24"/>
                <w:szCs w:val="24"/>
                <w:lang w:eastAsia="ru-RU"/>
              </w:rPr>
            </w:pPr>
          </w:p>
        </w:tc>
        <w:tc>
          <w:tcPr>
            <w:tcW w:w="663" w:type="pct"/>
          </w:tcPr>
          <w:p w:rsidR="004A01B4" w:rsidRPr="004A01B4" w:rsidRDefault="004A01B4" w:rsidP="004A01B4">
            <w:pPr>
              <w:widowControl w:val="0"/>
              <w:jc w:val="both"/>
              <w:rPr>
                <w:rFonts w:eastAsia="Times New Roman"/>
                <w:sz w:val="24"/>
                <w:szCs w:val="24"/>
                <w:lang w:eastAsia="ru-RU"/>
              </w:rPr>
            </w:pPr>
          </w:p>
        </w:tc>
      </w:tr>
      <w:tr w:rsidR="004A01B4" w:rsidRPr="004A01B4" w:rsidTr="004A01B4">
        <w:trPr>
          <w:trHeight w:val="297"/>
        </w:trPr>
        <w:tc>
          <w:tcPr>
            <w:tcW w:w="2209" w:type="pct"/>
          </w:tcPr>
          <w:p w:rsidR="004A01B4" w:rsidRPr="004A01B4" w:rsidRDefault="004A01B4" w:rsidP="004A01B4">
            <w:pPr>
              <w:widowControl w:val="0"/>
              <w:ind w:right="144"/>
              <w:jc w:val="both"/>
              <w:rPr>
                <w:rFonts w:eastAsia="Times New Roman"/>
                <w:sz w:val="24"/>
                <w:szCs w:val="24"/>
                <w:lang w:eastAsia="ru-RU"/>
              </w:rPr>
            </w:pPr>
            <w:r w:rsidRPr="004A01B4">
              <w:rPr>
                <w:rFonts w:eastAsia="Times New Roman"/>
                <w:sz w:val="24"/>
                <w:szCs w:val="24"/>
                <w:lang w:eastAsia="ru-RU"/>
              </w:rPr>
              <w:t>на начало года</w:t>
            </w:r>
          </w:p>
        </w:tc>
        <w:tc>
          <w:tcPr>
            <w:tcW w:w="734" w:type="pct"/>
          </w:tcPr>
          <w:p w:rsidR="004A01B4" w:rsidRPr="004A01B4" w:rsidRDefault="004A01B4" w:rsidP="004A01B4">
            <w:pPr>
              <w:widowControl w:val="0"/>
              <w:jc w:val="both"/>
              <w:rPr>
                <w:rFonts w:eastAsia="Times New Roman"/>
                <w:sz w:val="24"/>
                <w:szCs w:val="24"/>
                <w:lang w:eastAsia="ru-RU"/>
              </w:rPr>
            </w:pPr>
          </w:p>
        </w:tc>
        <w:tc>
          <w:tcPr>
            <w:tcW w:w="604" w:type="pct"/>
          </w:tcPr>
          <w:p w:rsidR="004A01B4" w:rsidRPr="004A01B4" w:rsidRDefault="004A01B4" w:rsidP="004A01B4">
            <w:pPr>
              <w:widowControl w:val="0"/>
              <w:jc w:val="both"/>
              <w:rPr>
                <w:rFonts w:eastAsia="Times New Roman"/>
                <w:sz w:val="24"/>
                <w:szCs w:val="24"/>
                <w:lang w:eastAsia="ru-RU"/>
              </w:rPr>
            </w:pPr>
          </w:p>
        </w:tc>
        <w:tc>
          <w:tcPr>
            <w:tcW w:w="790" w:type="pct"/>
          </w:tcPr>
          <w:p w:rsidR="004A01B4" w:rsidRPr="004A01B4" w:rsidRDefault="004A01B4" w:rsidP="004A01B4">
            <w:pPr>
              <w:widowControl w:val="0"/>
              <w:jc w:val="both"/>
              <w:rPr>
                <w:rFonts w:eastAsia="Times New Roman"/>
                <w:sz w:val="24"/>
                <w:szCs w:val="24"/>
                <w:lang w:eastAsia="ru-RU"/>
              </w:rPr>
            </w:pPr>
          </w:p>
        </w:tc>
        <w:tc>
          <w:tcPr>
            <w:tcW w:w="663" w:type="pct"/>
          </w:tcPr>
          <w:p w:rsidR="004A01B4" w:rsidRPr="004A01B4" w:rsidRDefault="004A01B4" w:rsidP="004A01B4">
            <w:pPr>
              <w:widowControl w:val="0"/>
              <w:jc w:val="both"/>
              <w:rPr>
                <w:rFonts w:eastAsia="Times New Roman"/>
                <w:sz w:val="24"/>
                <w:szCs w:val="24"/>
                <w:lang w:eastAsia="ru-RU"/>
              </w:rPr>
            </w:pPr>
          </w:p>
        </w:tc>
      </w:tr>
      <w:tr w:rsidR="004A01B4" w:rsidRPr="004A01B4" w:rsidTr="004A01B4">
        <w:trPr>
          <w:trHeight w:val="297"/>
        </w:trPr>
        <w:tc>
          <w:tcPr>
            <w:tcW w:w="2209" w:type="pct"/>
          </w:tcPr>
          <w:p w:rsidR="004A01B4" w:rsidRPr="004A01B4" w:rsidRDefault="004A01B4" w:rsidP="004A01B4">
            <w:pPr>
              <w:widowControl w:val="0"/>
              <w:ind w:right="144"/>
              <w:jc w:val="both"/>
              <w:rPr>
                <w:rFonts w:eastAsia="Times New Roman"/>
                <w:sz w:val="24"/>
                <w:szCs w:val="24"/>
                <w:lang w:eastAsia="ru-RU"/>
              </w:rPr>
            </w:pPr>
            <w:r w:rsidRPr="004A01B4">
              <w:rPr>
                <w:rFonts w:eastAsia="Times New Roman"/>
                <w:sz w:val="24"/>
                <w:szCs w:val="24"/>
                <w:lang w:eastAsia="ru-RU"/>
              </w:rPr>
              <w:t>на конец года</w:t>
            </w:r>
          </w:p>
        </w:tc>
        <w:tc>
          <w:tcPr>
            <w:tcW w:w="734" w:type="pct"/>
          </w:tcPr>
          <w:p w:rsidR="004A01B4" w:rsidRPr="004A01B4" w:rsidRDefault="004A01B4" w:rsidP="004A01B4">
            <w:pPr>
              <w:widowControl w:val="0"/>
              <w:jc w:val="both"/>
              <w:rPr>
                <w:rFonts w:eastAsia="Times New Roman"/>
                <w:sz w:val="24"/>
                <w:szCs w:val="24"/>
                <w:lang w:eastAsia="ru-RU"/>
              </w:rPr>
            </w:pPr>
          </w:p>
        </w:tc>
        <w:tc>
          <w:tcPr>
            <w:tcW w:w="604" w:type="pct"/>
          </w:tcPr>
          <w:p w:rsidR="004A01B4" w:rsidRPr="004A01B4" w:rsidRDefault="004A01B4" w:rsidP="004A01B4">
            <w:pPr>
              <w:widowControl w:val="0"/>
              <w:jc w:val="both"/>
              <w:rPr>
                <w:rFonts w:eastAsia="Times New Roman"/>
                <w:sz w:val="24"/>
                <w:szCs w:val="24"/>
                <w:lang w:eastAsia="ru-RU"/>
              </w:rPr>
            </w:pPr>
          </w:p>
        </w:tc>
        <w:tc>
          <w:tcPr>
            <w:tcW w:w="790" w:type="pct"/>
          </w:tcPr>
          <w:p w:rsidR="004A01B4" w:rsidRPr="004A01B4" w:rsidRDefault="004A01B4" w:rsidP="004A01B4">
            <w:pPr>
              <w:widowControl w:val="0"/>
              <w:jc w:val="both"/>
              <w:rPr>
                <w:rFonts w:eastAsia="Times New Roman"/>
                <w:sz w:val="24"/>
                <w:szCs w:val="24"/>
                <w:lang w:eastAsia="ru-RU"/>
              </w:rPr>
            </w:pPr>
          </w:p>
        </w:tc>
        <w:tc>
          <w:tcPr>
            <w:tcW w:w="663" w:type="pct"/>
          </w:tcPr>
          <w:p w:rsidR="004A01B4" w:rsidRPr="004A01B4" w:rsidRDefault="004A01B4" w:rsidP="004A01B4">
            <w:pPr>
              <w:widowControl w:val="0"/>
              <w:jc w:val="both"/>
              <w:rPr>
                <w:rFonts w:eastAsia="Times New Roman"/>
                <w:sz w:val="24"/>
                <w:szCs w:val="24"/>
                <w:lang w:eastAsia="ru-RU"/>
              </w:rPr>
            </w:pPr>
          </w:p>
        </w:tc>
      </w:tr>
      <w:tr w:rsidR="004A01B4" w:rsidRPr="004A01B4" w:rsidTr="004A01B4">
        <w:tc>
          <w:tcPr>
            <w:tcW w:w="2209" w:type="pct"/>
          </w:tcPr>
          <w:p w:rsidR="004A01B4" w:rsidRPr="004A01B4" w:rsidRDefault="004A01B4" w:rsidP="004A01B4">
            <w:pPr>
              <w:widowControl w:val="0"/>
              <w:ind w:right="144"/>
              <w:jc w:val="both"/>
              <w:rPr>
                <w:rFonts w:eastAsia="Times New Roman"/>
                <w:sz w:val="24"/>
                <w:szCs w:val="24"/>
                <w:lang w:eastAsia="ru-RU"/>
              </w:rPr>
            </w:pPr>
            <w:r w:rsidRPr="004A01B4">
              <w:rPr>
                <w:rFonts w:eastAsia="Times New Roman"/>
                <w:sz w:val="24"/>
                <w:szCs w:val="24"/>
                <w:lang w:eastAsia="ru-RU"/>
              </w:rPr>
              <w:t>коэффициент обновления</w:t>
            </w:r>
          </w:p>
        </w:tc>
        <w:tc>
          <w:tcPr>
            <w:tcW w:w="734" w:type="pct"/>
          </w:tcPr>
          <w:p w:rsidR="004A01B4" w:rsidRPr="004A01B4" w:rsidRDefault="004A01B4" w:rsidP="004A01B4">
            <w:pPr>
              <w:widowControl w:val="0"/>
              <w:jc w:val="both"/>
              <w:rPr>
                <w:rFonts w:eastAsia="Times New Roman"/>
                <w:sz w:val="24"/>
                <w:szCs w:val="24"/>
                <w:lang w:eastAsia="ru-RU"/>
              </w:rPr>
            </w:pPr>
          </w:p>
        </w:tc>
        <w:tc>
          <w:tcPr>
            <w:tcW w:w="604" w:type="pct"/>
          </w:tcPr>
          <w:p w:rsidR="004A01B4" w:rsidRPr="004A01B4" w:rsidRDefault="004A01B4" w:rsidP="004A01B4">
            <w:pPr>
              <w:widowControl w:val="0"/>
              <w:jc w:val="both"/>
              <w:rPr>
                <w:rFonts w:eastAsia="Times New Roman"/>
                <w:sz w:val="24"/>
                <w:szCs w:val="24"/>
                <w:lang w:eastAsia="ru-RU"/>
              </w:rPr>
            </w:pPr>
          </w:p>
        </w:tc>
        <w:tc>
          <w:tcPr>
            <w:tcW w:w="790" w:type="pct"/>
          </w:tcPr>
          <w:p w:rsidR="004A01B4" w:rsidRPr="004A01B4" w:rsidRDefault="004A01B4" w:rsidP="004A01B4">
            <w:pPr>
              <w:widowControl w:val="0"/>
              <w:jc w:val="both"/>
              <w:rPr>
                <w:rFonts w:eastAsia="Times New Roman"/>
                <w:sz w:val="24"/>
                <w:szCs w:val="24"/>
                <w:lang w:eastAsia="ru-RU"/>
              </w:rPr>
            </w:pPr>
          </w:p>
        </w:tc>
        <w:tc>
          <w:tcPr>
            <w:tcW w:w="663" w:type="pct"/>
          </w:tcPr>
          <w:p w:rsidR="004A01B4" w:rsidRPr="004A01B4" w:rsidRDefault="004A01B4" w:rsidP="004A01B4">
            <w:pPr>
              <w:widowControl w:val="0"/>
              <w:jc w:val="both"/>
              <w:rPr>
                <w:rFonts w:eastAsia="Times New Roman"/>
                <w:sz w:val="24"/>
                <w:szCs w:val="24"/>
                <w:lang w:eastAsia="ru-RU"/>
              </w:rPr>
            </w:pPr>
          </w:p>
        </w:tc>
      </w:tr>
      <w:tr w:rsidR="004A01B4" w:rsidRPr="004A01B4" w:rsidTr="004A01B4">
        <w:tc>
          <w:tcPr>
            <w:tcW w:w="2209" w:type="pct"/>
          </w:tcPr>
          <w:p w:rsidR="004A01B4" w:rsidRPr="004A01B4" w:rsidRDefault="004A01B4" w:rsidP="004A01B4">
            <w:pPr>
              <w:widowControl w:val="0"/>
              <w:ind w:right="144"/>
              <w:jc w:val="both"/>
              <w:rPr>
                <w:rFonts w:eastAsia="Times New Roman"/>
                <w:sz w:val="24"/>
                <w:szCs w:val="24"/>
                <w:lang w:eastAsia="ru-RU"/>
              </w:rPr>
            </w:pPr>
            <w:r w:rsidRPr="004A01B4">
              <w:rPr>
                <w:rFonts w:eastAsia="Times New Roman"/>
                <w:sz w:val="24"/>
                <w:szCs w:val="24"/>
                <w:lang w:eastAsia="ru-RU"/>
              </w:rPr>
              <w:t>коэффициент выбытия</w:t>
            </w:r>
          </w:p>
        </w:tc>
        <w:tc>
          <w:tcPr>
            <w:tcW w:w="734" w:type="pct"/>
          </w:tcPr>
          <w:p w:rsidR="004A01B4" w:rsidRPr="004A01B4" w:rsidRDefault="004A01B4" w:rsidP="004A01B4">
            <w:pPr>
              <w:widowControl w:val="0"/>
              <w:jc w:val="both"/>
              <w:rPr>
                <w:rFonts w:eastAsia="Times New Roman"/>
                <w:sz w:val="24"/>
                <w:szCs w:val="24"/>
                <w:lang w:eastAsia="ru-RU"/>
              </w:rPr>
            </w:pPr>
          </w:p>
        </w:tc>
        <w:tc>
          <w:tcPr>
            <w:tcW w:w="604" w:type="pct"/>
          </w:tcPr>
          <w:p w:rsidR="004A01B4" w:rsidRPr="004A01B4" w:rsidRDefault="004A01B4" w:rsidP="004A01B4">
            <w:pPr>
              <w:widowControl w:val="0"/>
              <w:jc w:val="both"/>
              <w:rPr>
                <w:rFonts w:eastAsia="Times New Roman"/>
                <w:sz w:val="24"/>
                <w:szCs w:val="24"/>
                <w:lang w:eastAsia="ru-RU"/>
              </w:rPr>
            </w:pPr>
          </w:p>
        </w:tc>
        <w:tc>
          <w:tcPr>
            <w:tcW w:w="790" w:type="pct"/>
          </w:tcPr>
          <w:p w:rsidR="004A01B4" w:rsidRPr="004A01B4" w:rsidRDefault="004A01B4" w:rsidP="004A01B4">
            <w:pPr>
              <w:widowControl w:val="0"/>
              <w:jc w:val="both"/>
              <w:rPr>
                <w:rFonts w:eastAsia="Times New Roman"/>
                <w:sz w:val="24"/>
                <w:szCs w:val="24"/>
                <w:lang w:eastAsia="ru-RU"/>
              </w:rPr>
            </w:pPr>
          </w:p>
        </w:tc>
        <w:tc>
          <w:tcPr>
            <w:tcW w:w="663" w:type="pct"/>
          </w:tcPr>
          <w:p w:rsidR="004A01B4" w:rsidRPr="004A01B4" w:rsidRDefault="004A01B4" w:rsidP="004A01B4">
            <w:pPr>
              <w:widowControl w:val="0"/>
              <w:jc w:val="both"/>
              <w:rPr>
                <w:rFonts w:eastAsia="Times New Roman"/>
                <w:sz w:val="24"/>
                <w:szCs w:val="24"/>
                <w:lang w:eastAsia="ru-RU"/>
              </w:rPr>
            </w:pPr>
          </w:p>
        </w:tc>
      </w:tr>
      <w:tr w:rsidR="004A01B4" w:rsidRPr="004A01B4" w:rsidTr="004A01B4">
        <w:tc>
          <w:tcPr>
            <w:tcW w:w="2209" w:type="pct"/>
          </w:tcPr>
          <w:p w:rsidR="004A01B4" w:rsidRPr="004A01B4" w:rsidRDefault="004A01B4" w:rsidP="004A01B4">
            <w:pPr>
              <w:widowControl w:val="0"/>
              <w:spacing w:line="240" w:lineRule="exact"/>
              <w:ind w:right="144"/>
              <w:jc w:val="both"/>
              <w:rPr>
                <w:rFonts w:eastAsia="Times New Roman"/>
                <w:sz w:val="24"/>
                <w:szCs w:val="24"/>
                <w:lang w:eastAsia="ru-RU"/>
              </w:rPr>
            </w:pPr>
            <w:r w:rsidRPr="004A01B4">
              <w:rPr>
                <w:rFonts w:eastAsia="Times New Roman"/>
                <w:sz w:val="24"/>
                <w:szCs w:val="24"/>
                <w:lang w:eastAsia="ru-RU"/>
              </w:rPr>
              <w:t>коэффициент прироста</w:t>
            </w:r>
          </w:p>
        </w:tc>
        <w:tc>
          <w:tcPr>
            <w:tcW w:w="734" w:type="pct"/>
          </w:tcPr>
          <w:p w:rsidR="004A01B4" w:rsidRPr="004A01B4" w:rsidRDefault="004A01B4" w:rsidP="004A01B4">
            <w:pPr>
              <w:widowControl w:val="0"/>
              <w:spacing w:line="240" w:lineRule="exact"/>
              <w:jc w:val="both"/>
              <w:rPr>
                <w:rFonts w:eastAsia="Times New Roman"/>
                <w:sz w:val="22"/>
                <w:szCs w:val="22"/>
                <w:lang w:eastAsia="ru-RU"/>
              </w:rPr>
            </w:pPr>
          </w:p>
        </w:tc>
        <w:tc>
          <w:tcPr>
            <w:tcW w:w="604" w:type="pct"/>
          </w:tcPr>
          <w:p w:rsidR="004A01B4" w:rsidRPr="004A01B4" w:rsidRDefault="004A01B4" w:rsidP="004A01B4">
            <w:pPr>
              <w:widowControl w:val="0"/>
              <w:spacing w:line="240" w:lineRule="exact"/>
              <w:jc w:val="both"/>
              <w:rPr>
                <w:rFonts w:eastAsia="Times New Roman"/>
                <w:sz w:val="22"/>
                <w:szCs w:val="22"/>
                <w:lang w:eastAsia="ru-RU"/>
              </w:rPr>
            </w:pPr>
          </w:p>
        </w:tc>
        <w:tc>
          <w:tcPr>
            <w:tcW w:w="790" w:type="pct"/>
          </w:tcPr>
          <w:p w:rsidR="004A01B4" w:rsidRPr="004A01B4" w:rsidRDefault="004A01B4" w:rsidP="004A01B4">
            <w:pPr>
              <w:widowControl w:val="0"/>
              <w:spacing w:line="240" w:lineRule="exact"/>
              <w:jc w:val="both"/>
              <w:rPr>
                <w:rFonts w:eastAsia="Times New Roman"/>
                <w:sz w:val="22"/>
                <w:szCs w:val="22"/>
                <w:lang w:eastAsia="ru-RU"/>
              </w:rPr>
            </w:pPr>
          </w:p>
        </w:tc>
        <w:tc>
          <w:tcPr>
            <w:tcW w:w="663" w:type="pct"/>
          </w:tcPr>
          <w:p w:rsidR="004A01B4" w:rsidRPr="004A01B4" w:rsidRDefault="004A01B4" w:rsidP="004A01B4">
            <w:pPr>
              <w:widowControl w:val="0"/>
              <w:spacing w:line="240" w:lineRule="exact"/>
              <w:jc w:val="both"/>
              <w:rPr>
                <w:rFonts w:eastAsia="Times New Roman"/>
                <w:sz w:val="22"/>
                <w:szCs w:val="22"/>
                <w:lang w:eastAsia="ru-RU"/>
              </w:rPr>
            </w:pPr>
          </w:p>
        </w:tc>
      </w:tr>
    </w:tbl>
    <w:p w:rsidR="004A01B4" w:rsidRPr="004A01B4" w:rsidRDefault="004A01B4" w:rsidP="004A01B4">
      <w:pPr>
        <w:jc w:val="both"/>
        <w:rPr>
          <w:rFonts w:eastAsia="Calibri"/>
          <w:szCs w:val="22"/>
        </w:rPr>
      </w:pPr>
    </w:p>
    <w:p w:rsidR="004A01B4" w:rsidRPr="004A01B4" w:rsidRDefault="004A01B4" w:rsidP="004A01B4">
      <w:pPr>
        <w:jc w:val="both"/>
        <w:rPr>
          <w:rFonts w:eastAsia="Calibri"/>
          <w:szCs w:val="28"/>
        </w:rPr>
      </w:pPr>
      <w:r w:rsidRPr="004A01B4">
        <w:rPr>
          <w:rFonts w:eastAsia="Calibri"/>
          <w:szCs w:val="28"/>
        </w:rPr>
        <w:t>Таблица 1.5 – Оценка эффективности использования основных средств ____________________________ за 20__– 20__гг.</w:t>
      </w:r>
    </w:p>
    <w:p w:rsidR="004A01B4" w:rsidRPr="004A01B4" w:rsidRDefault="004A01B4" w:rsidP="004A01B4">
      <w:pPr>
        <w:jc w:val="both"/>
        <w:rPr>
          <w:rFonts w:eastAsia="Calibri"/>
          <w:sz w:val="26"/>
          <w:szCs w:val="26"/>
          <w:vertAlign w:val="superscript"/>
        </w:rPr>
      </w:pPr>
      <w:r w:rsidRPr="004A01B4">
        <w:rPr>
          <w:rFonts w:eastAsia="Calibri"/>
          <w:b/>
          <w:sz w:val="26"/>
          <w:szCs w:val="26"/>
          <w:vertAlign w:val="superscript"/>
        </w:rPr>
        <w:t xml:space="preserve">   </w:t>
      </w:r>
      <w:r w:rsidRPr="004A01B4">
        <w:rPr>
          <w:rFonts w:eastAsia="Calibri"/>
          <w:b/>
          <w:sz w:val="26"/>
          <w:szCs w:val="26"/>
          <w:vertAlign w:val="superscript"/>
        </w:rPr>
        <w:tab/>
      </w:r>
      <w:r w:rsidRPr="004A01B4">
        <w:rPr>
          <w:rFonts w:eastAsia="Calibri"/>
          <w:sz w:val="26"/>
          <w:szCs w:val="26"/>
          <w:vertAlign w:val="superscript"/>
        </w:rPr>
        <w:t xml:space="preserve">        (наименование организации)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7"/>
        <w:gridCol w:w="1276"/>
        <w:gridCol w:w="1276"/>
        <w:gridCol w:w="1701"/>
        <w:gridCol w:w="1417"/>
      </w:tblGrid>
      <w:tr w:rsidR="004A01B4" w:rsidRPr="004A01B4" w:rsidTr="004A01B4">
        <w:tc>
          <w:tcPr>
            <w:tcW w:w="4077" w:type="dxa"/>
          </w:tcPr>
          <w:p w:rsidR="004A01B4" w:rsidRPr="004A01B4" w:rsidRDefault="004A01B4" w:rsidP="004A01B4">
            <w:pPr>
              <w:jc w:val="center"/>
              <w:rPr>
                <w:rFonts w:eastAsia="Calibri"/>
                <w:sz w:val="24"/>
                <w:szCs w:val="24"/>
              </w:rPr>
            </w:pPr>
          </w:p>
          <w:p w:rsidR="004A01B4" w:rsidRPr="004A01B4" w:rsidRDefault="004A01B4" w:rsidP="004A01B4">
            <w:pPr>
              <w:jc w:val="center"/>
              <w:rPr>
                <w:rFonts w:eastAsia="Calibri"/>
                <w:sz w:val="24"/>
                <w:szCs w:val="24"/>
              </w:rPr>
            </w:pPr>
            <w:r w:rsidRPr="004A01B4">
              <w:rPr>
                <w:rFonts w:eastAsia="Calibri"/>
                <w:sz w:val="24"/>
                <w:szCs w:val="24"/>
              </w:rPr>
              <w:t>Показатели</w:t>
            </w:r>
          </w:p>
        </w:tc>
        <w:tc>
          <w:tcPr>
            <w:tcW w:w="1276" w:type="dxa"/>
          </w:tcPr>
          <w:p w:rsidR="004A01B4" w:rsidRPr="004A01B4" w:rsidRDefault="004A01B4" w:rsidP="004A01B4">
            <w:pPr>
              <w:jc w:val="center"/>
              <w:rPr>
                <w:rFonts w:eastAsia="Calibri"/>
                <w:sz w:val="24"/>
                <w:szCs w:val="24"/>
              </w:rPr>
            </w:pPr>
          </w:p>
          <w:p w:rsidR="004A01B4" w:rsidRPr="004A01B4" w:rsidRDefault="004A01B4" w:rsidP="004A01B4">
            <w:pPr>
              <w:jc w:val="center"/>
              <w:rPr>
                <w:rFonts w:eastAsia="Calibri"/>
                <w:sz w:val="24"/>
                <w:szCs w:val="24"/>
              </w:rPr>
            </w:pPr>
            <w:r w:rsidRPr="004A01B4">
              <w:rPr>
                <w:rFonts w:eastAsia="Calibri"/>
                <w:sz w:val="24"/>
                <w:szCs w:val="24"/>
              </w:rPr>
              <w:t>20___год</w:t>
            </w:r>
          </w:p>
        </w:tc>
        <w:tc>
          <w:tcPr>
            <w:tcW w:w="1276" w:type="dxa"/>
          </w:tcPr>
          <w:p w:rsidR="004A01B4" w:rsidRPr="004A01B4" w:rsidRDefault="004A01B4" w:rsidP="004A01B4">
            <w:pPr>
              <w:jc w:val="center"/>
              <w:rPr>
                <w:rFonts w:eastAsia="Calibri"/>
                <w:sz w:val="24"/>
                <w:szCs w:val="24"/>
              </w:rPr>
            </w:pPr>
          </w:p>
          <w:p w:rsidR="004A01B4" w:rsidRPr="004A01B4" w:rsidRDefault="004A01B4" w:rsidP="004A01B4">
            <w:pPr>
              <w:jc w:val="center"/>
              <w:rPr>
                <w:rFonts w:eastAsia="Calibri"/>
                <w:sz w:val="24"/>
                <w:szCs w:val="24"/>
              </w:rPr>
            </w:pPr>
            <w:r w:rsidRPr="004A01B4">
              <w:rPr>
                <w:rFonts w:eastAsia="Calibri"/>
                <w:sz w:val="24"/>
                <w:szCs w:val="24"/>
              </w:rPr>
              <w:t>20___год</w:t>
            </w:r>
          </w:p>
          <w:p w:rsidR="004A01B4" w:rsidRPr="004A01B4" w:rsidRDefault="004A01B4" w:rsidP="004A01B4">
            <w:pPr>
              <w:jc w:val="center"/>
              <w:rPr>
                <w:rFonts w:eastAsia="Calibri"/>
                <w:sz w:val="24"/>
                <w:szCs w:val="24"/>
              </w:rPr>
            </w:pPr>
          </w:p>
        </w:tc>
        <w:tc>
          <w:tcPr>
            <w:tcW w:w="1701" w:type="dxa"/>
            <w:shd w:val="clear" w:color="auto" w:fill="auto"/>
          </w:tcPr>
          <w:p w:rsidR="004A01B4" w:rsidRPr="004A01B4" w:rsidRDefault="004A01B4" w:rsidP="004A01B4">
            <w:pPr>
              <w:jc w:val="center"/>
              <w:rPr>
                <w:rFonts w:eastAsia="Calibri"/>
                <w:sz w:val="24"/>
                <w:szCs w:val="24"/>
              </w:rPr>
            </w:pPr>
            <w:r w:rsidRPr="004A01B4">
              <w:rPr>
                <w:rFonts w:eastAsia="Calibri"/>
                <w:sz w:val="24"/>
                <w:szCs w:val="24"/>
              </w:rPr>
              <w:t>Отклонение</w:t>
            </w:r>
          </w:p>
          <w:p w:rsidR="004A01B4" w:rsidRPr="004A01B4" w:rsidRDefault="004A01B4" w:rsidP="004A01B4">
            <w:pPr>
              <w:jc w:val="center"/>
              <w:rPr>
                <w:rFonts w:eastAsia="Calibri"/>
                <w:sz w:val="24"/>
                <w:szCs w:val="24"/>
              </w:rPr>
            </w:pPr>
            <w:r w:rsidRPr="004A01B4">
              <w:rPr>
                <w:rFonts w:eastAsia="Calibri"/>
                <w:sz w:val="24"/>
                <w:szCs w:val="24"/>
              </w:rPr>
              <w:t>(+; -)</w:t>
            </w:r>
          </w:p>
        </w:tc>
        <w:tc>
          <w:tcPr>
            <w:tcW w:w="1417" w:type="dxa"/>
            <w:shd w:val="clear" w:color="auto" w:fill="auto"/>
          </w:tcPr>
          <w:p w:rsidR="004A01B4" w:rsidRPr="004A01B4" w:rsidRDefault="004A01B4" w:rsidP="004A01B4">
            <w:pPr>
              <w:jc w:val="center"/>
              <w:rPr>
                <w:rFonts w:eastAsia="Calibri"/>
                <w:sz w:val="24"/>
                <w:szCs w:val="24"/>
              </w:rPr>
            </w:pPr>
            <w:r w:rsidRPr="004A01B4">
              <w:rPr>
                <w:rFonts w:eastAsia="Calibri"/>
                <w:sz w:val="24"/>
                <w:szCs w:val="24"/>
              </w:rPr>
              <w:t>Темп роста, %</w:t>
            </w:r>
          </w:p>
        </w:tc>
      </w:tr>
      <w:tr w:rsidR="004A01B4" w:rsidRPr="004A01B4" w:rsidTr="004A01B4">
        <w:tc>
          <w:tcPr>
            <w:tcW w:w="4077" w:type="dxa"/>
          </w:tcPr>
          <w:p w:rsidR="004A01B4" w:rsidRPr="004A01B4" w:rsidRDefault="004A01B4" w:rsidP="004A01B4">
            <w:pPr>
              <w:jc w:val="both"/>
              <w:rPr>
                <w:rFonts w:eastAsia="Calibri"/>
                <w:sz w:val="24"/>
                <w:szCs w:val="24"/>
              </w:rPr>
            </w:pPr>
            <w:r w:rsidRPr="004A01B4">
              <w:rPr>
                <w:rFonts w:eastAsia="Calibri"/>
                <w:sz w:val="24"/>
                <w:szCs w:val="24"/>
              </w:rPr>
              <w:t xml:space="preserve">1. Выручка от реализации продукции, товаров, работ, услуг </w:t>
            </w:r>
            <w:proofErr w:type="gramStart"/>
            <w:r w:rsidRPr="004A01B4">
              <w:rPr>
                <w:rFonts w:eastAsia="Calibri"/>
                <w:sz w:val="24"/>
                <w:szCs w:val="24"/>
              </w:rPr>
              <w:t>млн</w:t>
            </w:r>
            <w:proofErr w:type="gramEnd"/>
            <w:r w:rsidRPr="004A01B4">
              <w:rPr>
                <w:rFonts w:eastAsia="Calibri"/>
                <w:sz w:val="24"/>
                <w:szCs w:val="24"/>
              </w:rPr>
              <w:t xml:space="preserve"> р.</w:t>
            </w:r>
          </w:p>
        </w:tc>
        <w:tc>
          <w:tcPr>
            <w:tcW w:w="1276" w:type="dxa"/>
          </w:tcPr>
          <w:p w:rsidR="004A01B4" w:rsidRPr="004A01B4" w:rsidRDefault="004A01B4" w:rsidP="004A01B4">
            <w:pPr>
              <w:jc w:val="center"/>
              <w:rPr>
                <w:rFonts w:eastAsia="Calibri"/>
                <w:sz w:val="22"/>
                <w:szCs w:val="22"/>
              </w:rPr>
            </w:pPr>
          </w:p>
        </w:tc>
        <w:tc>
          <w:tcPr>
            <w:tcW w:w="1276" w:type="dxa"/>
          </w:tcPr>
          <w:p w:rsidR="004A01B4" w:rsidRPr="004A01B4" w:rsidRDefault="004A01B4" w:rsidP="004A01B4">
            <w:pPr>
              <w:jc w:val="center"/>
              <w:rPr>
                <w:rFonts w:eastAsia="Calibri"/>
                <w:sz w:val="22"/>
                <w:szCs w:val="22"/>
              </w:rPr>
            </w:pPr>
          </w:p>
        </w:tc>
        <w:tc>
          <w:tcPr>
            <w:tcW w:w="1701" w:type="dxa"/>
            <w:shd w:val="clear" w:color="auto" w:fill="auto"/>
          </w:tcPr>
          <w:p w:rsidR="004A01B4" w:rsidRPr="004A01B4" w:rsidRDefault="004A01B4" w:rsidP="004A01B4">
            <w:pPr>
              <w:jc w:val="center"/>
              <w:rPr>
                <w:rFonts w:eastAsia="Calibri"/>
                <w:sz w:val="22"/>
                <w:szCs w:val="22"/>
              </w:rPr>
            </w:pPr>
          </w:p>
        </w:tc>
        <w:tc>
          <w:tcPr>
            <w:tcW w:w="1417" w:type="dxa"/>
            <w:shd w:val="clear" w:color="auto" w:fill="auto"/>
          </w:tcPr>
          <w:p w:rsidR="004A01B4" w:rsidRPr="004A01B4" w:rsidRDefault="004A01B4" w:rsidP="004A01B4">
            <w:pPr>
              <w:jc w:val="center"/>
              <w:rPr>
                <w:rFonts w:eastAsia="Calibri"/>
                <w:sz w:val="22"/>
                <w:szCs w:val="22"/>
              </w:rPr>
            </w:pPr>
          </w:p>
        </w:tc>
      </w:tr>
      <w:tr w:rsidR="004A01B4" w:rsidRPr="004A01B4" w:rsidTr="004A01B4">
        <w:tc>
          <w:tcPr>
            <w:tcW w:w="4077" w:type="dxa"/>
          </w:tcPr>
          <w:p w:rsidR="004A01B4" w:rsidRPr="004A01B4" w:rsidRDefault="004A01B4" w:rsidP="004A01B4">
            <w:pPr>
              <w:jc w:val="both"/>
              <w:rPr>
                <w:rFonts w:eastAsia="Calibri"/>
                <w:sz w:val="24"/>
                <w:szCs w:val="24"/>
              </w:rPr>
            </w:pPr>
            <w:r w:rsidRPr="004A01B4">
              <w:rPr>
                <w:rFonts w:eastAsia="Calibri"/>
                <w:sz w:val="24"/>
                <w:szCs w:val="24"/>
              </w:rPr>
              <w:t xml:space="preserve">2. Прибыль до налогообложения, </w:t>
            </w:r>
            <w:proofErr w:type="gramStart"/>
            <w:r w:rsidRPr="004A01B4">
              <w:rPr>
                <w:rFonts w:eastAsia="Calibri"/>
                <w:sz w:val="24"/>
                <w:szCs w:val="24"/>
              </w:rPr>
              <w:t>млн</w:t>
            </w:r>
            <w:proofErr w:type="gramEnd"/>
            <w:r w:rsidRPr="004A01B4">
              <w:rPr>
                <w:rFonts w:eastAsia="Calibri"/>
                <w:sz w:val="24"/>
                <w:szCs w:val="24"/>
              </w:rPr>
              <w:t xml:space="preserve"> р.</w:t>
            </w:r>
          </w:p>
        </w:tc>
        <w:tc>
          <w:tcPr>
            <w:tcW w:w="1276" w:type="dxa"/>
          </w:tcPr>
          <w:p w:rsidR="004A01B4" w:rsidRPr="004A01B4" w:rsidRDefault="004A01B4" w:rsidP="004A01B4">
            <w:pPr>
              <w:jc w:val="center"/>
              <w:rPr>
                <w:rFonts w:eastAsia="Calibri"/>
                <w:sz w:val="22"/>
                <w:szCs w:val="22"/>
              </w:rPr>
            </w:pPr>
          </w:p>
        </w:tc>
        <w:tc>
          <w:tcPr>
            <w:tcW w:w="1276" w:type="dxa"/>
          </w:tcPr>
          <w:p w:rsidR="004A01B4" w:rsidRPr="004A01B4" w:rsidRDefault="004A01B4" w:rsidP="004A01B4">
            <w:pPr>
              <w:jc w:val="center"/>
              <w:rPr>
                <w:rFonts w:eastAsia="Calibri"/>
                <w:sz w:val="22"/>
                <w:szCs w:val="22"/>
              </w:rPr>
            </w:pPr>
          </w:p>
        </w:tc>
        <w:tc>
          <w:tcPr>
            <w:tcW w:w="1701" w:type="dxa"/>
            <w:shd w:val="clear" w:color="auto" w:fill="auto"/>
          </w:tcPr>
          <w:p w:rsidR="004A01B4" w:rsidRPr="004A01B4" w:rsidRDefault="004A01B4" w:rsidP="004A01B4">
            <w:pPr>
              <w:jc w:val="center"/>
              <w:rPr>
                <w:rFonts w:eastAsia="Calibri"/>
                <w:sz w:val="22"/>
                <w:szCs w:val="22"/>
              </w:rPr>
            </w:pPr>
          </w:p>
        </w:tc>
        <w:tc>
          <w:tcPr>
            <w:tcW w:w="1417" w:type="dxa"/>
            <w:shd w:val="clear" w:color="auto" w:fill="auto"/>
          </w:tcPr>
          <w:p w:rsidR="004A01B4" w:rsidRPr="004A01B4" w:rsidRDefault="004A01B4" w:rsidP="004A01B4">
            <w:pPr>
              <w:jc w:val="center"/>
              <w:rPr>
                <w:rFonts w:eastAsia="Calibri"/>
                <w:sz w:val="22"/>
                <w:szCs w:val="22"/>
              </w:rPr>
            </w:pPr>
          </w:p>
        </w:tc>
      </w:tr>
      <w:tr w:rsidR="004A01B4" w:rsidRPr="004A01B4" w:rsidTr="004A01B4">
        <w:tc>
          <w:tcPr>
            <w:tcW w:w="4077" w:type="dxa"/>
          </w:tcPr>
          <w:p w:rsidR="004A01B4" w:rsidRPr="004A01B4" w:rsidRDefault="004A01B4" w:rsidP="004A01B4">
            <w:pPr>
              <w:jc w:val="both"/>
              <w:rPr>
                <w:rFonts w:eastAsia="Calibri"/>
                <w:sz w:val="24"/>
                <w:szCs w:val="24"/>
              </w:rPr>
            </w:pPr>
            <w:r w:rsidRPr="004A01B4">
              <w:rPr>
                <w:rFonts w:eastAsia="Calibri"/>
                <w:sz w:val="24"/>
                <w:szCs w:val="24"/>
              </w:rPr>
              <w:t xml:space="preserve">3. Среднегодовая стоимость основных средств, </w:t>
            </w:r>
            <w:proofErr w:type="gramStart"/>
            <w:r w:rsidRPr="004A01B4">
              <w:rPr>
                <w:rFonts w:eastAsia="Calibri"/>
                <w:sz w:val="24"/>
                <w:szCs w:val="24"/>
              </w:rPr>
              <w:t>млн</w:t>
            </w:r>
            <w:proofErr w:type="gramEnd"/>
            <w:r w:rsidRPr="004A01B4">
              <w:rPr>
                <w:rFonts w:eastAsia="Calibri"/>
                <w:sz w:val="24"/>
                <w:szCs w:val="24"/>
              </w:rPr>
              <w:t xml:space="preserve"> р.</w:t>
            </w:r>
          </w:p>
        </w:tc>
        <w:tc>
          <w:tcPr>
            <w:tcW w:w="1276" w:type="dxa"/>
          </w:tcPr>
          <w:p w:rsidR="004A01B4" w:rsidRPr="004A01B4" w:rsidRDefault="004A01B4" w:rsidP="004A01B4">
            <w:pPr>
              <w:jc w:val="center"/>
              <w:rPr>
                <w:rFonts w:eastAsia="Calibri"/>
                <w:sz w:val="22"/>
                <w:szCs w:val="22"/>
              </w:rPr>
            </w:pPr>
          </w:p>
        </w:tc>
        <w:tc>
          <w:tcPr>
            <w:tcW w:w="1276" w:type="dxa"/>
          </w:tcPr>
          <w:p w:rsidR="004A01B4" w:rsidRPr="004A01B4" w:rsidRDefault="004A01B4" w:rsidP="004A01B4">
            <w:pPr>
              <w:jc w:val="center"/>
              <w:rPr>
                <w:rFonts w:eastAsia="Calibri"/>
                <w:sz w:val="22"/>
                <w:szCs w:val="22"/>
              </w:rPr>
            </w:pPr>
          </w:p>
        </w:tc>
        <w:tc>
          <w:tcPr>
            <w:tcW w:w="1701" w:type="dxa"/>
            <w:shd w:val="clear" w:color="auto" w:fill="auto"/>
          </w:tcPr>
          <w:p w:rsidR="004A01B4" w:rsidRPr="004A01B4" w:rsidRDefault="004A01B4" w:rsidP="004A01B4">
            <w:pPr>
              <w:jc w:val="center"/>
              <w:rPr>
                <w:rFonts w:eastAsia="Calibri"/>
                <w:sz w:val="22"/>
                <w:szCs w:val="22"/>
              </w:rPr>
            </w:pPr>
          </w:p>
        </w:tc>
        <w:tc>
          <w:tcPr>
            <w:tcW w:w="1417" w:type="dxa"/>
            <w:shd w:val="clear" w:color="auto" w:fill="auto"/>
          </w:tcPr>
          <w:p w:rsidR="004A01B4" w:rsidRPr="004A01B4" w:rsidRDefault="004A01B4" w:rsidP="004A01B4">
            <w:pPr>
              <w:jc w:val="center"/>
              <w:rPr>
                <w:rFonts w:eastAsia="Calibri"/>
                <w:sz w:val="22"/>
                <w:szCs w:val="22"/>
              </w:rPr>
            </w:pPr>
          </w:p>
        </w:tc>
      </w:tr>
      <w:tr w:rsidR="004A01B4" w:rsidRPr="004A01B4" w:rsidTr="004A01B4">
        <w:tc>
          <w:tcPr>
            <w:tcW w:w="4077" w:type="dxa"/>
          </w:tcPr>
          <w:p w:rsidR="004A01B4" w:rsidRPr="004A01B4" w:rsidRDefault="004A01B4" w:rsidP="004A01B4">
            <w:pPr>
              <w:jc w:val="both"/>
              <w:rPr>
                <w:rFonts w:eastAsia="Calibri"/>
                <w:sz w:val="24"/>
                <w:szCs w:val="24"/>
              </w:rPr>
            </w:pPr>
            <w:r w:rsidRPr="004A01B4">
              <w:rPr>
                <w:rFonts w:eastAsia="Calibri"/>
                <w:sz w:val="24"/>
                <w:szCs w:val="24"/>
              </w:rPr>
              <w:t>4. Фондоотдача, руб. (стр. 1</w:t>
            </w:r>
            <w:proofErr w:type="gramStart"/>
            <w:r w:rsidRPr="004A01B4">
              <w:rPr>
                <w:rFonts w:eastAsia="Calibri"/>
                <w:sz w:val="24"/>
                <w:szCs w:val="24"/>
              </w:rPr>
              <w:t xml:space="preserve"> :</w:t>
            </w:r>
            <w:proofErr w:type="gramEnd"/>
            <w:r w:rsidRPr="004A01B4">
              <w:rPr>
                <w:rFonts w:eastAsia="Calibri"/>
                <w:sz w:val="24"/>
                <w:szCs w:val="24"/>
              </w:rPr>
              <w:t xml:space="preserve"> стр. 3)</w:t>
            </w:r>
          </w:p>
        </w:tc>
        <w:tc>
          <w:tcPr>
            <w:tcW w:w="1276" w:type="dxa"/>
          </w:tcPr>
          <w:p w:rsidR="004A01B4" w:rsidRPr="004A01B4" w:rsidRDefault="004A01B4" w:rsidP="004A01B4">
            <w:pPr>
              <w:jc w:val="center"/>
              <w:rPr>
                <w:rFonts w:eastAsia="Calibri"/>
                <w:sz w:val="22"/>
                <w:szCs w:val="22"/>
              </w:rPr>
            </w:pPr>
          </w:p>
        </w:tc>
        <w:tc>
          <w:tcPr>
            <w:tcW w:w="1276" w:type="dxa"/>
          </w:tcPr>
          <w:p w:rsidR="004A01B4" w:rsidRPr="004A01B4" w:rsidRDefault="004A01B4" w:rsidP="004A01B4">
            <w:pPr>
              <w:jc w:val="center"/>
              <w:rPr>
                <w:rFonts w:eastAsia="Calibri"/>
                <w:sz w:val="22"/>
                <w:szCs w:val="22"/>
              </w:rPr>
            </w:pPr>
          </w:p>
        </w:tc>
        <w:tc>
          <w:tcPr>
            <w:tcW w:w="1701" w:type="dxa"/>
            <w:shd w:val="clear" w:color="auto" w:fill="auto"/>
          </w:tcPr>
          <w:p w:rsidR="004A01B4" w:rsidRPr="004A01B4" w:rsidRDefault="004A01B4" w:rsidP="004A01B4">
            <w:pPr>
              <w:jc w:val="center"/>
              <w:rPr>
                <w:rFonts w:eastAsia="Calibri"/>
                <w:sz w:val="22"/>
                <w:szCs w:val="22"/>
              </w:rPr>
            </w:pPr>
          </w:p>
        </w:tc>
        <w:tc>
          <w:tcPr>
            <w:tcW w:w="1417" w:type="dxa"/>
            <w:shd w:val="clear" w:color="auto" w:fill="auto"/>
          </w:tcPr>
          <w:p w:rsidR="004A01B4" w:rsidRPr="004A01B4" w:rsidRDefault="004A01B4" w:rsidP="004A01B4">
            <w:pPr>
              <w:jc w:val="center"/>
              <w:rPr>
                <w:rFonts w:eastAsia="Calibri"/>
                <w:sz w:val="22"/>
                <w:szCs w:val="22"/>
              </w:rPr>
            </w:pPr>
          </w:p>
        </w:tc>
      </w:tr>
      <w:tr w:rsidR="004A01B4" w:rsidRPr="004A01B4" w:rsidTr="004A01B4">
        <w:tc>
          <w:tcPr>
            <w:tcW w:w="4077" w:type="dxa"/>
          </w:tcPr>
          <w:p w:rsidR="004A01B4" w:rsidRPr="004A01B4" w:rsidRDefault="004A01B4" w:rsidP="004A01B4">
            <w:pPr>
              <w:jc w:val="both"/>
              <w:rPr>
                <w:rFonts w:eastAsia="Calibri"/>
                <w:sz w:val="24"/>
                <w:szCs w:val="24"/>
              </w:rPr>
            </w:pPr>
            <w:r w:rsidRPr="004A01B4">
              <w:rPr>
                <w:rFonts w:eastAsia="Calibri"/>
                <w:sz w:val="24"/>
                <w:szCs w:val="24"/>
              </w:rPr>
              <w:t xml:space="preserve">5. </w:t>
            </w:r>
            <w:proofErr w:type="spellStart"/>
            <w:r w:rsidRPr="004A01B4">
              <w:rPr>
                <w:rFonts w:eastAsia="Calibri"/>
                <w:sz w:val="24"/>
                <w:szCs w:val="24"/>
              </w:rPr>
              <w:t>Фондоемкость</w:t>
            </w:r>
            <w:proofErr w:type="spellEnd"/>
            <w:r w:rsidRPr="004A01B4">
              <w:rPr>
                <w:rFonts w:eastAsia="Calibri"/>
                <w:sz w:val="24"/>
                <w:szCs w:val="24"/>
              </w:rPr>
              <w:t>, руб. (стр. 3</w:t>
            </w:r>
            <w:proofErr w:type="gramStart"/>
            <w:r w:rsidRPr="004A01B4">
              <w:rPr>
                <w:rFonts w:eastAsia="Calibri"/>
                <w:sz w:val="24"/>
                <w:szCs w:val="24"/>
              </w:rPr>
              <w:t xml:space="preserve"> :</w:t>
            </w:r>
            <w:proofErr w:type="gramEnd"/>
            <w:r w:rsidRPr="004A01B4">
              <w:rPr>
                <w:rFonts w:eastAsia="Calibri"/>
                <w:sz w:val="24"/>
                <w:szCs w:val="24"/>
              </w:rPr>
              <w:t xml:space="preserve"> стр. 1)</w:t>
            </w:r>
          </w:p>
        </w:tc>
        <w:tc>
          <w:tcPr>
            <w:tcW w:w="1276" w:type="dxa"/>
          </w:tcPr>
          <w:p w:rsidR="004A01B4" w:rsidRPr="004A01B4" w:rsidRDefault="004A01B4" w:rsidP="004A01B4">
            <w:pPr>
              <w:jc w:val="center"/>
              <w:rPr>
                <w:rFonts w:eastAsia="Calibri"/>
                <w:sz w:val="22"/>
                <w:szCs w:val="22"/>
              </w:rPr>
            </w:pPr>
          </w:p>
        </w:tc>
        <w:tc>
          <w:tcPr>
            <w:tcW w:w="1276" w:type="dxa"/>
          </w:tcPr>
          <w:p w:rsidR="004A01B4" w:rsidRPr="004A01B4" w:rsidRDefault="004A01B4" w:rsidP="004A01B4">
            <w:pPr>
              <w:jc w:val="center"/>
              <w:rPr>
                <w:rFonts w:eastAsia="Calibri"/>
                <w:sz w:val="22"/>
                <w:szCs w:val="22"/>
              </w:rPr>
            </w:pPr>
          </w:p>
        </w:tc>
        <w:tc>
          <w:tcPr>
            <w:tcW w:w="1701" w:type="dxa"/>
            <w:shd w:val="clear" w:color="auto" w:fill="auto"/>
          </w:tcPr>
          <w:p w:rsidR="004A01B4" w:rsidRPr="004A01B4" w:rsidRDefault="004A01B4" w:rsidP="004A01B4">
            <w:pPr>
              <w:jc w:val="center"/>
              <w:rPr>
                <w:rFonts w:eastAsia="Calibri"/>
                <w:sz w:val="22"/>
                <w:szCs w:val="22"/>
              </w:rPr>
            </w:pPr>
          </w:p>
        </w:tc>
        <w:tc>
          <w:tcPr>
            <w:tcW w:w="1417" w:type="dxa"/>
            <w:shd w:val="clear" w:color="auto" w:fill="auto"/>
          </w:tcPr>
          <w:p w:rsidR="004A01B4" w:rsidRPr="004A01B4" w:rsidRDefault="004A01B4" w:rsidP="004A01B4">
            <w:pPr>
              <w:jc w:val="center"/>
              <w:rPr>
                <w:rFonts w:eastAsia="Calibri"/>
                <w:sz w:val="22"/>
                <w:szCs w:val="22"/>
              </w:rPr>
            </w:pPr>
          </w:p>
        </w:tc>
      </w:tr>
      <w:tr w:rsidR="004A01B4" w:rsidRPr="004A01B4" w:rsidTr="004A01B4">
        <w:tc>
          <w:tcPr>
            <w:tcW w:w="4077" w:type="dxa"/>
          </w:tcPr>
          <w:p w:rsidR="004A01B4" w:rsidRPr="004A01B4" w:rsidRDefault="004A01B4" w:rsidP="004A01B4">
            <w:pPr>
              <w:jc w:val="both"/>
              <w:rPr>
                <w:rFonts w:eastAsia="Calibri"/>
                <w:sz w:val="24"/>
                <w:szCs w:val="24"/>
              </w:rPr>
            </w:pPr>
            <w:r w:rsidRPr="004A01B4">
              <w:rPr>
                <w:rFonts w:eastAsia="Calibri"/>
                <w:sz w:val="24"/>
                <w:szCs w:val="24"/>
              </w:rPr>
              <w:t xml:space="preserve">6. </w:t>
            </w:r>
            <w:proofErr w:type="spellStart"/>
            <w:r w:rsidRPr="004A01B4">
              <w:rPr>
                <w:rFonts w:eastAsia="Calibri"/>
                <w:sz w:val="24"/>
                <w:szCs w:val="24"/>
              </w:rPr>
              <w:t>Фондорентабельность</w:t>
            </w:r>
            <w:proofErr w:type="spellEnd"/>
            <w:r w:rsidRPr="004A01B4">
              <w:rPr>
                <w:rFonts w:eastAsia="Calibri"/>
                <w:sz w:val="24"/>
                <w:szCs w:val="24"/>
              </w:rPr>
              <w:t>, % (стр. 2</w:t>
            </w:r>
            <w:proofErr w:type="gramStart"/>
            <w:r w:rsidRPr="004A01B4">
              <w:rPr>
                <w:rFonts w:eastAsia="Calibri"/>
                <w:sz w:val="24"/>
                <w:szCs w:val="24"/>
              </w:rPr>
              <w:t xml:space="preserve"> :</w:t>
            </w:r>
            <w:proofErr w:type="gramEnd"/>
            <w:r w:rsidRPr="004A01B4">
              <w:rPr>
                <w:rFonts w:eastAsia="Calibri"/>
                <w:sz w:val="24"/>
                <w:szCs w:val="24"/>
              </w:rPr>
              <w:t xml:space="preserve"> стр. 3 × 100)</w:t>
            </w:r>
          </w:p>
        </w:tc>
        <w:tc>
          <w:tcPr>
            <w:tcW w:w="1276" w:type="dxa"/>
          </w:tcPr>
          <w:p w:rsidR="004A01B4" w:rsidRPr="004A01B4" w:rsidRDefault="004A01B4" w:rsidP="004A01B4">
            <w:pPr>
              <w:jc w:val="center"/>
              <w:rPr>
                <w:rFonts w:eastAsia="Calibri"/>
                <w:sz w:val="22"/>
                <w:szCs w:val="22"/>
              </w:rPr>
            </w:pPr>
          </w:p>
        </w:tc>
        <w:tc>
          <w:tcPr>
            <w:tcW w:w="1276" w:type="dxa"/>
          </w:tcPr>
          <w:p w:rsidR="004A01B4" w:rsidRPr="004A01B4" w:rsidRDefault="004A01B4" w:rsidP="004A01B4">
            <w:pPr>
              <w:jc w:val="center"/>
              <w:rPr>
                <w:rFonts w:eastAsia="Calibri"/>
                <w:sz w:val="22"/>
                <w:szCs w:val="22"/>
              </w:rPr>
            </w:pPr>
          </w:p>
        </w:tc>
        <w:tc>
          <w:tcPr>
            <w:tcW w:w="1701" w:type="dxa"/>
            <w:shd w:val="clear" w:color="auto" w:fill="auto"/>
          </w:tcPr>
          <w:p w:rsidR="004A01B4" w:rsidRPr="004A01B4" w:rsidRDefault="004A01B4" w:rsidP="004A01B4">
            <w:pPr>
              <w:jc w:val="center"/>
              <w:rPr>
                <w:rFonts w:eastAsia="Calibri"/>
                <w:sz w:val="22"/>
                <w:szCs w:val="22"/>
              </w:rPr>
            </w:pPr>
          </w:p>
        </w:tc>
        <w:tc>
          <w:tcPr>
            <w:tcW w:w="1417" w:type="dxa"/>
            <w:shd w:val="clear" w:color="auto" w:fill="auto"/>
          </w:tcPr>
          <w:p w:rsidR="004A01B4" w:rsidRPr="004A01B4" w:rsidRDefault="004A01B4" w:rsidP="004A01B4">
            <w:pPr>
              <w:jc w:val="center"/>
              <w:rPr>
                <w:rFonts w:eastAsia="Calibri"/>
                <w:sz w:val="22"/>
                <w:szCs w:val="22"/>
              </w:rPr>
            </w:pPr>
            <w:r w:rsidRPr="004A01B4">
              <w:rPr>
                <w:rFonts w:eastAsia="Calibri"/>
                <w:sz w:val="22"/>
                <w:szCs w:val="22"/>
              </w:rPr>
              <w:t>–</w:t>
            </w:r>
          </w:p>
        </w:tc>
      </w:tr>
    </w:tbl>
    <w:p w:rsidR="004A01B4" w:rsidRPr="004A01B4" w:rsidRDefault="004A01B4" w:rsidP="004A01B4">
      <w:pPr>
        <w:jc w:val="both"/>
        <w:rPr>
          <w:rFonts w:eastAsia="Calibri"/>
          <w:szCs w:val="22"/>
        </w:rPr>
      </w:pPr>
    </w:p>
    <w:p w:rsidR="004A01B4" w:rsidRPr="004A01B4" w:rsidRDefault="004A01B4" w:rsidP="004A01B4">
      <w:pPr>
        <w:tabs>
          <w:tab w:val="left" w:pos="567"/>
          <w:tab w:val="left" w:pos="851"/>
          <w:tab w:val="left" w:pos="3102"/>
        </w:tabs>
        <w:jc w:val="both"/>
        <w:rPr>
          <w:rFonts w:eastAsia="Calibri"/>
          <w:szCs w:val="28"/>
        </w:rPr>
      </w:pPr>
      <w:r w:rsidRPr="004A01B4">
        <w:rPr>
          <w:rFonts w:eastAsia="Calibri"/>
          <w:szCs w:val="28"/>
        </w:rPr>
        <w:t xml:space="preserve">Таблица 1.6 – Оценка состава, структуры и динамики краткосрочных активов ________________    за 20_г.  </w:t>
      </w:r>
    </w:p>
    <w:p w:rsidR="004A01B4" w:rsidRPr="004A01B4" w:rsidRDefault="004A01B4" w:rsidP="004A01B4">
      <w:pPr>
        <w:tabs>
          <w:tab w:val="left" w:pos="567"/>
          <w:tab w:val="left" w:pos="851"/>
          <w:tab w:val="left" w:pos="3102"/>
        </w:tabs>
        <w:jc w:val="both"/>
        <w:rPr>
          <w:rFonts w:eastAsia="Calibri"/>
          <w:szCs w:val="28"/>
        </w:rPr>
      </w:pPr>
      <w:r w:rsidRPr="004A01B4">
        <w:rPr>
          <w:rFonts w:eastAsia="Calibri"/>
          <w:sz w:val="18"/>
          <w:szCs w:val="22"/>
          <w:vertAlign w:val="superscript"/>
        </w:rPr>
        <w:t xml:space="preserve"> </w:t>
      </w:r>
      <w:r w:rsidRPr="004A01B4">
        <w:rPr>
          <w:rFonts w:eastAsia="Calibri"/>
          <w:szCs w:val="28"/>
          <w:vertAlign w:val="superscript"/>
        </w:rPr>
        <w:t>(наименование организации)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992"/>
        <w:gridCol w:w="709"/>
        <w:gridCol w:w="992"/>
        <w:gridCol w:w="709"/>
        <w:gridCol w:w="1134"/>
        <w:gridCol w:w="850"/>
      </w:tblGrid>
      <w:tr w:rsidR="004A01B4" w:rsidRPr="004A01B4" w:rsidTr="004A01B4">
        <w:trPr>
          <w:trHeight w:val="230"/>
        </w:trPr>
        <w:tc>
          <w:tcPr>
            <w:tcW w:w="4253" w:type="dxa"/>
            <w:vMerge w:val="restart"/>
            <w:shd w:val="clear" w:color="auto" w:fill="auto"/>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Показатели</w:t>
            </w:r>
          </w:p>
        </w:tc>
        <w:tc>
          <w:tcPr>
            <w:tcW w:w="1701" w:type="dxa"/>
            <w:gridSpan w:val="2"/>
            <w:shd w:val="clear" w:color="auto" w:fill="auto"/>
            <w:vAlign w:val="center"/>
          </w:tcPr>
          <w:p w:rsidR="004A01B4" w:rsidRPr="004A01B4" w:rsidRDefault="004A01B4" w:rsidP="004A01B4">
            <w:pPr>
              <w:ind w:right="-108"/>
              <w:jc w:val="center"/>
              <w:rPr>
                <w:rFonts w:eastAsia="Times New Roman"/>
                <w:sz w:val="24"/>
                <w:szCs w:val="24"/>
                <w:lang w:eastAsia="ru-RU"/>
              </w:rPr>
            </w:pPr>
            <w:r w:rsidRPr="004A01B4">
              <w:rPr>
                <w:rFonts w:eastAsia="Times New Roman"/>
                <w:sz w:val="24"/>
                <w:szCs w:val="24"/>
                <w:lang w:eastAsia="ru-RU"/>
              </w:rPr>
              <w:t>На 1.01.20_г.</w:t>
            </w:r>
          </w:p>
        </w:tc>
        <w:tc>
          <w:tcPr>
            <w:tcW w:w="1701" w:type="dxa"/>
            <w:gridSpan w:val="2"/>
            <w:vAlign w:val="center"/>
          </w:tcPr>
          <w:p w:rsidR="004A01B4" w:rsidRPr="004A01B4" w:rsidRDefault="004A01B4" w:rsidP="004A01B4">
            <w:pPr>
              <w:ind w:right="-108"/>
              <w:jc w:val="center"/>
              <w:rPr>
                <w:rFonts w:eastAsia="Times New Roman"/>
                <w:sz w:val="24"/>
                <w:szCs w:val="24"/>
                <w:lang w:eastAsia="ru-RU"/>
              </w:rPr>
            </w:pPr>
            <w:r w:rsidRPr="004A01B4">
              <w:rPr>
                <w:rFonts w:eastAsia="Times New Roman"/>
                <w:sz w:val="24"/>
                <w:szCs w:val="24"/>
                <w:lang w:eastAsia="ru-RU"/>
              </w:rPr>
              <w:t>На 1.01.20_г.</w:t>
            </w:r>
          </w:p>
        </w:tc>
        <w:tc>
          <w:tcPr>
            <w:tcW w:w="1984" w:type="dxa"/>
            <w:gridSpan w:val="2"/>
            <w:shd w:val="clear" w:color="auto" w:fill="auto"/>
            <w:vAlign w:val="center"/>
          </w:tcPr>
          <w:p w:rsidR="004A01B4" w:rsidRPr="004A01B4" w:rsidRDefault="004A01B4" w:rsidP="004A01B4">
            <w:pPr>
              <w:ind w:right="-61"/>
              <w:jc w:val="center"/>
              <w:rPr>
                <w:rFonts w:eastAsia="Times New Roman"/>
                <w:sz w:val="24"/>
                <w:szCs w:val="24"/>
                <w:lang w:eastAsia="ru-RU"/>
              </w:rPr>
            </w:pPr>
            <w:r w:rsidRPr="004A01B4">
              <w:rPr>
                <w:rFonts w:eastAsia="Times New Roman"/>
                <w:sz w:val="24"/>
                <w:szCs w:val="24"/>
                <w:lang w:eastAsia="ru-RU"/>
              </w:rPr>
              <w:t>Отклонение</w:t>
            </w:r>
            <w:proofErr w:type="gramStart"/>
            <w:r w:rsidRPr="004A01B4">
              <w:rPr>
                <w:rFonts w:eastAsia="Times New Roman"/>
                <w:sz w:val="24"/>
                <w:szCs w:val="24"/>
                <w:lang w:eastAsia="ru-RU"/>
              </w:rPr>
              <w:t xml:space="preserve"> (+;-)</w:t>
            </w:r>
            <w:proofErr w:type="gramEnd"/>
          </w:p>
        </w:tc>
      </w:tr>
      <w:tr w:rsidR="004A01B4" w:rsidRPr="004A01B4" w:rsidTr="004A01B4">
        <w:trPr>
          <w:trHeight w:val="566"/>
        </w:trPr>
        <w:tc>
          <w:tcPr>
            <w:tcW w:w="4253" w:type="dxa"/>
            <w:vMerge/>
            <w:shd w:val="clear" w:color="auto" w:fill="auto"/>
            <w:vAlign w:val="center"/>
          </w:tcPr>
          <w:p w:rsidR="004A01B4" w:rsidRPr="004A01B4" w:rsidRDefault="004A01B4" w:rsidP="004A01B4">
            <w:pPr>
              <w:jc w:val="center"/>
              <w:rPr>
                <w:rFonts w:eastAsia="Times New Roman"/>
                <w:sz w:val="24"/>
                <w:szCs w:val="24"/>
                <w:lang w:eastAsia="ru-RU"/>
              </w:rPr>
            </w:pPr>
          </w:p>
        </w:tc>
        <w:tc>
          <w:tcPr>
            <w:tcW w:w="992" w:type="dxa"/>
            <w:shd w:val="clear" w:color="auto" w:fill="auto"/>
            <w:vAlign w:val="center"/>
          </w:tcPr>
          <w:p w:rsidR="004A01B4" w:rsidRPr="004A01B4" w:rsidRDefault="004A01B4" w:rsidP="004A01B4">
            <w:pPr>
              <w:jc w:val="center"/>
              <w:rPr>
                <w:rFonts w:eastAsia="Calibri"/>
                <w:sz w:val="24"/>
                <w:szCs w:val="24"/>
              </w:rPr>
            </w:pPr>
            <w:r w:rsidRPr="004A01B4">
              <w:rPr>
                <w:rFonts w:eastAsia="Calibri"/>
                <w:sz w:val="24"/>
                <w:szCs w:val="24"/>
              </w:rPr>
              <w:t xml:space="preserve">сумма, </w:t>
            </w:r>
            <w:proofErr w:type="gramStart"/>
            <w:r w:rsidRPr="004A01B4">
              <w:rPr>
                <w:rFonts w:eastAsia="Calibri"/>
                <w:sz w:val="24"/>
                <w:szCs w:val="24"/>
              </w:rPr>
              <w:t>млн</w:t>
            </w:r>
            <w:proofErr w:type="gramEnd"/>
            <w:r w:rsidRPr="004A01B4">
              <w:rPr>
                <w:rFonts w:eastAsia="Calibri"/>
                <w:sz w:val="24"/>
                <w:szCs w:val="24"/>
              </w:rPr>
              <w:t xml:space="preserve"> р.</w:t>
            </w:r>
          </w:p>
        </w:tc>
        <w:tc>
          <w:tcPr>
            <w:tcW w:w="709" w:type="dxa"/>
            <w:vAlign w:val="center"/>
          </w:tcPr>
          <w:p w:rsidR="004A01B4" w:rsidRPr="004A01B4" w:rsidRDefault="004A01B4" w:rsidP="004A01B4">
            <w:pPr>
              <w:ind w:right="-108"/>
              <w:jc w:val="center"/>
              <w:rPr>
                <w:rFonts w:eastAsia="Calibri"/>
                <w:sz w:val="24"/>
                <w:szCs w:val="24"/>
              </w:rPr>
            </w:pPr>
            <w:r w:rsidRPr="004A01B4">
              <w:rPr>
                <w:rFonts w:eastAsia="Calibri"/>
                <w:sz w:val="24"/>
                <w:szCs w:val="24"/>
              </w:rPr>
              <w:t>уд</w:t>
            </w:r>
            <w:proofErr w:type="gramStart"/>
            <w:r w:rsidRPr="004A01B4">
              <w:rPr>
                <w:rFonts w:eastAsia="Calibri"/>
                <w:sz w:val="24"/>
                <w:szCs w:val="24"/>
              </w:rPr>
              <w:t>.</w:t>
            </w:r>
            <w:proofErr w:type="gramEnd"/>
            <w:r w:rsidRPr="004A01B4">
              <w:rPr>
                <w:rFonts w:eastAsia="Calibri"/>
                <w:sz w:val="24"/>
                <w:szCs w:val="24"/>
              </w:rPr>
              <w:t xml:space="preserve"> </w:t>
            </w:r>
            <w:proofErr w:type="gramStart"/>
            <w:r w:rsidRPr="004A01B4">
              <w:rPr>
                <w:rFonts w:eastAsia="Calibri"/>
                <w:sz w:val="24"/>
                <w:szCs w:val="24"/>
              </w:rPr>
              <w:t>в</w:t>
            </w:r>
            <w:proofErr w:type="gramEnd"/>
            <w:r w:rsidRPr="004A01B4">
              <w:rPr>
                <w:rFonts w:eastAsia="Calibri"/>
                <w:sz w:val="24"/>
                <w:szCs w:val="24"/>
              </w:rPr>
              <w:t>ес, %</w:t>
            </w:r>
          </w:p>
        </w:tc>
        <w:tc>
          <w:tcPr>
            <w:tcW w:w="992" w:type="dxa"/>
            <w:vAlign w:val="center"/>
          </w:tcPr>
          <w:p w:rsidR="004A01B4" w:rsidRPr="004A01B4" w:rsidRDefault="004A01B4" w:rsidP="004A01B4">
            <w:pPr>
              <w:jc w:val="center"/>
              <w:rPr>
                <w:rFonts w:eastAsia="Calibri"/>
                <w:sz w:val="24"/>
                <w:szCs w:val="24"/>
              </w:rPr>
            </w:pPr>
            <w:r w:rsidRPr="004A01B4">
              <w:rPr>
                <w:rFonts w:eastAsia="Calibri"/>
                <w:sz w:val="24"/>
                <w:szCs w:val="24"/>
              </w:rPr>
              <w:t xml:space="preserve">сумма, </w:t>
            </w:r>
            <w:proofErr w:type="gramStart"/>
            <w:r w:rsidRPr="004A01B4">
              <w:rPr>
                <w:rFonts w:eastAsia="Calibri"/>
                <w:sz w:val="24"/>
                <w:szCs w:val="24"/>
              </w:rPr>
              <w:t>млн</w:t>
            </w:r>
            <w:proofErr w:type="gramEnd"/>
            <w:r w:rsidRPr="004A01B4">
              <w:rPr>
                <w:rFonts w:eastAsia="Calibri"/>
                <w:sz w:val="24"/>
                <w:szCs w:val="24"/>
              </w:rPr>
              <w:t xml:space="preserve"> р.</w:t>
            </w:r>
          </w:p>
        </w:tc>
        <w:tc>
          <w:tcPr>
            <w:tcW w:w="709" w:type="dxa"/>
            <w:vAlign w:val="center"/>
          </w:tcPr>
          <w:p w:rsidR="004A01B4" w:rsidRPr="004A01B4" w:rsidRDefault="004A01B4" w:rsidP="004A01B4">
            <w:pPr>
              <w:jc w:val="center"/>
              <w:rPr>
                <w:rFonts w:eastAsia="Calibri"/>
                <w:sz w:val="24"/>
                <w:szCs w:val="24"/>
              </w:rPr>
            </w:pPr>
            <w:r w:rsidRPr="004A01B4">
              <w:rPr>
                <w:rFonts w:eastAsia="Calibri"/>
                <w:sz w:val="24"/>
                <w:szCs w:val="24"/>
              </w:rPr>
              <w:t>уд</w:t>
            </w:r>
            <w:proofErr w:type="gramStart"/>
            <w:r w:rsidRPr="004A01B4">
              <w:rPr>
                <w:rFonts w:eastAsia="Calibri"/>
                <w:sz w:val="24"/>
                <w:szCs w:val="24"/>
              </w:rPr>
              <w:t>.</w:t>
            </w:r>
            <w:proofErr w:type="gramEnd"/>
            <w:r w:rsidRPr="004A01B4">
              <w:rPr>
                <w:rFonts w:eastAsia="Calibri"/>
                <w:sz w:val="24"/>
                <w:szCs w:val="24"/>
              </w:rPr>
              <w:t xml:space="preserve"> </w:t>
            </w:r>
            <w:proofErr w:type="gramStart"/>
            <w:r w:rsidRPr="004A01B4">
              <w:rPr>
                <w:rFonts w:eastAsia="Calibri"/>
                <w:sz w:val="24"/>
                <w:szCs w:val="24"/>
              </w:rPr>
              <w:t>в</w:t>
            </w:r>
            <w:proofErr w:type="gramEnd"/>
            <w:r w:rsidRPr="004A01B4">
              <w:rPr>
                <w:rFonts w:eastAsia="Calibri"/>
                <w:sz w:val="24"/>
                <w:szCs w:val="24"/>
              </w:rPr>
              <w:t>ес, %</w:t>
            </w:r>
          </w:p>
        </w:tc>
        <w:tc>
          <w:tcPr>
            <w:tcW w:w="1134" w:type="dxa"/>
            <w:shd w:val="clear" w:color="auto" w:fill="auto"/>
            <w:vAlign w:val="center"/>
          </w:tcPr>
          <w:p w:rsidR="004A01B4" w:rsidRPr="004A01B4" w:rsidRDefault="004A01B4" w:rsidP="004A01B4">
            <w:pPr>
              <w:jc w:val="center"/>
              <w:rPr>
                <w:rFonts w:eastAsia="Calibri"/>
                <w:sz w:val="24"/>
                <w:szCs w:val="24"/>
              </w:rPr>
            </w:pPr>
            <w:r w:rsidRPr="004A01B4">
              <w:rPr>
                <w:rFonts w:eastAsia="Calibri"/>
                <w:sz w:val="24"/>
                <w:szCs w:val="24"/>
              </w:rPr>
              <w:t xml:space="preserve">по сумме, </w:t>
            </w:r>
            <w:proofErr w:type="gramStart"/>
            <w:r w:rsidRPr="004A01B4">
              <w:rPr>
                <w:rFonts w:eastAsia="Calibri"/>
                <w:sz w:val="24"/>
                <w:szCs w:val="24"/>
              </w:rPr>
              <w:t>млн</w:t>
            </w:r>
            <w:proofErr w:type="gramEnd"/>
            <w:r w:rsidRPr="004A01B4">
              <w:rPr>
                <w:rFonts w:eastAsia="Calibri"/>
                <w:sz w:val="24"/>
                <w:szCs w:val="24"/>
              </w:rPr>
              <w:t xml:space="preserve"> р.</w:t>
            </w:r>
          </w:p>
        </w:tc>
        <w:tc>
          <w:tcPr>
            <w:tcW w:w="850" w:type="dxa"/>
            <w:vAlign w:val="center"/>
          </w:tcPr>
          <w:p w:rsidR="004A01B4" w:rsidRPr="004A01B4" w:rsidRDefault="004A01B4" w:rsidP="004A01B4">
            <w:pPr>
              <w:jc w:val="center"/>
              <w:rPr>
                <w:rFonts w:eastAsia="Calibri"/>
                <w:sz w:val="24"/>
                <w:szCs w:val="24"/>
              </w:rPr>
            </w:pPr>
            <w:r w:rsidRPr="004A01B4">
              <w:rPr>
                <w:rFonts w:eastAsia="Calibri"/>
                <w:sz w:val="24"/>
                <w:szCs w:val="24"/>
              </w:rPr>
              <w:t>по уд</w:t>
            </w:r>
            <w:proofErr w:type="gramStart"/>
            <w:r w:rsidRPr="004A01B4">
              <w:rPr>
                <w:rFonts w:eastAsia="Calibri"/>
                <w:sz w:val="24"/>
                <w:szCs w:val="24"/>
              </w:rPr>
              <w:t>.</w:t>
            </w:r>
            <w:proofErr w:type="gramEnd"/>
            <w:r w:rsidRPr="004A01B4">
              <w:rPr>
                <w:rFonts w:eastAsia="Calibri"/>
                <w:sz w:val="24"/>
                <w:szCs w:val="24"/>
              </w:rPr>
              <w:t xml:space="preserve"> </w:t>
            </w:r>
            <w:proofErr w:type="gramStart"/>
            <w:r w:rsidRPr="004A01B4">
              <w:rPr>
                <w:rFonts w:eastAsia="Calibri"/>
                <w:sz w:val="24"/>
                <w:szCs w:val="24"/>
              </w:rPr>
              <w:t>в</w:t>
            </w:r>
            <w:proofErr w:type="gramEnd"/>
            <w:r w:rsidRPr="004A01B4">
              <w:rPr>
                <w:rFonts w:eastAsia="Calibri"/>
                <w:sz w:val="24"/>
                <w:szCs w:val="24"/>
              </w:rPr>
              <w:t xml:space="preserve">есу, </w:t>
            </w:r>
            <w:proofErr w:type="spellStart"/>
            <w:r w:rsidRPr="004A01B4">
              <w:rPr>
                <w:rFonts w:eastAsia="Calibri"/>
                <w:sz w:val="24"/>
                <w:szCs w:val="24"/>
              </w:rPr>
              <w:t>п.п</w:t>
            </w:r>
            <w:proofErr w:type="spellEnd"/>
            <w:r w:rsidRPr="004A01B4">
              <w:rPr>
                <w:rFonts w:eastAsia="Calibri"/>
                <w:sz w:val="24"/>
                <w:szCs w:val="24"/>
              </w:rPr>
              <w:t>.</w:t>
            </w: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bCs/>
                <w:sz w:val="24"/>
                <w:szCs w:val="24"/>
                <w:lang w:eastAsia="ru-RU"/>
              </w:rPr>
            </w:pPr>
            <w:r w:rsidRPr="004A01B4">
              <w:rPr>
                <w:rFonts w:eastAsia="Times New Roman"/>
                <w:bCs/>
                <w:sz w:val="24"/>
                <w:szCs w:val="24"/>
                <w:lang w:eastAsia="ru-RU"/>
              </w:rPr>
              <w:t>1. Краткосрочные активы</w:t>
            </w:r>
            <w:r w:rsidRPr="004A01B4">
              <w:rPr>
                <w:rFonts w:eastAsia="Times New Roman"/>
                <w:b/>
                <w:bCs/>
                <w:sz w:val="24"/>
                <w:szCs w:val="24"/>
                <w:lang w:eastAsia="ru-RU"/>
              </w:rPr>
              <w:t xml:space="preserve"> </w:t>
            </w:r>
            <w:r w:rsidRPr="004A01B4">
              <w:rPr>
                <w:rFonts w:eastAsia="Times New Roman"/>
                <w:bCs/>
                <w:sz w:val="24"/>
                <w:szCs w:val="24"/>
                <w:lang w:eastAsia="ru-RU"/>
              </w:rPr>
              <w:t xml:space="preserve">всего, </w:t>
            </w:r>
          </w:p>
          <w:p w:rsidR="004A01B4" w:rsidRPr="004A01B4" w:rsidRDefault="004A01B4" w:rsidP="004A01B4">
            <w:pPr>
              <w:jc w:val="both"/>
              <w:rPr>
                <w:rFonts w:eastAsia="Times New Roman"/>
                <w:bCs/>
                <w:sz w:val="24"/>
                <w:szCs w:val="24"/>
                <w:lang w:eastAsia="ru-RU"/>
              </w:rPr>
            </w:pPr>
            <w:r w:rsidRPr="004A01B4">
              <w:rPr>
                <w:rFonts w:eastAsia="Times New Roman"/>
                <w:bCs/>
                <w:sz w:val="24"/>
                <w:szCs w:val="24"/>
                <w:lang w:eastAsia="ru-RU"/>
              </w:rPr>
              <w:t>в том числе</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r w:rsidRPr="004A01B4">
              <w:rPr>
                <w:rFonts w:eastAsia="Calibri"/>
                <w:color w:val="000000"/>
                <w:sz w:val="24"/>
                <w:szCs w:val="24"/>
              </w:rPr>
              <w:t>100</w:t>
            </w: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r w:rsidRPr="004A01B4">
              <w:rPr>
                <w:rFonts w:eastAsia="Calibri"/>
                <w:color w:val="000000"/>
                <w:sz w:val="24"/>
                <w:szCs w:val="24"/>
              </w:rPr>
              <w:t>100</w:t>
            </w: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1.1. Запасы </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  в том числе: </w:t>
            </w:r>
          </w:p>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материалы </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животные на выращивании и откорме</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lastRenderedPageBreak/>
              <w:t xml:space="preserve">незавершенное производство </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готовая продукция и товары </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товары отгруженные </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прочие запасы</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1.2. Долгосрочные активы, предназначенные для реализации</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1.3. Расходы будущих периодов</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1.4. Налог на добавленную стоимость по приобретенным товарам, работам, услугам</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1.5. Краткосрочная дебиторская задолженность</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1.6. Краткосрочные финансовые вложения</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1.7. Денежные средства и их эквивалент</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r w:rsidR="004A01B4" w:rsidRPr="004A01B4" w:rsidTr="004A01B4">
        <w:trPr>
          <w:trHeight w:val="65"/>
        </w:trPr>
        <w:tc>
          <w:tcPr>
            <w:tcW w:w="4253" w:type="dxa"/>
            <w:shd w:val="clear" w:color="auto" w:fill="auto"/>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1.8. Прочие краткосрочные активы</w:t>
            </w:r>
          </w:p>
        </w:tc>
        <w:tc>
          <w:tcPr>
            <w:tcW w:w="992" w:type="dxa"/>
            <w:shd w:val="clear" w:color="auto" w:fill="auto"/>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992" w:type="dxa"/>
            <w:vAlign w:val="bottom"/>
          </w:tcPr>
          <w:p w:rsidR="004A01B4" w:rsidRPr="004A01B4" w:rsidRDefault="004A01B4" w:rsidP="004A01B4">
            <w:pPr>
              <w:jc w:val="center"/>
              <w:rPr>
                <w:rFonts w:eastAsia="Calibri"/>
                <w:color w:val="000000"/>
                <w:sz w:val="24"/>
                <w:szCs w:val="24"/>
              </w:rPr>
            </w:pPr>
          </w:p>
        </w:tc>
        <w:tc>
          <w:tcPr>
            <w:tcW w:w="709" w:type="dxa"/>
            <w:vAlign w:val="bottom"/>
          </w:tcPr>
          <w:p w:rsidR="004A01B4" w:rsidRPr="004A01B4" w:rsidRDefault="004A01B4" w:rsidP="004A01B4">
            <w:pPr>
              <w:jc w:val="center"/>
              <w:rPr>
                <w:rFonts w:eastAsia="Calibri"/>
                <w:color w:val="000000"/>
                <w:sz w:val="24"/>
                <w:szCs w:val="24"/>
              </w:rPr>
            </w:pPr>
          </w:p>
        </w:tc>
        <w:tc>
          <w:tcPr>
            <w:tcW w:w="1134" w:type="dxa"/>
            <w:shd w:val="clear" w:color="auto" w:fill="auto"/>
            <w:vAlign w:val="bottom"/>
          </w:tcPr>
          <w:p w:rsidR="004A01B4" w:rsidRPr="004A01B4" w:rsidRDefault="004A01B4" w:rsidP="004A01B4">
            <w:pPr>
              <w:jc w:val="center"/>
              <w:rPr>
                <w:rFonts w:eastAsia="Calibri"/>
                <w:color w:val="000000"/>
                <w:sz w:val="24"/>
                <w:szCs w:val="24"/>
              </w:rPr>
            </w:pPr>
          </w:p>
        </w:tc>
        <w:tc>
          <w:tcPr>
            <w:tcW w:w="850" w:type="dxa"/>
            <w:shd w:val="clear" w:color="auto" w:fill="auto"/>
            <w:vAlign w:val="bottom"/>
          </w:tcPr>
          <w:p w:rsidR="004A01B4" w:rsidRPr="004A01B4" w:rsidRDefault="004A01B4" w:rsidP="004A01B4">
            <w:pPr>
              <w:jc w:val="center"/>
              <w:rPr>
                <w:rFonts w:eastAsia="Calibri"/>
                <w:color w:val="000000"/>
                <w:sz w:val="24"/>
                <w:szCs w:val="24"/>
              </w:rPr>
            </w:pPr>
          </w:p>
        </w:tc>
      </w:tr>
    </w:tbl>
    <w:p w:rsidR="004A01B4" w:rsidRPr="004A01B4" w:rsidRDefault="004A01B4" w:rsidP="004A01B4">
      <w:pPr>
        <w:jc w:val="both"/>
        <w:rPr>
          <w:rFonts w:eastAsia="Calibri"/>
          <w:szCs w:val="22"/>
        </w:rPr>
      </w:pPr>
    </w:p>
    <w:p w:rsidR="004A01B4" w:rsidRPr="004A01B4" w:rsidRDefault="004A01B4" w:rsidP="004A01B4">
      <w:pPr>
        <w:jc w:val="both"/>
        <w:rPr>
          <w:rFonts w:eastAsia="Calibri"/>
          <w:szCs w:val="28"/>
        </w:rPr>
      </w:pPr>
      <w:r w:rsidRPr="004A01B4">
        <w:rPr>
          <w:rFonts w:eastAsia="Calibri"/>
          <w:szCs w:val="28"/>
        </w:rPr>
        <w:t xml:space="preserve">Таблица 1.7 – Оценка эффективности использования краткосрочных активов </w:t>
      </w:r>
    </w:p>
    <w:p w:rsidR="004A01B4" w:rsidRPr="004A01B4" w:rsidRDefault="004A01B4" w:rsidP="004A01B4">
      <w:pPr>
        <w:jc w:val="both"/>
        <w:rPr>
          <w:rFonts w:eastAsia="Calibri"/>
          <w:szCs w:val="28"/>
        </w:rPr>
      </w:pPr>
      <w:r w:rsidRPr="004A01B4">
        <w:rPr>
          <w:rFonts w:eastAsia="Calibri"/>
          <w:szCs w:val="28"/>
        </w:rPr>
        <w:t xml:space="preserve">и длительности операционного и  финансового цикла </w:t>
      </w:r>
      <w:r w:rsidRPr="004A01B4">
        <w:rPr>
          <w:rFonts w:eastAsia="Calibri"/>
          <w:b/>
          <w:sz w:val="26"/>
          <w:szCs w:val="26"/>
        </w:rPr>
        <w:t xml:space="preserve">________________________________  </w:t>
      </w:r>
      <w:r w:rsidRPr="004A01B4">
        <w:rPr>
          <w:rFonts w:eastAsia="Calibri"/>
          <w:szCs w:val="28"/>
        </w:rPr>
        <w:t>за 20__–20__гг.</w:t>
      </w:r>
    </w:p>
    <w:p w:rsidR="004A01B4" w:rsidRPr="004A01B4" w:rsidRDefault="004A01B4" w:rsidP="004A01B4">
      <w:pPr>
        <w:jc w:val="both"/>
        <w:rPr>
          <w:rFonts w:eastAsia="Calibri"/>
          <w:b/>
          <w:szCs w:val="28"/>
        </w:rPr>
      </w:pPr>
      <w:r w:rsidRPr="004A01B4">
        <w:rPr>
          <w:rFonts w:eastAsia="Calibri"/>
          <w:szCs w:val="28"/>
          <w:vertAlign w:val="superscript"/>
        </w:rPr>
        <w:t xml:space="preserve">        (наименование организации)</w:t>
      </w:r>
    </w:p>
    <w:tbl>
      <w:tblPr>
        <w:tblW w:w="9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1417"/>
        <w:gridCol w:w="1134"/>
        <w:gridCol w:w="1559"/>
        <w:gridCol w:w="1275"/>
      </w:tblGrid>
      <w:tr w:rsidR="004A01B4" w:rsidRPr="004A01B4" w:rsidTr="004A01B4">
        <w:trPr>
          <w:trHeight w:val="702"/>
        </w:trPr>
        <w:tc>
          <w:tcPr>
            <w:tcW w:w="4503" w:type="dxa"/>
          </w:tcPr>
          <w:p w:rsidR="004A01B4" w:rsidRPr="004A01B4" w:rsidRDefault="004A01B4" w:rsidP="004A01B4">
            <w:pPr>
              <w:jc w:val="center"/>
              <w:rPr>
                <w:rFonts w:eastAsia="Calibri"/>
                <w:sz w:val="24"/>
                <w:szCs w:val="24"/>
              </w:rPr>
            </w:pPr>
          </w:p>
          <w:p w:rsidR="004A01B4" w:rsidRPr="004A01B4" w:rsidRDefault="004A01B4" w:rsidP="004A01B4">
            <w:pPr>
              <w:jc w:val="center"/>
              <w:rPr>
                <w:rFonts w:eastAsia="Calibri"/>
                <w:sz w:val="24"/>
                <w:szCs w:val="24"/>
              </w:rPr>
            </w:pPr>
            <w:r w:rsidRPr="004A01B4">
              <w:rPr>
                <w:rFonts w:eastAsia="Calibri"/>
                <w:sz w:val="24"/>
                <w:szCs w:val="24"/>
              </w:rPr>
              <w:t>Показатели</w:t>
            </w:r>
          </w:p>
        </w:tc>
        <w:tc>
          <w:tcPr>
            <w:tcW w:w="1417" w:type="dxa"/>
          </w:tcPr>
          <w:p w:rsidR="004A01B4" w:rsidRPr="004A01B4" w:rsidRDefault="004A01B4" w:rsidP="004A01B4">
            <w:pPr>
              <w:jc w:val="center"/>
              <w:rPr>
                <w:rFonts w:eastAsia="Calibri"/>
                <w:sz w:val="24"/>
                <w:szCs w:val="24"/>
              </w:rPr>
            </w:pPr>
          </w:p>
          <w:p w:rsidR="004A01B4" w:rsidRPr="004A01B4" w:rsidRDefault="004A01B4" w:rsidP="004A01B4">
            <w:pPr>
              <w:jc w:val="center"/>
              <w:rPr>
                <w:rFonts w:eastAsia="Calibri"/>
                <w:sz w:val="24"/>
                <w:szCs w:val="24"/>
              </w:rPr>
            </w:pPr>
            <w:r w:rsidRPr="004A01B4">
              <w:rPr>
                <w:rFonts w:eastAsia="Calibri"/>
                <w:sz w:val="24"/>
                <w:szCs w:val="24"/>
              </w:rPr>
              <w:t>20__год</w:t>
            </w:r>
          </w:p>
        </w:tc>
        <w:tc>
          <w:tcPr>
            <w:tcW w:w="1134" w:type="dxa"/>
          </w:tcPr>
          <w:p w:rsidR="004A01B4" w:rsidRPr="004A01B4" w:rsidRDefault="004A01B4" w:rsidP="004A01B4">
            <w:pPr>
              <w:jc w:val="center"/>
              <w:rPr>
                <w:rFonts w:eastAsia="Calibri"/>
                <w:sz w:val="24"/>
                <w:szCs w:val="24"/>
              </w:rPr>
            </w:pPr>
          </w:p>
          <w:p w:rsidR="004A01B4" w:rsidRPr="004A01B4" w:rsidRDefault="004A01B4" w:rsidP="004A01B4">
            <w:pPr>
              <w:jc w:val="center"/>
              <w:rPr>
                <w:rFonts w:eastAsia="Calibri"/>
                <w:sz w:val="24"/>
                <w:szCs w:val="24"/>
              </w:rPr>
            </w:pPr>
            <w:r w:rsidRPr="004A01B4">
              <w:rPr>
                <w:rFonts w:eastAsia="Calibri"/>
                <w:sz w:val="24"/>
                <w:szCs w:val="24"/>
              </w:rPr>
              <w:t>20__год</w:t>
            </w:r>
          </w:p>
        </w:tc>
        <w:tc>
          <w:tcPr>
            <w:tcW w:w="1559" w:type="dxa"/>
          </w:tcPr>
          <w:p w:rsidR="004A01B4" w:rsidRPr="004A01B4" w:rsidRDefault="004A01B4" w:rsidP="004A01B4">
            <w:pPr>
              <w:ind w:left="-108"/>
              <w:jc w:val="center"/>
              <w:rPr>
                <w:rFonts w:eastAsia="Calibri"/>
                <w:sz w:val="24"/>
                <w:szCs w:val="24"/>
              </w:rPr>
            </w:pPr>
            <w:r w:rsidRPr="004A01B4">
              <w:rPr>
                <w:rFonts w:eastAsia="Times New Roman"/>
                <w:sz w:val="24"/>
                <w:szCs w:val="24"/>
                <w:lang w:eastAsia="ru-RU"/>
              </w:rPr>
              <w:t>Отклонение</w:t>
            </w:r>
            <w:proofErr w:type="gramStart"/>
            <w:r w:rsidRPr="004A01B4">
              <w:rPr>
                <w:rFonts w:eastAsia="Times New Roman"/>
                <w:sz w:val="24"/>
                <w:szCs w:val="24"/>
                <w:lang w:eastAsia="ru-RU"/>
              </w:rPr>
              <w:t xml:space="preserve"> (+;-)</w:t>
            </w:r>
            <w:proofErr w:type="gramEnd"/>
          </w:p>
        </w:tc>
        <w:tc>
          <w:tcPr>
            <w:tcW w:w="1275" w:type="dxa"/>
          </w:tcPr>
          <w:p w:rsidR="004A01B4" w:rsidRPr="004A01B4" w:rsidRDefault="004A01B4" w:rsidP="004A01B4">
            <w:pPr>
              <w:jc w:val="center"/>
              <w:rPr>
                <w:rFonts w:eastAsia="Calibri"/>
                <w:sz w:val="24"/>
                <w:szCs w:val="24"/>
              </w:rPr>
            </w:pPr>
            <w:r w:rsidRPr="004A01B4">
              <w:rPr>
                <w:rFonts w:eastAsia="Calibri"/>
                <w:sz w:val="24"/>
                <w:szCs w:val="24"/>
              </w:rPr>
              <w:t>Темп роста, %</w:t>
            </w:r>
          </w:p>
        </w:tc>
      </w:tr>
      <w:tr w:rsidR="004A01B4" w:rsidRPr="004A01B4" w:rsidTr="004A01B4">
        <w:trPr>
          <w:trHeight w:val="85"/>
        </w:trPr>
        <w:tc>
          <w:tcPr>
            <w:tcW w:w="4503" w:type="dxa"/>
          </w:tcPr>
          <w:p w:rsidR="004A01B4" w:rsidRPr="004A01B4" w:rsidRDefault="004A01B4" w:rsidP="004A01B4">
            <w:pPr>
              <w:jc w:val="both"/>
              <w:rPr>
                <w:rFonts w:eastAsia="Calibri"/>
                <w:sz w:val="24"/>
                <w:szCs w:val="24"/>
              </w:rPr>
            </w:pPr>
            <w:r w:rsidRPr="004A01B4">
              <w:rPr>
                <w:rFonts w:eastAsia="Calibri"/>
                <w:sz w:val="24"/>
                <w:szCs w:val="24"/>
              </w:rPr>
              <w:t xml:space="preserve">1. Выручка от реализации продукции, товаров, </w:t>
            </w:r>
            <w:proofErr w:type="gramStart"/>
            <w:r w:rsidRPr="004A01B4">
              <w:rPr>
                <w:rFonts w:eastAsia="Calibri"/>
                <w:sz w:val="24"/>
                <w:szCs w:val="24"/>
              </w:rPr>
              <w:t>млн</w:t>
            </w:r>
            <w:proofErr w:type="gramEnd"/>
            <w:r w:rsidRPr="004A01B4">
              <w:rPr>
                <w:rFonts w:eastAsia="Calibri"/>
                <w:sz w:val="24"/>
                <w:szCs w:val="24"/>
              </w:rPr>
              <w:t xml:space="preserve"> р.</w:t>
            </w:r>
          </w:p>
        </w:tc>
        <w:tc>
          <w:tcPr>
            <w:tcW w:w="1417" w:type="dxa"/>
          </w:tcPr>
          <w:p w:rsidR="004A01B4" w:rsidRPr="004A01B4" w:rsidRDefault="004A01B4" w:rsidP="004A01B4">
            <w:pPr>
              <w:jc w:val="center"/>
              <w:rPr>
                <w:rFonts w:eastAsia="Calibri"/>
                <w:sz w:val="24"/>
                <w:szCs w:val="24"/>
              </w:rPr>
            </w:pPr>
          </w:p>
        </w:tc>
        <w:tc>
          <w:tcPr>
            <w:tcW w:w="1134" w:type="dxa"/>
          </w:tcPr>
          <w:p w:rsidR="004A01B4" w:rsidRPr="004A01B4" w:rsidRDefault="004A01B4" w:rsidP="004A01B4">
            <w:pPr>
              <w:jc w:val="center"/>
              <w:rPr>
                <w:rFonts w:eastAsia="Calibri"/>
                <w:sz w:val="24"/>
                <w:szCs w:val="24"/>
              </w:rPr>
            </w:pPr>
          </w:p>
        </w:tc>
        <w:tc>
          <w:tcPr>
            <w:tcW w:w="1559" w:type="dxa"/>
          </w:tcPr>
          <w:p w:rsidR="004A01B4" w:rsidRPr="004A01B4" w:rsidRDefault="004A01B4" w:rsidP="004A01B4">
            <w:pPr>
              <w:jc w:val="center"/>
              <w:rPr>
                <w:rFonts w:eastAsia="Calibri"/>
                <w:sz w:val="24"/>
                <w:szCs w:val="24"/>
              </w:rPr>
            </w:pPr>
          </w:p>
        </w:tc>
        <w:tc>
          <w:tcPr>
            <w:tcW w:w="1275" w:type="dxa"/>
          </w:tcPr>
          <w:p w:rsidR="004A01B4" w:rsidRPr="004A01B4" w:rsidRDefault="004A01B4" w:rsidP="004A01B4">
            <w:pPr>
              <w:jc w:val="center"/>
              <w:rPr>
                <w:rFonts w:eastAsia="Calibri"/>
                <w:sz w:val="24"/>
                <w:szCs w:val="24"/>
              </w:rPr>
            </w:pPr>
          </w:p>
        </w:tc>
      </w:tr>
      <w:tr w:rsidR="004A01B4" w:rsidRPr="004A01B4" w:rsidTr="004A01B4">
        <w:trPr>
          <w:trHeight w:val="85"/>
        </w:trPr>
        <w:tc>
          <w:tcPr>
            <w:tcW w:w="4503" w:type="dxa"/>
          </w:tcPr>
          <w:p w:rsidR="004A01B4" w:rsidRPr="004A01B4" w:rsidRDefault="004A01B4" w:rsidP="004A01B4">
            <w:pPr>
              <w:jc w:val="both"/>
              <w:rPr>
                <w:rFonts w:eastAsia="Calibri"/>
                <w:sz w:val="24"/>
                <w:szCs w:val="24"/>
              </w:rPr>
            </w:pPr>
            <w:r w:rsidRPr="004A01B4">
              <w:rPr>
                <w:rFonts w:eastAsia="Calibri"/>
                <w:sz w:val="24"/>
                <w:szCs w:val="24"/>
              </w:rPr>
              <w:t xml:space="preserve">2. Расходы по основной текущей деятельности, </w:t>
            </w:r>
            <w:proofErr w:type="gramStart"/>
            <w:r w:rsidRPr="004A01B4">
              <w:rPr>
                <w:rFonts w:eastAsia="Calibri"/>
                <w:sz w:val="24"/>
                <w:szCs w:val="24"/>
              </w:rPr>
              <w:t>млн</w:t>
            </w:r>
            <w:proofErr w:type="gramEnd"/>
            <w:r w:rsidRPr="004A01B4">
              <w:rPr>
                <w:rFonts w:eastAsia="Calibri"/>
                <w:sz w:val="24"/>
                <w:szCs w:val="24"/>
              </w:rPr>
              <w:t xml:space="preserve"> р.</w:t>
            </w:r>
          </w:p>
        </w:tc>
        <w:tc>
          <w:tcPr>
            <w:tcW w:w="1417" w:type="dxa"/>
          </w:tcPr>
          <w:p w:rsidR="004A01B4" w:rsidRPr="004A01B4" w:rsidRDefault="004A01B4" w:rsidP="004A01B4">
            <w:pPr>
              <w:jc w:val="center"/>
              <w:rPr>
                <w:rFonts w:eastAsia="Calibri"/>
                <w:sz w:val="22"/>
                <w:szCs w:val="22"/>
              </w:rPr>
            </w:pPr>
          </w:p>
        </w:tc>
        <w:tc>
          <w:tcPr>
            <w:tcW w:w="1134" w:type="dxa"/>
          </w:tcPr>
          <w:p w:rsidR="004A01B4" w:rsidRPr="004A01B4" w:rsidRDefault="004A01B4" w:rsidP="004A01B4">
            <w:pPr>
              <w:jc w:val="center"/>
              <w:rPr>
                <w:rFonts w:eastAsia="Calibri"/>
                <w:sz w:val="22"/>
                <w:szCs w:val="22"/>
              </w:rPr>
            </w:pPr>
          </w:p>
        </w:tc>
        <w:tc>
          <w:tcPr>
            <w:tcW w:w="1559" w:type="dxa"/>
          </w:tcPr>
          <w:p w:rsidR="004A01B4" w:rsidRPr="004A01B4" w:rsidRDefault="004A01B4" w:rsidP="004A01B4">
            <w:pPr>
              <w:jc w:val="center"/>
              <w:rPr>
                <w:rFonts w:eastAsia="Calibri"/>
                <w:sz w:val="22"/>
                <w:szCs w:val="22"/>
              </w:rPr>
            </w:pPr>
          </w:p>
        </w:tc>
        <w:tc>
          <w:tcPr>
            <w:tcW w:w="1275" w:type="dxa"/>
          </w:tcPr>
          <w:p w:rsidR="004A01B4" w:rsidRPr="004A01B4" w:rsidRDefault="004A01B4" w:rsidP="004A01B4">
            <w:pPr>
              <w:jc w:val="center"/>
              <w:rPr>
                <w:rFonts w:eastAsia="Calibri"/>
                <w:sz w:val="22"/>
                <w:szCs w:val="22"/>
              </w:rPr>
            </w:pPr>
          </w:p>
        </w:tc>
      </w:tr>
      <w:tr w:rsidR="004A01B4" w:rsidRPr="004A01B4" w:rsidTr="004A01B4">
        <w:trPr>
          <w:trHeight w:val="85"/>
        </w:trPr>
        <w:tc>
          <w:tcPr>
            <w:tcW w:w="4503" w:type="dxa"/>
          </w:tcPr>
          <w:p w:rsidR="004A01B4" w:rsidRPr="004A01B4" w:rsidRDefault="004A01B4" w:rsidP="004A01B4">
            <w:pPr>
              <w:jc w:val="both"/>
              <w:rPr>
                <w:rFonts w:eastAsia="Calibri"/>
                <w:sz w:val="24"/>
                <w:szCs w:val="24"/>
              </w:rPr>
            </w:pPr>
            <w:r w:rsidRPr="004A01B4">
              <w:rPr>
                <w:rFonts w:eastAsia="Calibri"/>
                <w:sz w:val="24"/>
                <w:szCs w:val="24"/>
              </w:rPr>
              <w:t xml:space="preserve">3. Средняя величина, </w:t>
            </w:r>
            <w:proofErr w:type="gramStart"/>
            <w:r w:rsidRPr="004A01B4">
              <w:rPr>
                <w:rFonts w:eastAsia="Calibri"/>
                <w:sz w:val="24"/>
                <w:szCs w:val="24"/>
              </w:rPr>
              <w:t>млн</w:t>
            </w:r>
            <w:proofErr w:type="gramEnd"/>
            <w:r w:rsidRPr="004A01B4">
              <w:rPr>
                <w:rFonts w:eastAsia="Calibri"/>
                <w:sz w:val="24"/>
                <w:szCs w:val="24"/>
              </w:rPr>
              <w:t xml:space="preserve"> р.:</w:t>
            </w:r>
          </w:p>
        </w:tc>
        <w:tc>
          <w:tcPr>
            <w:tcW w:w="1417" w:type="dxa"/>
          </w:tcPr>
          <w:p w:rsidR="004A01B4" w:rsidRPr="004A01B4" w:rsidRDefault="004A01B4" w:rsidP="004A01B4">
            <w:pPr>
              <w:jc w:val="center"/>
              <w:rPr>
                <w:rFonts w:eastAsia="Calibri"/>
                <w:sz w:val="22"/>
                <w:szCs w:val="22"/>
              </w:rPr>
            </w:pPr>
          </w:p>
        </w:tc>
        <w:tc>
          <w:tcPr>
            <w:tcW w:w="1134" w:type="dxa"/>
          </w:tcPr>
          <w:p w:rsidR="004A01B4" w:rsidRPr="004A01B4" w:rsidRDefault="004A01B4" w:rsidP="004A01B4">
            <w:pPr>
              <w:jc w:val="center"/>
              <w:rPr>
                <w:rFonts w:eastAsia="Calibri"/>
                <w:sz w:val="22"/>
                <w:szCs w:val="22"/>
              </w:rPr>
            </w:pPr>
          </w:p>
        </w:tc>
        <w:tc>
          <w:tcPr>
            <w:tcW w:w="1559" w:type="dxa"/>
          </w:tcPr>
          <w:p w:rsidR="004A01B4" w:rsidRPr="004A01B4" w:rsidRDefault="004A01B4" w:rsidP="004A01B4">
            <w:pPr>
              <w:jc w:val="center"/>
              <w:rPr>
                <w:rFonts w:eastAsia="Calibri"/>
                <w:sz w:val="22"/>
                <w:szCs w:val="22"/>
              </w:rPr>
            </w:pPr>
          </w:p>
        </w:tc>
        <w:tc>
          <w:tcPr>
            <w:tcW w:w="1275" w:type="dxa"/>
          </w:tcPr>
          <w:p w:rsidR="004A01B4" w:rsidRPr="004A01B4" w:rsidRDefault="004A01B4" w:rsidP="004A01B4">
            <w:pPr>
              <w:jc w:val="center"/>
              <w:rPr>
                <w:rFonts w:eastAsia="Calibri"/>
                <w:sz w:val="22"/>
                <w:szCs w:val="22"/>
              </w:rPr>
            </w:pPr>
          </w:p>
        </w:tc>
      </w:tr>
      <w:tr w:rsidR="004A01B4" w:rsidRPr="004A01B4" w:rsidTr="004A01B4">
        <w:trPr>
          <w:trHeight w:val="85"/>
        </w:trPr>
        <w:tc>
          <w:tcPr>
            <w:tcW w:w="4503" w:type="dxa"/>
          </w:tcPr>
          <w:p w:rsidR="004A01B4" w:rsidRPr="004A01B4" w:rsidRDefault="004A01B4" w:rsidP="004A01B4">
            <w:pPr>
              <w:jc w:val="both"/>
              <w:rPr>
                <w:rFonts w:eastAsia="Calibri"/>
                <w:sz w:val="24"/>
                <w:szCs w:val="24"/>
              </w:rPr>
            </w:pPr>
            <w:r w:rsidRPr="004A01B4">
              <w:rPr>
                <w:rFonts w:eastAsia="Calibri"/>
                <w:sz w:val="24"/>
                <w:szCs w:val="24"/>
              </w:rPr>
              <w:t>3.1. Краткосрочных активов</w:t>
            </w:r>
          </w:p>
        </w:tc>
        <w:tc>
          <w:tcPr>
            <w:tcW w:w="1417" w:type="dxa"/>
          </w:tcPr>
          <w:p w:rsidR="004A01B4" w:rsidRPr="004A01B4" w:rsidRDefault="004A01B4" w:rsidP="004A01B4">
            <w:pPr>
              <w:jc w:val="center"/>
              <w:rPr>
                <w:rFonts w:eastAsia="Calibri"/>
                <w:sz w:val="22"/>
                <w:szCs w:val="22"/>
              </w:rPr>
            </w:pPr>
          </w:p>
        </w:tc>
        <w:tc>
          <w:tcPr>
            <w:tcW w:w="1134" w:type="dxa"/>
          </w:tcPr>
          <w:p w:rsidR="004A01B4" w:rsidRPr="004A01B4" w:rsidRDefault="004A01B4" w:rsidP="004A01B4">
            <w:pPr>
              <w:jc w:val="center"/>
              <w:rPr>
                <w:rFonts w:eastAsia="Calibri"/>
                <w:sz w:val="22"/>
                <w:szCs w:val="22"/>
              </w:rPr>
            </w:pPr>
          </w:p>
        </w:tc>
        <w:tc>
          <w:tcPr>
            <w:tcW w:w="1559" w:type="dxa"/>
          </w:tcPr>
          <w:p w:rsidR="004A01B4" w:rsidRPr="004A01B4" w:rsidRDefault="004A01B4" w:rsidP="004A01B4">
            <w:pPr>
              <w:jc w:val="center"/>
              <w:rPr>
                <w:rFonts w:eastAsia="Calibri"/>
                <w:sz w:val="22"/>
                <w:szCs w:val="22"/>
              </w:rPr>
            </w:pPr>
          </w:p>
        </w:tc>
        <w:tc>
          <w:tcPr>
            <w:tcW w:w="1275" w:type="dxa"/>
          </w:tcPr>
          <w:p w:rsidR="004A01B4" w:rsidRPr="004A01B4" w:rsidRDefault="004A01B4" w:rsidP="004A01B4">
            <w:pPr>
              <w:jc w:val="center"/>
              <w:rPr>
                <w:rFonts w:eastAsia="Calibri"/>
                <w:sz w:val="22"/>
                <w:szCs w:val="22"/>
              </w:rPr>
            </w:pPr>
          </w:p>
        </w:tc>
      </w:tr>
      <w:tr w:rsidR="004A01B4" w:rsidRPr="004A01B4" w:rsidTr="004A01B4">
        <w:trPr>
          <w:trHeight w:val="85"/>
        </w:trPr>
        <w:tc>
          <w:tcPr>
            <w:tcW w:w="4503" w:type="dxa"/>
          </w:tcPr>
          <w:p w:rsidR="004A01B4" w:rsidRPr="004A01B4" w:rsidRDefault="004A01B4" w:rsidP="004A01B4">
            <w:pPr>
              <w:jc w:val="both"/>
              <w:rPr>
                <w:rFonts w:eastAsia="Calibri"/>
                <w:sz w:val="24"/>
                <w:szCs w:val="24"/>
              </w:rPr>
            </w:pPr>
            <w:r w:rsidRPr="004A01B4">
              <w:rPr>
                <w:rFonts w:eastAsia="Calibri"/>
                <w:sz w:val="24"/>
                <w:szCs w:val="24"/>
              </w:rPr>
              <w:t>3.2. Материальных краткосрочных активов</w:t>
            </w:r>
          </w:p>
        </w:tc>
        <w:tc>
          <w:tcPr>
            <w:tcW w:w="1417" w:type="dxa"/>
          </w:tcPr>
          <w:p w:rsidR="004A01B4" w:rsidRPr="004A01B4" w:rsidRDefault="004A01B4" w:rsidP="004A01B4">
            <w:pPr>
              <w:jc w:val="center"/>
              <w:rPr>
                <w:rFonts w:eastAsia="Calibri"/>
                <w:sz w:val="22"/>
                <w:szCs w:val="22"/>
              </w:rPr>
            </w:pPr>
          </w:p>
        </w:tc>
        <w:tc>
          <w:tcPr>
            <w:tcW w:w="1134" w:type="dxa"/>
          </w:tcPr>
          <w:p w:rsidR="004A01B4" w:rsidRPr="004A01B4" w:rsidRDefault="004A01B4" w:rsidP="004A01B4">
            <w:pPr>
              <w:jc w:val="center"/>
              <w:rPr>
                <w:rFonts w:eastAsia="Calibri"/>
                <w:sz w:val="22"/>
                <w:szCs w:val="22"/>
              </w:rPr>
            </w:pPr>
          </w:p>
        </w:tc>
        <w:tc>
          <w:tcPr>
            <w:tcW w:w="1559" w:type="dxa"/>
          </w:tcPr>
          <w:p w:rsidR="004A01B4" w:rsidRPr="004A01B4" w:rsidRDefault="004A01B4" w:rsidP="004A01B4">
            <w:pPr>
              <w:jc w:val="center"/>
              <w:rPr>
                <w:rFonts w:eastAsia="Calibri"/>
                <w:sz w:val="22"/>
                <w:szCs w:val="22"/>
              </w:rPr>
            </w:pPr>
          </w:p>
        </w:tc>
        <w:tc>
          <w:tcPr>
            <w:tcW w:w="1275" w:type="dxa"/>
          </w:tcPr>
          <w:p w:rsidR="004A01B4" w:rsidRPr="004A01B4" w:rsidRDefault="004A01B4" w:rsidP="004A01B4">
            <w:pPr>
              <w:jc w:val="center"/>
              <w:rPr>
                <w:rFonts w:eastAsia="Calibri"/>
                <w:sz w:val="22"/>
                <w:szCs w:val="22"/>
              </w:rPr>
            </w:pPr>
          </w:p>
        </w:tc>
      </w:tr>
      <w:tr w:rsidR="004A01B4" w:rsidRPr="004A01B4" w:rsidTr="004A01B4">
        <w:trPr>
          <w:trHeight w:val="85"/>
        </w:trPr>
        <w:tc>
          <w:tcPr>
            <w:tcW w:w="4503" w:type="dxa"/>
          </w:tcPr>
          <w:p w:rsidR="004A01B4" w:rsidRPr="004A01B4" w:rsidRDefault="004A01B4" w:rsidP="004A01B4">
            <w:pPr>
              <w:jc w:val="both"/>
              <w:rPr>
                <w:rFonts w:eastAsia="Calibri"/>
                <w:sz w:val="24"/>
                <w:szCs w:val="24"/>
              </w:rPr>
            </w:pPr>
            <w:r w:rsidRPr="004A01B4">
              <w:rPr>
                <w:rFonts w:eastAsia="Calibri"/>
                <w:sz w:val="24"/>
                <w:szCs w:val="24"/>
              </w:rPr>
              <w:t>3.3. Дебиторской задолженности</w:t>
            </w:r>
          </w:p>
        </w:tc>
        <w:tc>
          <w:tcPr>
            <w:tcW w:w="1417" w:type="dxa"/>
          </w:tcPr>
          <w:p w:rsidR="004A01B4" w:rsidRPr="004A01B4" w:rsidRDefault="004A01B4" w:rsidP="004A01B4">
            <w:pPr>
              <w:jc w:val="center"/>
              <w:rPr>
                <w:rFonts w:eastAsia="Calibri"/>
                <w:sz w:val="22"/>
                <w:szCs w:val="22"/>
              </w:rPr>
            </w:pPr>
          </w:p>
        </w:tc>
        <w:tc>
          <w:tcPr>
            <w:tcW w:w="1134" w:type="dxa"/>
          </w:tcPr>
          <w:p w:rsidR="004A01B4" w:rsidRPr="004A01B4" w:rsidRDefault="004A01B4" w:rsidP="004A01B4">
            <w:pPr>
              <w:jc w:val="center"/>
              <w:rPr>
                <w:rFonts w:eastAsia="Calibri"/>
                <w:sz w:val="22"/>
                <w:szCs w:val="22"/>
              </w:rPr>
            </w:pPr>
          </w:p>
        </w:tc>
        <w:tc>
          <w:tcPr>
            <w:tcW w:w="1559" w:type="dxa"/>
          </w:tcPr>
          <w:p w:rsidR="004A01B4" w:rsidRPr="004A01B4" w:rsidRDefault="004A01B4" w:rsidP="004A01B4">
            <w:pPr>
              <w:jc w:val="center"/>
              <w:rPr>
                <w:rFonts w:eastAsia="Calibri"/>
                <w:sz w:val="22"/>
                <w:szCs w:val="22"/>
              </w:rPr>
            </w:pPr>
          </w:p>
        </w:tc>
        <w:tc>
          <w:tcPr>
            <w:tcW w:w="1275" w:type="dxa"/>
          </w:tcPr>
          <w:p w:rsidR="004A01B4" w:rsidRPr="004A01B4" w:rsidRDefault="004A01B4" w:rsidP="004A01B4">
            <w:pPr>
              <w:jc w:val="center"/>
              <w:rPr>
                <w:rFonts w:eastAsia="Calibri"/>
                <w:sz w:val="22"/>
                <w:szCs w:val="22"/>
              </w:rPr>
            </w:pPr>
          </w:p>
        </w:tc>
      </w:tr>
      <w:tr w:rsidR="004A01B4" w:rsidRPr="004A01B4" w:rsidTr="004A01B4">
        <w:trPr>
          <w:trHeight w:val="85"/>
        </w:trPr>
        <w:tc>
          <w:tcPr>
            <w:tcW w:w="4503" w:type="dxa"/>
          </w:tcPr>
          <w:p w:rsidR="004A01B4" w:rsidRPr="004A01B4" w:rsidRDefault="004A01B4" w:rsidP="004A01B4">
            <w:pPr>
              <w:jc w:val="both"/>
              <w:rPr>
                <w:rFonts w:eastAsia="Calibri"/>
                <w:sz w:val="24"/>
                <w:szCs w:val="24"/>
              </w:rPr>
            </w:pPr>
            <w:r w:rsidRPr="004A01B4">
              <w:rPr>
                <w:rFonts w:eastAsia="Calibri"/>
                <w:sz w:val="24"/>
                <w:szCs w:val="24"/>
              </w:rPr>
              <w:t>3.4. Кредиторской задолженности</w:t>
            </w:r>
          </w:p>
        </w:tc>
        <w:tc>
          <w:tcPr>
            <w:tcW w:w="1417" w:type="dxa"/>
          </w:tcPr>
          <w:p w:rsidR="004A01B4" w:rsidRPr="004A01B4" w:rsidRDefault="004A01B4" w:rsidP="004A01B4">
            <w:pPr>
              <w:jc w:val="center"/>
              <w:rPr>
                <w:rFonts w:eastAsia="Calibri"/>
                <w:sz w:val="22"/>
                <w:szCs w:val="22"/>
              </w:rPr>
            </w:pPr>
          </w:p>
        </w:tc>
        <w:tc>
          <w:tcPr>
            <w:tcW w:w="1134" w:type="dxa"/>
          </w:tcPr>
          <w:p w:rsidR="004A01B4" w:rsidRPr="004A01B4" w:rsidRDefault="004A01B4" w:rsidP="004A01B4">
            <w:pPr>
              <w:jc w:val="center"/>
              <w:rPr>
                <w:rFonts w:eastAsia="Calibri"/>
                <w:sz w:val="22"/>
                <w:szCs w:val="22"/>
              </w:rPr>
            </w:pPr>
          </w:p>
        </w:tc>
        <w:tc>
          <w:tcPr>
            <w:tcW w:w="1559" w:type="dxa"/>
          </w:tcPr>
          <w:p w:rsidR="004A01B4" w:rsidRPr="004A01B4" w:rsidRDefault="004A01B4" w:rsidP="004A01B4">
            <w:pPr>
              <w:jc w:val="center"/>
              <w:rPr>
                <w:rFonts w:eastAsia="Calibri"/>
                <w:sz w:val="22"/>
                <w:szCs w:val="22"/>
              </w:rPr>
            </w:pPr>
          </w:p>
        </w:tc>
        <w:tc>
          <w:tcPr>
            <w:tcW w:w="1275" w:type="dxa"/>
          </w:tcPr>
          <w:p w:rsidR="004A01B4" w:rsidRPr="004A01B4" w:rsidRDefault="004A01B4" w:rsidP="004A01B4">
            <w:pPr>
              <w:jc w:val="center"/>
              <w:rPr>
                <w:rFonts w:eastAsia="Calibri"/>
                <w:sz w:val="22"/>
                <w:szCs w:val="22"/>
              </w:rPr>
            </w:pPr>
          </w:p>
        </w:tc>
      </w:tr>
      <w:tr w:rsidR="004A01B4" w:rsidRPr="004A01B4" w:rsidTr="004A01B4">
        <w:trPr>
          <w:trHeight w:val="85"/>
        </w:trPr>
        <w:tc>
          <w:tcPr>
            <w:tcW w:w="4503" w:type="dxa"/>
          </w:tcPr>
          <w:p w:rsidR="004A01B4" w:rsidRPr="004A01B4" w:rsidRDefault="004A01B4" w:rsidP="004A01B4">
            <w:pPr>
              <w:jc w:val="both"/>
              <w:rPr>
                <w:rFonts w:eastAsia="Calibri"/>
                <w:sz w:val="24"/>
                <w:szCs w:val="24"/>
              </w:rPr>
            </w:pPr>
            <w:r w:rsidRPr="004A01B4">
              <w:rPr>
                <w:rFonts w:eastAsia="Calibri"/>
                <w:sz w:val="24"/>
                <w:szCs w:val="24"/>
              </w:rPr>
              <w:t>4. Коэффициент оборачиваемости:</w:t>
            </w:r>
          </w:p>
        </w:tc>
        <w:tc>
          <w:tcPr>
            <w:tcW w:w="1417" w:type="dxa"/>
          </w:tcPr>
          <w:p w:rsidR="004A01B4" w:rsidRPr="004A01B4" w:rsidRDefault="004A01B4" w:rsidP="004A01B4">
            <w:pPr>
              <w:jc w:val="center"/>
              <w:rPr>
                <w:rFonts w:eastAsia="Calibri"/>
                <w:sz w:val="22"/>
                <w:szCs w:val="22"/>
              </w:rPr>
            </w:pPr>
          </w:p>
        </w:tc>
        <w:tc>
          <w:tcPr>
            <w:tcW w:w="1134" w:type="dxa"/>
          </w:tcPr>
          <w:p w:rsidR="004A01B4" w:rsidRPr="004A01B4" w:rsidRDefault="004A01B4" w:rsidP="004A01B4">
            <w:pPr>
              <w:jc w:val="center"/>
              <w:rPr>
                <w:rFonts w:eastAsia="Calibri"/>
                <w:sz w:val="22"/>
                <w:szCs w:val="22"/>
              </w:rPr>
            </w:pPr>
          </w:p>
        </w:tc>
        <w:tc>
          <w:tcPr>
            <w:tcW w:w="1559" w:type="dxa"/>
          </w:tcPr>
          <w:p w:rsidR="004A01B4" w:rsidRPr="004A01B4" w:rsidRDefault="004A01B4" w:rsidP="004A01B4">
            <w:pPr>
              <w:jc w:val="center"/>
              <w:rPr>
                <w:rFonts w:eastAsia="Calibri"/>
                <w:sz w:val="22"/>
                <w:szCs w:val="22"/>
              </w:rPr>
            </w:pPr>
          </w:p>
        </w:tc>
        <w:tc>
          <w:tcPr>
            <w:tcW w:w="1275" w:type="dxa"/>
          </w:tcPr>
          <w:p w:rsidR="004A01B4" w:rsidRPr="004A01B4" w:rsidRDefault="004A01B4" w:rsidP="004A01B4">
            <w:pPr>
              <w:jc w:val="center"/>
              <w:rPr>
                <w:rFonts w:eastAsia="Calibri"/>
                <w:sz w:val="22"/>
                <w:szCs w:val="22"/>
              </w:rPr>
            </w:pPr>
          </w:p>
        </w:tc>
      </w:tr>
      <w:tr w:rsidR="004A01B4" w:rsidRPr="004A01B4" w:rsidTr="004A01B4">
        <w:trPr>
          <w:trHeight w:val="560"/>
        </w:trPr>
        <w:tc>
          <w:tcPr>
            <w:tcW w:w="4503" w:type="dxa"/>
          </w:tcPr>
          <w:p w:rsidR="004A01B4" w:rsidRPr="004A01B4" w:rsidRDefault="004A01B4" w:rsidP="004A01B4">
            <w:pPr>
              <w:jc w:val="both"/>
              <w:rPr>
                <w:rFonts w:eastAsia="Calibri"/>
                <w:sz w:val="24"/>
                <w:szCs w:val="24"/>
              </w:rPr>
            </w:pPr>
            <w:r w:rsidRPr="004A01B4">
              <w:rPr>
                <w:rFonts w:eastAsia="Calibri"/>
                <w:sz w:val="24"/>
                <w:szCs w:val="24"/>
              </w:rPr>
              <w:t>4.1. Краткосрочных активов (стр. 1</w:t>
            </w:r>
            <w:proofErr w:type="gramStart"/>
            <w:r w:rsidRPr="004A01B4">
              <w:rPr>
                <w:rFonts w:eastAsia="Calibri"/>
                <w:sz w:val="24"/>
                <w:szCs w:val="24"/>
              </w:rPr>
              <w:t xml:space="preserve"> :</w:t>
            </w:r>
            <w:proofErr w:type="gramEnd"/>
            <w:r w:rsidRPr="004A01B4">
              <w:rPr>
                <w:rFonts w:eastAsia="Calibri"/>
                <w:sz w:val="24"/>
                <w:szCs w:val="24"/>
              </w:rPr>
              <w:t xml:space="preserve"> стр. 3.1)</w:t>
            </w:r>
          </w:p>
        </w:tc>
        <w:tc>
          <w:tcPr>
            <w:tcW w:w="1417" w:type="dxa"/>
          </w:tcPr>
          <w:p w:rsidR="004A01B4" w:rsidRPr="004A01B4" w:rsidRDefault="004A01B4" w:rsidP="004A01B4">
            <w:pPr>
              <w:jc w:val="center"/>
              <w:rPr>
                <w:rFonts w:eastAsia="Calibri"/>
                <w:sz w:val="22"/>
                <w:szCs w:val="22"/>
              </w:rPr>
            </w:pPr>
          </w:p>
        </w:tc>
        <w:tc>
          <w:tcPr>
            <w:tcW w:w="1134" w:type="dxa"/>
          </w:tcPr>
          <w:p w:rsidR="004A01B4" w:rsidRPr="004A01B4" w:rsidRDefault="004A01B4" w:rsidP="004A01B4">
            <w:pPr>
              <w:jc w:val="center"/>
              <w:rPr>
                <w:rFonts w:eastAsia="Calibri"/>
                <w:sz w:val="22"/>
                <w:szCs w:val="22"/>
              </w:rPr>
            </w:pPr>
          </w:p>
        </w:tc>
        <w:tc>
          <w:tcPr>
            <w:tcW w:w="1559" w:type="dxa"/>
          </w:tcPr>
          <w:p w:rsidR="004A01B4" w:rsidRPr="004A01B4" w:rsidRDefault="004A01B4" w:rsidP="004A01B4">
            <w:pPr>
              <w:jc w:val="center"/>
              <w:rPr>
                <w:rFonts w:eastAsia="Calibri"/>
                <w:sz w:val="22"/>
                <w:szCs w:val="22"/>
              </w:rPr>
            </w:pPr>
          </w:p>
        </w:tc>
        <w:tc>
          <w:tcPr>
            <w:tcW w:w="1275" w:type="dxa"/>
          </w:tcPr>
          <w:p w:rsidR="004A01B4" w:rsidRPr="004A01B4" w:rsidRDefault="004A01B4" w:rsidP="004A01B4">
            <w:pPr>
              <w:jc w:val="center"/>
              <w:rPr>
                <w:rFonts w:eastAsia="Calibri"/>
                <w:sz w:val="22"/>
                <w:szCs w:val="22"/>
              </w:rPr>
            </w:pPr>
            <w:r w:rsidRPr="004A01B4">
              <w:rPr>
                <w:rFonts w:eastAsia="Calibri"/>
                <w:sz w:val="22"/>
                <w:szCs w:val="22"/>
              </w:rPr>
              <w:t>–</w:t>
            </w:r>
          </w:p>
        </w:tc>
      </w:tr>
      <w:tr w:rsidR="004A01B4" w:rsidRPr="004A01B4" w:rsidTr="004A01B4">
        <w:trPr>
          <w:trHeight w:val="85"/>
        </w:trPr>
        <w:tc>
          <w:tcPr>
            <w:tcW w:w="4503" w:type="dxa"/>
          </w:tcPr>
          <w:p w:rsidR="004A01B4" w:rsidRPr="004A01B4" w:rsidRDefault="004A01B4" w:rsidP="004A01B4">
            <w:pPr>
              <w:jc w:val="both"/>
              <w:rPr>
                <w:rFonts w:eastAsia="Calibri"/>
                <w:sz w:val="24"/>
                <w:szCs w:val="24"/>
              </w:rPr>
            </w:pPr>
            <w:r w:rsidRPr="004A01B4">
              <w:rPr>
                <w:rFonts w:eastAsia="Calibri"/>
                <w:sz w:val="24"/>
                <w:szCs w:val="24"/>
              </w:rPr>
              <w:t>4.2. Материальных краткосрочных активов (стр. 2</w:t>
            </w:r>
            <w:proofErr w:type="gramStart"/>
            <w:r w:rsidRPr="004A01B4">
              <w:rPr>
                <w:rFonts w:eastAsia="Calibri"/>
                <w:sz w:val="24"/>
                <w:szCs w:val="24"/>
              </w:rPr>
              <w:t xml:space="preserve"> :</w:t>
            </w:r>
            <w:proofErr w:type="gramEnd"/>
            <w:r w:rsidRPr="004A01B4">
              <w:rPr>
                <w:rFonts w:eastAsia="Calibri"/>
                <w:sz w:val="24"/>
                <w:szCs w:val="24"/>
              </w:rPr>
              <w:t xml:space="preserve"> стр. 3.2) (для </w:t>
            </w:r>
            <w:proofErr w:type="spellStart"/>
            <w:r w:rsidRPr="004A01B4">
              <w:rPr>
                <w:rFonts w:eastAsia="Calibri"/>
                <w:sz w:val="24"/>
                <w:szCs w:val="24"/>
              </w:rPr>
              <w:t>розн</w:t>
            </w:r>
            <w:proofErr w:type="spellEnd"/>
            <w:r w:rsidRPr="004A01B4">
              <w:rPr>
                <w:rFonts w:eastAsia="Calibri"/>
                <w:sz w:val="24"/>
                <w:szCs w:val="24"/>
              </w:rPr>
              <w:t>. торговли стр.1:стр.3.2)</w:t>
            </w:r>
          </w:p>
        </w:tc>
        <w:tc>
          <w:tcPr>
            <w:tcW w:w="1417" w:type="dxa"/>
          </w:tcPr>
          <w:p w:rsidR="004A01B4" w:rsidRPr="004A01B4" w:rsidRDefault="004A01B4" w:rsidP="004A01B4">
            <w:pPr>
              <w:jc w:val="center"/>
              <w:rPr>
                <w:rFonts w:eastAsia="Calibri"/>
                <w:sz w:val="22"/>
                <w:szCs w:val="22"/>
              </w:rPr>
            </w:pPr>
          </w:p>
        </w:tc>
        <w:tc>
          <w:tcPr>
            <w:tcW w:w="1134" w:type="dxa"/>
          </w:tcPr>
          <w:p w:rsidR="004A01B4" w:rsidRPr="004A01B4" w:rsidRDefault="004A01B4" w:rsidP="004A01B4">
            <w:pPr>
              <w:jc w:val="center"/>
              <w:rPr>
                <w:rFonts w:eastAsia="Calibri"/>
                <w:sz w:val="22"/>
                <w:szCs w:val="22"/>
              </w:rPr>
            </w:pPr>
          </w:p>
        </w:tc>
        <w:tc>
          <w:tcPr>
            <w:tcW w:w="1559" w:type="dxa"/>
          </w:tcPr>
          <w:p w:rsidR="004A01B4" w:rsidRPr="004A01B4" w:rsidRDefault="004A01B4" w:rsidP="004A01B4">
            <w:pPr>
              <w:jc w:val="center"/>
              <w:rPr>
                <w:rFonts w:eastAsia="Calibri"/>
                <w:sz w:val="22"/>
                <w:szCs w:val="22"/>
              </w:rPr>
            </w:pPr>
          </w:p>
        </w:tc>
        <w:tc>
          <w:tcPr>
            <w:tcW w:w="1275" w:type="dxa"/>
          </w:tcPr>
          <w:p w:rsidR="004A01B4" w:rsidRPr="004A01B4" w:rsidRDefault="004A01B4" w:rsidP="004A01B4">
            <w:pPr>
              <w:jc w:val="center"/>
              <w:rPr>
                <w:rFonts w:eastAsia="Calibri"/>
                <w:sz w:val="22"/>
                <w:szCs w:val="22"/>
              </w:rPr>
            </w:pPr>
            <w:r w:rsidRPr="004A01B4">
              <w:rPr>
                <w:rFonts w:eastAsia="Calibri"/>
                <w:sz w:val="22"/>
                <w:szCs w:val="22"/>
              </w:rPr>
              <w:t>–</w:t>
            </w:r>
          </w:p>
        </w:tc>
      </w:tr>
      <w:tr w:rsidR="004A01B4" w:rsidRPr="004A01B4" w:rsidTr="004A01B4">
        <w:trPr>
          <w:trHeight w:val="287"/>
        </w:trPr>
        <w:tc>
          <w:tcPr>
            <w:tcW w:w="4503" w:type="dxa"/>
          </w:tcPr>
          <w:p w:rsidR="004A01B4" w:rsidRPr="004A01B4" w:rsidRDefault="004A01B4" w:rsidP="004A01B4">
            <w:pPr>
              <w:jc w:val="both"/>
              <w:rPr>
                <w:rFonts w:eastAsia="Calibri"/>
                <w:sz w:val="24"/>
                <w:szCs w:val="24"/>
              </w:rPr>
            </w:pPr>
            <w:r w:rsidRPr="004A01B4">
              <w:rPr>
                <w:rFonts w:eastAsia="Calibri"/>
                <w:sz w:val="24"/>
                <w:szCs w:val="24"/>
              </w:rPr>
              <w:t>4.3. Дебиторской задолженности (стр. 1</w:t>
            </w:r>
            <w:proofErr w:type="gramStart"/>
            <w:r w:rsidRPr="004A01B4">
              <w:rPr>
                <w:rFonts w:eastAsia="Calibri"/>
                <w:sz w:val="24"/>
                <w:szCs w:val="24"/>
              </w:rPr>
              <w:t xml:space="preserve"> :</w:t>
            </w:r>
            <w:proofErr w:type="gramEnd"/>
            <w:r w:rsidRPr="004A01B4">
              <w:rPr>
                <w:rFonts w:eastAsia="Calibri"/>
                <w:sz w:val="24"/>
                <w:szCs w:val="24"/>
              </w:rPr>
              <w:t xml:space="preserve"> стр. 3.3)</w:t>
            </w:r>
          </w:p>
        </w:tc>
        <w:tc>
          <w:tcPr>
            <w:tcW w:w="1417" w:type="dxa"/>
          </w:tcPr>
          <w:p w:rsidR="004A01B4" w:rsidRPr="004A01B4" w:rsidRDefault="004A01B4" w:rsidP="004A01B4">
            <w:pPr>
              <w:jc w:val="center"/>
              <w:rPr>
                <w:rFonts w:eastAsia="Calibri"/>
                <w:sz w:val="22"/>
                <w:szCs w:val="22"/>
              </w:rPr>
            </w:pPr>
          </w:p>
        </w:tc>
        <w:tc>
          <w:tcPr>
            <w:tcW w:w="1134" w:type="dxa"/>
          </w:tcPr>
          <w:p w:rsidR="004A01B4" w:rsidRPr="004A01B4" w:rsidRDefault="004A01B4" w:rsidP="004A01B4">
            <w:pPr>
              <w:jc w:val="center"/>
              <w:rPr>
                <w:rFonts w:eastAsia="Calibri"/>
                <w:sz w:val="22"/>
                <w:szCs w:val="22"/>
              </w:rPr>
            </w:pPr>
          </w:p>
        </w:tc>
        <w:tc>
          <w:tcPr>
            <w:tcW w:w="1559" w:type="dxa"/>
          </w:tcPr>
          <w:p w:rsidR="004A01B4" w:rsidRPr="004A01B4" w:rsidRDefault="004A01B4" w:rsidP="004A01B4">
            <w:pPr>
              <w:jc w:val="center"/>
              <w:rPr>
                <w:rFonts w:eastAsia="Calibri"/>
                <w:sz w:val="22"/>
                <w:szCs w:val="22"/>
              </w:rPr>
            </w:pPr>
          </w:p>
        </w:tc>
        <w:tc>
          <w:tcPr>
            <w:tcW w:w="1275" w:type="dxa"/>
          </w:tcPr>
          <w:p w:rsidR="004A01B4" w:rsidRPr="004A01B4" w:rsidRDefault="004A01B4" w:rsidP="004A01B4">
            <w:pPr>
              <w:jc w:val="center"/>
              <w:rPr>
                <w:rFonts w:eastAsia="Calibri"/>
                <w:sz w:val="22"/>
                <w:szCs w:val="22"/>
              </w:rPr>
            </w:pPr>
            <w:r w:rsidRPr="004A01B4">
              <w:rPr>
                <w:rFonts w:eastAsia="Calibri"/>
                <w:sz w:val="22"/>
                <w:szCs w:val="22"/>
              </w:rPr>
              <w:t>–</w:t>
            </w:r>
          </w:p>
        </w:tc>
      </w:tr>
      <w:tr w:rsidR="004A01B4" w:rsidRPr="004A01B4" w:rsidTr="004A01B4">
        <w:trPr>
          <w:trHeight w:val="170"/>
        </w:trPr>
        <w:tc>
          <w:tcPr>
            <w:tcW w:w="4503" w:type="dxa"/>
          </w:tcPr>
          <w:p w:rsidR="004A01B4" w:rsidRPr="004A01B4" w:rsidRDefault="004A01B4" w:rsidP="004A01B4">
            <w:pPr>
              <w:jc w:val="both"/>
              <w:rPr>
                <w:rFonts w:eastAsia="Calibri"/>
                <w:sz w:val="24"/>
                <w:szCs w:val="24"/>
              </w:rPr>
            </w:pPr>
            <w:r w:rsidRPr="004A01B4">
              <w:rPr>
                <w:rFonts w:eastAsia="Calibri"/>
                <w:sz w:val="24"/>
                <w:szCs w:val="24"/>
              </w:rPr>
              <w:t>5. Длительность одного оборота (оборачиваемость в днях):</w:t>
            </w:r>
          </w:p>
        </w:tc>
        <w:tc>
          <w:tcPr>
            <w:tcW w:w="1417" w:type="dxa"/>
          </w:tcPr>
          <w:p w:rsidR="004A01B4" w:rsidRPr="004A01B4" w:rsidRDefault="004A01B4" w:rsidP="004A01B4">
            <w:pPr>
              <w:jc w:val="center"/>
              <w:rPr>
                <w:rFonts w:eastAsia="Calibri"/>
                <w:sz w:val="22"/>
                <w:szCs w:val="22"/>
              </w:rPr>
            </w:pPr>
          </w:p>
        </w:tc>
        <w:tc>
          <w:tcPr>
            <w:tcW w:w="1134" w:type="dxa"/>
          </w:tcPr>
          <w:p w:rsidR="004A01B4" w:rsidRPr="004A01B4" w:rsidRDefault="004A01B4" w:rsidP="004A01B4">
            <w:pPr>
              <w:jc w:val="center"/>
              <w:rPr>
                <w:rFonts w:eastAsia="Calibri"/>
                <w:sz w:val="22"/>
                <w:szCs w:val="22"/>
              </w:rPr>
            </w:pPr>
          </w:p>
        </w:tc>
        <w:tc>
          <w:tcPr>
            <w:tcW w:w="1559" w:type="dxa"/>
          </w:tcPr>
          <w:p w:rsidR="004A01B4" w:rsidRPr="004A01B4" w:rsidRDefault="004A01B4" w:rsidP="004A01B4">
            <w:pPr>
              <w:jc w:val="center"/>
              <w:rPr>
                <w:rFonts w:eastAsia="Calibri"/>
                <w:sz w:val="22"/>
                <w:szCs w:val="22"/>
              </w:rPr>
            </w:pPr>
          </w:p>
        </w:tc>
        <w:tc>
          <w:tcPr>
            <w:tcW w:w="1275" w:type="dxa"/>
          </w:tcPr>
          <w:p w:rsidR="004A01B4" w:rsidRPr="004A01B4" w:rsidRDefault="004A01B4" w:rsidP="004A01B4">
            <w:pPr>
              <w:jc w:val="center"/>
              <w:rPr>
                <w:rFonts w:eastAsia="Calibri"/>
                <w:sz w:val="22"/>
                <w:szCs w:val="22"/>
              </w:rPr>
            </w:pPr>
          </w:p>
        </w:tc>
      </w:tr>
      <w:tr w:rsidR="004A01B4" w:rsidRPr="004A01B4" w:rsidTr="004A01B4">
        <w:trPr>
          <w:trHeight w:val="85"/>
        </w:trPr>
        <w:tc>
          <w:tcPr>
            <w:tcW w:w="4503" w:type="dxa"/>
          </w:tcPr>
          <w:p w:rsidR="004A01B4" w:rsidRPr="004A01B4" w:rsidRDefault="004A01B4" w:rsidP="004A01B4">
            <w:pPr>
              <w:jc w:val="both"/>
              <w:rPr>
                <w:rFonts w:eastAsia="Calibri"/>
                <w:sz w:val="24"/>
                <w:szCs w:val="24"/>
              </w:rPr>
            </w:pPr>
            <w:r w:rsidRPr="004A01B4">
              <w:rPr>
                <w:rFonts w:eastAsia="Calibri"/>
                <w:sz w:val="24"/>
                <w:szCs w:val="24"/>
              </w:rPr>
              <w:t>5.1. Краткосрочных активов (стр. 3.1. × 360</w:t>
            </w:r>
            <w:proofErr w:type="gramStart"/>
            <w:r w:rsidRPr="004A01B4">
              <w:rPr>
                <w:rFonts w:eastAsia="Calibri"/>
                <w:sz w:val="24"/>
                <w:szCs w:val="24"/>
              </w:rPr>
              <w:t xml:space="preserve"> :</w:t>
            </w:r>
            <w:proofErr w:type="gramEnd"/>
            <w:r w:rsidRPr="004A01B4">
              <w:rPr>
                <w:rFonts w:eastAsia="Calibri"/>
                <w:sz w:val="24"/>
                <w:szCs w:val="24"/>
              </w:rPr>
              <w:t xml:space="preserve"> стр. 1)</w:t>
            </w:r>
          </w:p>
        </w:tc>
        <w:tc>
          <w:tcPr>
            <w:tcW w:w="1417" w:type="dxa"/>
          </w:tcPr>
          <w:p w:rsidR="004A01B4" w:rsidRPr="004A01B4" w:rsidRDefault="004A01B4" w:rsidP="004A01B4">
            <w:pPr>
              <w:jc w:val="center"/>
              <w:rPr>
                <w:rFonts w:eastAsia="Calibri"/>
                <w:sz w:val="22"/>
                <w:szCs w:val="22"/>
              </w:rPr>
            </w:pPr>
          </w:p>
        </w:tc>
        <w:tc>
          <w:tcPr>
            <w:tcW w:w="1134" w:type="dxa"/>
          </w:tcPr>
          <w:p w:rsidR="004A01B4" w:rsidRPr="004A01B4" w:rsidRDefault="004A01B4" w:rsidP="004A01B4">
            <w:pPr>
              <w:jc w:val="center"/>
              <w:rPr>
                <w:rFonts w:eastAsia="Calibri"/>
                <w:sz w:val="22"/>
                <w:szCs w:val="22"/>
              </w:rPr>
            </w:pPr>
          </w:p>
        </w:tc>
        <w:tc>
          <w:tcPr>
            <w:tcW w:w="1559" w:type="dxa"/>
          </w:tcPr>
          <w:p w:rsidR="004A01B4" w:rsidRPr="004A01B4" w:rsidRDefault="004A01B4" w:rsidP="004A01B4">
            <w:pPr>
              <w:jc w:val="center"/>
              <w:rPr>
                <w:rFonts w:eastAsia="Calibri"/>
                <w:sz w:val="22"/>
                <w:szCs w:val="22"/>
              </w:rPr>
            </w:pPr>
          </w:p>
        </w:tc>
        <w:tc>
          <w:tcPr>
            <w:tcW w:w="1275" w:type="dxa"/>
          </w:tcPr>
          <w:p w:rsidR="004A01B4" w:rsidRPr="004A01B4" w:rsidRDefault="004A01B4" w:rsidP="004A01B4">
            <w:pPr>
              <w:jc w:val="center"/>
              <w:rPr>
                <w:rFonts w:eastAsia="Calibri"/>
                <w:sz w:val="22"/>
                <w:szCs w:val="22"/>
              </w:rPr>
            </w:pPr>
            <w:r w:rsidRPr="004A01B4">
              <w:rPr>
                <w:rFonts w:eastAsia="Calibri"/>
                <w:sz w:val="22"/>
                <w:szCs w:val="22"/>
              </w:rPr>
              <w:t>–</w:t>
            </w:r>
          </w:p>
        </w:tc>
      </w:tr>
      <w:tr w:rsidR="004A01B4" w:rsidRPr="004A01B4" w:rsidTr="004A01B4">
        <w:trPr>
          <w:trHeight w:val="286"/>
        </w:trPr>
        <w:tc>
          <w:tcPr>
            <w:tcW w:w="4503" w:type="dxa"/>
          </w:tcPr>
          <w:p w:rsidR="004A01B4" w:rsidRPr="004A01B4" w:rsidRDefault="004A01B4" w:rsidP="004A01B4">
            <w:pPr>
              <w:jc w:val="both"/>
              <w:rPr>
                <w:rFonts w:eastAsia="Calibri"/>
                <w:sz w:val="24"/>
                <w:szCs w:val="24"/>
              </w:rPr>
            </w:pPr>
            <w:r w:rsidRPr="004A01B4">
              <w:rPr>
                <w:rFonts w:eastAsia="Calibri"/>
                <w:sz w:val="24"/>
                <w:szCs w:val="24"/>
              </w:rPr>
              <w:t>5.2. Материальных краткосрочных активов (стр. 3.2. × 360</w:t>
            </w:r>
            <w:proofErr w:type="gramStart"/>
            <w:r w:rsidRPr="004A01B4">
              <w:rPr>
                <w:rFonts w:eastAsia="Calibri"/>
                <w:sz w:val="24"/>
                <w:szCs w:val="24"/>
              </w:rPr>
              <w:t xml:space="preserve"> :</w:t>
            </w:r>
            <w:proofErr w:type="gramEnd"/>
            <w:r w:rsidRPr="004A01B4">
              <w:rPr>
                <w:rFonts w:eastAsia="Calibri"/>
                <w:sz w:val="24"/>
                <w:szCs w:val="24"/>
              </w:rPr>
              <w:t xml:space="preserve"> стр. 2) (для </w:t>
            </w:r>
            <w:proofErr w:type="spellStart"/>
            <w:r w:rsidRPr="004A01B4">
              <w:rPr>
                <w:rFonts w:eastAsia="Calibri"/>
                <w:sz w:val="24"/>
                <w:szCs w:val="24"/>
              </w:rPr>
              <w:t>розн</w:t>
            </w:r>
            <w:proofErr w:type="spellEnd"/>
            <w:r w:rsidRPr="004A01B4">
              <w:rPr>
                <w:rFonts w:eastAsia="Calibri"/>
                <w:sz w:val="24"/>
                <w:szCs w:val="24"/>
              </w:rPr>
              <w:t>. торговли стр.3.2.×360:стр.1)</w:t>
            </w:r>
          </w:p>
        </w:tc>
        <w:tc>
          <w:tcPr>
            <w:tcW w:w="1417" w:type="dxa"/>
          </w:tcPr>
          <w:p w:rsidR="004A01B4" w:rsidRPr="004A01B4" w:rsidRDefault="004A01B4" w:rsidP="004A01B4">
            <w:pPr>
              <w:jc w:val="center"/>
              <w:rPr>
                <w:rFonts w:eastAsia="Calibri"/>
                <w:sz w:val="22"/>
                <w:szCs w:val="22"/>
              </w:rPr>
            </w:pPr>
          </w:p>
        </w:tc>
        <w:tc>
          <w:tcPr>
            <w:tcW w:w="1134" w:type="dxa"/>
          </w:tcPr>
          <w:p w:rsidR="004A01B4" w:rsidRPr="004A01B4" w:rsidRDefault="004A01B4" w:rsidP="004A01B4">
            <w:pPr>
              <w:jc w:val="center"/>
              <w:rPr>
                <w:rFonts w:eastAsia="Calibri"/>
                <w:sz w:val="22"/>
                <w:szCs w:val="22"/>
              </w:rPr>
            </w:pPr>
          </w:p>
        </w:tc>
        <w:tc>
          <w:tcPr>
            <w:tcW w:w="1559" w:type="dxa"/>
          </w:tcPr>
          <w:p w:rsidR="004A01B4" w:rsidRPr="004A01B4" w:rsidRDefault="004A01B4" w:rsidP="004A01B4">
            <w:pPr>
              <w:jc w:val="center"/>
              <w:rPr>
                <w:rFonts w:eastAsia="Calibri"/>
                <w:sz w:val="22"/>
                <w:szCs w:val="22"/>
              </w:rPr>
            </w:pPr>
          </w:p>
        </w:tc>
        <w:tc>
          <w:tcPr>
            <w:tcW w:w="1275" w:type="dxa"/>
          </w:tcPr>
          <w:p w:rsidR="004A01B4" w:rsidRPr="004A01B4" w:rsidRDefault="004A01B4" w:rsidP="004A01B4">
            <w:pPr>
              <w:jc w:val="center"/>
              <w:rPr>
                <w:rFonts w:eastAsia="Calibri"/>
                <w:sz w:val="22"/>
                <w:szCs w:val="22"/>
              </w:rPr>
            </w:pPr>
            <w:r w:rsidRPr="004A01B4">
              <w:rPr>
                <w:rFonts w:eastAsia="Calibri"/>
                <w:sz w:val="22"/>
                <w:szCs w:val="22"/>
              </w:rPr>
              <w:t>–</w:t>
            </w:r>
          </w:p>
        </w:tc>
      </w:tr>
      <w:tr w:rsidR="004A01B4" w:rsidRPr="004A01B4" w:rsidTr="004A01B4">
        <w:trPr>
          <w:trHeight w:val="141"/>
        </w:trPr>
        <w:tc>
          <w:tcPr>
            <w:tcW w:w="4503" w:type="dxa"/>
          </w:tcPr>
          <w:p w:rsidR="004A01B4" w:rsidRPr="004A01B4" w:rsidRDefault="004A01B4" w:rsidP="004A01B4">
            <w:pPr>
              <w:jc w:val="both"/>
              <w:rPr>
                <w:rFonts w:eastAsia="Calibri"/>
                <w:sz w:val="24"/>
                <w:szCs w:val="24"/>
              </w:rPr>
            </w:pPr>
            <w:r w:rsidRPr="004A01B4">
              <w:rPr>
                <w:rFonts w:eastAsia="Calibri"/>
                <w:sz w:val="24"/>
                <w:szCs w:val="24"/>
              </w:rPr>
              <w:lastRenderedPageBreak/>
              <w:t>5.3. Дебиторской задолженности (стр. 3.3. × 360</w:t>
            </w:r>
            <w:proofErr w:type="gramStart"/>
            <w:r w:rsidRPr="004A01B4">
              <w:rPr>
                <w:rFonts w:eastAsia="Calibri"/>
                <w:sz w:val="24"/>
                <w:szCs w:val="24"/>
              </w:rPr>
              <w:t xml:space="preserve"> :</w:t>
            </w:r>
            <w:proofErr w:type="gramEnd"/>
            <w:r w:rsidRPr="004A01B4">
              <w:rPr>
                <w:rFonts w:eastAsia="Calibri"/>
                <w:sz w:val="24"/>
                <w:szCs w:val="24"/>
              </w:rPr>
              <w:t xml:space="preserve"> стр. 1)</w:t>
            </w:r>
          </w:p>
        </w:tc>
        <w:tc>
          <w:tcPr>
            <w:tcW w:w="1417" w:type="dxa"/>
          </w:tcPr>
          <w:p w:rsidR="004A01B4" w:rsidRPr="004A01B4" w:rsidRDefault="004A01B4" w:rsidP="004A01B4">
            <w:pPr>
              <w:jc w:val="center"/>
              <w:rPr>
                <w:rFonts w:eastAsia="Calibri"/>
                <w:sz w:val="22"/>
                <w:szCs w:val="22"/>
              </w:rPr>
            </w:pPr>
          </w:p>
        </w:tc>
        <w:tc>
          <w:tcPr>
            <w:tcW w:w="1134" w:type="dxa"/>
          </w:tcPr>
          <w:p w:rsidR="004A01B4" w:rsidRPr="004A01B4" w:rsidRDefault="004A01B4" w:rsidP="004A01B4">
            <w:pPr>
              <w:jc w:val="center"/>
              <w:rPr>
                <w:rFonts w:eastAsia="Calibri"/>
                <w:sz w:val="22"/>
                <w:szCs w:val="22"/>
              </w:rPr>
            </w:pPr>
          </w:p>
        </w:tc>
        <w:tc>
          <w:tcPr>
            <w:tcW w:w="1559" w:type="dxa"/>
          </w:tcPr>
          <w:p w:rsidR="004A01B4" w:rsidRPr="004A01B4" w:rsidRDefault="004A01B4" w:rsidP="004A01B4">
            <w:pPr>
              <w:jc w:val="center"/>
              <w:rPr>
                <w:rFonts w:eastAsia="Calibri"/>
                <w:sz w:val="22"/>
                <w:szCs w:val="22"/>
              </w:rPr>
            </w:pPr>
          </w:p>
        </w:tc>
        <w:tc>
          <w:tcPr>
            <w:tcW w:w="1275" w:type="dxa"/>
          </w:tcPr>
          <w:p w:rsidR="004A01B4" w:rsidRPr="004A01B4" w:rsidRDefault="004A01B4" w:rsidP="004A01B4">
            <w:pPr>
              <w:jc w:val="center"/>
              <w:rPr>
                <w:rFonts w:eastAsia="Calibri"/>
                <w:sz w:val="22"/>
                <w:szCs w:val="22"/>
              </w:rPr>
            </w:pPr>
            <w:r w:rsidRPr="004A01B4">
              <w:rPr>
                <w:rFonts w:eastAsia="Calibri"/>
                <w:sz w:val="22"/>
                <w:szCs w:val="22"/>
              </w:rPr>
              <w:t>–</w:t>
            </w:r>
          </w:p>
        </w:tc>
      </w:tr>
      <w:tr w:rsidR="004A01B4" w:rsidRPr="004A01B4" w:rsidTr="004A01B4">
        <w:trPr>
          <w:trHeight w:val="329"/>
        </w:trPr>
        <w:tc>
          <w:tcPr>
            <w:tcW w:w="4503" w:type="dxa"/>
          </w:tcPr>
          <w:p w:rsidR="004A01B4" w:rsidRPr="004A01B4" w:rsidRDefault="004A01B4" w:rsidP="004A01B4">
            <w:pPr>
              <w:jc w:val="both"/>
              <w:rPr>
                <w:rFonts w:eastAsia="Calibri"/>
                <w:sz w:val="24"/>
                <w:szCs w:val="24"/>
              </w:rPr>
            </w:pPr>
            <w:r w:rsidRPr="004A01B4">
              <w:rPr>
                <w:rFonts w:eastAsia="Calibri"/>
                <w:sz w:val="24"/>
                <w:szCs w:val="24"/>
              </w:rPr>
              <w:t>5.4. Кредиторской задолженности (стр. 3.4. × 360</w:t>
            </w:r>
            <w:proofErr w:type="gramStart"/>
            <w:r w:rsidRPr="004A01B4">
              <w:rPr>
                <w:rFonts w:eastAsia="Calibri"/>
                <w:sz w:val="24"/>
                <w:szCs w:val="24"/>
              </w:rPr>
              <w:t xml:space="preserve"> :</w:t>
            </w:r>
            <w:proofErr w:type="gramEnd"/>
            <w:r w:rsidRPr="004A01B4">
              <w:rPr>
                <w:rFonts w:eastAsia="Calibri"/>
                <w:sz w:val="24"/>
                <w:szCs w:val="24"/>
              </w:rPr>
              <w:t xml:space="preserve"> стр. 2)</w:t>
            </w:r>
          </w:p>
        </w:tc>
        <w:tc>
          <w:tcPr>
            <w:tcW w:w="1417" w:type="dxa"/>
          </w:tcPr>
          <w:p w:rsidR="004A01B4" w:rsidRPr="004A01B4" w:rsidRDefault="004A01B4" w:rsidP="004A01B4">
            <w:pPr>
              <w:jc w:val="center"/>
              <w:rPr>
                <w:rFonts w:eastAsia="Calibri"/>
                <w:sz w:val="22"/>
                <w:szCs w:val="22"/>
              </w:rPr>
            </w:pPr>
          </w:p>
        </w:tc>
        <w:tc>
          <w:tcPr>
            <w:tcW w:w="1134" w:type="dxa"/>
          </w:tcPr>
          <w:p w:rsidR="004A01B4" w:rsidRPr="004A01B4" w:rsidRDefault="004A01B4" w:rsidP="004A01B4">
            <w:pPr>
              <w:jc w:val="center"/>
              <w:rPr>
                <w:rFonts w:eastAsia="Calibri"/>
                <w:sz w:val="22"/>
                <w:szCs w:val="22"/>
              </w:rPr>
            </w:pPr>
          </w:p>
        </w:tc>
        <w:tc>
          <w:tcPr>
            <w:tcW w:w="1559" w:type="dxa"/>
          </w:tcPr>
          <w:p w:rsidR="004A01B4" w:rsidRPr="004A01B4" w:rsidRDefault="004A01B4" w:rsidP="004A01B4">
            <w:pPr>
              <w:jc w:val="center"/>
              <w:rPr>
                <w:rFonts w:eastAsia="Calibri"/>
                <w:sz w:val="22"/>
                <w:szCs w:val="22"/>
              </w:rPr>
            </w:pPr>
          </w:p>
        </w:tc>
        <w:tc>
          <w:tcPr>
            <w:tcW w:w="1275" w:type="dxa"/>
          </w:tcPr>
          <w:p w:rsidR="004A01B4" w:rsidRPr="004A01B4" w:rsidRDefault="004A01B4" w:rsidP="004A01B4">
            <w:pPr>
              <w:jc w:val="center"/>
              <w:rPr>
                <w:rFonts w:eastAsia="Calibri"/>
                <w:sz w:val="22"/>
                <w:szCs w:val="22"/>
              </w:rPr>
            </w:pPr>
            <w:r w:rsidRPr="004A01B4">
              <w:rPr>
                <w:rFonts w:eastAsia="Calibri"/>
                <w:sz w:val="22"/>
                <w:szCs w:val="22"/>
              </w:rPr>
              <w:t>–</w:t>
            </w:r>
          </w:p>
        </w:tc>
      </w:tr>
      <w:tr w:rsidR="004A01B4" w:rsidRPr="004A01B4" w:rsidTr="004A01B4">
        <w:trPr>
          <w:trHeight w:val="85"/>
        </w:trPr>
        <w:tc>
          <w:tcPr>
            <w:tcW w:w="4503" w:type="dxa"/>
          </w:tcPr>
          <w:p w:rsidR="004A01B4" w:rsidRPr="004A01B4" w:rsidRDefault="004A01B4" w:rsidP="004A01B4">
            <w:pPr>
              <w:jc w:val="both"/>
              <w:rPr>
                <w:rFonts w:eastAsia="Calibri"/>
                <w:sz w:val="24"/>
                <w:szCs w:val="24"/>
              </w:rPr>
            </w:pPr>
            <w:r w:rsidRPr="004A01B4">
              <w:rPr>
                <w:rFonts w:eastAsia="Calibri"/>
                <w:sz w:val="24"/>
                <w:szCs w:val="24"/>
              </w:rPr>
              <w:t>6. Операционный цикл (стр. 5.2. + стр. 5.3)</w:t>
            </w:r>
          </w:p>
        </w:tc>
        <w:tc>
          <w:tcPr>
            <w:tcW w:w="1417" w:type="dxa"/>
          </w:tcPr>
          <w:p w:rsidR="004A01B4" w:rsidRPr="004A01B4" w:rsidRDefault="004A01B4" w:rsidP="004A01B4">
            <w:pPr>
              <w:jc w:val="center"/>
              <w:rPr>
                <w:rFonts w:eastAsia="Calibri"/>
                <w:sz w:val="22"/>
                <w:szCs w:val="22"/>
              </w:rPr>
            </w:pPr>
          </w:p>
        </w:tc>
        <w:tc>
          <w:tcPr>
            <w:tcW w:w="1134" w:type="dxa"/>
          </w:tcPr>
          <w:p w:rsidR="004A01B4" w:rsidRPr="004A01B4" w:rsidRDefault="004A01B4" w:rsidP="004A01B4">
            <w:pPr>
              <w:jc w:val="center"/>
              <w:rPr>
                <w:rFonts w:eastAsia="Calibri"/>
                <w:sz w:val="22"/>
                <w:szCs w:val="22"/>
              </w:rPr>
            </w:pPr>
          </w:p>
        </w:tc>
        <w:tc>
          <w:tcPr>
            <w:tcW w:w="1559" w:type="dxa"/>
          </w:tcPr>
          <w:p w:rsidR="004A01B4" w:rsidRPr="004A01B4" w:rsidRDefault="004A01B4" w:rsidP="004A01B4">
            <w:pPr>
              <w:jc w:val="center"/>
              <w:rPr>
                <w:rFonts w:eastAsia="Calibri"/>
                <w:sz w:val="22"/>
                <w:szCs w:val="22"/>
              </w:rPr>
            </w:pPr>
          </w:p>
        </w:tc>
        <w:tc>
          <w:tcPr>
            <w:tcW w:w="1275" w:type="dxa"/>
          </w:tcPr>
          <w:p w:rsidR="004A01B4" w:rsidRPr="004A01B4" w:rsidRDefault="004A01B4" w:rsidP="004A01B4">
            <w:pPr>
              <w:jc w:val="center"/>
              <w:rPr>
                <w:rFonts w:eastAsia="Calibri"/>
                <w:sz w:val="22"/>
                <w:szCs w:val="22"/>
              </w:rPr>
            </w:pPr>
            <w:r w:rsidRPr="004A01B4">
              <w:rPr>
                <w:rFonts w:eastAsia="Calibri"/>
                <w:sz w:val="22"/>
                <w:szCs w:val="22"/>
              </w:rPr>
              <w:t>–</w:t>
            </w:r>
          </w:p>
        </w:tc>
      </w:tr>
      <w:tr w:rsidR="004A01B4" w:rsidRPr="004A01B4" w:rsidTr="004A01B4">
        <w:trPr>
          <w:trHeight w:val="85"/>
        </w:trPr>
        <w:tc>
          <w:tcPr>
            <w:tcW w:w="4503" w:type="dxa"/>
          </w:tcPr>
          <w:p w:rsidR="004A01B4" w:rsidRPr="004A01B4" w:rsidRDefault="004A01B4" w:rsidP="004A01B4">
            <w:pPr>
              <w:jc w:val="both"/>
              <w:rPr>
                <w:rFonts w:eastAsia="Calibri"/>
                <w:sz w:val="24"/>
                <w:szCs w:val="24"/>
              </w:rPr>
            </w:pPr>
            <w:r w:rsidRPr="004A01B4">
              <w:rPr>
                <w:rFonts w:eastAsia="Calibri"/>
                <w:sz w:val="24"/>
                <w:szCs w:val="24"/>
              </w:rPr>
              <w:t>7. Финансовый цикл (стр. 6 – ср. 5.4)</w:t>
            </w:r>
          </w:p>
        </w:tc>
        <w:tc>
          <w:tcPr>
            <w:tcW w:w="1417" w:type="dxa"/>
          </w:tcPr>
          <w:p w:rsidR="004A01B4" w:rsidRPr="004A01B4" w:rsidRDefault="004A01B4" w:rsidP="004A01B4">
            <w:pPr>
              <w:jc w:val="center"/>
              <w:rPr>
                <w:rFonts w:eastAsia="Calibri"/>
                <w:sz w:val="22"/>
                <w:szCs w:val="22"/>
              </w:rPr>
            </w:pPr>
          </w:p>
        </w:tc>
        <w:tc>
          <w:tcPr>
            <w:tcW w:w="1134" w:type="dxa"/>
          </w:tcPr>
          <w:p w:rsidR="004A01B4" w:rsidRPr="004A01B4" w:rsidRDefault="004A01B4" w:rsidP="004A01B4">
            <w:pPr>
              <w:jc w:val="center"/>
              <w:rPr>
                <w:rFonts w:eastAsia="Calibri"/>
                <w:sz w:val="22"/>
                <w:szCs w:val="22"/>
              </w:rPr>
            </w:pPr>
          </w:p>
        </w:tc>
        <w:tc>
          <w:tcPr>
            <w:tcW w:w="1559" w:type="dxa"/>
          </w:tcPr>
          <w:p w:rsidR="004A01B4" w:rsidRPr="004A01B4" w:rsidRDefault="004A01B4" w:rsidP="004A01B4">
            <w:pPr>
              <w:jc w:val="center"/>
              <w:rPr>
                <w:rFonts w:eastAsia="Calibri"/>
                <w:sz w:val="22"/>
                <w:szCs w:val="22"/>
              </w:rPr>
            </w:pPr>
          </w:p>
        </w:tc>
        <w:tc>
          <w:tcPr>
            <w:tcW w:w="1275" w:type="dxa"/>
          </w:tcPr>
          <w:p w:rsidR="004A01B4" w:rsidRPr="004A01B4" w:rsidRDefault="004A01B4" w:rsidP="004A01B4">
            <w:pPr>
              <w:jc w:val="center"/>
              <w:rPr>
                <w:rFonts w:eastAsia="Calibri"/>
                <w:sz w:val="22"/>
                <w:szCs w:val="22"/>
              </w:rPr>
            </w:pPr>
            <w:r w:rsidRPr="004A01B4">
              <w:rPr>
                <w:rFonts w:eastAsia="Calibri"/>
                <w:sz w:val="22"/>
                <w:szCs w:val="22"/>
              </w:rPr>
              <w:t>–</w:t>
            </w:r>
          </w:p>
        </w:tc>
      </w:tr>
    </w:tbl>
    <w:p w:rsidR="004A01B4" w:rsidRPr="004A01B4" w:rsidRDefault="004A01B4" w:rsidP="004A01B4">
      <w:pPr>
        <w:shd w:val="clear" w:color="auto" w:fill="FFFFFF"/>
        <w:spacing w:line="240" w:lineRule="exact"/>
        <w:jc w:val="both"/>
        <w:rPr>
          <w:rFonts w:eastAsia="Calibri"/>
          <w:sz w:val="22"/>
          <w:szCs w:val="22"/>
        </w:rPr>
      </w:pPr>
    </w:p>
    <w:p w:rsidR="004A01B4" w:rsidRDefault="004A01B4" w:rsidP="004A01B4">
      <w:pPr>
        <w:shd w:val="clear" w:color="auto" w:fill="FFFFFF"/>
        <w:jc w:val="both"/>
        <w:rPr>
          <w:rFonts w:eastAsia="Calibri"/>
          <w:szCs w:val="28"/>
        </w:rPr>
      </w:pPr>
    </w:p>
    <w:p w:rsidR="004A01B4" w:rsidRPr="004A01B4" w:rsidRDefault="004A01B4" w:rsidP="004A01B4">
      <w:pPr>
        <w:shd w:val="clear" w:color="auto" w:fill="FFFFFF"/>
        <w:jc w:val="both"/>
        <w:rPr>
          <w:rFonts w:eastAsia="Calibri"/>
          <w:szCs w:val="28"/>
        </w:rPr>
      </w:pPr>
      <w:r w:rsidRPr="004A01B4">
        <w:rPr>
          <w:rFonts w:eastAsia="Calibri"/>
          <w:szCs w:val="28"/>
        </w:rPr>
        <w:t>Таблица 1.8 – Анализ источников формирования краткосрочных активов</w:t>
      </w:r>
    </w:p>
    <w:p w:rsidR="004A01B4" w:rsidRPr="004A01B4" w:rsidRDefault="004A01B4" w:rsidP="004A01B4">
      <w:pPr>
        <w:shd w:val="clear" w:color="auto" w:fill="FFFFFF"/>
        <w:jc w:val="both"/>
        <w:rPr>
          <w:rFonts w:eastAsia="Calibri"/>
          <w:szCs w:val="28"/>
        </w:rPr>
      </w:pPr>
      <w:r w:rsidRPr="004A01B4">
        <w:rPr>
          <w:rFonts w:eastAsia="Calibri"/>
          <w:szCs w:val="28"/>
        </w:rPr>
        <w:t xml:space="preserve">____________________________________        за 20_ г.  </w:t>
      </w:r>
    </w:p>
    <w:p w:rsidR="004A01B4" w:rsidRPr="004A01B4" w:rsidRDefault="004A01B4" w:rsidP="004A01B4">
      <w:pPr>
        <w:tabs>
          <w:tab w:val="left" w:pos="567"/>
          <w:tab w:val="left" w:pos="851"/>
          <w:tab w:val="left" w:pos="3102"/>
        </w:tabs>
        <w:jc w:val="both"/>
        <w:rPr>
          <w:rFonts w:eastAsia="Calibri"/>
          <w:szCs w:val="28"/>
          <w:vertAlign w:val="superscript"/>
        </w:rPr>
      </w:pPr>
      <w:r w:rsidRPr="004A01B4">
        <w:rPr>
          <w:rFonts w:eastAsia="Calibri"/>
          <w:sz w:val="24"/>
          <w:szCs w:val="24"/>
          <w:vertAlign w:val="superscript"/>
        </w:rPr>
        <w:t xml:space="preserve">          </w:t>
      </w:r>
      <w:r w:rsidRPr="004A01B4">
        <w:rPr>
          <w:rFonts w:eastAsia="Calibri"/>
          <w:szCs w:val="28"/>
          <w:vertAlign w:val="superscript"/>
        </w:rPr>
        <w:t>(наименование организации)</w:t>
      </w:r>
    </w:p>
    <w:tbl>
      <w:tblPr>
        <w:tblW w:w="949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828"/>
        <w:gridCol w:w="850"/>
        <w:gridCol w:w="709"/>
        <w:gridCol w:w="850"/>
        <w:gridCol w:w="709"/>
        <w:gridCol w:w="851"/>
        <w:gridCol w:w="708"/>
        <w:gridCol w:w="993"/>
      </w:tblGrid>
      <w:tr w:rsidR="004A01B4" w:rsidRPr="004A01B4" w:rsidTr="004A01B4">
        <w:tc>
          <w:tcPr>
            <w:tcW w:w="3828" w:type="dxa"/>
            <w:vMerge w:val="restart"/>
            <w:shd w:val="clear" w:color="auto" w:fill="auto"/>
            <w:vAlign w:val="center"/>
          </w:tcPr>
          <w:p w:rsidR="004A01B4" w:rsidRPr="004A01B4" w:rsidRDefault="004A01B4" w:rsidP="004A01B4">
            <w:pPr>
              <w:jc w:val="center"/>
              <w:rPr>
                <w:rFonts w:eastAsia="Calibri"/>
                <w:sz w:val="24"/>
                <w:szCs w:val="24"/>
              </w:rPr>
            </w:pPr>
            <w:r w:rsidRPr="004A01B4">
              <w:rPr>
                <w:rFonts w:eastAsia="Calibri"/>
                <w:sz w:val="24"/>
                <w:szCs w:val="24"/>
              </w:rPr>
              <w:t>Показатели</w:t>
            </w:r>
          </w:p>
        </w:tc>
        <w:tc>
          <w:tcPr>
            <w:tcW w:w="1559" w:type="dxa"/>
            <w:gridSpan w:val="2"/>
            <w:shd w:val="clear" w:color="auto" w:fill="auto"/>
            <w:vAlign w:val="center"/>
          </w:tcPr>
          <w:p w:rsidR="004A01B4" w:rsidRPr="004A01B4" w:rsidRDefault="004A01B4" w:rsidP="004A01B4">
            <w:pPr>
              <w:jc w:val="center"/>
              <w:rPr>
                <w:rFonts w:eastAsia="Calibri"/>
                <w:sz w:val="24"/>
                <w:szCs w:val="24"/>
              </w:rPr>
            </w:pPr>
            <w:r w:rsidRPr="004A01B4">
              <w:rPr>
                <w:rFonts w:eastAsia="Calibri"/>
                <w:sz w:val="24"/>
                <w:szCs w:val="24"/>
              </w:rPr>
              <w:t>На 1.01.20_г.</w:t>
            </w:r>
          </w:p>
        </w:tc>
        <w:tc>
          <w:tcPr>
            <w:tcW w:w="1559" w:type="dxa"/>
            <w:gridSpan w:val="2"/>
            <w:shd w:val="clear" w:color="auto" w:fill="auto"/>
            <w:vAlign w:val="center"/>
          </w:tcPr>
          <w:p w:rsidR="004A01B4" w:rsidRPr="004A01B4" w:rsidRDefault="004A01B4" w:rsidP="004A01B4">
            <w:pPr>
              <w:jc w:val="center"/>
              <w:rPr>
                <w:rFonts w:eastAsia="Calibri"/>
                <w:sz w:val="24"/>
                <w:szCs w:val="24"/>
              </w:rPr>
            </w:pPr>
            <w:r w:rsidRPr="004A01B4">
              <w:rPr>
                <w:rFonts w:eastAsia="Calibri"/>
                <w:sz w:val="24"/>
                <w:szCs w:val="24"/>
              </w:rPr>
              <w:t>На 1.01.20_г.</w:t>
            </w:r>
          </w:p>
        </w:tc>
        <w:tc>
          <w:tcPr>
            <w:tcW w:w="1559" w:type="dxa"/>
            <w:gridSpan w:val="2"/>
            <w:shd w:val="clear" w:color="auto" w:fill="auto"/>
            <w:vAlign w:val="center"/>
          </w:tcPr>
          <w:p w:rsidR="004A01B4" w:rsidRPr="004A01B4" w:rsidRDefault="004A01B4" w:rsidP="004A01B4">
            <w:pPr>
              <w:jc w:val="center"/>
              <w:rPr>
                <w:rFonts w:eastAsia="Calibri"/>
                <w:sz w:val="24"/>
                <w:szCs w:val="24"/>
              </w:rPr>
            </w:pPr>
            <w:r w:rsidRPr="004A01B4">
              <w:rPr>
                <w:rFonts w:eastAsia="Times New Roman"/>
                <w:sz w:val="24"/>
                <w:szCs w:val="24"/>
                <w:lang w:eastAsia="ru-RU"/>
              </w:rPr>
              <w:t>Отклонение</w:t>
            </w:r>
            <w:proofErr w:type="gramStart"/>
            <w:r w:rsidRPr="004A01B4">
              <w:rPr>
                <w:rFonts w:eastAsia="Times New Roman"/>
                <w:sz w:val="24"/>
                <w:szCs w:val="24"/>
                <w:lang w:eastAsia="ru-RU"/>
              </w:rPr>
              <w:t xml:space="preserve"> (+;-)</w:t>
            </w:r>
            <w:proofErr w:type="gramEnd"/>
          </w:p>
        </w:tc>
        <w:tc>
          <w:tcPr>
            <w:tcW w:w="993" w:type="dxa"/>
            <w:vMerge w:val="restart"/>
            <w:shd w:val="clear" w:color="auto" w:fill="auto"/>
            <w:vAlign w:val="center"/>
          </w:tcPr>
          <w:p w:rsidR="004A01B4" w:rsidRPr="004A01B4" w:rsidRDefault="004A01B4" w:rsidP="004A01B4">
            <w:pPr>
              <w:jc w:val="center"/>
              <w:rPr>
                <w:rFonts w:eastAsia="Calibri"/>
                <w:sz w:val="24"/>
                <w:szCs w:val="24"/>
              </w:rPr>
            </w:pPr>
            <w:r w:rsidRPr="004A01B4">
              <w:rPr>
                <w:rFonts w:eastAsia="Calibri"/>
                <w:sz w:val="24"/>
                <w:szCs w:val="24"/>
              </w:rPr>
              <w:t>Темп роста, %</w:t>
            </w:r>
          </w:p>
        </w:tc>
      </w:tr>
      <w:tr w:rsidR="004A01B4" w:rsidRPr="004A01B4" w:rsidTr="004A01B4">
        <w:trPr>
          <w:cantSplit/>
          <w:trHeight w:val="956"/>
        </w:trPr>
        <w:tc>
          <w:tcPr>
            <w:tcW w:w="3828" w:type="dxa"/>
            <w:vMerge/>
            <w:shd w:val="clear" w:color="auto" w:fill="auto"/>
          </w:tcPr>
          <w:p w:rsidR="004A01B4" w:rsidRPr="004A01B4" w:rsidRDefault="004A01B4" w:rsidP="004A01B4">
            <w:pPr>
              <w:jc w:val="both"/>
              <w:rPr>
                <w:rFonts w:eastAsia="Calibri"/>
                <w:sz w:val="24"/>
                <w:szCs w:val="24"/>
              </w:rPr>
            </w:pPr>
          </w:p>
        </w:tc>
        <w:tc>
          <w:tcPr>
            <w:tcW w:w="850" w:type="dxa"/>
            <w:shd w:val="clear" w:color="auto" w:fill="auto"/>
            <w:vAlign w:val="center"/>
          </w:tcPr>
          <w:p w:rsidR="004A01B4" w:rsidRPr="004A01B4" w:rsidRDefault="004A01B4" w:rsidP="004A01B4">
            <w:pPr>
              <w:jc w:val="center"/>
              <w:rPr>
                <w:rFonts w:eastAsia="Calibri"/>
                <w:sz w:val="24"/>
                <w:szCs w:val="24"/>
              </w:rPr>
            </w:pPr>
            <w:r w:rsidRPr="004A01B4">
              <w:rPr>
                <w:rFonts w:eastAsia="Calibri"/>
                <w:sz w:val="24"/>
                <w:szCs w:val="24"/>
              </w:rPr>
              <w:t xml:space="preserve">сумма, </w:t>
            </w:r>
            <w:proofErr w:type="gramStart"/>
            <w:r w:rsidRPr="004A01B4">
              <w:rPr>
                <w:rFonts w:eastAsia="Calibri"/>
                <w:sz w:val="24"/>
                <w:szCs w:val="24"/>
              </w:rPr>
              <w:t>млн</w:t>
            </w:r>
            <w:proofErr w:type="gramEnd"/>
            <w:r w:rsidRPr="004A01B4">
              <w:rPr>
                <w:rFonts w:eastAsia="Calibri"/>
                <w:sz w:val="24"/>
                <w:szCs w:val="24"/>
              </w:rPr>
              <w:t xml:space="preserve"> р.</w:t>
            </w:r>
          </w:p>
        </w:tc>
        <w:tc>
          <w:tcPr>
            <w:tcW w:w="709" w:type="dxa"/>
            <w:shd w:val="clear" w:color="auto" w:fill="auto"/>
            <w:vAlign w:val="center"/>
          </w:tcPr>
          <w:p w:rsidR="004A01B4" w:rsidRPr="004A01B4" w:rsidRDefault="004A01B4" w:rsidP="004A01B4">
            <w:pPr>
              <w:jc w:val="center"/>
              <w:rPr>
                <w:rFonts w:eastAsia="Calibri"/>
                <w:sz w:val="24"/>
                <w:szCs w:val="24"/>
              </w:rPr>
            </w:pPr>
            <w:r w:rsidRPr="004A01B4">
              <w:rPr>
                <w:rFonts w:eastAsia="Calibri"/>
                <w:sz w:val="24"/>
                <w:szCs w:val="24"/>
              </w:rPr>
              <w:t>уд</w:t>
            </w:r>
            <w:proofErr w:type="gramStart"/>
            <w:r w:rsidRPr="004A01B4">
              <w:rPr>
                <w:rFonts w:eastAsia="Calibri"/>
                <w:sz w:val="24"/>
                <w:szCs w:val="24"/>
              </w:rPr>
              <w:t>.</w:t>
            </w:r>
            <w:proofErr w:type="gramEnd"/>
            <w:r w:rsidRPr="004A01B4">
              <w:rPr>
                <w:rFonts w:eastAsia="Calibri"/>
                <w:sz w:val="24"/>
                <w:szCs w:val="24"/>
              </w:rPr>
              <w:t xml:space="preserve"> </w:t>
            </w:r>
            <w:proofErr w:type="gramStart"/>
            <w:r w:rsidRPr="004A01B4">
              <w:rPr>
                <w:rFonts w:eastAsia="Calibri"/>
                <w:sz w:val="24"/>
                <w:szCs w:val="24"/>
              </w:rPr>
              <w:t>в</w:t>
            </w:r>
            <w:proofErr w:type="gramEnd"/>
            <w:r w:rsidRPr="004A01B4">
              <w:rPr>
                <w:rFonts w:eastAsia="Calibri"/>
                <w:sz w:val="24"/>
                <w:szCs w:val="24"/>
              </w:rPr>
              <w:t>ес, %</w:t>
            </w:r>
          </w:p>
        </w:tc>
        <w:tc>
          <w:tcPr>
            <w:tcW w:w="850" w:type="dxa"/>
            <w:shd w:val="clear" w:color="auto" w:fill="auto"/>
            <w:vAlign w:val="center"/>
          </w:tcPr>
          <w:p w:rsidR="004A01B4" w:rsidRPr="004A01B4" w:rsidRDefault="004A01B4" w:rsidP="004A01B4">
            <w:pPr>
              <w:jc w:val="center"/>
              <w:rPr>
                <w:rFonts w:eastAsia="Calibri"/>
                <w:sz w:val="24"/>
                <w:szCs w:val="24"/>
              </w:rPr>
            </w:pPr>
            <w:r w:rsidRPr="004A01B4">
              <w:rPr>
                <w:rFonts w:eastAsia="Calibri"/>
                <w:sz w:val="24"/>
                <w:szCs w:val="24"/>
              </w:rPr>
              <w:t xml:space="preserve">сумма, </w:t>
            </w:r>
            <w:proofErr w:type="gramStart"/>
            <w:r w:rsidRPr="004A01B4">
              <w:rPr>
                <w:rFonts w:eastAsia="Calibri"/>
                <w:sz w:val="24"/>
                <w:szCs w:val="24"/>
              </w:rPr>
              <w:t>млн</w:t>
            </w:r>
            <w:proofErr w:type="gramEnd"/>
            <w:r w:rsidRPr="004A01B4">
              <w:rPr>
                <w:rFonts w:eastAsia="Calibri"/>
                <w:sz w:val="24"/>
                <w:szCs w:val="24"/>
              </w:rPr>
              <w:t xml:space="preserve"> р.</w:t>
            </w:r>
          </w:p>
        </w:tc>
        <w:tc>
          <w:tcPr>
            <w:tcW w:w="709" w:type="dxa"/>
            <w:shd w:val="clear" w:color="auto" w:fill="auto"/>
            <w:vAlign w:val="center"/>
          </w:tcPr>
          <w:p w:rsidR="004A01B4" w:rsidRPr="004A01B4" w:rsidRDefault="004A01B4" w:rsidP="004A01B4">
            <w:pPr>
              <w:jc w:val="center"/>
              <w:rPr>
                <w:rFonts w:eastAsia="Calibri"/>
                <w:sz w:val="24"/>
                <w:szCs w:val="24"/>
              </w:rPr>
            </w:pPr>
            <w:r w:rsidRPr="004A01B4">
              <w:rPr>
                <w:rFonts w:eastAsia="Calibri"/>
                <w:sz w:val="24"/>
                <w:szCs w:val="24"/>
              </w:rPr>
              <w:t>уд</w:t>
            </w:r>
            <w:proofErr w:type="gramStart"/>
            <w:r w:rsidRPr="004A01B4">
              <w:rPr>
                <w:rFonts w:eastAsia="Calibri"/>
                <w:sz w:val="24"/>
                <w:szCs w:val="24"/>
              </w:rPr>
              <w:t>.</w:t>
            </w:r>
            <w:proofErr w:type="gramEnd"/>
            <w:r w:rsidRPr="004A01B4">
              <w:rPr>
                <w:rFonts w:eastAsia="Calibri"/>
                <w:sz w:val="24"/>
                <w:szCs w:val="24"/>
              </w:rPr>
              <w:t xml:space="preserve"> </w:t>
            </w:r>
            <w:proofErr w:type="gramStart"/>
            <w:r w:rsidRPr="004A01B4">
              <w:rPr>
                <w:rFonts w:eastAsia="Calibri"/>
                <w:sz w:val="24"/>
                <w:szCs w:val="24"/>
              </w:rPr>
              <w:t>в</w:t>
            </w:r>
            <w:proofErr w:type="gramEnd"/>
            <w:r w:rsidRPr="004A01B4">
              <w:rPr>
                <w:rFonts w:eastAsia="Calibri"/>
                <w:sz w:val="24"/>
                <w:szCs w:val="24"/>
              </w:rPr>
              <w:t>ес, %</w:t>
            </w:r>
          </w:p>
        </w:tc>
        <w:tc>
          <w:tcPr>
            <w:tcW w:w="851" w:type="dxa"/>
            <w:shd w:val="clear" w:color="auto" w:fill="auto"/>
            <w:vAlign w:val="center"/>
          </w:tcPr>
          <w:p w:rsidR="004A01B4" w:rsidRPr="004A01B4" w:rsidRDefault="004A01B4" w:rsidP="004A01B4">
            <w:pPr>
              <w:jc w:val="center"/>
              <w:rPr>
                <w:rFonts w:eastAsia="Calibri"/>
                <w:sz w:val="24"/>
                <w:szCs w:val="24"/>
              </w:rPr>
            </w:pPr>
            <w:r w:rsidRPr="004A01B4">
              <w:rPr>
                <w:rFonts w:eastAsia="Calibri"/>
                <w:sz w:val="24"/>
                <w:szCs w:val="24"/>
              </w:rPr>
              <w:t xml:space="preserve">по сумме, </w:t>
            </w:r>
            <w:proofErr w:type="gramStart"/>
            <w:r w:rsidRPr="004A01B4">
              <w:rPr>
                <w:rFonts w:eastAsia="Calibri"/>
                <w:sz w:val="24"/>
                <w:szCs w:val="24"/>
              </w:rPr>
              <w:t>млн</w:t>
            </w:r>
            <w:proofErr w:type="gramEnd"/>
            <w:r w:rsidRPr="004A01B4">
              <w:rPr>
                <w:rFonts w:eastAsia="Calibri"/>
                <w:sz w:val="24"/>
                <w:szCs w:val="24"/>
              </w:rPr>
              <w:t xml:space="preserve"> р.</w:t>
            </w:r>
          </w:p>
        </w:tc>
        <w:tc>
          <w:tcPr>
            <w:tcW w:w="708" w:type="dxa"/>
            <w:shd w:val="clear" w:color="auto" w:fill="auto"/>
            <w:vAlign w:val="center"/>
          </w:tcPr>
          <w:p w:rsidR="004A01B4" w:rsidRPr="004A01B4" w:rsidRDefault="004A01B4" w:rsidP="004A01B4">
            <w:pPr>
              <w:jc w:val="center"/>
              <w:rPr>
                <w:rFonts w:eastAsia="Calibri"/>
                <w:sz w:val="24"/>
                <w:szCs w:val="24"/>
              </w:rPr>
            </w:pPr>
            <w:r w:rsidRPr="004A01B4">
              <w:rPr>
                <w:rFonts w:eastAsia="Calibri"/>
                <w:sz w:val="24"/>
                <w:szCs w:val="24"/>
              </w:rPr>
              <w:t>по уд</w:t>
            </w:r>
            <w:proofErr w:type="gramStart"/>
            <w:r w:rsidRPr="004A01B4">
              <w:rPr>
                <w:rFonts w:eastAsia="Calibri"/>
                <w:sz w:val="24"/>
                <w:szCs w:val="24"/>
              </w:rPr>
              <w:t>.</w:t>
            </w:r>
            <w:proofErr w:type="gramEnd"/>
            <w:r w:rsidRPr="004A01B4">
              <w:rPr>
                <w:rFonts w:eastAsia="Calibri"/>
                <w:sz w:val="24"/>
                <w:szCs w:val="24"/>
              </w:rPr>
              <w:t xml:space="preserve"> </w:t>
            </w:r>
            <w:proofErr w:type="gramStart"/>
            <w:r w:rsidRPr="004A01B4">
              <w:rPr>
                <w:rFonts w:eastAsia="Calibri"/>
                <w:sz w:val="24"/>
                <w:szCs w:val="24"/>
              </w:rPr>
              <w:t>в</w:t>
            </w:r>
            <w:proofErr w:type="gramEnd"/>
            <w:r w:rsidRPr="004A01B4">
              <w:rPr>
                <w:rFonts w:eastAsia="Calibri"/>
                <w:sz w:val="24"/>
                <w:szCs w:val="24"/>
              </w:rPr>
              <w:t xml:space="preserve">есу, </w:t>
            </w:r>
            <w:proofErr w:type="spellStart"/>
            <w:r w:rsidRPr="004A01B4">
              <w:rPr>
                <w:rFonts w:eastAsia="Calibri"/>
                <w:sz w:val="24"/>
                <w:szCs w:val="24"/>
              </w:rPr>
              <w:t>п.п</w:t>
            </w:r>
            <w:proofErr w:type="spellEnd"/>
            <w:r w:rsidRPr="004A01B4">
              <w:rPr>
                <w:rFonts w:eastAsia="Calibri"/>
                <w:sz w:val="24"/>
                <w:szCs w:val="24"/>
              </w:rPr>
              <w:t>.</w:t>
            </w:r>
          </w:p>
        </w:tc>
        <w:tc>
          <w:tcPr>
            <w:tcW w:w="993" w:type="dxa"/>
            <w:vMerge/>
            <w:shd w:val="clear" w:color="auto" w:fill="auto"/>
          </w:tcPr>
          <w:p w:rsidR="004A01B4" w:rsidRPr="004A01B4" w:rsidRDefault="004A01B4" w:rsidP="004A01B4">
            <w:pPr>
              <w:jc w:val="center"/>
              <w:rPr>
                <w:rFonts w:eastAsia="Calibri"/>
                <w:sz w:val="24"/>
                <w:szCs w:val="24"/>
              </w:rPr>
            </w:pPr>
          </w:p>
        </w:tc>
      </w:tr>
      <w:tr w:rsidR="004A01B4" w:rsidRPr="004A01B4" w:rsidTr="004A01B4">
        <w:tc>
          <w:tcPr>
            <w:tcW w:w="3828"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1. Краткосрочные активы, всего</w:t>
            </w:r>
          </w:p>
        </w:tc>
        <w:tc>
          <w:tcPr>
            <w:tcW w:w="850" w:type="dxa"/>
            <w:shd w:val="clear" w:color="auto" w:fill="auto"/>
          </w:tcPr>
          <w:p w:rsidR="004A01B4" w:rsidRPr="004A01B4" w:rsidRDefault="004A01B4" w:rsidP="004A01B4">
            <w:pPr>
              <w:jc w:val="center"/>
              <w:rPr>
                <w:rFonts w:eastAsia="Calibri"/>
                <w:sz w:val="24"/>
                <w:szCs w:val="24"/>
              </w:rPr>
            </w:pPr>
          </w:p>
        </w:tc>
        <w:tc>
          <w:tcPr>
            <w:tcW w:w="709" w:type="dxa"/>
            <w:shd w:val="clear" w:color="auto" w:fill="auto"/>
          </w:tcPr>
          <w:p w:rsidR="004A01B4" w:rsidRPr="004A01B4" w:rsidRDefault="004A01B4" w:rsidP="004A01B4">
            <w:pPr>
              <w:jc w:val="center"/>
              <w:rPr>
                <w:rFonts w:eastAsia="Calibri"/>
                <w:sz w:val="24"/>
                <w:szCs w:val="24"/>
              </w:rPr>
            </w:pPr>
          </w:p>
        </w:tc>
        <w:tc>
          <w:tcPr>
            <w:tcW w:w="850" w:type="dxa"/>
            <w:shd w:val="clear" w:color="auto" w:fill="auto"/>
          </w:tcPr>
          <w:p w:rsidR="004A01B4" w:rsidRPr="004A01B4" w:rsidRDefault="004A01B4" w:rsidP="004A01B4">
            <w:pPr>
              <w:jc w:val="both"/>
              <w:rPr>
                <w:rFonts w:eastAsia="Calibri"/>
                <w:sz w:val="24"/>
                <w:szCs w:val="24"/>
              </w:rPr>
            </w:pPr>
          </w:p>
        </w:tc>
        <w:tc>
          <w:tcPr>
            <w:tcW w:w="709" w:type="dxa"/>
            <w:shd w:val="clear" w:color="auto" w:fill="auto"/>
          </w:tcPr>
          <w:p w:rsidR="004A01B4" w:rsidRPr="004A01B4" w:rsidRDefault="004A01B4" w:rsidP="004A01B4">
            <w:pPr>
              <w:jc w:val="center"/>
              <w:rPr>
                <w:rFonts w:eastAsia="Calibri"/>
                <w:sz w:val="24"/>
                <w:szCs w:val="24"/>
              </w:rPr>
            </w:pPr>
          </w:p>
        </w:tc>
        <w:tc>
          <w:tcPr>
            <w:tcW w:w="851" w:type="dxa"/>
            <w:shd w:val="clear" w:color="auto" w:fill="auto"/>
          </w:tcPr>
          <w:p w:rsidR="004A01B4" w:rsidRPr="004A01B4" w:rsidRDefault="004A01B4" w:rsidP="004A01B4">
            <w:pPr>
              <w:jc w:val="both"/>
              <w:rPr>
                <w:rFonts w:eastAsia="Calibri"/>
                <w:sz w:val="24"/>
                <w:szCs w:val="24"/>
              </w:rPr>
            </w:pPr>
          </w:p>
        </w:tc>
        <w:tc>
          <w:tcPr>
            <w:tcW w:w="708" w:type="dxa"/>
            <w:shd w:val="clear" w:color="auto" w:fill="auto"/>
          </w:tcPr>
          <w:p w:rsidR="004A01B4" w:rsidRPr="004A01B4" w:rsidRDefault="004A01B4" w:rsidP="004A01B4">
            <w:pPr>
              <w:jc w:val="center"/>
              <w:rPr>
                <w:rFonts w:eastAsia="Calibri"/>
                <w:sz w:val="24"/>
                <w:szCs w:val="24"/>
              </w:rPr>
            </w:pPr>
          </w:p>
        </w:tc>
        <w:tc>
          <w:tcPr>
            <w:tcW w:w="993" w:type="dxa"/>
            <w:shd w:val="clear" w:color="auto" w:fill="auto"/>
          </w:tcPr>
          <w:p w:rsidR="004A01B4" w:rsidRPr="004A01B4" w:rsidRDefault="004A01B4" w:rsidP="004A01B4">
            <w:pPr>
              <w:jc w:val="center"/>
              <w:rPr>
                <w:rFonts w:eastAsia="Calibri"/>
                <w:sz w:val="24"/>
                <w:szCs w:val="24"/>
              </w:rPr>
            </w:pPr>
          </w:p>
        </w:tc>
      </w:tr>
      <w:tr w:rsidR="004A01B4" w:rsidRPr="004A01B4" w:rsidTr="004A01B4">
        <w:tc>
          <w:tcPr>
            <w:tcW w:w="3828"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2. Источники формирования краткосрочных активов:</w:t>
            </w:r>
          </w:p>
        </w:tc>
        <w:tc>
          <w:tcPr>
            <w:tcW w:w="850" w:type="dxa"/>
            <w:shd w:val="clear" w:color="auto" w:fill="auto"/>
          </w:tcPr>
          <w:p w:rsidR="004A01B4" w:rsidRPr="004A01B4" w:rsidRDefault="004A01B4" w:rsidP="004A01B4">
            <w:pPr>
              <w:jc w:val="center"/>
              <w:rPr>
                <w:rFonts w:eastAsia="Calibri"/>
                <w:sz w:val="24"/>
                <w:szCs w:val="24"/>
              </w:rPr>
            </w:pPr>
          </w:p>
        </w:tc>
        <w:tc>
          <w:tcPr>
            <w:tcW w:w="709" w:type="dxa"/>
            <w:shd w:val="clear" w:color="auto" w:fill="auto"/>
          </w:tcPr>
          <w:p w:rsidR="004A01B4" w:rsidRPr="004A01B4" w:rsidRDefault="004A01B4" w:rsidP="004A01B4">
            <w:pPr>
              <w:jc w:val="center"/>
              <w:rPr>
                <w:rFonts w:eastAsia="Calibri"/>
                <w:sz w:val="24"/>
                <w:szCs w:val="24"/>
              </w:rPr>
            </w:pPr>
          </w:p>
        </w:tc>
        <w:tc>
          <w:tcPr>
            <w:tcW w:w="850" w:type="dxa"/>
            <w:shd w:val="clear" w:color="auto" w:fill="auto"/>
          </w:tcPr>
          <w:p w:rsidR="004A01B4" w:rsidRPr="004A01B4" w:rsidRDefault="004A01B4" w:rsidP="004A01B4">
            <w:pPr>
              <w:jc w:val="center"/>
              <w:rPr>
                <w:rFonts w:eastAsia="Calibri"/>
                <w:sz w:val="24"/>
                <w:szCs w:val="24"/>
              </w:rPr>
            </w:pPr>
          </w:p>
        </w:tc>
        <w:tc>
          <w:tcPr>
            <w:tcW w:w="709" w:type="dxa"/>
            <w:shd w:val="clear" w:color="auto" w:fill="auto"/>
          </w:tcPr>
          <w:p w:rsidR="004A01B4" w:rsidRPr="004A01B4" w:rsidRDefault="004A01B4" w:rsidP="004A01B4">
            <w:pPr>
              <w:jc w:val="center"/>
              <w:rPr>
                <w:rFonts w:eastAsia="Calibri"/>
                <w:sz w:val="24"/>
                <w:szCs w:val="24"/>
              </w:rPr>
            </w:pPr>
          </w:p>
        </w:tc>
        <w:tc>
          <w:tcPr>
            <w:tcW w:w="851" w:type="dxa"/>
            <w:shd w:val="clear" w:color="auto" w:fill="auto"/>
          </w:tcPr>
          <w:p w:rsidR="004A01B4" w:rsidRPr="004A01B4" w:rsidRDefault="004A01B4" w:rsidP="004A01B4">
            <w:pPr>
              <w:jc w:val="center"/>
              <w:rPr>
                <w:rFonts w:eastAsia="Calibri"/>
                <w:sz w:val="24"/>
                <w:szCs w:val="24"/>
              </w:rPr>
            </w:pPr>
          </w:p>
        </w:tc>
        <w:tc>
          <w:tcPr>
            <w:tcW w:w="708" w:type="dxa"/>
            <w:shd w:val="clear" w:color="auto" w:fill="auto"/>
          </w:tcPr>
          <w:p w:rsidR="004A01B4" w:rsidRPr="004A01B4" w:rsidRDefault="004A01B4" w:rsidP="004A01B4">
            <w:pPr>
              <w:jc w:val="center"/>
              <w:rPr>
                <w:rFonts w:eastAsia="Calibri"/>
                <w:sz w:val="24"/>
                <w:szCs w:val="24"/>
              </w:rPr>
            </w:pPr>
          </w:p>
        </w:tc>
        <w:tc>
          <w:tcPr>
            <w:tcW w:w="993" w:type="dxa"/>
            <w:shd w:val="clear" w:color="auto" w:fill="auto"/>
          </w:tcPr>
          <w:p w:rsidR="004A01B4" w:rsidRPr="004A01B4" w:rsidRDefault="004A01B4" w:rsidP="004A01B4">
            <w:pPr>
              <w:jc w:val="center"/>
              <w:rPr>
                <w:rFonts w:eastAsia="Calibri"/>
                <w:sz w:val="24"/>
                <w:szCs w:val="24"/>
              </w:rPr>
            </w:pPr>
          </w:p>
        </w:tc>
      </w:tr>
      <w:tr w:rsidR="004A01B4" w:rsidRPr="004A01B4" w:rsidTr="004A01B4">
        <w:tc>
          <w:tcPr>
            <w:tcW w:w="3828"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2.1. Собственный капитал, всего</w:t>
            </w:r>
          </w:p>
        </w:tc>
        <w:tc>
          <w:tcPr>
            <w:tcW w:w="850" w:type="dxa"/>
            <w:shd w:val="clear" w:color="auto" w:fill="auto"/>
            <w:vAlign w:val="bottom"/>
          </w:tcPr>
          <w:p w:rsidR="004A01B4" w:rsidRPr="004A01B4" w:rsidRDefault="004A01B4" w:rsidP="004A01B4">
            <w:pPr>
              <w:jc w:val="center"/>
              <w:rPr>
                <w:rFonts w:eastAsia="Calibri"/>
                <w:sz w:val="24"/>
                <w:szCs w:val="24"/>
              </w:rPr>
            </w:pPr>
          </w:p>
        </w:tc>
        <w:tc>
          <w:tcPr>
            <w:tcW w:w="709" w:type="dxa"/>
            <w:shd w:val="clear" w:color="auto" w:fill="auto"/>
            <w:vAlign w:val="bottom"/>
          </w:tcPr>
          <w:p w:rsidR="004A01B4" w:rsidRPr="004A01B4" w:rsidRDefault="004A01B4" w:rsidP="004A01B4">
            <w:pPr>
              <w:jc w:val="center"/>
              <w:rPr>
                <w:rFonts w:eastAsia="Calibri"/>
                <w:sz w:val="24"/>
                <w:szCs w:val="24"/>
              </w:rPr>
            </w:pPr>
          </w:p>
        </w:tc>
        <w:tc>
          <w:tcPr>
            <w:tcW w:w="850" w:type="dxa"/>
            <w:shd w:val="clear" w:color="auto" w:fill="auto"/>
            <w:vAlign w:val="bottom"/>
          </w:tcPr>
          <w:p w:rsidR="004A01B4" w:rsidRPr="004A01B4" w:rsidRDefault="004A01B4" w:rsidP="004A01B4">
            <w:pPr>
              <w:jc w:val="center"/>
              <w:rPr>
                <w:rFonts w:eastAsia="Calibri"/>
                <w:sz w:val="24"/>
                <w:szCs w:val="24"/>
              </w:rPr>
            </w:pPr>
          </w:p>
        </w:tc>
        <w:tc>
          <w:tcPr>
            <w:tcW w:w="709" w:type="dxa"/>
            <w:shd w:val="clear" w:color="auto" w:fill="auto"/>
            <w:vAlign w:val="bottom"/>
          </w:tcPr>
          <w:p w:rsidR="004A01B4" w:rsidRPr="004A01B4" w:rsidRDefault="004A01B4" w:rsidP="004A01B4">
            <w:pPr>
              <w:jc w:val="center"/>
              <w:rPr>
                <w:rFonts w:eastAsia="Calibri"/>
                <w:sz w:val="24"/>
                <w:szCs w:val="24"/>
              </w:rPr>
            </w:pPr>
          </w:p>
        </w:tc>
        <w:tc>
          <w:tcPr>
            <w:tcW w:w="851" w:type="dxa"/>
            <w:shd w:val="clear" w:color="auto" w:fill="auto"/>
            <w:vAlign w:val="bottom"/>
          </w:tcPr>
          <w:p w:rsidR="004A01B4" w:rsidRPr="004A01B4" w:rsidRDefault="004A01B4" w:rsidP="004A01B4">
            <w:pPr>
              <w:jc w:val="center"/>
              <w:rPr>
                <w:rFonts w:eastAsia="Calibri"/>
                <w:sz w:val="24"/>
                <w:szCs w:val="24"/>
              </w:rPr>
            </w:pPr>
          </w:p>
        </w:tc>
        <w:tc>
          <w:tcPr>
            <w:tcW w:w="708" w:type="dxa"/>
            <w:shd w:val="clear" w:color="auto" w:fill="auto"/>
            <w:vAlign w:val="bottom"/>
          </w:tcPr>
          <w:p w:rsidR="004A01B4" w:rsidRPr="004A01B4" w:rsidRDefault="004A01B4" w:rsidP="004A01B4">
            <w:pPr>
              <w:jc w:val="center"/>
              <w:rPr>
                <w:rFonts w:eastAsia="Calibri"/>
                <w:sz w:val="24"/>
                <w:szCs w:val="24"/>
              </w:rPr>
            </w:pPr>
          </w:p>
        </w:tc>
        <w:tc>
          <w:tcPr>
            <w:tcW w:w="993" w:type="dxa"/>
            <w:shd w:val="clear" w:color="auto" w:fill="auto"/>
          </w:tcPr>
          <w:p w:rsidR="004A01B4" w:rsidRPr="004A01B4" w:rsidRDefault="004A01B4" w:rsidP="004A01B4">
            <w:pPr>
              <w:jc w:val="center"/>
              <w:rPr>
                <w:rFonts w:eastAsia="Calibri"/>
                <w:sz w:val="24"/>
                <w:szCs w:val="24"/>
              </w:rPr>
            </w:pPr>
          </w:p>
        </w:tc>
      </w:tr>
      <w:tr w:rsidR="004A01B4" w:rsidRPr="004A01B4" w:rsidTr="004A01B4">
        <w:tc>
          <w:tcPr>
            <w:tcW w:w="3828"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 xml:space="preserve">2.1.1. </w:t>
            </w:r>
            <w:proofErr w:type="gramStart"/>
            <w:r w:rsidRPr="004A01B4">
              <w:rPr>
                <w:rFonts w:eastAsia="Calibri"/>
                <w:sz w:val="24"/>
                <w:szCs w:val="24"/>
              </w:rPr>
              <w:t>Используемый</w:t>
            </w:r>
            <w:proofErr w:type="gramEnd"/>
            <w:r w:rsidRPr="004A01B4">
              <w:rPr>
                <w:rFonts w:eastAsia="Calibri"/>
                <w:sz w:val="24"/>
                <w:szCs w:val="24"/>
              </w:rPr>
              <w:t xml:space="preserve"> на покрытие долгосрочных активов</w:t>
            </w:r>
          </w:p>
        </w:tc>
        <w:tc>
          <w:tcPr>
            <w:tcW w:w="850" w:type="dxa"/>
            <w:shd w:val="clear" w:color="auto" w:fill="auto"/>
            <w:vAlign w:val="bottom"/>
          </w:tcPr>
          <w:p w:rsidR="004A01B4" w:rsidRPr="004A01B4" w:rsidRDefault="004A01B4" w:rsidP="004A01B4">
            <w:pPr>
              <w:jc w:val="center"/>
              <w:rPr>
                <w:rFonts w:eastAsia="Calibri"/>
                <w:sz w:val="24"/>
                <w:szCs w:val="24"/>
              </w:rPr>
            </w:pPr>
          </w:p>
        </w:tc>
        <w:tc>
          <w:tcPr>
            <w:tcW w:w="709" w:type="dxa"/>
            <w:shd w:val="clear" w:color="auto" w:fill="auto"/>
            <w:vAlign w:val="bottom"/>
          </w:tcPr>
          <w:p w:rsidR="004A01B4" w:rsidRPr="004A01B4" w:rsidRDefault="004A01B4" w:rsidP="004A01B4">
            <w:pPr>
              <w:jc w:val="center"/>
              <w:rPr>
                <w:rFonts w:eastAsia="Calibri"/>
                <w:sz w:val="24"/>
                <w:szCs w:val="24"/>
              </w:rPr>
            </w:pPr>
          </w:p>
        </w:tc>
        <w:tc>
          <w:tcPr>
            <w:tcW w:w="850" w:type="dxa"/>
            <w:shd w:val="clear" w:color="auto" w:fill="auto"/>
            <w:vAlign w:val="bottom"/>
          </w:tcPr>
          <w:p w:rsidR="004A01B4" w:rsidRPr="004A01B4" w:rsidRDefault="004A01B4" w:rsidP="004A01B4">
            <w:pPr>
              <w:jc w:val="center"/>
              <w:rPr>
                <w:rFonts w:eastAsia="Calibri"/>
                <w:sz w:val="24"/>
                <w:szCs w:val="24"/>
              </w:rPr>
            </w:pPr>
          </w:p>
        </w:tc>
        <w:tc>
          <w:tcPr>
            <w:tcW w:w="709" w:type="dxa"/>
            <w:shd w:val="clear" w:color="auto" w:fill="auto"/>
            <w:vAlign w:val="bottom"/>
          </w:tcPr>
          <w:p w:rsidR="004A01B4" w:rsidRPr="004A01B4" w:rsidRDefault="004A01B4" w:rsidP="004A01B4">
            <w:pPr>
              <w:jc w:val="center"/>
              <w:rPr>
                <w:rFonts w:eastAsia="Calibri"/>
                <w:sz w:val="24"/>
                <w:szCs w:val="24"/>
              </w:rPr>
            </w:pPr>
          </w:p>
        </w:tc>
        <w:tc>
          <w:tcPr>
            <w:tcW w:w="851" w:type="dxa"/>
            <w:shd w:val="clear" w:color="auto" w:fill="auto"/>
            <w:vAlign w:val="bottom"/>
          </w:tcPr>
          <w:p w:rsidR="004A01B4" w:rsidRPr="004A01B4" w:rsidRDefault="004A01B4" w:rsidP="004A01B4">
            <w:pPr>
              <w:jc w:val="center"/>
              <w:rPr>
                <w:rFonts w:eastAsia="Calibri"/>
                <w:sz w:val="24"/>
                <w:szCs w:val="24"/>
              </w:rPr>
            </w:pPr>
          </w:p>
        </w:tc>
        <w:tc>
          <w:tcPr>
            <w:tcW w:w="708" w:type="dxa"/>
            <w:shd w:val="clear" w:color="auto" w:fill="auto"/>
            <w:vAlign w:val="bottom"/>
          </w:tcPr>
          <w:p w:rsidR="004A01B4" w:rsidRPr="004A01B4" w:rsidRDefault="004A01B4" w:rsidP="004A01B4">
            <w:pPr>
              <w:jc w:val="center"/>
              <w:rPr>
                <w:rFonts w:eastAsia="Calibri"/>
                <w:sz w:val="24"/>
                <w:szCs w:val="24"/>
              </w:rPr>
            </w:pPr>
          </w:p>
        </w:tc>
        <w:tc>
          <w:tcPr>
            <w:tcW w:w="993" w:type="dxa"/>
            <w:shd w:val="clear" w:color="auto" w:fill="auto"/>
          </w:tcPr>
          <w:p w:rsidR="004A01B4" w:rsidRPr="004A01B4" w:rsidRDefault="004A01B4" w:rsidP="004A01B4">
            <w:pPr>
              <w:jc w:val="center"/>
              <w:rPr>
                <w:rFonts w:eastAsia="Calibri"/>
                <w:sz w:val="24"/>
                <w:szCs w:val="24"/>
              </w:rPr>
            </w:pPr>
          </w:p>
        </w:tc>
      </w:tr>
      <w:tr w:rsidR="004A01B4" w:rsidRPr="004A01B4" w:rsidTr="004A01B4">
        <w:tc>
          <w:tcPr>
            <w:tcW w:w="3828"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 xml:space="preserve">2.1.2. </w:t>
            </w:r>
            <w:proofErr w:type="gramStart"/>
            <w:r w:rsidRPr="004A01B4">
              <w:rPr>
                <w:rFonts w:eastAsia="Calibri"/>
                <w:sz w:val="24"/>
                <w:szCs w:val="24"/>
              </w:rPr>
              <w:t>Используемый</w:t>
            </w:r>
            <w:proofErr w:type="gramEnd"/>
            <w:r w:rsidRPr="004A01B4">
              <w:rPr>
                <w:rFonts w:eastAsia="Calibri"/>
                <w:sz w:val="24"/>
                <w:szCs w:val="24"/>
              </w:rPr>
              <w:t xml:space="preserve"> на покрытие краткосрочных активов (стр.2.1 - стр.2.1.1)</w:t>
            </w:r>
          </w:p>
        </w:tc>
        <w:tc>
          <w:tcPr>
            <w:tcW w:w="850" w:type="dxa"/>
            <w:shd w:val="clear" w:color="auto" w:fill="auto"/>
            <w:vAlign w:val="bottom"/>
          </w:tcPr>
          <w:p w:rsidR="004A01B4" w:rsidRPr="004A01B4" w:rsidRDefault="004A01B4" w:rsidP="004A01B4">
            <w:pPr>
              <w:jc w:val="center"/>
              <w:rPr>
                <w:rFonts w:eastAsia="Calibri"/>
                <w:sz w:val="24"/>
                <w:szCs w:val="24"/>
              </w:rPr>
            </w:pPr>
          </w:p>
        </w:tc>
        <w:tc>
          <w:tcPr>
            <w:tcW w:w="709" w:type="dxa"/>
            <w:shd w:val="clear" w:color="auto" w:fill="auto"/>
            <w:vAlign w:val="bottom"/>
          </w:tcPr>
          <w:p w:rsidR="004A01B4" w:rsidRPr="004A01B4" w:rsidRDefault="004A01B4" w:rsidP="004A01B4">
            <w:pPr>
              <w:jc w:val="center"/>
              <w:rPr>
                <w:rFonts w:eastAsia="Calibri"/>
                <w:sz w:val="24"/>
                <w:szCs w:val="24"/>
              </w:rPr>
            </w:pPr>
          </w:p>
        </w:tc>
        <w:tc>
          <w:tcPr>
            <w:tcW w:w="850" w:type="dxa"/>
            <w:shd w:val="clear" w:color="auto" w:fill="auto"/>
            <w:vAlign w:val="bottom"/>
          </w:tcPr>
          <w:p w:rsidR="004A01B4" w:rsidRPr="004A01B4" w:rsidRDefault="004A01B4" w:rsidP="004A01B4">
            <w:pPr>
              <w:jc w:val="center"/>
              <w:rPr>
                <w:rFonts w:eastAsia="Calibri"/>
                <w:sz w:val="24"/>
                <w:szCs w:val="24"/>
              </w:rPr>
            </w:pPr>
          </w:p>
        </w:tc>
        <w:tc>
          <w:tcPr>
            <w:tcW w:w="709" w:type="dxa"/>
            <w:shd w:val="clear" w:color="auto" w:fill="auto"/>
            <w:vAlign w:val="bottom"/>
          </w:tcPr>
          <w:p w:rsidR="004A01B4" w:rsidRPr="004A01B4" w:rsidRDefault="004A01B4" w:rsidP="004A01B4">
            <w:pPr>
              <w:jc w:val="center"/>
              <w:rPr>
                <w:rFonts w:eastAsia="Calibri"/>
                <w:sz w:val="24"/>
                <w:szCs w:val="24"/>
              </w:rPr>
            </w:pPr>
          </w:p>
        </w:tc>
        <w:tc>
          <w:tcPr>
            <w:tcW w:w="851" w:type="dxa"/>
            <w:shd w:val="clear" w:color="auto" w:fill="auto"/>
            <w:vAlign w:val="bottom"/>
          </w:tcPr>
          <w:p w:rsidR="004A01B4" w:rsidRPr="004A01B4" w:rsidRDefault="004A01B4" w:rsidP="004A01B4">
            <w:pPr>
              <w:jc w:val="center"/>
              <w:rPr>
                <w:rFonts w:eastAsia="Calibri"/>
                <w:sz w:val="24"/>
                <w:szCs w:val="24"/>
              </w:rPr>
            </w:pPr>
          </w:p>
        </w:tc>
        <w:tc>
          <w:tcPr>
            <w:tcW w:w="708" w:type="dxa"/>
            <w:shd w:val="clear" w:color="auto" w:fill="auto"/>
            <w:vAlign w:val="bottom"/>
          </w:tcPr>
          <w:p w:rsidR="004A01B4" w:rsidRPr="004A01B4" w:rsidRDefault="004A01B4" w:rsidP="004A01B4">
            <w:pPr>
              <w:jc w:val="center"/>
              <w:rPr>
                <w:rFonts w:eastAsia="Calibri"/>
                <w:sz w:val="24"/>
                <w:szCs w:val="24"/>
              </w:rPr>
            </w:pPr>
          </w:p>
        </w:tc>
        <w:tc>
          <w:tcPr>
            <w:tcW w:w="993" w:type="dxa"/>
            <w:shd w:val="clear" w:color="auto" w:fill="auto"/>
          </w:tcPr>
          <w:p w:rsidR="004A01B4" w:rsidRPr="004A01B4" w:rsidRDefault="004A01B4" w:rsidP="004A01B4">
            <w:pPr>
              <w:jc w:val="center"/>
              <w:rPr>
                <w:rFonts w:eastAsia="Calibri"/>
                <w:sz w:val="24"/>
                <w:szCs w:val="24"/>
              </w:rPr>
            </w:pPr>
          </w:p>
        </w:tc>
      </w:tr>
      <w:tr w:rsidR="004A01B4" w:rsidRPr="004A01B4" w:rsidTr="004A01B4">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4A01B4" w:rsidRPr="004A01B4" w:rsidRDefault="004A01B4" w:rsidP="004A01B4">
            <w:pPr>
              <w:jc w:val="both"/>
              <w:rPr>
                <w:rFonts w:eastAsia="Calibri"/>
                <w:sz w:val="24"/>
                <w:szCs w:val="24"/>
              </w:rPr>
            </w:pPr>
            <w:r w:rsidRPr="004A01B4">
              <w:rPr>
                <w:rFonts w:eastAsia="Calibri"/>
                <w:sz w:val="24"/>
                <w:szCs w:val="24"/>
              </w:rPr>
              <w:t>2.2. Краткосрочные обязательства, всего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1B4" w:rsidRPr="004A01B4" w:rsidRDefault="004A01B4" w:rsidP="004A01B4">
            <w:pPr>
              <w:jc w:val="center"/>
              <w:rPr>
                <w:rFonts w:eastAsia="Calibri"/>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1B4" w:rsidRPr="004A01B4" w:rsidRDefault="004A01B4" w:rsidP="004A01B4">
            <w:pPr>
              <w:jc w:val="center"/>
              <w:rPr>
                <w:rFonts w:eastAsia="Calibri"/>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1B4" w:rsidRPr="004A01B4" w:rsidRDefault="004A01B4" w:rsidP="004A01B4">
            <w:pPr>
              <w:jc w:val="center"/>
              <w:rPr>
                <w:rFonts w:eastAsia="Calibri"/>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1B4" w:rsidRPr="004A01B4" w:rsidRDefault="004A01B4" w:rsidP="004A01B4">
            <w:pPr>
              <w:jc w:val="center"/>
              <w:rPr>
                <w:rFonts w:eastAsia="Calibri"/>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1B4" w:rsidRPr="004A01B4" w:rsidRDefault="004A01B4" w:rsidP="004A01B4">
            <w:pPr>
              <w:jc w:val="center"/>
              <w:rPr>
                <w:rFonts w:eastAsia="Calibri"/>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4A01B4" w:rsidRPr="004A01B4" w:rsidRDefault="004A01B4" w:rsidP="004A01B4">
            <w:pPr>
              <w:jc w:val="center"/>
              <w:rPr>
                <w:rFonts w:eastAsia="Calibri"/>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A01B4" w:rsidRPr="004A01B4" w:rsidRDefault="004A01B4" w:rsidP="004A01B4">
            <w:pPr>
              <w:jc w:val="center"/>
              <w:rPr>
                <w:rFonts w:eastAsia="Calibri"/>
                <w:sz w:val="24"/>
                <w:szCs w:val="24"/>
              </w:rPr>
            </w:pPr>
          </w:p>
        </w:tc>
      </w:tr>
      <w:tr w:rsidR="004A01B4" w:rsidRPr="004A01B4" w:rsidTr="004A01B4">
        <w:tc>
          <w:tcPr>
            <w:tcW w:w="3828" w:type="dxa"/>
            <w:shd w:val="clear" w:color="auto" w:fill="auto"/>
            <w:vAlign w:val="center"/>
          </w:tcPr>
          <w:p w:rsidR="004A01B4" w:rsidRPr="004A01B4" w:rsidRDefault="004A01B4" w:rsidP="004A01B4">
            <w:pPr>
              <w:jc w:val="both"/>
              <w:rPr>
                <w:rFonts w:eastAsia="Calibri"/>
                <w:sz w:val="24"/>
                <w:szCs w:val="24"/>
              </w:rPr>
            </w:pPr>
            <w:r w:rsidRPr="004A01B4">
              <w:rPr>
                <w:rFonts w:eastAsia="Calibri"/>
                <w:sz w:val="24"/>
                <w:szCs w:val="24"/>
              </w:rPr>
              <w:t>2.2.1. Краткосрочные кредиты и займы</w:t>
            </w:r>
          </w:p>
        </w:tc>
        <w:tc>
          <w:tcPr>
            <w:tcW w:w="850" w:type="dxa"/>
            <w:shd w:val="clear" w:color="auto" w:fill="auto"/>
            <w:vAlign w:val="center"/>
          </w:tcPr>
          <w:p w:rsidR="004A01B4" w:rsidRPr="004A01B4" w:rsidRDefault="004A01B4" w:rsidP="004A01B4">
            <w:pPr>
              <w:jc w:val="center"/>
              <w:rPr>
                <w:rFonts w:eastAsia="Calibri"/>
                <w:sz w:val="24"/>
                <w:szCs w:val="24"/>
              </w:rPr>
            </w:pPr>
          </w:p>
        </w:tc>
        <w:tc>
          <w:tcPr>
            <w:tcW w:w="709" w:type="dxa"/>
            <w:shd w:val="clear" w:color="auto" w:fill="auto"/>
            <w:vAlign w:val="center"/>
          </w:tcPr>
          <w:p w:rsidR="004A01B4" w:rsidRPr="004A01B4" w:rsidRDefault="004A01B4" w:rsidP="004A01B4">
            <w:pPr>
              <w:jc w:val="center"/>
              <w:rPr>
                <w:rFonts w:eastAsia="Calibri"/>
                <w:sz w:val="24"/>
                <w:szCs w:val="24"/>
              </w:rPr>
            </w:pPr>
          </w:p>
        </w:tc>
        <w:tc>
          <w:tcPr>
            <w:tcW w:w="850" w:type="dxa"/>
            <w:shd w:val="clear" w:color="auto" w:fill="auto"/>
            <w:vAlign w:val="center"/>
          </w:tcPr>
          <w:p w:rsidR="004A01B4" w:rsidRPr="004A01B4" w:rsidRDefault="004A01B4" w:rsidP="004A01B4">
            <w:pPr>
              <w:jc w:val="center"/>
              <w:rPr>
                <w:rFonts w:eastAsia="Calibri"/>
                <w:sz w:val="24"/>
                <w:szCs w:val="24"/>
              </w:rPr>
            </w:pPr>
          </w:p>
        </w:tc>
        <w:tc>
          <w:tcPr>
            <w:tcW w:w="709" w:type="dxa"/>
            <w:shd w:val="clear" w:color="auto" w:fill="auto"/>
            <w:vAlign w:val="center"/>
          </w:tcPr>
          <w:p w:rsidR="004A01B4" w:rsidRPr="004A01B4" w:rsidRDefault="004A01B4" w:rsidP="004A01B4">
            <w:pPr>
              <w:jc w:val="center"/>
              <w:rPr>
                <w:rFonts w:eastAsia="Calibri"/>
                <w:sz w:val="24"/>
                <w:szCs w:val="24"/>
              </w:rPr>
            </w:pPr>
          </w:p>
        </w:tc>
        <w:tc>
          <w:tcPr>
            <w:tcW w:w="851" w:type="dxa"/>
            <w:shd w:val="clear" w:color="auto" w:fill="auto"/>
            <w:vAlign w:val="center"/>
          </w:tcPr>
          <w:p w:rsidR="004A01B4" w:rsidRPr="004A01B4" w:rsidRDefault="004A01B4" w:rsidP="004A01B4">
            <w:pPr>
              <w:jc w:val="center"/>
              <w:rPr>
                <w:rFonts w:eastAsia="Calibri"/>
                <w:sz w:val="24"/>
                <w:szCs w:val="24"/>
              </w:rPr>
            </w:pPr>
          </w:p>
        </w:tc>
        <w:tc>
          <w:tcPr>
            <w:tcW w:w="708" w:type="dxa"/>
            <w:shd w:val="clear" w:color="auto" w:fill="auto"/>
            <w:vAlign w:val="center"/>
          </w:tcPr>
          <w:p w:rsidR="004A01B4" w:rsidRPr="004A01B4" w:rsidRDefault="004A01B4" w:rsidP="004A01B4">
            <w:pPr>
              <w:jc w:val="center"/>
              <w:rPr>
                <w:rFonts w:eastAsia="Calibri"/>
                <w:sz w:val="24"/>
                <w:szCs w:val="24"/>
              </w:rPr>
            </w:pPr>
          </w:p>
        </w:tc>
        <w:tc>
          <w:tcPr>
            <w:tcW w:w="993" w:type="dxa"/>
            <w:shd w:val="clear" w:color="auto" w:fill="auto"/>
            <w:vAlign w:val="center"/>
          </w:tcPr>
          <w:p w:rsidR="004A01B4" w:rsidRPr="004A01B4" w:rsidRDefault="004A01B4" w:rsidP="004A01B4">
            <w:pPr>
              <w:jc w:val="center"/>
              <w:rPr>
                <w:rFonts w:eastAsia="Calibri"/>
                <w:sz w:val="24"/>
                <w:szCs w:val="24"/>
              </w:rPr>
            </w:pPr>
          </w:p>
        </w:tc>
      </w:tr>
      <w:tr w:rsidR="004A01B4" w:rsidRPr="004A01B4" w:rsidTr="004A01B4">
        <w:tc>
          <w:tcPr>
            <w:tcW w:w="3828" w:type="dxa"/>
            <w:shd w:val="clear" w:color="auto" w:fill="auto"/>
            <w:vAlign w:val="center"/>
          </w:tcPr>
          <w:p w:rsidR="004A01B4" w:rsidRPr="004A01B4" w:rsidRDefault="004A01B4" w:rsidP="004A01B4">
            <w:pPr>
              <w:jc w:val="both"/>
              <w:rPr>
                <w:rFonts w:eastAsia="Calibri"/>
                <w:sz w:val="24"/>
                <w:szCs w:val="24"/>
              </w:rPr>
            </w:pPr>
            <w:r w:rsidRPr="004A01B4">
              <w:rPr>
                <w:rFonts w:eastAsia="Calibri"/>
                <w:sz w:val="24"/>
                <w:szCs w:val="24"/>
              </w:rPr>
              <w:t>2.2.2. Кредиторская задолженность</w:t>
            </w:r>
          </w:p>
        </w:tc>
        <w:tc>
          <w:tcPr>
            <w:tcW w:w="850" w:type="dxa"/>
            <w:shd w:val="clear" w:color="auto" w:fill="auto"/>
            <w:vAlign w:val="center"/>
          </w:tcPr>
          <w:p w:rsidR="004A01B4" w:rsidRPr="004A01B4" w:rsidRDefault="004A01B4" w:rsidP="004A01B4">
            <w:pPr>
              <w:jc w:val="center"/>
              <w:rPr>
                <w:rFonts w:eastAsia="Calibri"/>
                <w:sz w:val="24"/>
                <w:szCs w:val="24"/>
              </w:rPr>
            </w:pPr>
          </w:p>
        </w:tc>
        <w:tc>
          <w:tcPr>
            <w:tcW w:w="709" w:type="dxa"/>
            <w:shd w:val="clear" w:color="auto" w:fill="auto"/>
            <w:vAlign w:val="center"/>
          </w:tcPr>
          <w:p w:rsidR="004A01B4" w:rsidRPr="004A01B4" w:rsidRDefault="004A01B4" w:rsidP="004A01B4">
            <w:pPr>
              <w:jc w:val="center"/>
              <w:rPr>
                <w:rFonts w:eastAsia="Calibri"/>
                <w:sz w:val="24"/>
                <w:szCs w:val="24"/>
              </w:rPr>
            </w:pPr>
          </w:p>
        </w:tc>
        <w:tc>
          <w:tcPr>
            <w:tcW w:w="850" w:type="dxa"/>
            <w:shd w:val="clear" w:color="auto" w:fill="auto"/>
            <w:vAlign w:val="center"/>
          </w:tcPr>
          <w:p w:rsidR="004A01B4" w:rsidRPr="004A01B4" w:rsidRDefault="004A01B4" w:rsidP="004A01B4">
            <w:pPr>
              <w:jc w:val="center"/>
              <w:rPr>
                <w:rFonts w:eastAsia="Calibri"/>
                <w:sz w:val="24"/>
                <w:szCs w:val="24"/>
              </w:rPr>
            </w:pPr>
          </w:p>
        </w:tc>
        <w:tc>
          <w:tcPr>
            <w:tcW w:w="709" w:type="dxa"/>
            <w:shd w:val="clear" w:color="auto" w:fill="auto"/>
            <w:vAlign w:val="center"/>
          </w:tcPr>
          <w:p w:rsidR="004A01B4" w:rsidRPr="004A01B4" w:rsidRDefault="004A01B4" w:rsidP="004A01B4">
            <w:pPr>
              <w:jc w:val="center"/>
              <w:rPr>
                <w:rFonts w:eastAsia="Calibri"/>
                <w:sz w:val="24"/>
                <w:szCs w:val="24"/>
              </w:rPr>
            </w:pPr>
          </w:p>
        </w:tc>
        <w:tc>
          <w:tcPr>
            <w:tcW w:w="851" w:type="dxa"/>
            <w:shd w:val="clear" w:color="auto" w:fill="auto"/>
            <w:vAlign w:val="center"/>
          </w:tcPr>
          <w:p w:rsidR="004A01B4" w:rsidRPr="004A01B4" w:rsidRDefault="004A01B4" w:rsidP="004A01B4">
            <w:pPr>
              <w:jc w:val="center"/>
              <w:rPr>
                <w:rFonts w:eastAsia="Calibri"/>
                <w:sz w:val="24"/>
                <w:szCs w:val="24"/>
              </w:rPr>
            </w:pPr>
          </w:p>
        </w:tc>
        <w:tc>
          <w:tcPr>
            <w:tcW w:w="708" w:type="dxa"/>
            <w:shd w:val="clear" w:color="auto" w:fill="auto"/>
            <w:vAlign w:val="center"/>
          </w:tcPr>
          <w:p w:rsidR="004A01B4" w:rsidRPr="004A01B4" w:rsidRDefault="004A01B4" w:rsidP="004A01B4">
            <w:pPr>
              <w:jc w:val="center"/>
              <w:rPr>
                <w:rFonts w:eastAsia="Calibri"/>
                <w:sz w:val="24"/>
                <w:szCs w:val="24"/>
              </w:rPr>
            </w:pPr>
          </w:p>
        </w:tc>
        <w:tc>
          <w:tcPr>
            <w:tcW w:w="993" w:type="dxa"/>
            <w:shd w:val="clear" w:color="auto" w:fill="auto"/>
            <w:vAlign w:val="center"/>
          </w:tcPr>
          <w:p w:rsidR="004A01B4" w:rsidRPr="004A01B4" w:rsidRDefault="004A01B4" w:rsidP="004A01B4">
            <w:pPr>
              <w:jc w:val="center"/>
              <w:rPr>
                <w:rFonts w:eastAsia="Calibri"/>
                <w:sz w:val="24"/>
                <w:szCs w:val="24"/>
              </w:rPr>
            </w:pPr>
          </w:p>
        </w:tc>
      </w:tr>
    </w:tbl>
    <w:p w:rsidR="004A01B4" w:rsidRPr="004A01B4" w:rsidRDefault="004A01B4" w:rsidP="004A01B4">
      <w:pPr>
        <w:jc w:val="both"/>
        <w:rPr>
          <w:rFonts w:eastAsia="Calibri"/>
          <w:szCs w:val="22"/>
        </w:rPr>
      </w:pPr>
    </w:p>
    <w:p w:rsidR="004A01B4" w:rsidRPr="004A01B4" w:rsidRDefault="004A01B4" w:rsidP="004A01B4">
      <w:pPr>
        <w:shd w:val="clear" w:color="auto" w:fill="FFFFFF"/>
        <w:jc w:val="both"/>
        <w:rPr>
          <w:rFonts w:eastAsia="Calibri"/>
          <w:szCs w:val="28"/>
        </w:rPr>
      </w:pPr>
      <w:r w:rsidRPr="004A01B4">
        <w:rPr>
          <w:rFonts w:eastAsia="Calibri"/>
          <w:szCs w:val="28"/>
        </w:rPr>
        <w:t xml:space="preserve">Таблица 1.9  – Анализ состава и динамики чистых активов ________________ </w:t>
      </w:r>
    </w:p>
    <w:p w:rsidR="004A01B4" w:rsidRPr="004A01B4" w:rsidRDefault="004A01B4" w:rsidP="004A01B4">
      <w:pPr>
        <w:shd w:val="clear" w:color="auto" w:fill="FFFFFF"/>
        <w:jc w:val="both"/>
        <w:rPr>
          <w:rFonts w:eastAsia="Calibri"/>
          <w:szCs w:val="28"/>
          <w:vertAlign w:val="superscript"/>
        </w:rPr>
      </w:pPr>
      <w:r w:rsidRPr="004A01B4">
        <w:rPr>
          <w:rFonts w:eastAsia="Calibri"/>
          <w:szCs w:val="28"/>
        </w:rPr>
        <w:t xml:space="preserve"> </w:t>
      </w:r>
      <w:r w:rsidRPr="004A01B4">
        <w:rPr>
          <w:rFonts w:eastAsia="Calibri"/>
          <w:szCs w:val="28"/>
        </w:rPr>
        <w:tab/>
      </w:r>
      <w:r w:rsidRPr="004A01B4">
        <w:rPr>
          <w:rFonts w:eastAsia="Calibri"/>
          <w:szCs w:val="28"/>
        </w:rPr>
        <w:tab/>
      </w:r>
      <w:r w:rsidRPr="004A01B4">
        <w:rPr>
          <w:rFonts w:eastAsia="Calibri"/>
          <w:szCs w:val="28"/>
        </w:rPr>
        <w:tab/>
        <w:t xml:space="preserve">                                                             </w:t>
      </w:r>
      <w:r w:rsidRPr="004A01B4">
        <w:rPr>
          <w:rFonts w:eastAsia="Calibri"/>
          <w:szCs w:val="28"/>
          <w:vertAlign w:val="superscript"/>
        </w:rPr>
        <w:t xml:space="preserve">              (наименование организации)</w:t>
      </w:r>
    </w:p>
    <w:p w:rsidR="004A01B4" w:rsidRPr="004A01B4" w:rsidRDefault="004A01B4" w:rsidP="004A01B4">
      <w:pPr>
        <w:shd w:val="clear" w:color="auto" w:fill="FFFFFF"/>
        <w:jc w:val="both"/>
        <w:rPr>
          <w:rFonts w:eastAsia="Calibri"/>
          <w:szCs w:val="28"/>
        </w:rPr>
      </w:pPr>
      <w:r w:rsidRPr="004A01B4">
        <w:rPr>
          <w:rFonts w:eastAsia="Calibri"/>
          <w:szCs w:val="28"/>
        </w:rPr>
        <w:t xml:space="preserve">за 20_г.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275"/>
        <w:gridCol w:w="1276"/>
        <w:gridCol w:w="1418"/>
        <w:gridCol w:w="850"/>
      </w:tblGrid>
      <w:tr w:rsidR="004A01B4" w:rsidRPr="004A01B4" w:rsidTr="004A01B4">
        <w:tc>
          <w:tcPr>
            <w:tcW w:w="4962" w:type="dxa"/>
            <w:shd w:val="clear" w:color="auto" w:fill="auto"/>
            <w:vAlign w:val="center"/>
          </w:tcPr>
          <w:p w:rsidR="004A01B4" w:rsidRPr="004A01B4" w:rsidRDefault="004A01B4" w:rsidP="004A01B4">
            <w:pPr>
              <w:jc w:val="center"/>
              <w:rPr>
                <w:rFonts w:eastAsia="Calibri"/>
                <w:sz w:val="24"/>
                <w:szCs w:val="24"/>
              </w:rPr>
            </w:pPr>
            <w:r w:rsidRPr="004A01B4">
              <w:rPr>
                <w:rFonts w:eastAsia="Calibri"/>
                <w:sz w:val="24"/>
                <w:szCs w:val="24"/>
              </w:rPr>
              <w:t>Показатели</w:t>
            </w:r>
          </w:p>
        </w:tc>
        <w:tc>
          <w:tcPr>
            <w:tcW w:w="1275" w:type="dxa"/>
            <w:shd w:val="clear" w:color="auto" w:fill="auto"/>
            <w:vAlign w:val="center"/>
          </w:tcPr>
          <w:p w:rsidR="004A01B4" w:rsidRPr="004A01B4" w:rsidRDefault="004A01B4" w:rsidP="004A01B4">
            <w:pPr>
              <w:ind w:right="-108"/>
              <w:jc w:val="center"/>
              <w:rPr>
                <w:rFonts w:eastAsia="Calibri"/>
                <w:sz w:val="24"/>
                <w:szCs w:val="24"/>
              </w:rPr>
            </w:pPr>
            <w:r w:rsidRPr="004A01B4">
              <w:rPr>
                <w:rFonts w:eastAsia="Calibri"/>
                <w:sz w:val="24"/>
                <w:szCs w:val="24"/>
              </w:rPr>
              <w:t xml:space="preserve">На 1.01.20_г., </w:t>
            </w:r>
            <w:proofErr w:type="gramStart"/>
            <w:r w:rsidRPr="004A01B4">
              <w:rPr>
                <w:rFonts w:eastAsia="Calibri"/>
                <w:sz w:val="24"/>
                <w:szCs w:val="24"/>
              </w:rPr>
              <w:t>млн</w:t>
            </w:r>
            <w:proofErr w:type="gramEnd"/>
            <w:r w:rsidRPr="004A01B4">
              <w:rPr>
                <w:rFonts w:eastAsia="Calibri"/>
                <w:sz w:val="24"/>
                <w:szCs w:val="24"/>
              </w:rPr>
              <w:t xml:space="preserve"> р.</w:t>
            </w:r>
          </w:p>
        </w:tc>
        <w:tc>
          <w:tcPr>
            <w:tcW w:w="1276" w:type="dxa"/>
            <w:shd w:val="clear" w:color="auto" w:fill="auto"/>
            <w:vAlign w:val="center"/>
          </w:tcPr>
          <w:p w:rsidR="004A01B4" w:rsidRPr="004A01B4" w:rsidRDefault="004A01B4" w:rsidP="004A01B4">
            <w:pPr>
              <w:ind w:right="-108"/>
              <w:jc w:val="center"/>
              <w:rPr>
                <w:rFonts w:eastAsia="Calibri"/>
                <w:sz w:val="24"/>
                <w:szCs w:val="24"/>
              </w:rPr>
            </w:pPr>
            <w:r w:rsidRPr="004A01B4">
              <w:rPr>
                <w:rFonts w:eastAsia="Calibri"/>
                <w:sz w:val="24"/>
                <w:szCs w:val="24"/>
              </w:rPr>
              <w:t xml:space="preserve">На 1.01.20_г., </w:t>
            </w:r>
            <w:proofErr w:type="gramStart"/>
            <w:r w:rsidRPr="004A01B4">
              <w:rPr>
                <w:rFonts w:eastAsia="Calibri"/>
                <w:sz w:val="24"/>
                <w:szCs w:val="24"/>
              </w:rPr>
              <w:t>млн</w:t>
            </w:r>
            <w:proofErr w:type="gramEnd"/>
            <w:r w:rsidRPr="004A01B4">
              <w:rPr>
                <w:rFonts w:eastAsia="Calibri"/>
                <w:sz w:val="24"/>
                <w:szCs w:val="24"/>
              </w:rPr>
              <w:t xml:space="preserve"> р.</w:t>
            </w:r>
          </w:p>
        </w:tc>
        <w:tc>
          <w:tcPr>
            <w:tcW w:w="1418" w:type="dxa"/>
            <w:shd w:val="clear" w:color="auto" w:fill="auto"/>
            <w:vAlign w:val="center"/>
          </w:tcPr>
          <w:p w:rsidR="004A01B4" w:rsidRPr="004A01B4" w:rsidRDefault="004A01B4" w:rsidP="004A01B4">
            <w:pPr>
              <w:ind w:left="-108" w:right="-108"/>
              <w:jc w:val="center"/>
              <w:rPr>
                <w:rFonts w:eastAsia="Calibri"/>
                <w:sz w:val="24"/>
                <w:szCs w:val="24"/>
              </w:rPr>
            </w:pPr>
            <w:r w:rsidRPr="004A01B4">
              <w:rPr>
                <w:rFonts w:eastAsia="Times New Roman"/>
                <w:sz w:val="24"/>
                <w:szCs w:val="24"/>
                <w:lang w:eastAsia="ru-RU"/>
              </w:rPr>
              <w:t>Отклонение</w:t>
            </w:r>
            <w:proofErr w:type="gramStart"/>
            <w:r w:rsidRPr="004A01B4">
              <w:rPr>
                <w:rFonts w:eastAsia="Times New Roman"/>
                <w:sz w:val="24"/>
                <w:szCs w:val="24"/>
                <w:lang w:eastAsia="ru-RU"/>
              </w:rPr>
              <w:t xml:space="preserve"> (+;-)</w:t>
            </w:r>
            <w:proofErr w:type="gramEnd"/>
          </w:p>
        </w:tc>
        <w:tc>
          <w:tcPr>
            <w:tcW w:w="850" w:type="dxa"/>
            <w:shd w:val="clear" w:color="auto" w:fill="auto"/>
            <w:vAlign w:val="center"/>
          </w:tcPr>
          <w:p w:rsidR="004A01B4" w:rsidRPr="004A01B4" w:rsidRDefault="004A01B4" w:rsidP="004A01B4">
            <w:pPr>
              <w:jc w:val="center"/>
              <w:rPr>
                <w:rFonts w:eastAsia="Calibri"/>
                <w:sz w:val="24"/>
                <w:szCs w:val="24"/>
              </w:rPr>
            </w:pPr>
            <w:r w:rsidRPr="004A01B4">
              <w:rPr>
                <w:rFonts w:eastAsia="Calibri"/>
                <w:sz w:val="24"/>
                <w:szCs w:val="24"/>
              </w:rPr>
              <w:t>Темп роста, %</w:t>
            </w:r>
          </w:p>
        </w:tc>
      </w:tr>
      <w:tr w:rsidR="004A01B4" w:rsidRPr="004A01B4" w:rsidTr="004A01B4">
        <w:tc>
          <w:tcPr>
            <w:tcW w:w="4962" w:type="dxa"/>
            <w:shd w:val="clear" w:color="auto" w:fill="auto"/>
          </w:tcPr>
          <w:p w:rsidR="004A01B4" w:rsidRPr="004A01B4" w:rsidRDefault="004A01B4" w:rsidP="004A01B4">
            <w:pPr>
              <w:tabs>
                <w:tab w:val="left" w:pos="142"/>
              </w:tabs>
              <w:jc w:val="both"/>
              <w:rPr>
                <w:rFonts w:eastAsia="Calibri"/>
                <w:sz w:val="24"/>
                <w:szCs w:val="24"/>
              </w:rPr>
            </w:pPr>
            <w:r w:rsidRPr="004A01B4">
              <w:rPr>
                <w:rFonts w:eastAsia="Calibri"/>
                <w:sz w:val="24"/>
                <w:szCs w:val="24"/>
              </w:rPr>
              <w:t>1. Активы, принимаемые к расчету (стр. 1.1 + стр. 1.2)</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 xml:space="preserve">в том числе:  </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tabs>
                <w:tab w:val="left" w:pos="284"/>
                <w:tab w:val="left" w:pos="851"/>
                <w:tab w:val="left" w:pos="3102"/>
              </w:tabs>
              <w:jc w:val="both"/>
              <w:rPr>
                <w:rFonts w:eastAsia="Calibri"/>
                <w:sz w:val="24"/>
                <w:szCs w:val="24"/>
              </w:rPr>
            </w:pPr>
            <w:r w:rsidRPr="004A01B4">
              <w:rPr>
                <w:rFonts w:eastAsia="Calibri"/>
                <w:sz w:val="24"/>
                <w:szCs w:val="24"/>
              </w:rPr>
              <w:t>1.1.Долгосрочные активы, всего</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 xml:space="preserve">в том числе:  </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1.1.1. Основные средства</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1.1.2. Нематериальные активы</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1.1.3.Доходные вложения в материальные активы</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 xml:space="preserve">1.1.4. Вложения в долгосрочные активы </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1.1.5. Долгосрочные финансовые вложения</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lastRenderedPageBreak/>
              <w:t>1.1.6. Отложенные налоговые активы</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1.1.7.Долгосрочная дебиторская задолженность</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1.1.8. Прочие долгосрочные активы</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1.2. Краткосрочные активы, всего</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 xml:space="preserve">в том числе: </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 xml:space="preserve">1.2.1. Запасы </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 xml:space="preserve">1.2.2. Долгосрочные активы, предназначенные для реализации </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1.2.3. Расходы будущих периодов</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 xml:space="preserve">1.2.4. НДС по приобретенным товарам, работам, услугам </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1.2.5. Краткосрочная дебиторская задолженность</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1.2.6. Краткосрочные финансовые вложения</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1.2.7. Денежные средства и их эквиваленты</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1.2.8. Прочие краткосрочные активы</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2. Обязательства, принимаемые к расчету (стр. 2.1 + стр. 2.2)</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 xml:space="preserve">в том числе:  </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2.1. Долгосрочные обязательства, всего</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в том числе:</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ind w:right="-108"/>
              <w:jc w:val="both"/>
              <w:rPr>
                <w:rFonts w:eastAsia="Calibri"/>
                <w:sz w:val="24"/>
                <w:szCs w:val="24"/>
              </w:rPr>
            </w:pPr>
            <w:r w:rsidRPr="004A01B4">
              <w:rPr>
                <w:rFonts w:eastAsia="Calibri"/>
                <w:sz w:val="24"/>
                <w:szCs w:val="24"/>
              </w:rPr>
              <w:t>2.1.1. Долгосрочные кредиты и займы</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2.1.2. Долгосрочные обязательства по лизинговым платежам</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2.1.3. Отложенные налоговые обязательства</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2.1.4. Доходы будущих периодов</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pacing w:val="-8"/>
                <w:sz w:val="24"/>
                <w:szCs w:val="24"/>
              </w:rPr>
            </w:pPr>
            <w:r w:rsidRPr="004A01B4">
              <w:rPr>
                <w:rFonts w:eastAsia="Calibri"/>
                <w:spacing w:val="-8"/>
                <w:sz w:val="24"/>
                <w:szCs w:val="24"/>
              </w:rPr>
              <w:t>2.1.5. Резервы предстоящих платежей</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2.1.6. Прочие долгосрочные обязательства</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2.2. Краткосрочные обязательства, всего</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в том числе:</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ind w:right="-108"/>
              <w:jc w:val="both"/>
              <w:rPr>
                <w:rFonts w:eastAsia="Calibri"/>
                <w:sz w:val="24"/>
                <w:szCs w:val="24"/>
              </w:rPr>
            </w:pPr>
            <w:r w:rsidRPr="004A01B4">
              <w:rPr>
                <w:rFonts w:eastAsia="Calibri"/>
                <w:sz w:val="24"/>
                <w:szCs w:val="24"/>
              </w:rPr>
              <w:t>2.2.1. Краткосрочные кредиты и займы</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2.2.2. Краткосрочная часть долгосрочных обязательств</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2.2.3. Краткосрочная кредиторская задолженность</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2.2.4. Обязательства, предназначенные для реализации</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2.2.5. Доходы будущих периодов</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2.2.6. Резервы предстоящих платежей</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r w:rsidR="004A01B4" w:rsidRPr="004A01B4" w:rsidTr="004A01B4">
        <w:tc>
          <w:tcPr>
            <w:tcW w:w="4962" w:type="dxa"/>
            <w:shd w:val="clear" w:color="auto" w:fill="auto"/>
          </w:tcPr>
          <w:p w:rsidR="004A01B4" w:rsidRPr="004A01B4" w:rsidRDefault="004A01B4" w:rsidP="004A01B4">
            <w:pPr>
              <w:jc w:val="both"/>
              <w:rPr>
                <w:rFonts w:eastAsia="Calibri"/>
                <w:sz w:val="24"/>
                <w:szCs w:val="24"/>
              </w:rPr>
            </w:pPr>
            <w:r w:rsidRPr="004A01B4">
              <w:rPr>
                <w:rFonts w:eastAsia="Calibri"/>
                <w:sz w:val="24"/>
                <w:szCs w:val="24"/>
              </w:rPr>
              <w:t xml:space="preserve">3. </w:t>
            </w:r>
            <w:r w:rsidRPr="004A01B4">
              <w:rPr>
                <w:rFonts w:eastAsia="Times New Roman"/>
                <w:sz w:val="24"/>
                <w:szCs w:val="24"/>
                <w:lang w:eastAsia="ru-RU"/>
              </w:rPr>
              <w:t>Стоимость чистых активов (стр. 1 – стр. 2)</w:t>
            </w:r>
          </w:p>
        </w:tc>
        <w:tc>
          <w:tcPr>
            <w:tcW w:w="1275"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276"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c>
          <w:tcPr>
            <w:tcW w:w="850" w:type="dxa"/>
            <w:shd w:val="clear" w:color="auto" w:fill="auto"/>
          </w:tcPr>
          <w:p w:rsidR="004A01B4" w:rsidRPr="004A01B4" w:rsidRDefault="004A01B4" w:rsidP="004A01B4">
            <w:pPr>
              <w:tabs>
                <w:tab w:val="left" w:pos="567"/>
                <w:tab w:val="left" w:pos="851"/>
                <w:tab w:val="left" w:pos="3102"/>
              </w:tabs>
              <w:jc w:val="both"/>
              <w:rPr>
                <w:rFonts w:eastAsia="Calibri"/>
                <w:sz w:val="24"/>
                <w:szCs w:val="24"/>
              </w:rPr>
            </w:pPr>
          </w:p>
        </w:tc>
      </w:tr>
    </w:tbl>
    <w:p w:rsidR="004A01B4" w:rsidRPr="004A01B4" w:rsidRDefault="004A01B4" w:rsidP="004A01B4">
      <w:pPr>
        <w:jc w:val="both"/>
        <w:rPr>
          <w:rFonts w:eastAsia="Calibri"/>
          <w:szCs w:val="22"/>
        </w:rPr>
      </w:pPr>
    </w:p>
    <w:p w:rsidR="004A01B4" w:rsidRPr="004A01B4" w:rsidRDefault="004A01B4" w:rsidP="004A01B4">
      <w:pPr>
        <w:ind w:firstLine="709"/>
        <w:jc w:val="both"/>
        <w:rPr>
          <w:rFonts w:eastAsia="Times New Roman"/>
          <w:i/>
          <w:szCs w:val="28"/>
        </w:rPr>
      </w:pPr>
    </w:p>
    <w:p w:rsidR="004A01B4" w:rsidRPr="004A01B4" w:rsidRDefault="004A01B4" w:rsidP="004A01B4">
      <w:pPr>
        <w:ind w:firstLine="709"/>
        <w:jc w:val="both"/>
        <w:rPr>
          <w:rFonts w:eastAsia="Times New Roman"/>
          <w:i/>
          <w:szCs w:val="28"/>
        </w:rPr>
      </w:pPr>
      <w:r w:rsidRPr="004A01B4">
        <w:rPr>
          <w:rFonts w:eastAsia="Times New Roman"/>
          <w:i/>
          <w:szCs w:val="28"/>
        </w:rPr>
        <w:t>2 Анализ собственного капитала и обязательств организации</w:t>
      </w:r>
    </w:p>
    <w:p w:rsidR="004A01B4" w:rsidRPr="004A01B4" w:rsidRDefault="004A01B4" w:rsidP="004A01B4">
      <w:pPr>
        <w:ind w:firstLine="709"/>
        <w:jc w:val="both"/>
        <w:rPr>
          <w:rFonts w:eastAsia="Times New Roman"/>
          <w:szCs w:val="28"/>
        </w:rPr>
      </w:pPr>
    </w:p>
    <w:p w:rsidR="004A01B4" w:rsidRPr="004A01B4" w:rsidRDefault="004A01B4" w:rsidP="004A01B4">
      <w:pPr>
        <w:ind w:firstLine="709"/>
        <w:jc w:val="both"/>
        <w:rPr>
          <w:rFonts w:eastAsia="Times New Roman"/>
          <w:szCs w:val="28"/>
        </w:rPr>
      </w:pPr>
      <w:r w:rsidRPr="004A01B4">
        <w:rPr>
          <w:rFonts w:eastAsia="Times New Roman"/>
          <w:szCs w:val="28"/>
        </w:rPr>
        <w:t>В данном разделе отчета об аналитической (производственной) практике необходимо:</w:t>
      </w:r>
    </w:p>
    <w:p w:rsidR="004A01B4" w:rsidRPr="004A01B4" w:rsidRDefault="004A01B4" w:rsidP="004A01B4">
      <w:pPr>
        <w:tabs>
          <w:tab w:val="left" w:pos="0"/>
        </w:tabs>
        <w:ind w:firstLine="709"/>
        <w:jc w:val="both"/>
        <w:rPr>
          <w:rFonts w:eastAsia="Times New Roman"/>
          <w:szCs w:val="28"/>
        </w:rPr>
      </w:pPr>
      <w:r w:rsidRPr="004A01B4">
        <w:rPr>
          <w:rFonts w:eastAsia="Times New Roman"/>
          <w:szCs w:val="28"/>
        </w:rPr>
        <w:t>на основании бухгалтерского баланса проанализировать состав, структуру и динамику собственного капитала и обязательств (таблица 2.1);</w:t>
      </w:r>
    </w:p>
    <w:p w:rsidR="004A01B4" w:rsidRPr="004A01B4" w:rsidRDefault="004A01B4" w:rsidP="004A01B4">
      <w:pPr>
        <w:tabs>
          <w:tab w:val="left" w:pos="0"/>
        </w:tabs>
        <w:ind w:firstLine="709"/>
        <w:jc w:val="both"/>
        <w:rPr>
          <w:rFonts w:eastAsia="Times New Roman"/>
          <w:szCs w:val="28"/>
        </w:rPr>
      </w:pPr>
      <w:r w:rsidRPr="004A01B4">
        <w:rPr>
          <w:rFonts w:eastAsia="Times New Roman"/>
          <w:szCs w:val="28"/>
        </w:rPr>
        <w:lastRenderedPageBreak/>
        <w:t>на основании бухгалтерского баланса произвести анализ состава, структуры и динамики собственного капитала;</w:t>
      </w:r>
    </w:p>
    <w:p w:rsidR="004A01B4" w:rsidRPr="004A01B4" w:rsidRDefault="004A01B4" w:rsidP="004A01B4">
      <w:pPr>
        <w:tabs>
          <w:tab w:val="left" w:pos="0"/>
        </w:tabs>
        <w:ind w:firstLine="709"/>
        <w:jc w:val="both"/>
        <w:rPr>
          <w:rFonts w:eastAsia="Times New Roman"/>
          <w:szCs w:val="28"/>
        </w:rPr>
      </w:pPr>
      <w:r w:rsidRPr="004A01B4">
        <w:rPr>
          <w:rFonts w:eastAsia="Times New Roman"/>
          <w:szCs w:val="28"/>
        </w:rPr>
        <w:t>на основании бухгалтерского баланса и Отчета о прибылях и убытках оценить динамику показателей эффективности использования собственного капитала (таблица 2.3);</w:t>
      </w:r>
    </w:p>
    <w:p w:rsidR="004A01B4" w:rsidRPr="004A01B4" w:rsidRDefault="004A01B4" w:rsidP="004A01B4">
      <w:pPr>
        <w:tabs>
          <w:tab w:val="left" w:pos="0"/>
        </w:tabs>
        <w:ind w:firstLine="709"/>
        <w:jc w:val="both"/>
        <w:rPr>
          <w:rFonts w:eastAsia="Times New Roman"/>
          <w:szCs w:val="28"/>
        </w:rPr>
      </w:pPr>
      <w:r w:rsidRPr="004A01B4">
        <w:rPr>
          <w:rFonts w:eastAsia="Times New Roman"/>
          <w:szCs w:val="28"/>
        </w:rPr>
        <w:t>на основании бухгалтерского баланса оценить состав, структуру и динамику обязательств исследуемой организации (таблица 2.4);</w:t>
      </w:r>
    </w:p>
    <w:p w:rsidR="004A01B4" w:rsidRPr="004A01B4" w:rsidRDefault="004A01B4" w:rsidP="004A01B4">
      <w:pPr>
        <w:tabs>
          <w:tab w:val="left" w:pos="0"/>
        </w:tabs>
        <w:ind w:firstLine="709"/>
        <w:jc w:val="both"/>
        <w:rPr>
          <w:rFonts w:eastAsia="Times New Roman"/>
          <w:szCs w:val="28"/>
        </w:rPr>
      </w:pPr>
      <w:r w:rsidRPr="004A01B4">
        <w:rPr>
          <w:rFonts w:eastAsia="Times New Roman"/>
          <w:szCs w:val="28"/>
        </w:rPr>
        <w:t>на основании Примечания к бухгалтерскому балансу и статистической отчетности формы 12-ф (расчеты) «Отчет о состоянии расчетов» проанализировать состав, структуру и динамику кредиторской задолженности исследуемой организации (таблица 2.5);</w:t>
      </w:r>
    </w:p>
    <w:p w:rsidR="004A01B4" w:rsidRPr="004A01B4" w:rsidRDefault="004A01B4" w:rsidP="004A01B4">
      <w:pPr>
        <w:tabs>
          <w:tab w:val="left" w:pos="0"/>
        </w:tabs>
        <w:ind w:firstLine="709"/>
        <w:jc w:val="both"/>
        <w:rPr>
          <w:rFonts w:eastAsia="Times New Roman"/>
          <w:szCs w:val="28"/>
        </w:rPr>
      </w:pPr>
      <w:r w:rsidRPr="004A01B4">
        <w:rPr>
          <w:rFonts w:eastAsia="Times New Roman"/>
          <w:szCs w:val="28"/>
        </w:rPr>
        <w:t>на основании бухгалтерского баланса и Отчета о прибылях и убытках оценить показатели качества и состояния кредитной задолженности исследуемой организации (таблица 2.6). Алгоритм расчета показателей качества и состояния кредитной задолженности представлен в приложении</w:t>
      </w:r>
      <w:proofErr w:type="gramStart"/>
      <w:r w:rsidRPr="004A01B4">
        <w:rPr>
          <w:rFonts w:eastAsia="Times New Roman"/>
          <w:szCs w:val="28"/>
        </w:rPr>
        <w:t xml:space="preserve"> Б</w:t>
      </w:r>
      <w:proofErr w:type="gramEnd"/>
      <w:r w:rsidRPr="004A01B4">
        <w:rPr>
          <w:rFonts w:eastAsia="Times New Roman"/>
          <w:szCs w:val="28"/>
        </w:rPr>
        <w:t>;</w:t>
      </w:r>
    </w:p>
    <w:p w:rsidR="004A01B4" w:rsidRPr="004A01B4" w:rsidRDefault="004A01B4" w:rsidP="004A01B4">
      <w:pPr>
        <w:tabs>
          <w:tab w:val="left" w:pos="0"/>
        </w:tabs>
        <w:ind w:firstLine="709"/>
        <w:jc w:val="both"/>
        <w:rPr>
          <w:rFonts w:eastAsia="Times New Roman"/>
          <w:szCs w:val="28"/>
        </w:rPr>
      </w:pPr>
      <w:r w:rsidRPr="004A01B4">
        <w:rPr>
          <w:rFonts w:eastAsia="Times New Roman"/>
          <w:szCs w:val="28"/>
        </w:rPr>
        <w:t>на основании бухгалтерского баланса оценить степень покрытия кредиторской задолженности денежными средствами и соотношение кредиторской и дебиторской задолженности исследуемой организации (таблица 2.7);</w:t>
      </w:r>
    </w:p>
    <w:p w:rsidR="004A01B4" w:rsidRPr="004A01B4" w:rsidRDefault="004A01B4" w:rsidP="004A01B4">
      <w:pPr>
        <w:tabs>
          <w:tab w:val="left" w:pos="0"/>
        </w:tabs>
        <w:ind w:firstLine="709"/>
        <w:jc w:val="both"/>
        <w:rPr>
          <w:rFonts w:eastAsia="Times New Roman"/>
          <w:szCs w:val="28"/>
        </w:rPr>
      </w:pPr>
      <w:r w:rsidRPr="004A01B4">
        <w:rPr>
          <w:rFonts w:eastAsia="Times New Roman"/>
          <w:szCs w:val="28"/>
        </w:rPr>
        <w:t>на основании бухгалтерского баланса, Примечаний к бухгалтерскому балансу и данных бухгалтерского учета о сумме погашения кредитов (дебетовые обороты по счетам) оценить показатели оборачиваемости краткосрочного кредита исследуемой организации (таблица 2.8);</w:t>
      </w:r>
    </w:p>
    <w:p w:rsidR="004A01B4" w:rsidRPr="004A01B4" w:rsidRDefault="004A01B4" w:rsidP="004A01B4">
      <w:pPr>
        <w:tabs>
          <w:tab w:val="left" w:pos="0"/>
        </w:tabs>
        <w:ind w:firstLine="709"/>
        <w:jc w:val="both"/>
        <w:rPr>
          <w:rFonts w:eastAsia="Times New Roman"/>
          <w:szCs w:val="28"/>
        </w:rPr>
      </w:pPr>
      <w:r w:rsidRPr="004A01B4">
        <w:rPr>
          <w:rFonts w:eastAsia="Times New Roman"/>
          <w:szCs w:val="28"/>
        </w:rPr>
        <w:t>на основании Отчета о прибылях и убытках и данных бухгалтерского учета рассчитать и оценить кредитную нагрузку исследуемой организации (таблица 2.9).</w:t>
      </w:r>
    </w:p>
    <w:p w:rsidR="004A01B4" w:rsidRPr="004A01B4" w:rsidRDefault="004A01B4" w:rsidP="004A01B4">
      <w:pPr>
        <w:tabs>
          <w:tab w:val="left" w:pos="0"/>
        </w:tabs>
        <w:ind w:firstLine="709"/>
        <w:jc w:val="both"/>
        <w:rPr>
          <w:rFonts w:eastAsia="Times New Roman"/>
          <w:szCs w:val="28"/>
        </w:rPr>
      </w:pPr>
      <w:r w:rsidRPr="004A01B4">
        <w:rPr>
          <w:rFonts w:eastAsia="Times New Roman"/>
          <w:szCs w:val="28"/>
        </w:rPr>
        <w:t>На основании полученных результатов сделать выводы.</w:t>
      </w:r>
    </w:p>
    <w:p w:rsidR="004A01B4" w:rsidRPr="004A01B4" w:rsidRDefault="004A01B4" w:rsidP="004A01B4">
      <w:pPr>
        <w:jc w:val="both"/>
        <w:rPr>
          <w:rFonts w:eastAsia="Times New Roman"/>
          <w:szCs w:val="28"/>
        </w:rPr>
      </w:pPr>
    </w:p>
    <w:p w:rsidR="004A01B4" w:rsidRPr="004A01B4" w:rsidRDefault="004A01B4" w:rsidP="004A01B4">
      <w:pPr>
        <w:jc w:val="both"/>
        <w:rPr>
          <w:rFonts w:eastAsia="Times New Roman"/>
          <w:szCs w:val="28"/>
          <w:vertAlign w:val="subscript"/>
        </w:rPr>
      </w:pPr>
      <w:r w:rsidRPr="004A01B4">
        <w:rPr>
          <w:rFonts w:eastAsia="Times New Roman"/>
          <w:szCs w:val="28"/>
        </w:rPr>
        <w:t>Таблица 2.1 – Состав и структура и динамика собственного капитала и обязательств _________________________  за 20__г.</w:t>
      </w:r>
      <w:r w:rsidRPr="004A01B4">
        <w:rPr>
          <w:rFonts w:eastAsia="Times New Roman"/>
          <w:szCs w:val="28"/>
        </w:rPr>
        <w:tab/>
      </w:r>
      <w:r w:rsidRPr="004A01B4">
        <w:rPr>
          <w:rFonts w:eastAsia="Times New Roman"/>
          <w:szCs w:val="28"/>
        </w:rPr>
        <w:tab/>
      </w:r>
      <w:r w:rsidRPr="004A01B4">
        <w:rPr>
          <w:rFonts w:eastAsia="Times New Roman"/>
          <w:szCs w:val="28"/>
        </w:rPr>
        <w:tab/>
        <w:t xml:space="preserve">             </w:t>
      </w:r>
      <w:r w:rsidRPr="004A01B4">
        <w:rPr>
          <w:rFonts w:eastAsia="Times New Roman"/>
          <w:szCs w:val="28"/>
          <w:vertAlign w:val="subscript"/>
        </w:rPr>
        <w:t xml:space="preserve">                       </w:t>
      </w:r>
    </w:p>
    <w:p w:rsidR="004A01B4" w:rsidRPr="004A01B4" w:rsidRDefault="004A01B4" w:rsidP="004A01B4">
      <w:pPr>
        <w:jc w:val="both"/>
        <w:rPr>
          <w:rFonts w:eastAsia="Times New Roman"/>
          <w:szCs w:val="28"/>
          <w:vertAlign w:val="subscript"/>
        </w:rPr>
      </w:pPr>
      <w:r w:rsidRPr="004A01B4">
        <w:rPr>
          <w:rFonts w:eastAsia="Times New Roman"/>
          <w:szCs w:val="28"/>
          <w:vertAlign w:val="subscript"/>
        </w:rPr>
        <w:t xml:space="preserve">                                                     (наименование организации)</w:t>
      </w:r>
    </w:p>
    <w:p w:rsidR="004A01B4" w:rsidRPr="004A01B4" w:rsidRDefault="004A01B4" w:rsidP="004A01B4">
      <w:pPr>
        <w:jc w:val="both"/>
        <w:rPr>
          <w:rFonts w:eastAsia="Times New Roman"/>
          <w:szCs w:val="28"/>
        </w:rPr>
      </w:pPr>
    </w:p>
    <w:tbl>
      <w:tblPr>
        <w:tblStyle w:val="af7"/>
        <w:tblW w:w="5000" w:type="pct"/>
        <w:tblLayout w:type="fixed"/>
        <w:tblLook w:val="01E0" w:firstRow="1" w:lastRow="1" w:firstColumn="1" w:lastColumn="1" w:noHBand="0" w:noVBand="0"/>
      </w:tblPr>
      <w:tblGrid>
        <w:gridCol w:w="4097"/>
        <w:gridCol w:w="967"/>
        <w:gridCol w:w="827"/>
        <w:gridCol w:w="963"/>
        <w:gridCol w:w="837"/>
        <w:gridCol w:w="963"/>
        <w:gridCol w:w="917"/>
      </w:tblGrid>
      <w:tr w:rsidR="004A01B4" w:rsidRPr="004A01B4" w:rsidTr="004A01B4">
        <w:tc>
          <w:tcPr>
            <w:tcW w:w="2141" w:type="pct"/>
            <w:vMerge w:val="restart"/>
          </w:tcPr>
          <w:p w:rsidR="004A01B4" w:rsidRPr="004A01B4" w:rsidRDefault="004A01B4" w:rsidP="004A01B4">
            <w:pPr>
              <w:jc w:val="center"/>
              <w:rPr>
                <w:rFonts w:ascii="Times New Roman" w:eastAsia="Times New Roman" w:hAnsi="Times New Roman"/>
                <w:sz w:val="24"/>
                <w:szCs w:val="24"/>
              </w:rPr>
            </w:pPr>
          </w:p>
          <w:p w:rsidR="004A01B4" w:rsidRPr="004A01B4" w:rsidRDefault="004A01B4" w:rsidP="004A01B4">
            <w:pPr>
              <w:jc w:val="center"/>
              <w:rPr>
                <w:rFonts w:ascii="Times New Roman" w:eastAsia="Times New Roman" w:hAnsi="Times New Roman"/>
                <w:sz w:val="24"/>
                <w:szCs w:val="24"/>
              </w:rPr>
            </w:pPr>
          </w:p>
          <w:p w:rsidR="004A01B4" w:rsidRPr="004A01B4" w:rsidRDefault="004A01B4" w:rsidP="004A01B4">
            <w:pPr>
              <w:jc w:val="center"/>
              <w:rPr>
                <w:rFonts w:ascii="Times New Roman" w:eastAsia="Times New Roman" w:hAnsi="Times New Roman"/>
                <w:sz w:val="24"/>
                <w:szCs w:val="24"/>
              </w:rPr>
            </w:pPr>
            <w:r w:rsidRPr="004A01B4">
              <w:rPr>
                <w:rFonts w:ascii="Times New Roman" w:eastAsia="Times New Roman" w:hAnsi="Times New Roman"/>
                <w:sz w:val="24"/>
                <w:szCs w:val="24"/>
              </w:rPr>
              <w:t>Показатели</w:t>
            </w:r>
          </w:p>
        </w:tc>
        <w:tc>
          <w:tcPr>
            <w:tcW w:w="937" w:type="pct"/>
            <w:gridSpan w:val="2"/>
          </w:tcPr>
          <w:p w:rsidR="004A01B4" w:rsidRPr="004A01B4" w:rsidRDefault="004A01B4" w:rsidP="004A01B4">
            <w:pPr>
              <w:jc w:val="center"/>
              <w:rPr>
                <w:rFonts w:ascii="Times New Roman" w:eastAsia="Times New Roman" w:hAnsi="Times New Roman"/>
                <w:sz w:val="24"/>
                <w:szCs w:val="24"/>
              </w:rPr>
            </w:pPr>
            <w:r w:rsidRPr="004A01B4">
              <w:rPr>
                <w:rFonts w:ascii="Times New Roman" w:eastAsia="Times New Roman" w:hAnsi="Times New Roman"/>
                <w:sz w:val="24"/>
                <w:szCs w:val="24"/>
              </w:rPr>
              <w:t>На 01.01. 20_г.</w:t>
            </w:r>
          </w:p>
        </w:tc>
        <w:tc>
          <w:tcPr>
            <w:tcW w:w="940" w:type="pct"/>
            <w:gridSpan w:val="2"/>
          </w:tcPr>
          <w:p w:rsidR="004A01B4" w:rsidRPr="004A01B4" w:rsidRDefault="004A01B4" w:rsidP="004A01B4">
            <w:pPr>
              <w:jc w:val="center"/>
              <w:rPr>
                <w:rFonts w:ascii="Times New Roman" w:eastAsia="Times New Roman" w:hAnsi="Times New Roman"/>
                <w:sz w:val="24"/>
                <w:szCs w:val="24"/>
              </w:rPr>
            </w:pPr>
            <w:r w:rsidRPr="004A01B4">
              <w:rPr>
                <w:rFonts w:ascii="Times New Roman" w:eastAsia="Times New Roman" w:hAnsi="Times New Roman"/>
                <w:sz w:val="24"/>
                <w:szCs w:val="24"/>
              </w:rPr>
              <w:t>На 01.01. 20_г.</w:t>
            </w:r>
          </w:p>
        </w:tc>
        <w:tc>
          <w:tcPr>
            <w:tcW w:w="982" w:type="pct"/>
            <w:gridSpan w:val="2"/>
          </w:tcPr>
          <w:p w:rsidR="004A01B4" w:rsidRPr="004A01B4" w:rsidRDefault="004A01B4" w:rsidP="004A01B4">
            <w:pPr>
              <w:jc w:val="center"/>
              <w:rPr>
                <w:rFonts w:ascii="Times New Roman" w:eastAsia="Times New Roman" w:hAnsi="Times New Roman"/>
                <w:sz w:val="24"/>
                <w:szCs w:val="24"/>
              </w:rPr>
            </w:pPr>
            <w:r w:rsidRPr="004A01B4">
              <w:rPr>
                <w:rFonts w:ascii="Times New Roman" w:eastAsia="Times New Roman" w:hAnsi="Times New Roman"/>
                <w:sz w:val="24"/>
                <w:szCs w:val="24"/>
              </w:rPr>
              <w:t>Отклонение</w:t>
            </w:r>
            <w:proofErr w:type="gramStart"/>
            <w:r w:rsidRPr="004A01B4">
              <w:rPr>
                <w:rFonts w:ascii="Times New Roman" w:eastAsia="Times New Roman" w:hAnsi="Times New Roman"/>
                <w:sz w:val="24"/>
                <w:szCs w:val="24"/>
              </w:rPr>
              <w:t>,  (+;-)</w:t>
            </w:r>
            <w:proofErr w:type="gramEnd"/>
          </w:p>
        </w:tc>
      </w:tr>
      <w:tr w:rsidR="004A01B4" w:rsidRPr="004A01B4" w:rsidTr="004A01B4">
        <w:tc>
          <w:tcPr>
            <w:tcW w:w="2141" w:type="pct"/>
            <w:vMerge/>
          </w:tcPr>
          <w:p w:rsidR="004A01B4" w:rsidRPr="004A01B4" w:rsidRDefault="004A01B4" w:rsidP="004A01B4">
            <w:pPr>
              <w:jc w:val="center"/>
              <w:rPr>
                <w:rFonts w:ascii="Times New Roman" w:eastAsia="Times New Roman" w:hAnsi="Times New Roman"/>
                <w:sz w:val="24"/>
                <w:szCs w:val="24"/>
              </w:rPr>
            </w:pPr>
          </w:p>
        </w:tc>
        <w:tc>
          <w:tcPr>
            <w:tcW w:w="505" w:type="pct"/>
          </w:tcPr>
          <w:p w:rsidR="004A01B4" w:rsidRPr="004A01B4" w:rsidRDefault="004A01B4" w:rsidP="004A01B4">
            <w:pPr>
              <w:jc w:val="center"/>
              <w:rPr>
                <w:rFonts w:ascii="Times New Roman" w:eastAsia="Times New Roman" w:hAnsi="Times New Roman"/>
                <w:sz w:val="24"/>
                <w:szCs w:val="24"/>
              </w:rPr>
            </w:pPr>
            <w:r w:rsidRPr="004A01B4">
              <w:rPr>
                <w:rFonts w:ascii="Times New Roman" w:eastAsia="Times New Roman" w:hAnsi="Times New Roman"/>
                <w:sz w:val="24"/>
                <w:szCs w:val="24"/>
              </w:rPr>
              <w:t xml:space="preserve">сумма, </w:t>
            </w:r>
            <w:proofErr w:type="gramStart"/>
            <w:r w:rsidRPr="004A01B4">
              <w:rPr>
                <w:rFonts w:ascii="Times New Roman" w:eastAsia="Times New Roman" w:hAnsi="Times New Roman"/>
                <w:sz w:val="24"/>
                <w:szCs w:val="24"/>
              </w:rPr>
              <w:t>млн</w:t>
            </w:r>
            <w:proofErr w:type="gramEnd"/>
            <w:r w:rsidRPr="004A01B4">
              <w:rPr>
                <w:rFonts w:ascii="Times New Roman" w:eastAsia="Times New Roman" w:hAnsi="Times New Roman"/>
                <w:sz w:val="24"/>
                <w:szCs w:val="24"/>
              </w:rPr>
              <w:t xml:space="preserve"> р.</w:t>
            </w:r>
          </w:p>
        </w:tc>
        <w:tc>
          <w:tcPr>
            <w:tcW w:w="432" w:type="pct"/>
          </w:tcPr>
          <w:p w:rsidR="004A01B4" w:rsidRPr="004A01B4" w:rsidRDefault="004A01B4" w:rsidP="004A01B4">
            <w:pPr>
              <w:jc w:val="center"/>
              <w:rPr>
                <w:rFonts w:ascii="Times New Roman" w:eastAsia="Times New Roman" w:hAnsi="Times New Roman"/>
                <w:sz w:val="24"/>
                <w:szCs w:val="24"/>
              </w:rPr>
            </w:pPr>
            <w:r w:rsidRPr="004A01B4">
              <w:rPr>
                <w:rFonts w:ascii="Times New Roman" w:eastAsia="Times New Roman" w:hAnsi="Times New Roman"/>
                <w:sz w:val="24"/>
                <w:szCs w:val="24"/>
              </w:rPr>
              <w:t>уд</w:t>
            </w:r>
            <w:proofErr w:type="gramStart"/>
            <w:r w:rsidRPr="004A01B4">
              <w:rPr>
                <w:rFonts w:ascii="Times New Roman" w:eastAsia="Times New Roman" w:hAnsi="Times New Roman"/>
                <w:sz w:val="24"/>
                <w:szCs w:val="24"/>
              </w:rPr>
              <w:t>.</w:t>
            </w:r>
            <w:proofErr w:type="gramEnd"/>
            <w:r w:rsidRPr="004A01B4">
              <w:rPr>
                <w:rFonts w:ascii="Times New Roman" w:eastAsia="Times New Roman" w:hAnsi="Times New Roman"/>
                <w:sz w:val="24"/>
                <w:szCs w:val="24"/>
              </w:rPr>
              <w:t xml:space="preserve"> </w:t>
            </w:r>
            <w:proofErr w:type="gramStart"/>
            <w:r w:rsidRPr="004A01B4">
              <w:rPr>
                <w:rFonts w:ascii="Times New Roman" w:eastAsia="Times New Roman" w:hAnsi="Times New Roman"/>
                <w:sz w:val="24"/>
                <w:szCs w:val="24"/>
              </w:rPr>
              <w:t>в</w:t>
            </w:r>
            <w:proofErr w:type="gramEnd"/>
            <w:r w:rsidRPr="004A01B4">
              <w:rPr>
                <w:rFonts w:ascii="Times New Roman" w:eastAsia="Times New Roman" w:hAnsi="Times New Roman"/>
                <w:sz w:val="24"/>
                <w:szCs w:val="24"/>
              </w:rPr>
              <w:t>ес, %</w:t>
            </w:r>
          </w:p>
        </w:tc>
        <w:tc>
          <w:tcPr>
            <w:tcW w:w="503" w:type="pct"/>
          </w:tcPr>
          <w:p w:rsidR="004A01B4" w:rsidRPr="004A01B4" w:rsidRDefault="004A01B4" w:rsidP="004A01B4">
            <w:pPr>
              <w:jc w:val="center"/>
              <w:rPr>
                <w:rFonts w:ascii="Times New Roman" w:eastAsia="Times New Roman" w:hAnsi="Times New Roman"/>
                <w:sz w:val="24"/>
                <w:szCs w:val="24"/>
              </w:rPr>
            </w:pPr>
            <w:r w:rsidRPr="004A01B4">
              <w:rPr>
                <w:rFonts w:ascii="Times New Roman" w:eastAsia="Times New Roman" w:hAnsi="Times New Roman"/>
                <w:sz w:val="24"/>
                <w:szCs w:val="24"/>
              </w:rPr>
              <w:t xml:space="preserve">сумма, </w:t>
            </w:r>
            <w:proofErr w:type="gramStart"/>
            <w:r w:rsidRPr="004A01B4">
              <w:rPr>
                <w:rFonts w:ascii="Times New Roman" w:eastAsia="Times New Roman" w:hAnsi="Times New Roman"/>
                <w:sz w:val="24"/>
                <w:szCs w:val="24"/>
              </w:rPr>
              <w:t>млн</w:t>
            </w:r>
            <w:proofErr w:type="gramEnd"/>
            <w:r w:rsidRPr="004A01B4">
              <w:rPr>
                <w:rFonts w:ascii="Times New Roman" w:eastAsia="Times New Roman" w:hAnsi="Times New Roman"/>
                <w:sz w:val="24"/>
                <w:szCs w:val="24"/>
              </w:rPr>
              <w:t xml:space="preserve"> р.</w:t>
            </w:r>
          </w:p>
        </w:tc>
        <w:tc>
          <w:tcPr>
            <w:tcW w:w="437" w:type="pct"/>
          </w:tcPr>
          <w:p w:rsidR="004A01B4" w:rsidRPr="004A01B4" w:rsidRDefault="004A01B4" w:rsidP="004A01B4">
            <w:pPr>
              <w:jc w:val="center"/>
              <w:rPr>
                <w:rFonts w:ascii="Times New Roman" w:eastAsia="Times New Roman" w:hAnsi="Times New Roman"/>
                <w:sz w:val="24"/>
                <w:szCs w:val="24"/>
              </w:rPr>
            </w:pPr>
            <w:r w:rsidRPr="004A01B4">
              <w:rPr>
                <w:rFonts w:ascii="Times New Roman" w:eastAsia="Times New Roman" w:hAnsi="Times New Roman"/>
                <w:sz w:val="24"/>
                <w:szCs w:val="24"/>
              </w:rPr>
              <w:t>уд</w:t>
            </w:r>
            <w:proofErr w:type="gramStart"/>
            <w:r w:rsidRPr="004A01B4">
              <w:rPr>
                <w:rFonts w:ascii="Times New Roman" w:eastAsia="Times New Roman" w:hAnsi="Times New Roman"/>
                <w:sz w:val="24"/>
                <w:szCs w:val="24"/>
              </w:rPr>
              <w:t>.</w:t>
            </w:r>
            <w:proofErr w:type="gramEnd"/>
            <w:r w:rsidRPr="004A01B4">
              <w:rPr>
                <w:rFonts w:ascii="Times New Roman" w:eastAsia="Times New Roman" w:hAnsi="Times New Roman"/>
                <w:sz w:val="24"/>
                <w:szCs w:val="24"/>
              </w:rPr>
              <w:t xml:space="preserve"> </w:t>
            </w:r>
            <w:proofErr w:type="gramStart"/>
            <w:r w:rsidRPr="004A01B4">
              <w:rPr>
                <w:rFonts w:ascii="Times New Roman" w:eastAsia="Times New Roman" w:hAnsi="Times New Roman"/>
                <w:sz w:val="24"/>
                <w:szCs w:val="24"/>
              </w:rPr>
              <w:t>в</w:t>
            </w:r>
            <w:proofErr w:type="gramEnd"/>
            <w:r w:rsidRPr="004A01B4">
              <w:rPr>
                <w:rFonts w:ascii="Times New Roman" w:eastAsia="Times New Roman" w:hAnsi="Times New Roman"/>
                <w:sz w:val="24"/>
                <w:szCs w:val="24"/>
              </w:rPr>
              <w:t>ес, %</w:t>
            </w:r>
          </w:p>
        </w:tc>
        <w:tc>
          <w:tcPr>
            <w:tcW w:w="503" w:type="pct"/>
          </w:tcPr>
          <w:p w:rsidR="004A01B4" w:rsidRPr="004A01B4" w:rsidRDefault="004A01B4" w:rsidP="004A01B4">
            <w:pPr>
              <w:jc w:val="center"/>
              <w:rPr>
                <w:rFonts w:ascii="Times New Roman" w:eastAsia="Times New Roman" w:hAnsi="Times New Roman"/>
                <w:sz w:val="24"/>
                <w:szCs w:val="24"/>
              </w:rPr>
            </w:pPr>
            <w:r w:rsidRPr="004A01B4">
              <w:rPr>
                <w:rFonts w:ascii="Times New Roman" w:eastAsia="Times New Roman" w:hAnsi="Times New Roman"/>
                <w:sz w:val="24"/>
                <w:szCs w:val="24"/>
              </w:rPr>
              <w:t xml:space="preserve">в сумме, </w:t>
            </w:r>
            <w:proofErr w:type="gramStart"/>
            <w:r w:rsidRPr="004A01B4">
              <w:rPr>
                <w:rFonts w:ascii="Times New Roman" w:eastAsia="Times New Roman" w:hAnsi="Times New Roman"/>
                <w:sz w:val="24"/>
                <w:szCs w:val="24"/>
              </w:rPr>
              <w:t>млн</w:t>
            </w:r>
            <w:proofErr w:type="gramEnd"/>
            <w:r w:rsidRPr="004A01B4">
              <w:rPr>
                <w:rFonts w:ascii="Times New Roman" w:eastAsia="Times New Roman" w:hAnsi="Times New Roman"/>
                <w:sz w:val="24"/>
                <w:szCs w:val="24"/>
              </w:rPr>
              <w:t xml:space="preserve"> р.</w:t>
            </w:r>
          </w:p>
        </w:tc>
        <w:tc>
          <w:tcPr>
            <w:tcW w:w="479" w:type="pct"/>
          </w:tcPr>
          <w:p w:rsidR="004A01B4" w:rsidRPr="004A01B4" w:rsidRDefault="004A01B4" w:rsidP="004A01B4">
            <w:pPr>
              <w:jc w:val="center"/>
              <w:rPr>
                <w:rFonts w:ascii="Times New Roman" w:eastAsia="Times New Roman" w:hAnsi="Times New Roman"/>
                <w:sz w:val="24"/>
                <w:szCs w:val="24"/>
              </w:rPr>
            </w:pPr>
            <w:r w:rsidRPr="004A01B4">
              <w:rPr>
                <w:rFonts w:ascii="Times New Roman" w:eastAsia="Times New Roman" w:hAnsi="Times New Roman"/>
                <w:sz w:val="24"/>
                <w:szCs w:val="24"/>
              </w:rPr>
              <w:t>по уд</w:t>
            </w:r>
            <w:proofErr w:type="gramStart"/>
            <w:r w:rsidRPr="004A01B4">
              <w:rPr>
                <w:rFonts w:ascii="Times New Roman" w:eastAsia="Times New Roman" w:hAnsi="Times New Roman"/>
                <w:sz w:val="24"/>
                <w:szCs w:val="24"/>
              </w:rPr>
              <w:t>.</w:t>
            </w:r>
            <w:proofErr w:type="gramEnd"/>
            <w:r w:rsidRPr="004A01B4">
              <w:rPr>
                <w:rFonts w:ascii="Times New Roman" w:eastAsia="Times New Roman" w:hAnsi="Times New Roman"/>
                <w:sz w:val="24"/>
                <w:szCs w:val="24"/>
              </w:rPr>
              <w:t xml:space="preserve"> </w:t>
            </w:r>
            <w:proofErr w:type="gramStart"/>
            <w:r w:rsidRPr="004A01B4">
              <w:rPr>
                <w:rFonts w:ascii="Times New Roman" w:eastAsia="Times New Roman" w:hAnsi="Times New Roman"/>
                <w:sz w:val="24"/>
                <w:szCs w:val="24"/>
              </w:rPr>
              <w:t>в</w:t>
            </w:r>
            <w:proofErr w:type="gramEnd"/>
            <w:r w:rsidRPr="004A01B4">
              <w:rPr>
                <w:rFonts w:ascii="Times New Roman" w:eastAsia="Times New Roman" w:hAnsi="Times New Roman"/>
                <w:sz w:val="24"/>
                <w:szCs w:val="24"/>
              </w:rPr>
              <w:t xml:space="preserve">есу, </w:t>
            </w:r>
            <w:proofErr w:type="spellStart"/>
            <w:r w:rsidRPr="004A01B4">
              <w:rPr>
                <w:rFonts w:ascii="Times New Roman" w:eastAsia="Times New Roman" w:hAnsi="Times New Roman"/>
                <w:sz w:val="24"/>
                <w:szCs w:val="24"/>
              </w:rPr>
              <w:t>п.п</w:t>
            </w:r>
            <w:proofErr w:type="spellEnd"/>
            <w:r w:rsidRPr="004A01B4">
              <w:rPr>
                <w:rFonts w:ascii="Times New Roman" w:eastAsia="Times New Roman" w:hAnsi="Times New Roman"/>
                <w:sz w:val="24"/>
                <w:szCs w:val="24"/>
              </w:rPr>
              <w:t>.</w:t>
            </w: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1. Уставный капитал</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2. Неоплаченная часть уставного капитала</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3. Собственные акции (доли в уставном капитале)</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4. Резервный капитал</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5. Добавочный капитал</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6.Нераспределенная прибыль (непокрытый убыток)</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lastRenderedPageBreak/>
              <w:t>7. Чистая прибыль (убыток) отчетного периода</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8. Целевое финансирование</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Итого собственный капитал</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9. Долгосрочные кредиты и займы</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10. Долгосрочные обязательства по лизинговым платежам</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11. Отложенные налоговые обязательства</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12. Доходы будущих периодов</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13.Резервы предстоящих платежей</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14. Прочие долгосрочные обязательства</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Итого долгосрочные обязательства</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15. Краткосрочные кредиты и займы</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16. Краткосрочная часть долгосрочных обязательств</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17. Краткосрочная кредиторская задолженность</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 xml:space="preserve">в том числе: </w:t>
            </w:r>
          </w:p>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 xml:space="preserve">17.1 поставщикам, подрядчикам, исполнителям </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17.2 по авансам полученным</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17.3 по налогам и сборам</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17.4 по социальному страхованию и обеспечению</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17.5 по оплате труда</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17.6 по лизинговым платежам</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 xml:space="preserve">17.7 собственнику имущества </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17.8 прочим кредиторам</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18. Обязательства, предназначенные для реализации</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19. Доходы будущих периодов</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20. Резервы предстоящих платежей</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21. Прочие краткосрочные обязательства</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Итого краткосрочные обязательства</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jc w:val="center"/>
              <w:rPr>
                <w:rFonts w:ascii="Times New Roman" w:eastAsia="Times New Roman" w:hAnsi="Times New Roman"/>
                <w:sz w:val="24"/>
                <w:szCs w:val="24"/>
              </w:rPr>
            </w:pP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r w:rsidR="004A01B4" w:rsidRPr="004A01B4" w:rsidTr="004A01B4">
        <w:tc>
          <w:tcPr>
            <w:tcW w:w="2141"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 xml:space="preserve">Итог баланса </w:t>
            </w:r>
          </w:p>
        </w:tc>
        <w:tc>
          <w:tcPr>
            <w:tcW w:w="505" w:type="pct"/>
          </w:tcPr>
          <w:p w:rsidR="004A01B4" w:rsidRPr="004A01B4" w:rsidRDefault="004A01B4" w:rsidP="004A01B4">
            <w:pPr>
              <w:jc w:val="center"/>
              <w:rPr>
                <w:rFonts w:ascii="Times New Roman" w:eastAsia="Times New Roman" w:hAnsi="Times New Roman"/>
                <w:sz w:val="24"/>
                <w:szCs w:val="24"/>
              </w:rPr>
            </w:pPr>
          </w:p>
        </w:tc>
        <w:tc>
          <w:tcPr>
            <w:tcW w:w="432"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100,0</w:t>
            </w:r>
          </w:p>
        </w:tc>
        <w:tc>
          <w:tcPr>
            <w:tcW w:w="503" w:type="pct"/>
          </w:tcPr>
          <w:p w:rsidR="004A01B4" w:rsidRPr="004A01B4" w:rsidRDefault="004A01B4" w:rsidP="004A01B4">
            <w:pPr>
              <w:jc w:val="center"/>
              <w:rPr>
                <w:rFonts w:ascii="Times New Roman" w:eastAsia="Times New Roman" w:hAnsi="Times New Roman"/>
                <w:sz w:val="24"/>
                <w:szCs w:val="24"/>
              </w:rPr>
            </w:pPr>
          </w:p>
        </w:tc>
        <w:tc>
          <w:tcPr>
            <w:tcW w:w="437" w:type="pct"/>
          </w:tcPr>
          <w:p w:rsidR="004A01B4" w:rsidRPr="004A01B4" w:rsidRDefault="004A01B4" w:rsidP="004A01B4">
            <w:pPr>
              <w:rPr>
                <w:rFonts w:ascii="Times New Roman" w:eastAsia="Times New Roman" w:hAnsi="Times New Roman"/>
                <w:sz w:val="24"/>
                <w:szCs w:val="24"/>
              </w:rPr>
            </w:pPr>
            <w:r w:rsidRPr="004A01B4">
              <w:rPr>
                <w:rFonts w:ascii="Times New Roman" w:eastAsia="Times New Roman" w:hAnsi="Times New Roman"/>
                <w:sz w:val="24"/>
                <w:szCs w:val="24"/>
              </w:rPr>
              <w:t>100,0</w:t>
            </w:r>
          </w:p>
        </w:tc>
        <w:tc>
          <w:tcPr>
            <w:tcW w:w="503" w:type="pct"/>
          </w:tcPr>
          <w:p w:rsidR="004A01B4" w:rsidRPr="004A01B4" w:rsidRDefault="004A01B4" w:rsidP="004A01B4">
            <w:pPr>
              <w:jc w:val="center"/>
              <w:rPr>
                <w:rFonts w:ascii="Times New Roman" w:eastAsia="Times New Roman" w:hAnsi="Times New Roman"/>
                <w:sz w:val="24"/>
                <w:szCs w:val="24"/>
              </w:rPr>
            </w:pPr>
          </w:p>
        </w:tc>
        <w:tc>
          <w:tcPr>
            <w:tcW w:w="479" w:type="pct"/>
          </w:tcPr>
          <w:p w:rsidR="004A01B4" w:rsidRPr="004A01B4" w:rsidRDefault="004A01B4" w:rsidP="004A01B4">
            <w:pPr>
              <w:jc w:val="center"/>
              <w:rPr>
                <w:rFonts w:ascii="Times New Roman" w:eastAsia="Times New Roman" w:hAnsi="Times New Roman"/>
                <w:sz w:val="24"/>
                <w:szCs w:val="24"/>
              </w:rPr>
            </w:pPr>
          </w:p>
        </w:tc>
      </w:tr>
    </w:tbl>
    <w:p w:rsidR="004A01B4" w:rsidRPr="004A01B4" w:rsidRDefault="004A01B4" w:rsidP="004A01B4">
      <w:pPr>
        <w:shd w:val="clear" w:color="auto" w:fill="FFFFFF"/>
        <w:spacing w:line="240" w:lineRule="exact"/>
        <w:jc w:val="both"/>
        <w:rPr>
          <w:rFonts w:ascii="Calibri" w:eastAsia="Times New Roman" w:hAnsi="Calibri"/>
          <w:sz w:val="18"/>
          <w:szCs w:val="22"/>
        </w:rPr>
      </w:pPr>
    </w:p>
    <w:p w:rsidR="004A01B4" w:rsidRPr="004A01B4" w:rsidRDefault="004A01B4" w:rsidP="004A01B4">
      <w:pPr>
        <w:shd w:val="clear" w:color="auto" w:fill="FFFFFF"/>
        <w:spacing w:line="240" w:lineRule="exact"/>
        <w:jc w:val="both"/>
        <w:rPr>
          <w:rFonts w:ascii="Calibri" w:eastAsia="Times New Roman" w:hAnsi="Calibri"/>
          <w:sz w:val="18"/>
          <w:szCs w:val="22"/>
        </w:rPr>
      </w:pPr>
    </w:p>
    <w:p w:rsidR="004A01B4" w:rsidRPr="004A01B4" w:rsidRDefault="004A01B4" w:rsidP="004A01B4">
      <w:pPr>
        <w:jc w:val="both"/>
        <w:rPr>
          <w:rFonts w:eastAsia="Times New Roman"/>
          <w:szCs w:val="28"/>
        </w:rPr>
      </w:pPr>
      <w:r w:rsidRPr="004A01B4">
        <w:rPr>
          <w:rFonts w:eastAsia="Times New Roman"/>
          <w:szCs w:val="28"/>
        </w:rPr>
        <w:t>Таблица 2.2 – Анализ состава, структуры и динамики собственного капитала ________________</w:t>
      </w:r>
      <w:r w:rsidRPr="004A01B4">
        <w:rPr>
          <w:rFonts w:ascii="Calibri" w:eastAsia="Times New Roman" w:hAnsi="Calibri"/>
          <w:sz w:val="22"/>
          <w:szCs w:val="22"/>
        </w:rPr>
        <w:t xml:space="preserve"> </w:t>
      </w:r>
      <w:r w:rsidRPr="004A01B4">
        <w:rPr>
          <w:rFonts w:eastAsia="Times New Roman"/>
          <w:szCs w:val="28"/>
        </w:rPr>
        <w:t>за 20__г.</w:t>
      </w:r>
      <w:r w:rsidRPr="004A01B4">
        <w:rPr>
          <w:rFonts w:eastAsia="Times New Roman"/>
          <w:szCs w:val="28"/>
        </w:rPr>
        <w:tab/>
      </w:r>
    </w:p>
    <w:p w:rsidR="004A01B4" w:rsidRPr="004A01B4" w:rsidRDefault="004A01B4" w:rsidP="004A01B4">
      <w:pPr>
        <w:jc w:val="both"/>
        <w:rPr>
          <w:rFonts w:eastAsia="Times New Roman"/>
          <w:szCs w:val="28"/>
          <w:vertAlign w:val="subscript"/>
        </w:rPr>
      </w:pPr>
      <w:r w:rsidRPr="004A01B4">
        <w:rPr>
          <w:rFonts w:eastAsia="Times New Roman"/>
          <w:szCs w:val="28"/>
          <w:vertAlign w:val="subscript"/>
        </w:rPr>
        <w:t>(наименование организации)</w:t>
      </w:r>
    </w:p>
    <w:p w:rsidR="004A01B4" w:rsidRPr="004A01B4" w:rsidRDefault="004A01B4" w:rsidP="004A01B4">
      <w:pPr>
        <w:jc w:val="both"/>
        <w:rPr>
          <w:rFonts w:eastAsia="Times New Roman"/>
          <w:szCs w:val="28"/>
          <w:vertAlign w:val="sub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3"/>
        <w:gridCol w:w="1104"/>
        <w:gridCol w:w="689"/>
        <w:gridCol w:w="963"/>
        <w:gridCol w:w="689"/>
        <w:gridCol w:w="963"/>
        <w:gridCol w:w="827"/>
        <w:gridCol w:w="913"/>
      </w:tblGrid>
      <w:tr w:rsidR="004A01B4" w:rsidRPr="004A01B4" w:rsidTr="004A01B4">
        <w:trPr>
          <w:cantSplit/>
        </w:trPr>
        <w:tc>
          <w:tcPr>
            <w:tcW w:w="1788" w:type="pct"/>
            <w:vMerge w:val="restar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Показатели</w:t>
            </w:r>
          </w:p>
        </w:tc>
        <w:tc>
          <w:tcPr>
            <w:tcW w:w="937" w:type="pct"/>
            <w:gridSpan w:val="2"/>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На 1.01.20_г.</w:t>
            </w:r>
          </w:p>
        </w:tc>
        <w:tc>
          <w:tcPr>
            <w:tcW w:w="863" w:type="pct"/>
            <w:gridSpan w:val="2"/>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На 1.01.20_г.</w:t>
            </w:r>
          </w:p>
        </w:tc>
        <w:tc>
          <w:tcPr>
            <w:tcW w:w="935" w:type="pct"/>
            <w:gridSpan w:val="2"/>
            <w:tcBorders>
              <w:top w:val="single" w:sz="4" w:space="0" w:color="auto"/>
              <w:left w:val="single" w:sz="4" w:space="0" w:color="auto"/>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lang w:eastAsia="ru-RU"/>
              </w:rPr>
              <w:t>Отклонение</w:t>
            </w:r>
            <w:proofErr w:type="gramStart"/>
            <w:r w:rsidRPr="004A01B4">
              <w:rPr>
                <w:rFonts w:eastAsia="Times New Roman"/>
                <w:sz w:val="24"/>
                <w:szCs w:val="24"/>
                <w:lang w:eastAsia="ru-RU"/>
              </w:rPr>
              <w:t xml:space="preserve"> (+;-)</w:t>
            </w:r>
            <w:proofErr w:type="gramEnd"/>
          </w:p>
        </w:tc>
        <w:tc>
          <w:tcPr>
            <w:tcW w:w="478" w:type="pct"/>
            <w:vMerge w:val="restart"/>
            <w:tcBorders>
              <w:top w:val="single" w:sz="4" w:space="0" w:color="auto"/>
              <w:left w:val="single" w:sz="4" w:space="0" w:color="auto"/>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Темп роста, %</w:t>
            </w:r>
          </w:p>
        </w:tc>
      </w:tr>
      <w:tr w:rsidR="004A01B4" w:rsidRPr="004A01B4" w:rsidTr="004A01B4">
        <w:trPr>
          <w:cantSplit/>
        </w:trPr>
        <w:tc>
          <w:tcPr>
            <w:tcW w:w="1788" w:type="pct"/>
            <w:vMerge/>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сумма, </w:t>
            </w:r>
            <w:proofErr w:type="gramStart"/>
            <w:r w:rsidRPr="004A01B4">
              <w:rPr>
                <w:rFonts w:eastAsia="Times New Roman"/>
                <w:sz w:val="24"/>
                <w:szCs w:val="24"/>
              </w:rPr>
              <w:t>млн</w:t>
            </w:r>
            <w:proofErr w:type="gramEnd"/>
            <w:r w:rsidRPr="004A01B4">
              <w:rPr>
                <w:rFonts w:eastAsia="Times New Roman"/>
                <w:sz w:val="24"/>
                <w:szCs w:val="24"/>
              </w:rPr>
              <w:t> р.</w:t>
            </w:r>
          </w:p>
        </w:tc>
        <w:tc>
          <w:tcPr>
            <w:tcW w:w="360"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уд</w:t>
            </w:r>
            <w:proofErr w:type="gramStart"/>
            <w:r w:rsidRPr="004A01B4">
              <w:rPr>
                <w:rFonts w:eastAsia="Times New Roman"/>
                <w:sz w:val="24"/>
                <w:szCs w:val="24"/>
              </w:rPr>
              <w:t>.</w:t>
            </w:r>
            <w:proofErr w:type="gramEnd"/>
            <w:r w:rsidRPr="004A01B4">
              <w:rPr>
                <w:rFonts w:eastAsia="Times New Roman"/>
                <w:sz w:val="24"/>
                <w:szCs w:val="24"/>
              </w:rPr>
              <w:t xml:space="preserve"> </w:t>
            </w:r>
            <w:proofErr w:type="gramStart"/>
            <w:r w:rsidRPr="004A01B4">
              <w:rPr>
                <w:rFonts w:eastAsia="Times New Roman"/>
                <w:sz w:val="24"/>
                <w:szCs w:val="24"/>
              </w:rPr>
              <w:t>в</w:t>
            </w:r>
            <w:proofErr w:type="gramEnd"/>
            <w:r w:rsidRPr="004A01B4">
              <w:rPr>
                <w:rFonts w:eastAsia="Times New Roman"/>
                <w:sz w:val="24"/>
                <w:szCs w:val="24"/>
              </w:rPr>
              <w:t>ес, %</w:t>
            </w:r>
          </w:p>
        </w:tc>
        <w:tc>
          <w:tcPr>
            <w:tcW w:w="503"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сумма, </w:t>
            </w:r>
            <w:proofErr w:type="gramStart"/>
            <w:r w:rsidRPr="004A01B4">
              <w:rPr>
                <w:rFonts w:eastAsia="Times New Roman"/>
                <w:sz w:val="24"/>
                <w:szCs w:val="24"/>
              </w:rPr>
              <w:t>млн</w:t>
            </w:r>
            <w:proofErr w:type="gramEnd"/>
            <w:r w:rsidRPr="004A01B4">
              <w:rPr>
                <w:rFonts w:eastAsia="Times New Roman"/>
                <w:sz w:val="24"/>
                <w:szCs w:val="24"/>
              </w:rPr>
              <w:t> р.</w:t>
            </w:r>
          </w:p>
        </w:tc>
        <w:tc>
          <w:tcPr>
            <w:tcW w:w="360"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уд</w:t>
            </w:r>
            <w:proofErr w:type="gramStart"/>
            <w:r w:rsidRPr="004A01B4">
              <w:rPr>
                <w:rFonts w:eastAsia="Times New Roman"/>
                <w:sz w:val="24"/>
                <w:szCs w:val="24"/>
              </w:rPr>
              <w:t>.</w:t>
            </w:r>
            <w:proofErr w:type="gramEnd"/>
            <w:r w:rsidRPr="004A01B4">
              <w:rPr>
                <w:rFonts w:eastAsia="Times New Roman"/>
                <w:sz w:val="24"/>
                <w:szCs w:val="24"/>
              </w:rPr>
              <w:t xml:space="preserve"> </w:t>
            </w:r>
            <w:proofErr w:type="gramStart"/>
            <w:r w:rsidRPr="004A01B4">
              <w:rPr>
                <w:rFonts w:eastAsia="Times New Roman"/>
                <w:sz w:val="24"/>
                <w:szCs w:val="24"/>
              </w:rPr>
              <w:t>в</w:t>
            </w:r>
            <w:proofErr w:type="gramEnd"/>
            <w:r w:rsidRPr="004A01B4">
              <w:rPr>
                <w:rFonts w:eastAsia="Times New Roman"/>
                <w:sz w:val="24"/>
                <w:szCs w:val="24"/>
              </w:rPr>
              <w:t>ес, %</w:t>
            </w:r>
          </w:p>
        </w:tc>
        <w:tc>
          <w:tcPr>
            <w:tcW w:w="503" w:type="pct"/>
            <w:tcBorders>
              <w:left w:val="single" w:sz="4" w:space="0" w:color="auto"/>
              <w:bottom w:val="single" w:sz="4" w:space="0" w:color="auto"/>
              <w:right w:val="single" w:sz="4" w:space="0" w:color="auto"/>
            </w:tcBorders>
          </w:tcPr>
          <w:p w:rsidR="004A01B4" w:rsidRPr="004A01B4" w:rsidRDefault="004A01B4" w:rsidP="004A01B4">
            <w:pPr>
              <w:jc w:val="center"/>
              <w:rPr>
                <w:rFonts w:eastAsia="Times New Roman"/>
                <w:sz w:val="24"/>
                <w:szCs w:val="24"/>
              </w:rPr>
            </w:pPr>
            <w:r w:rsidRPr="004A01B4">
              <w:rPr>
                <w:rFonts w:eastAsia="Times New Roman"/>
                <w:sz w:val="24"/>
                <w:szCs w:val="24"/>
              </w:rPr>
              <w:t xml:space="preserve">по сумме,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432" w:type="pct"/>
            <w:tcBorders>
              <w:left w:val="single" w:sz="4" w:space="0" w:color="auto"/>
              <w:bottom w:val="single" w:sz="4" w:space="0" w:color="auto"/>
              <w:right w:val="single" w:sz="4" w:space="0" w:color="auto"/>
            </w:tcBorders>
          </w:tcPr>
          <w:p w:rsidR="004A01B4" w:rsidRPr="004A01B4" w:rsidRDefault="004A01B4" w:rsidP="004A01B4">
            <w:pPr>
              <w:jc w:val="center"/>
              <w:rPr>
                <w:rFonts w:eastAsia="Times New Roman"/>
                <w:sz w:val="24"/>
                <w:szCs w:val="24"/>
              </w:rPr>
            </w:pPr>
            <w:r w:rsidRPr="004A01B4">
              <w:rPr>
                <w:rFonts w:eastAsia="Times New Roman"/>
                <w:sz w:val="24"/>
                <w:szCs w:val="24"/>
              </w:rPr>
              <w:t>по уд</w:t>
            </w:r>
            <w:proofErr w:type="gramStart"/>
            <w:r w:rsidRPr="004A01B4">
              <w:rPr>
                <w:rFonts w:eastAsia="Times New Roman"/>
                <w:sz w:val="24"/>
                <w:szCs w:val="24"/>
              </w:rPr>
              <w:t>.</w:t>
            </w:r>
            <w:proofErr w:type="gramEnd"/>
            <w:r w:rsidRPr="004A01B4">
              <w:rPr>
                <w:rFonts w:eastAsia="Times New Roman"/>
                <w:sz w:val="24"/>
                <w:szCs w:val="24"/>
              </w:rPr>
              <w:t xml:space="preserve"> </w:t>
            </w:r>
            <w:proofErr w:type="gramStart"/>
            <w:r w:rsidRPr="004A01B4">
              <w:rPr>
                <w:rFonts w:eastAsia="Times New Roman"/>
                <w:sz w:val="24"/>
                <w:szCs w:val="24"/>
              </w:rPr>
              <w:t>в</w:t>
            </w:r>
            <w:proofErr w:type="gramEnd"/>
            <w:r w:rsidRPr="004A01B4">
              <w:rPr>
                <w:rFonts w:eastAsia="Times New Roman"/>
                <w:sz w:val="24"/>
                <w:szCs w:val="24"/>
              </w:rPr>
              <w:t xml:space="preserve">есу, </w:t>
            </w:r>
            <w:proofErr w:type="spellStart"/>
            <w:r w:rsidRPr="004A01B4">
              <w:rPr>
                <w:rFonts w:eastAsia="Times New Roman"/>
                <w:sz w:val="24"/>
                <w:szCs w:val="24"/>
              </w:rPr>
              <w:t>п.п</w:t>
            </w:r>
            <w:proofErr w:type="spellEnd"/>
            <w:r w:rsidRPr="004A01B4">
              <w:rPr>
                <w:rFonts w:eastAsia="Times New Roman"/>
                <w:sz w:val="24"/>
                <w:szCs w:val="24"/>
              </w:rPr>
              <w:t>.</w:t>
            </w:r>
          </w:p>
        </w:tc>
        <w:tc>
          <w:tcPr>
            <w:tcW w:w="478" w:type="pct"/>
            <w:vMerge/>
            <w:tcBorders>
              <w:left w:val="single" w:sz="4" w:space="0" w:color="auto"/>
              <w:bottom w:val="single" w:sz="4" w:space="0" w:color="auto"/>
              <w:right w:val="single" w:sz="4" w:space="0" w:color="auto"/>
            </w:tcBorders>
          </w:tcPr>
          <w:p w:rsidR="004A01B4" w:rsidRPr="004A01B4" w:rsidRDefault="004A01B4" w:rsidP="004A01B4">
            <w:pPr>
              <w:jc w:val="center"/>
              <w:rPr>
                <w:rFonts w:eastAsia="Times New Roman"/>
                <w:sz w:val="24"/>
                <w:szCs w:val="24"/>
              </w:rPr>
            </w:pPr>
          </w:p>
        </w:tc>
      </w:tr>
      <w:tr w:rsidR="004A01B4" w:rsidRPr="004A01B4" w:rsidTr="004A01B4">
        <w:tc>
          <w:tcPr>
            <w:tcW w:w="1788"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sz w:val="24"/>
                <w:szCs w:val="24"/>
              </w:rPr>
            </w:pPr>
            <w:r w:rsidRPr="004A01B4">
              <w:rPr>
                <w:rFonts w:eastAsia="Times New Roman"/>
                <w:sz w:val="24"/>
                <w:szCs w:val="24"/>
              </w:rPr>
              <w:t>1. Уставный капитал</w:t>
            </w:r>
          </w:p>
        </w:tc>
        <w:tc>
          <w:tcPr>
            <w:tcW w:w="577"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360"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360"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center"/>
              <w:rPr>
                <w:rFonts w:eastAsia="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center"/>
              <w:rPr>
                <w:rFonts w:eastAsia="Times New Roman"/>
                <w:sz w:val="24"/>
                <w:szCs w:val="24"/>
              </w:rPr>
            </w:pPr>
          </w:p>
        </w:tc>
      </w:tr>
      <w:tr w:rsidR="004A01B4" w:rsidRPr="004A01B4" w:rsidTr="004A01B4">
        <w:tc>
          <w:tcPr>
            <w:tcW w:w="1788"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sz w:val="24"/>
                <w:szCs w:val="24"/>
              </w:rPr>
            </w:pPr>
            <w:r w:rsidRPr="004A01B4">
              <w:rPr>
                <w:rFonts w:eastAsia="Times New Roman"/>
                <w:sz w:val="24"/>
                <w:szCs w:val="24"/>
              </w:rPr>
              <w:lastRenderedPageBreak/>
              <w:t>2. Неоплаченная часть уставного капитала</w:t>
            </w:r>
          </w:p>
        </w:tc>
        <w:tc>
          <w:tcPr>
            <w:tcW w:w="577"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360"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360"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432"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center"/>
              <w:rPr>
                <w:rFonts w:eastAsia="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center"/>
              <w:rPr>
                <w:rFonts w:eastAsia="Times New Roman"/>
                <w:sz w:val="24"/>
                <w:szCs w:val="24"/>
              </w:rPr>
            </w:pPr>
          </w:p>
        </w:tc>
      </w:tr>
      <w:tr w:rsidR="004A01B4" w:rsidRPr="004A01B4" w:rsidTr="004A01B4">
        <w:tc>
          <w:tcPr>
            <w:tcW w:w="1788"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sz w:val="24"/>
                <w:szCs w:val="24"/>
              </w:rPr>
            </w:pPr>
            <w:r w:rsidRPr="004A01B4">
              <w:rPr>
                <w:rFonts w:eastAsia="Times New Roman"/>
                <w:sz w:val="24"/>
                <w:szCs w:val="24"/>
              </w:rPr>
              <w:t>3. Собственные акции (доли в уставном капитале)</w:t>
            </w:r>
          </w:p>
        </w:tc>
        <w:tc>
          <w:tcPr>
            <w:tcW w:w="577"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360"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360"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center"/>
              <w:rPr>
                <w:rFonts w:eastAsia="Times New Roman"/>
                <w:sz w:val="24"/>
                <w:szCs w:val="24"/>
              </w:rPr>
            </w:pPr>
          </w:p>
        </w:tc>
      </w:tr>
      <w:tr w:rsidR="004A01B4" w:rsidRPr="004A01B4" w:rsidTr="004A01B4">
        <w:tc>
          <w:tcPr>
            <w:tcW w:w="1788"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sz w:val="24"/>
                <w:szCs w:val="24"/>
              </w:rPr>
            </w:pPr>
            <w:r w:rsidRPr="004A01B4">
              <w:rPr>
                <w:rFonts w:eastAsia="Times New Roman"/>
                <w:sz w:val="24"/>
                <w:szCs w:val="24"/>
              </w:rPr>
              <w:t>4. Резервный капитал</w:t>
            </w:r>
          </w:p>
        </w:tc>
        <w:tc>
          <w:tcPr>
            <w:tcW w:w="577"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360"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360"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center"/>
              <w:rPr>
                <w:rFonts w:eastAsia="Times New Roman"/>
                <w:sz w:val="24"/>
                <w:szCs w:val="24"/>
              </w:rPr>
            </w:pPr>
          </w:p>
        </w:tc>
      </w:tr>
      <w:tr w:rsidR="004A01B4" w:rsidRPr="004A01B4" w:rsidTr="004A01B4">
        <w:tc>
          <w:tcPr>
            <w:tcW w:w="1788"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sz w:val="24"/>
                <w:szCs w:val="24"/>
              </w:rPr>
            </w:pPr>
            <w:r w:rsidRPr="004A01B4">
              <w:rPr>
                <w:rFonts w:eastAsia="Times New Roman"/>
                <w:sz w:val="24"/>
                <w:szCs w:val="24"/>
              </w:rPr>
              <w:t>5. Добавочный капитал</w:t>
            </w:r>
          </w:p>
        </w:tc>
        <w:tc>
          <w:tcPr>
            <w:tcW w:w="577"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360"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360"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center"/>
              <w:rPr>
                <w:rFonts w:eastAsia="Times New Roman"/>
                <w:sz w:val="24"/>
                <w:szCs w:val="24"/>
              </w:rPr>
            </w:pPr>
          </w:p>
        </w:tc>
      </w:tr>
      <w:tr w:rsidR="004A01B4" w:rsidRPr="004A01B4" w:rsidTr="004A01B4">
        <w:tc>
          <w:tcPr>
            <w:tcW w:w="1788"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sz w:val="24"/>
                <w:szCs w:val="24"/>
              </w:rPr>
            </w:pPr>
            <w:r w:rsidRPr="004A01B4">
              <w:rPr>
                <w:rFonts w:eastAsia="Times New Roman"/>
                <w:sz w:val="24"/>
                <w:szCs w:val="24"/>
              </w:rPr>
              <w:t>6.Нераспределенная прибыль (непокрытый убыток)</w:t>
            </w:r>
          </w:p>
        </w:tc>
        <w:tc>
          <w:tcPr>
            <w:tcW w:w="577"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360"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360"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center"/>
              <w:rPr>
                <w:rFonts w:eastAsia="Times New Roman"/>
                <w:sz w:val="24"/>
                <w:szCs w:val="24"/>
              </w:rPr>
            </w:pPr>
          </w:p>
        </w:tc>
      </w:tr>
      <w:tr w:rsidR="004A01B4" w:rsidRPr="004A01B4" w:rsidTr="004A01B4">
        <w:tc>
          <w:tcPr>
            <w:tcW w:w="1788"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sz w:val="24"/>
                <w:szCs w:val="24"/>
              </w:rPr>
            </w:pPr>
            <w:r w:rsidRPr="004A01B4">
              <w:rPr>
                <w:rFonts w:eastAsia="Times New Roman"/>
                <w:sz w:val="24"/>
                <w:szCs w:val="24"/>
              </w:rPr>
              <w:t>7. Чистая прибыль (убыток) отчетного периода</w:t>
            </w:r>
          </w:p>
        </w:tc>
        <w:tc>
          <w:tcPr>
            <w:tcW w:w="577"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360"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360"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center"/>
              <w:rPr>
                <w:rFonts w:eastAsia="Times New Roman"/>
                <w:sz w:val="24"/>
                <w:szCs w:val="24"/>
              </w:rPr>
            </w:pPr>
          </w:p>
        </w:tc>
      </w:tr>
      <w:tr w:rsidR="004A01B4" w:rsidRPr="004A01B4" w:rsidTr="004A01B4">
        <w:tc>
          <w:tcPr>
            <w:tcW w:w="1788"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sz w:val="24"/>
                <w:szCs w:val="24"/>
              </w:rPr>
            </w:pPr>
            <w:r w:rsidRPr="004A01B4">
              <w:rPr>
                <w:rFonts w:eastAsia="Times New Roman"/>
                <w:sz w:val="24"/>
                <w:szCs w:val="24"/>
              </w:rPr>
              <w:t>8. Целевое финансирование</w:t>
            </w:r>
          </w:p>
        </w:tc>
        <w:tc>
          <w:tcPr>
            <w:tcW w:w="577"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360"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360"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478"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center"/>
              <w:rPr>
                <w:rFonts w:eastAsia="Times New Roman"/>
                <w:sz w:val="24"/>
                <w:szCs w:val="24"/>
              </w:rPr>
            </w:pPr>
          </w:p>
        </w:tc>
      </w:tr>
      <w:tr w:rsidR="004A01B4" w:rsidRPr="004A01B4" w:rsidTr="004A01B4">
        <w:tc>
          <w:tcPr>
            <w:tcW w:w="1788"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sz w:val="24"/>
                <w:szCs w:val="24"/>
              </w:rPr>
            </w:pPr>
            <w:r w:rsidRPr="004A01B4">
              <w:rPr>
                <w:rFonts w:eastAsia="Times New Roman"/>
                <w:sz w:val="24"/>
                <w:szCs w:val="24"/>
              </w:rPr>
              <w:t>Итого собственный капитал</w:t>
            </w:r>
          </w:p>
        </w:tc>
        <w:tc>
          <w:tcPr>
            <w:tcW w:w="577"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360"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r w:rsidRPr="004A01B4">
              <w:rPr>
                <w:rFonts w:eastAsia="Times New Roman"/>
                <w:sz w:val="24"/>
                <w:szCs w:val="24"/>
              </w:rPr>
              <w:t>100</w:t>
            </w: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360"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r w:rsidRPr="004A01B4">
              <w:rPr>
                <w:rFonts w:eastAsia="Times New Roman"/>
                <w:sz w:val="24"/>
                <w:szCs w:val="24"/>
              </w:rPr>
              <w:t>100</w:t>
            </w: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center"/>
              <w:rPr>
                <w:rFonts w:eastAsia="Times New Roman"/>
                <w:sz w:val="24"/>
                <w:szCs w:val="24"/>
              </w:rPr>
            </w:pPr>
            <w:r w:rsidRPr="004A01B4">
              <w:rPr>
                <w:rFonts w:eastAsia="Times New Roman"/>
                <w:sz w:val="24"/>
                <w:szCs w:val="24"/>
              </w:rPr>
              <w:t>–</w:t>
            </w:r>
          </w:p>
        </w:tc>
        <w:tc>
          <w:tcPr>
            <w:tcW w:w="478"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center"/>
              <w:rPr>
                <w:rFonts w:eastAsia="Times New Roman"/>
                <w:sz w:val="24"/>
                <w:szCs w:val="24"/>
              </w:rPr>
            </w:pPr>
          </w:p>
        </w:tc>
      </w:tr>
    </w:tbl>
    <w:p w:rsidR="004A01B4" w:rsidRPr="004A01B4" w:rsidRDefault="004A01B4" w:rsidP="004A01B4">
      <w:pPr>
        <w:jc w:val="both"/>
        <w:rPr>
          <w:rFonts w:eastAsia="Times New Roman"/>
          <w:szCs w:val="28"/>
        </w:rPr>
      </w:pPr>
    </w:p>
    <w:p w:rsidR="004A01B4" w:rsidRPr="004A01B4" w:rsidRDefault="004A01B4" w:rsidP="004A01B4">
      <w:pPr>
        <w:jc w:val="both"/>
        <w:rPr>
          <w:rFonts w:eastAsia="Times New Roman"/>
          <w:szCs w:val="28"/>
        </w:rPr>
      </w:pPr>
      <w:r w:rsidRPr="004A01B4">
        <w:rPr>
          <w:rFonts w:eastAsia="Times New Roman"/>
          <w:szCs w:val="28"/>
        </w:rPr>
        <w:t>Таблица 2.3 – Динамика показателей эффективности использования собственного капитала ________________ за 20__– 20__гг.</w:t>
      </w:r>
    </w:p>
    <w:p w:rsidR="004A01B4" w:rsidRPr="004A01B4" w:rsidRDefault="004A01B4" w:rsidP="004A01B4">
      <w:pPr>
        <w:jc w:val="both"/>
        <w:rPr>
          <w:rFonts w:eastAsia="Times New Roman"/>
          <w:szCs w:val="28"/>
          <w:vertAlign w:val="subscript"/>
        </w:rPr>
      </w:pPr>
      <w:r w:rsidRPr="004A01B4">
        <w:rPr>
          <w:rFonts w:eastAsia="Times New Roman"/>
          <w:szCs w:val="28"/>
        </w:rPr>
        <w:tab/>
      </w:r>
      <w:r w:rsidRPr="004A01B4">
        <w:rPr>
          <w:rFonts w:eastAsia="Times New Roman"/>
          <w:szCs w:val="28"/>
        </w:rPr>
        <w:tab/>
        <w:t xml:space="preserve">                   </w:t>
      </w:r>
      <w:r w:rsidRPr="004A01B4">
        <w:rPr>
          <w:rFonts w:eastAsia="Times New Roman"/>
          <w:szCs w:val="28"/>
          <w:vertAlign w:val="subscript"/>
        </w:rPr>
        <w:t>(наименование организации)</w:t>
      </w:r>
    </w:p>
    <w:p w:rsidR="004A01B4" w:rsidRPr="004A01B4" w:rsidRDefault="004A01B4" w:rsidP="004A01B4">
      <w:pPr>
        <w:jc w:val="both"/>
        <w:rPr>
          <w:rFonts w:eastAsia="Times New Roman"/>
          <w:szCs w:val="28"/>
          <w:vertAlign w:val="sub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941"/>
        <w:gridCol w:w="878"/>
        <w:gridCol w:w="1375"/>
        <w:gridCol w:w="1312"/>
      </w:tblGrid>
      <w:tr w:rsidR="004A01B4" w:rsidRPr="004A01B4" w:rsidTr="004A01B4">
        <w:tc>
          <w:tcPr>
            <w:tcW w:w="2651" w:type="pct"/>
            <w:shd w:val="clear" w:color="auto" w:fill="auto"/>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Показатели</w:t>
            </w:r>
          </w:p>
        </w:tc>
        <w:tc>
          <w:tcPr>
            <w:tcW w:w="497" w:type="pct"/>
            <w:shd w:val="clear" w:color="auto" w:fill="auto"/>
          </w:tcPr>
          <w:p w:rsidR="004A01B4" w:rsidRPr="004A01B4" w:rsidRDefault="004A01B4" w:rsidP="004A01B4">
            <w:pPr>
              <w:jc w:val="center"/>
              <w:rPr>
                <w:rFonts w:eastAsia="Times New Roman"/>
                <w:sz w:val="24"/>
                <w:szCs w:val="24"/>
              </w:rPr>
            </w:pPr>
            <w:r w:rsidRPr="004A01B4">
              <w:rPr>
                <w:rFonts w:eastAsia="Times New Roman"/>
                <w:sz w:val="24"/>
                <w:szCs w:val="24"/>
              </w:rPr>
              <w:t>20__ г.</w:t>
            </w:r>
          </w:p>
        </w:tc>
        <w:tc>
          <w:tcPr>
            <w:tcW w:w="464" w:type="pct"/>
            <w:shd w:val="clear" w:color="auto" w:fill="auto"/>
          </w:tcPr>
          <w:p w:rsidR="004A01B4" w:rsidRPr="004A01B4" w:rsidRDefault="004A01B4" w:rsidP="004A01B4">
            <w:pPr>
              <w:jc w:val="center"/>
              <w:rPr>
                <w:rFonts w:eastAsia="Times New Roman"/>
                <w:sz w:val="24"/>
                <w:szCs w:val="24"/>
              </w:rPr>
            </w:pPr>
            <w:r w:rsidRPr="004A01B4">
              <w:rPr>
                <w:rFonts w:eastAsia="Times New Roman"/>
                <w:sz w:val="24"/>
                <w:szCs w:val="24"/>
              </w:rPr>
              <w:t>20_  г.</w:t>
            </w:r>
          </w:p>
        </w:tc>
        <w:tc>
          <w:tcPr>
            <w:tcW w:w="698" w:type="pct"/>
            <w:shd w:val="clear" w:color="auto" w:fill="auto"/>
            <w:vAlign w:val="center"/>
          </w:tcPr>
          <w:p w:rsidR="004A01B4" w:rsidRPr="004A01B4" w:rsidRDefault="004A01B4" w:rsidP="004A01B4">
            <w:pPr>
              <w:ind w:left="-74"/>
              <w:jc w:val="center"/>
              <w:rPr>
                <w:rFonts w:eastAsia="Times New Roman"/>
                <w:sz w:val="24"/>
                <w:szCs w:val="24"/>
              </w:rPr>
            </w:pPr>
            <w:r w:rsidRPr="004A01B4">
              <w:rPr>
                <w:rFonts w:eastAsia="Times New Roman"/>
                <w:sz w:val="24"/>
                <w:szCs w:val="24"/>
                <w:lang w:eastAsia="ru-RU"/>
              </w:rPr>
              <w:t>Отклонение</w:t>
            </w:r>
            <w:proofErr w:type="gramStart"/>
            <w:r w:rsidRPr="004A01B4">
              <w:rPr>
                <w:rFonts w:eastAsia="Times New Roman"/>
                <w:sz w:val="24"/>
                <w:szCs w:val="24"/>
                <w:lang w:eastAsia="ru-RU"/>
              </w:rPr>
              <w:t xml:space="preserve"> (+;-)</w:t>
            </w:r>
            <w:proofErr w:type="gramEnd"/>
          </w:p>
        </w:tc>
        <w:tc>
          <w:tcPr>
            <w:tcW w:w="690" w:type="pct"/>
            <w:shd w:val="clear" w:color="auto" w:fill="auto"/>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Темп роста, %</w:t>
            </w:r>
          </w:p>
        </w:tc>
      </w:tr>
      <w:tr w:rsidR="004A01B4" w:rsidRPr="004A01B4" w:rsidTr="004A01B4">
        <w:tc>
          <w:tcPr>
            <w:tcW w:w="2651" w:type="pct"/>
            <w:shd w:val="clear" w:color="auto" w:fill="auto"/>
          </w:tcPr>
          <w:p w:rsidR="004A01B4" w:rsidRPr="004A01B4" w:rsidRDefault="004A01B4" w:rsidP="004A01B4">
            <w:pPr>
              <w:numPr>
                <w:ilvl w:val="0"/>
                <w:numId w:val="8"/>
              </w:numPr>
              <w:tabs>
                <w:tab w:val="left" w:pos="285"/>
              </w:tabs>
              <w:ind w:left="0" w:firstLine="284"/>
              <w:jc w:val="both"/>
              <w:rPr>
                <w:rFonts w:eastAsia="Times New Roman"/>
                <w:sz w:val="24"/>
                <w:szCs w:val="24"/>
              </w:rPr>
            </w:pPr>
            <w:r w:rsidRPr="004A01B4">
              <w:rPr>
                <w:rFonts w:eastAsia="Times New Roman"/>
                <w:sz w:val="24"/>
                <w:szCs w:val="24"/>
              </w:rPr>
              <w:t>Выручка от реализации продукции, товаров, работ, услуг</w:t>
            </w:r>
          </w:p>
        </w:tc>
        <w:tc>
          <w:tcPr>
            <w:tcW w:w="497"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464"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698"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690"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r>
      <w:tr w:rsidR="004A01B4" w:rsidRPr="004A01B4" w:rsidTr="004A01B4">
        <w:tc>
          <w:tcPr>
            <w:tcW w:w="2651" w:type="pct"/>
            <w:shd w:val="clear" w:color="auto" w:fill="auto"/>
          </w:tcPr>
          <w:p w:rsidR="004A01B4" w:rsidRPr="004A01B4" w:rsidRDefault="004A01B4" w:rsidP="004A01B4">
            <w:pPr>
              <w:numPr>
                <w:ilvl w:val="0"/>
                <w:numId w:val="8"/>
              </w:numPr>
              <w:tabs>
                <w:tab w:val="left" w:pos="285"/>
              </w:tabs>
              <w:ind w:left="0" w:firstLine="284"/>
              <w:jc w:val="both"/>
              <w:rPr>
                <w:rFonts w:eastAsia="Times New Roman"/>
                <w:sz w:val="24"/>
                <w:szCs w:val="24"/>
              </w:rPr>
            </w:pPr>
            <w:r w:rsidRPr="004A01B4">
              <w:rPr>
                <w:rFonts w:eastAsia="Times New Roman"/>
                <w:sz w:val="24"/>
                <w:szCs w:val="24"/>
              </w:rPr>
              <w:t xml:space="preserve">Чистая прибыль,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497"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464"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698"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690"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r>
      <w:tr w:rsidR="004A01B4" w:rsidRPr="004A01B4" w:rsidTr="004A01B4">
        <w:tc>
          <w:tcPr>
            <w:tcW w:w="2651" w:type="pct"/>
            <w:shd w:val="clear" w:color="auto" w:fill="auto"/>
          </w:tcPr>
          <w:p w:rsidR="004A01B4" w:rsidRPr="004A01B4" w:rsidRDefault="004A01B4" w:rsidP="004A01B4">
            <w:pPr>
              <w:numPr>
                <w:ilvl w:val="0"/>
                <w:numId w:val="8"/>
              </w:numPr>
              <w:tabs>
                <w:tab w:val="left" w:pos="285"/>
              </w:tabs>
              <w:ind w:left="0" w:firstLine="284"/>
              <w:jc w:val="both"/>
              <w:rPr>
                <w:rFonts w:eastAsia="Times New Roman"/>
                <w:sz w:val="24"/>
                <w:szCs w:val="24"/>
              </w:rPr>
            </w:pPr>
            <w:r w:rsidRPr="004A01B4">
              <w:rPr>
                <w:rFonts w:eastAsia="Times New Roman"/>
                <w:sz w:val="24"/>
                <w:szCs w:val="24"/>
              </w:rPr>
              <w:t xml:space="preserve">Средняя величина собственного капитала,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497"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464"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698"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690" w:type="pct"/>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r>
      <w:tr w:rsidR="004A01B4" w:rsidRPr="004A01B4" w:rsidTr="004A01B4">
        <w:tc>
          <w:tcPr>
            <w:tcW w:w="2651" w:type="pct"/>
            <w:shd w:val="clear" w:color="auto" w:fill="auto"/>
          </w:tcPr>
          <w:p w:rsidR="004A01B4" w:rsidRPr="004A01B4" w:rsidRDefault="004A01B4" w:rsidP="004A01B4">
            <w:pPr>
              <w:numPr>
                <w:ilvl w:val="0"/>
                <w:numId w:val="8"/>
              </w:numPr>
              <w:tabs>
                <w:tab w:val="left" w:pos="285"/>
              </w:tabs>
              <w:ind w:left="0" w:firstLine="284"/>
              <w:jc w:val="both"/>
              <w:rPr>
                <w:rFonts w:eastAsia="Times New Roman"/>
                <w:sz w:val="24"/>
                <w:szCs w:val="24"/>
              </w:rPr>
            </w:pPr>
            <w:r w:rsidRPr="004A01B4">
              <w:rPr>
                <w:rFonts w:eastAsia="Times New Roman"/>
                <w:sz w:val="24"/>
                <w:szCs w:val="24"/>
              </w:rPr>
              <w:t>Период оборота собственного капитала, дни (стр. 3 ×360</w:t>
            </w:r>
            <w:proofErr w:type="gramStart"/>
            <w:r w:rsidRPr="004A01B4">
              <w:rPr>
                <w:rFonts w:eastAsia="Times New Roman"/>
                <w:sz w:val="24"/>
                <w:szCs w:val="24"/>
              </w:rPr>
              <w:t xml:space="preserve"> :</w:t>
            </w:r>
            <w:proofErr w:type="gramEnd"/>
            <w:r w:rsidRPr="004A01B4">
              <w:rPr>
                <w:rFonts w:eastAsia="Times New Roman"/>
                <w:sz w:val="24"/>
                <w:szCs w:val="24"/>
              </w:rPr>
              <w:t xml:space="preserve"> стр. 1)</w:t>
            </w:r>
          </w:p>
        </w:tc>
        <w:tc>
          <w:tcPr>
            <w:tcW w:w="497"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464"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698"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690" w:type="pct"/>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r>
      <w:tr w:rsidR="004A01B4" w:rsidRPr="004A01B4" w:rsidTr="004A01B4">
        <w:tc>
          <w:tcPr>
            <w:tcW w:w="2651" w:type="pct"/>
            <w:shd w:val="clear" w:color="auto" w:fill="auto"/>
          </w:tcPr>
          <w:p w:rsidR="004A01B4" w:rsidRPr="004A01B4" w:rsidRDefault="004A01B4" w:rsidP="004A01B4">
            <w:pPr>
              <w:numPr>
                <w:ilvl w:val="0"/>
                <w:numId w:val="8"/>
              </w:numPr>
              <w:tabs>
                <w:tab w:val="left" w:pos="285"/>
              </w:tabs>
              <w:ind w:left="0" w:firstLine="284"/>
              <w:jc w:val="both"/>
              <w:rPr>
                <w:rFonts w:eastAsia="Times New Roman"/>
                <w:sz w:val="24"/>
                <w:szCs w:val="24"/>
              </w:rPr>
            </w:pPr>
            <w:r w:rsidRPr="004A01B4">
              <w:rPr>
                <w:rFonts w:eastAsia="Times New Roman"/>
                <w:sz w:val="24"/>
                <w:szCs w:val="24"/>
              </w:rPr>
              <w:t>Рентабельность собственного капитала, % (стр. 2</w:t>
            </w:r>
            <w:proofErr w:type="gramStart"/>
            <w:r w:rsidRPr="004A01B4">
              <w:rPr>
                <w:rFonts w:eastAsia="Times New Roman"/>
                <w:sz w:val="24"/>
                <w:szCs w:val="24"/>
              </w:rPr>
              <w:t xml:space="preserve"> :</w:t>
            </w:r>
            <w:proofErr w:type="gramEnd"/>
            <w:r w:rsidRPr="004A01B4">
              <w:rPr>
                <w:rFonts w:eastAsia="Times New Roman"/>
                <w:sz w:val="24"/>
                <w:szCs w:val="24"/>
              </w:rPr>
              <w:t xml:space="preserve"> стр. 3 ×100)</w:t>
            </w:r>
          </w:p>
        </w:tc>
        <w:tc>
          <w:tcPr>
            <w:tcW w:w="497"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464"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698"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690" w:type="pct"/>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r w:rsidRPr="004A01B4">
              <w:rPr>
                <w:rFonts w:eastAsia="Times New Roman"/>
                <w:sz w:val="24"/>
                <w:szCs w:val="24"/>
              </w:rPr>
              <w:t>–</w:t>
            </w:r>
          </w:p>
        </w:tc>
      </w:tr>
      <w:tr w:rsidR="004A01B4" w:rsidRPr="004A01B4" w:rsidTr="004A01B4">
        <w:tc>
          <w:tcPr>
            <w:tcW w:w="2651" w:type="pct"/>
            <w:shd w:val="clear" w:color="auto" w:fill="auto"/>
          </w:tcPr>
          <w:p w:rsidR="004A01B4" w:rsidRPr="004A01B4" w:rsidRDefault="004A01B4" w:rsidP="004A01B4">
            <w:pPr>
              <w:numPr>
                <w:ilvl w:val="0"/>
                <w:numId w:val="8"/>
              </w:numPr>
              <w:tabs>
                <w:tab w:val="left" w:pos="285"/>
              </w:tabs>
              <w:ind w:left="0" w:firstLine="284"/>
              <w:jc w:val="both"/>
              <w:rPr>
                <w:rFonts w:eastAsia="Times New Roman"/>
                <w:sz w:val="24"/>
                <w:szCs w:val="24"/>
              </w:rPr>
            </w:pPr>
            <w:r w:rsidRPr="004A01B4">
              <w:rPr>
                <w:rFonts w:eastAsia="Times New Roman"/>
                <w:sz w:val="24"/>
                <w:szCs w:val="24"/>
              </w:rPr>
              <w:t>Капиталоемкость продаж (стр. 3</w:t>
            </w:r>
            <w:proofErr w:type="gramStart"/>
            <w:r w:rsidRPr="004A01B4">
              <w:rPr>
                <w:rFonts w:eastAsia="Times New Roman"/>
                <w:sz w:val="24"/>
                <w:szCs w:val="24"/>
              </w:rPr>
              <w:t xml:space="preserve"> :</w:t>
            </w:r>
            <w:proofErr w:type="gramEnd"/>
            <w:r w:rsidRPr="004A01B4">
              <w:rPr>
                <w:rFonts w:eastAsia="Times New Roman"/>
                <w:sz w:val="24"/>
                <w:szCs w:val="24"/>
              </w:rPr>
              <w:t xml:space="preserve"> стр. 1)</w:t>
            </w:r>
          </w:p>
        </w:tc>
        <w:tc>
          <w:tcPr>
            <w:tcW w:w="497"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464"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698"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690" w:type="pct"/>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r>
      <w:tr w:rsidR="004A01B4" w:rsidRPr="004A01B4" w:rsidTr="004A01B4">
        <w:tc>
          <w:tcPr>
            <w:tcW w:w="2651" w:type="pct"/>
            <w:shd w:val="clear" w:color="auto" w:fill="auto"/>
          </w:tcPr>
          <w:p w:rsidR="004A01B4" w:rsidRPr="004A01B4" w:rsidRDefault="004A01B4" w:rsidP="004A01B4">
            <w:pPr>
              <w:numPr>
                <w:ilvl w:val="0"/>
                <w:numId w:val="8"/>
              </w:numPr>
              <w:tabs>
                <w:tab w:val="left" w:pos="285"/>
              </w:tabs>
              <w:ind w:left="0" w:firstLine="284"/>
              <w:jc w:val="both"/>
              <w:rPr>
                <w:rFonts w:eastAsia="Times New Roman"/>
                <w:sz w:val="24"/>
                <w:szCs w:val="24"/>
              </w:rPr>
            </w:pPr>
            <w:r w:rsidRPr="004A01B4">
              <w:rPr>
                <w:rFonts w:eastAsia="Times New Roman"/>
                <w:sz w:val="24"/>
                <w:szCs w:val="24"/>
              </w:rPr>
              <w:t>Капиталоотдача (стр. 1</w:t>
            </w:r>
            <w:proofErr w:type="gramStart"/>
            <w:r w:rsidRPr="004A01B4">
              <w:rPr>
                <w:rFonts w:eastAsia="Times New Roman"/>
                <w:sz w:val="24"/>
                <w:szCs w:val="24"/>
              </w:rPr>
              <w:t xml:space="preserve"> :</w:t>
            </w:r>
            <w:proofErr w:type="gramEnd"/>
            <w:r w:rsidRPr="004A01B4">
              <w:rPr>
                <w:rFonts w:eastAsia="Times New Roman"/>
                <w:sz w:val="24"/>
                <w:szCs w:val="24"/>
              </w:rPr>
              <w:t xml:space="preserve"> стр. 3)</w:t>
            </w:r>
          </w:p>
        </w:tc>
        <w:tc>
          <w:tcPr>
            <w:tcW w:w="497"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464"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698" w:type="pct"/>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690" w:type="pct"/>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r>
    </w:tbl>
    <w:p w:rsidR="004A01B4" w:rsidRPr="004A01B4" w:rsidRDefault="004A01B4" w:rsidP="004A01B4">
      <w:pPr>
        <w:jc w:val="both"/>
        <w:rPr>
          <w:rFonts w:eastAsia="Times New Roman"/>
          <w:sz w:val="24"/>
          <w:szCs w:val="24"/>
        </w:rPr>
      </w:pPr>
    </w:p>
    <w:p w:rsidR="004A01B4" w:rsidRPr="004A01B4" w:rsidRDefault="004A01B4" w:rsidP="004A01B4">
      <w:pPr>
        <w:shd w:val="clear" w:color="auto" w:fill="FFFFFF"/>
        <w:jc w:val="both"/>
        <w:rPr>
          <w:rFonts w:eastAsia="Times New Roman"/>
          <w:szCs w:val="28"/>
        </w:rPr>
      </w:pPr>
    </w:p>
    <w:p w:rsidR="004A01B4" w:rsidRPr="004A01B4" w:rsidRDefault="004A01B4" w:rsidP="004A01B4">
      <w:pPr>
        <w:shd w:val="clear" w:color="auto" w:fill="FFFFFF"/>
        <w:jc w:val="both"/>
        <w:rPr>
          <w:rFonts w:eastAsia="Times New Roman"/>
          <w:szCs w:val="28"/>
        </w:rPr>
      </w:pPr>
      <w:r w:rsidRPr="004A01B4">
        <w:rPr>
          <w:rFonts w:eastAsia="Times New Roman"/>
          <w:szCs w:val="28"/>
        </w:rPr>
        <w:t>Таблица 2.4 –</w:t>
      </w:r>
      <w:r w:rsidRPr="004A01B4">
        <w:rPr>
          <w:rFonts w:eastAsia="Times New Roman"/>
          <w:b/>
          <w:szCs w:val="28"/>
        </w:rPr>
        <w:t xml:space="preserve"> </w:t>
      </w:r>
      <w:r w:rsidRPr="004A01B4">
        <w:rPr>
          <w:rFonts w:eastAsia="Times New Roman"/>
          <w:szCs w:val="28"/>
        </w:rPr>
        <w:t xml:space="preserve">Анализ состава, структуры и динамики обязательств ________________        за 20__г.    </w:t>
      </w:r>
    </w:p>
    <w:p w:rsidR="004A01B4" w:rsidRPr="004A01B4" w:rsidRDefault="004A01B4" w:rsidP="004A01B4">
      <w:pPr>
        <w:tabs>
          <w:tab w:val="left" w:pos="567"/>
          <w:tab w:val="left" w:pos="851"/>
          <w:tab w:val="left" w:pos="3102"/>
        </w:tabs>
        <w:jc w:val="both"/>
        <w:rPr>
          <w:rFonts w:eastAsia="Times New Roman"/>
          <w:szCs w:val="28"/>
          <w:vertAlign w:val="superscript"/>
        </w:rPr>
      </w:pPr>
      <w:r w:rsidRPr="004A01B4">
        <w:rPr>
          <w:rFonts w:eastAsia="Times New Roman"/>
          <w:szCs w:val="28"/>
          <w:vertAlign w:val="superscript"/>
        </w:rPr>
        <w:t xml:space="preserve">  (наименование организации)</w:t>
      </w:r>
    </w:p>
    <w:p w:rsidR="004A01B4" w:rsidRPr="004A01B4" w:rsidRDefault="004A01B4" w:rsidP="004A01B4">
      <w:pPr>
        <w:tabs>
          <w:tab w:val="left" w:pos="567"/>
          <w:tab w:val="left" w:pos="851"/>
          <w:tab w:val="left" w:pos="3102"/>
        </w:tabs>
        <w:jc w:val="both"/>
        <w:rPr>
          <w:rFonts w:eastAsia="Times New Roman"/>
          <w:szCs w:val="28"/>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4"/>
        <w:gridCol w:w="829"/>
        <w:gridCol w:w="829"/>
        <w:gridCol w:w="827"/>
        <w:gridCol w:w="829"/>
        <w:gridCol w:w="963"/>
        <w:gridCol w:w="829"/>
        <w:gridCol w:w="781"/>
      </w:tblGrid>
      <w:tr w:rsidR="004A01B4" w:rsidRPr="004A01B4" w:rsidTr="004A01B4">
        <w:trPr>
          <w:cantSplit/>
        </w:trPr>
        <w:tc>
          <w:tcPr>
            <w:tcW w:w="1925" w:type="pct"/>
            <w:vMerge w:val="restar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color w:val="000000"/>
                <w:sz w:val="24"/>
                <w:szCs w:val="24"/>
              </w:rPr>
            </w:pPr>
            <w:r w:rsidRPr="004A01B4">
              <w:rPr>
                <w:rFonts w:eastAsia="Times New Roman"/>
                <w:color w:val="000000"/>
                <w:sz w:val="24"/>
                <w:szCs w:val="24"/>
              </w:rPr>
              <w:t>Показатели</w:t>
            </w:r>
          </w:p>
        </w:tc>
        <w:tc>
          <w:tcPr>
            <w:tcW w:w="866" w:type="pct"/>
            <w:gridSpan w:val="2"/>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На 1.01.20_г.</w:t>
            </w:r>
          </w:p>
        </w:tc>
        <w:tc>
          <w:tcPr>
            <w:tcW w:w="865" w:type="pct"/>
            <w:gridSpan w:val="2"/>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На 1.01.20_г.</w:t>
            </w:r>
          </w:p>
        </w:tc>
        <w:tc>
          <w:tcPr>
            <w:tcW w:w="936" w:type="pct"/>
            <w:gridSpan w:val="2"/>
            <w:tcBorders>
              <w:top w:val="single" w:sz="4" w:space="0" w:color="auto"/>
              <w:left w:val="single" w:sz="4" w:space="0" w:color="auto"/>
              <w:right w:val="single" w:sz="4" w:space="0" w:color="auto"/>
            </w:tcBorders>
            <w:vAlign w:val="center"/>
          </w:tcPr>
          <w:p w:rsidR="004A01B4" w:rsidRPr="004A01B4" w:rsidRDefault="004A01B4" w:rsidP="004A01B4">
            <w:pPr>
              <w:jc w:val="center"/>
              <w:rPr>
                <w:rFonts w:eastAsia="Times New Roman"/>
                <w:color w:val="000000"/>
                <w:spacing w:val="-12"/>
                <w:sz w:val="24"/>
                <w:szCs w:val="24"/>
              </w:rPr>
            </w:pPr>
            <w:r w:rsidRPr="004A01B4">
              <w:rPr>
                <w:rFonts w:eastAsia="Times New Roman"/>
                <w:sz w:val="24"/>
                <w:szCs w:val="24"/>
                <w:lang w:eastAsia="ru-RU"/>
              </w:rPr>
              <w:t>Отклонение</w:t>
            </w:r>
            <w:proofErr w:type="gramStart"/>
            <w:r w:rsidRPr="004A01B4">
              <w:rPr>
                <w:rFonts w:eastAsia="Times New Roman"/>
                <w:sz w:val="24"/>
                <w:szCs w:val="24"/>
                <w:lang w:eastAsia="ru-RU"/>
              </w:rPr>
              <w:t xml:space="preserve"> (+;-)</w:t>
            </w:r>
            <w:proofErr w:type="gramEnd"/>
          </w:p>
        </w:tc>
        <w:tc>
          <w:tcPr>
            <w:tcW w:w="409" w:type="pct"/>
            <w:vMerge w:val="restart"/>
            <w:tcBorders>
              <w:top w:val="single" w:sz="4" w:space="0" w:color="auto"/>
              <w:left w:val="single" w:sz="4" w:space="0" w:color="auto"/>
              <w:right w:val="single" w:sz="4" w:space="0" w:color="auto"/>
            </w:tcBorders>
          </w:tcPr>
          <w:p w:rsidR="004A01B4" w:rsidRPr="004A01B4" w:rsidRDefault="004A01B4" w:rsidP="004A01B4">
            <w:pPr>
              <w:jc w:val="center"/>
              <w:rPr>
                <w:rFonts w:eastAsia="Times New Roman"/>
                <w:color w:val="000000"/>
                <w:spacing w:val="-12"/>
                <w:sz w:val="24"/>
                <w:szCs w:val="24"/>
              </w:rPr>
            </w:pPr>
            <w:r w:rsidRPr="004A01B4">
              <w:rPr>
                <w:rFonts w:eastAsia="Times New Roman"/>
                <w:color w:val="000000"/>
                <w:spacing w:val="-12"/>
                <w:sz w:val="24"/>
                <w:szCs w:val="24"/>
              </w:rPr>
              <w:t>Темп роста, %</w:t>
            </w:r>
          </w:p>
        </w:tc>
      </w:tr>
      <w:tr w:rsidR="004A01B4" w:rsidRPr="004A01B4" w:rsidTr="004A01B4">
        <w:trPr>
          <w:cantSplit/>
        </w:trPr>
        <w:tc>
          <w:tcPr>
            <w:tcW w:w="1925" w:type="pct"/>
            <w:vMerge/>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color w:val="000000"/>
                <w:spacing w:val="-12"/>
                <w:sz w:val="24"/>
                <w:szCs w:val="24"/>
              </w:rPr>
            </w:pPr>
            <w:r w:rsidRPr="004A01B4">
              <w:rPr>
                <w:rFonts w:eastAsia="Times New Roman"/>
                <w:color w:val="000000"/>
                <w:spacing w:val="-12"/>
                <w:sz w:val="24"/>
                <w:szCs w:val="24"/>
              </w:rPr>
              <w:t xml:space="preserve">сумма, </w:t>
            </w:r>
            <w:proofErr w:type="gramStart"/>
            <w:r w:rsidRPr="004A01B4">
              <w:rPr>
                <w:rFonts w:eastAsia="Times New Roman"/>
                <w:color w:val="000000"/>
                <w:spacing w:val="-12"/>
                <w:sz w:val="24"/>
                <w:szCs w:val="24"/>
              </w:rPr>
              <w:t>млн</w:t>
            </w:r>
            <w:proofErr w:type="gramEnd"/>
            <w:r w:rsidRPr="004A01B4">
              <w:rPr>
                <w:rFonts w:eastAsia="Times New Roman"/>
                <w:color w:val="000000"/>
                <w:spacing w:val="-12"/>
                <w:sz w:val="24"/>
                <w:szCs w:val="24"/>
              </w:rPr>
              <w:t> р.</w:t>
            </w:r>
          </w:p>
        </w:tc>
        <w:tc>
          <w:tcPr>
            <w:tcW w:w="433"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color w:val="000000"/>
                <w:spacing w:val="-12"/>
                <w:sz w:val="24"/>
                <w:szCs w:val="24"/>
              </w:rPr>
            </w:pPr>
            <w:r w:rsidRPr="004A01B4">
              <w:rPr>
                <w:rFonts w:eastAsia="Times New Roman"/>
                <w:color w:val="000000"/>
                <w:spacing w:val="-12"/>
                <w:sz w:val="24"/>
                <w:szCs w:val="24"/>
              </w:rPr>
              <w:t>уд</w:t>
            </w:r>
            <w:proofErr w:type="gramStart"/>
            <w:r w:rsidRPr="004A01B4">
              <w:rPr>
                <w:rFonts w:eastAsia="Times New Roman"/>
                <w:color w:val="000000"/>
                <w:spacing w:val="-12"/>
                <w:sz w:val="24"/>
                <w:szCs w:val="24"/>
              </w:rPr>
              <w:t>.</w:t>
            </w:r>
            <w:proofErr w:type="gramEnd"/>
            <w:r w:rsidRPr="004A01B4">
              <w:rPr>
                <w:rFonts w:eastAsia="Times New Roman"/>
                <w:color w:val="000000"/>
                <w:spacing w:val="-12"/>
                <w:sz w:val="24"/>
                <w:szCs w:val="24"/>
              </w:rPr>
              <w:t xml:space="preserve"> </w:t>
            </w:r>
            <w:proofErr w:type="gramStart"/>
            <w:r w:rsidRPr="004A01B4">
              <w:rPr>
                <w:rFonts w:eastAsia="Times New Roman"/>
                <w:color w:val="000000"/>
                <w:spacing w:val="-12"/>
                <w:sz w:val="24"/>
                <w:szCs w:val="24"/>
              </w:rPr>
              <w:t>в</w:t>
            </w:r>
            <w:proofErr w:type="gramEnd"/>
            <w:r w:rsidRPr="004A01B4">
              <w:rPr>
                <w:rFonts w:eastAsia="Times New Roman"/>
                <w:color w:val="000000"/>
                <w:spacing w:val="-12"/>
                <w:sz w:val="24"/>
                <w:szCs w:val="24"/>
              </w:rPr>
              <w:t>ес, %</w:t>
            </w:r>
          </w:p>
        </w:tc>
        <w:tc>
          <w:tcPr>
            <w:tcW w:w="432"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color w:val="000000"/>
                <w:spacing w:val="-12"/>
                <w:sz w:val="24"/>
                <w:szCs w:val="24"/>
              </w:rPr>
            </w:pPr>
            <w:r w:rsidRPr="004A01B4">
              <w:rPr>
                <w:rFonts w:eastAsia="Times New Roman"/>
                <w:color w:val="000000"/>
                <w:spacing w:val="-12"/>
                <w:sz w:val="24"/>
                <w:szCs w:val="24"/>
              </w:rPr>
              <w:t xml:space="preserve">сумма, </w:t>
            </w:r>
            <w:proofErr w:type="gramStart"/>
            <w:r w:rsidRPr="004A01B4">
              <w:rPr>
                <w:rFonts w:eastAsia="Times New Roman"/>
                <w:color w:val="000000"/>
                <w:spacing w:val="-12"/>
                <w:sz w:val="24"/>
                <w:szCs w:val="24"/>
              </w:rPr>
              <w:t>млн</w:t>
            </w:r>
            <w:proofErr w:type="gramEnd"/>
            <w:r w:rsidRPr="004A01B4">
              <w:rPr>
                <w:rFonts w:eastAsia="Times New Roman"/>
                <w:color w:val="000000"/>
                <w:spacing w:val="-12"/>
                <w:sz w:val="24"/>
                <w:szCs w:val="24"/>
              </w:rPr>
              <w:t> р.</w:t>
            </w:r>
          </w:p>
        </w:tc>
        <w:tc>
          <w:tcPr>
            <w:tcW w:w="433"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color w:val="000000"/>
                <w:spacing w:val="-12"/>
                <w:sz w:val="24"/>
                <w:szCs w:val="24"/>
              </w:rPr>
            </w:pPr>
            <w:r w:rsidRPr="004A01B4">
              <w:rPr>
                <w:rFonts w:eastAsia="Times New Roman"/>
                <w:color w:val="000000"/>
                <w:spacing w:val="-12"/>
                <w:sz w:val="24"/>
                <w:szCs w:val="24"/>
              </w:rPr>
              <w:t>уд</w:t>
            </w:r>
            <w:proofErr w:type="gramStart"/>
            <w:r w:rsidRPr="004A01B4">
              <w:rPr>
                <w:rFonts w:eastAsia="Times New Roman"/>
                <w:color w:val="000000"/>
                <w:spacing w:val="-12"/>
                <w:sz w:val="24"/>
                <w:szCs w:val="24"/>
              </w:rPr>
              <w:t>.</w:t>
            </w:r>
            <w:proofErr w:type="gramEnd"/>
            <w:r w:rsidRPr="004A01B4">
              <w:rPr>
                <w:rFonts w:eastAsia="Times New Roman"/>
                <w:color w:val="000000"/>
                <w:spacing w:val="-12"/>
                <w:sz w:val="24"/>
                <w:szCs w:val="24"/>
              </w:rPr>
              <w:t xml:space="preserve"> </w:t>
            </w:r>
            <w:proofErr w:type="gramStart"/>
            <w:r w:rsidRPr="004A01B4">
              <w:rPr>
                <w:rFonts w:eastAsia="Times New Roman"/>
                <w:color w:val="000000"/>
                <w:spacing w:val="-12"/>
                <w:sz w:val="24"/>
                <w:szCs w:val="24"/>
              </w:rPr>
              <w:t>в</w:t>
            </w:r>
            <w:proofErr w:type="gramEnd"/>
            <w:r w:rsidRPr="004A01B4">
              <w:rPr>
                <w:rFonts w:eastAsia="Times New Roman"/>
                <w:color w:val="000000"/>
                <w:spacing w:val="-12"/>
                <w:sz w:val="24"/>
                <w:szCs w:val="24"/>
              </w:rPr>
              <w:t>ес, %</w:t>
            </w:r>
          </w:p>
        </w:tc>
        <w:tc>
          <w:tcPr>
            <w:tcW w:w="503" w:type="pct"/>
            <w:tcBorders>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по сумме,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433" w:type="pct"/>
            <w:tcBorders>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color w:val="000000"/>
                <w:spacing w:val="-12"/>
                <w:sz w:val="24"/>
                <w:szCs w:val="24"/>
              </w:rPr>
              <w:t>по уд</w:t>
            </w:r>
            <w:proofErr w:type="gramStart"/>
            <w:r w:rsidRPr="004A01B4">
              <w:rPr>
                <w:rFonts w:eastAsia="Times New Roman"/>
                <w:color w:val="000000"/>
                <w:spacing w:val="-12"/>
                <w:sz w:val="24"/>
                <w:szCs w:val="24"/>
              </w:rPr>
              <w:t>.</w:t>
            </w:r>
            <w:proofErr w:type="gramEnd"/>
            <w:r w:rsidRPr="004A01B4">
              <w:rPr>
                <w:rFonts w:eastAsia="Times New Roman"/>
                <w:color w:val="000000"/>
                <w:spacing w:val="-12"/>
                <w:sz w:val="24"/>
                <w:szCs w:val="24"/>
              </w:rPr>
              <w:t xml:space="preserve"> </w:t>
            </w:r>
            <w:proofErr w:type="gramStart"/>
            <w:r w:rsidRPr="004A01B4">
              <w:rPr>
                <w:rFonts w:eastAsia="Times New Roman"/>
                <w:color w:val="000000"/>
                <w:spacing w:val="-12"/>
                <w:sz w:val="24"/>
                <w:szCs w:val="24"/>
              </w:rPr>
              <w:t>в</w:t>
            </w:r>
            <w:proofErr w:type="gramEnd"/>
            <w:r w:rsidRPr="004A01B4">
              <w:rPr>
                <w:rFonts w:eastAsia="Times New Roman"/>
                <w:color w:val="000000"/>
                <w:spacing w:val="-12"/>
                <w:sz w:val="24"/>
                <w:szCs w:val="24"/>
              </w:rPr>
              <w:t xml:space="preserve">есу, </w:t>
            </w:r>
            <w:proofErr w:type="spellStart"/>
            <w:r w:rsidRPr="004A01B4">
              <w:rPr>
                <w:rFonts w:eastAsia="Times New Roman"/>
                <w:color w:val="000000"/>
                <w:spacing w:val="-12"/>
                <w:sz w:val="24"/>
                <w:szCs w:val="24"/>
              </w:rPr>
              <w:t>п.п</w:t>
            </w:r>
            <w:proofErr w:type="spellEnd"/>
            <w:r w:rsidRPr="004A01B4">
              <w:rPr>
                <w:rFonts w:eastAsia="Times New Roman"/>
                <w:color w:val="000000"/>
                <w:spacing w:val="-12"/>
                <w:sz w:val="24"/>
                <w:szCs w:val="24"/>
              </w:rPr>
              <w:t>.</w:t>
            </w:r>
          </w:p>
        </w:tc>
        <w:tc>
          <w:tcPr>
            <w:tcW w:w="409" w:type="pct"/>
            <w:vMerge/>
            <w:tcBorders>
              <w:left w:val="single" w:sz="4" w:space="0" w:color="auto"/>
              <w:bottom w:val="single" w:sz="4" w:space="0" w:color="auto"/>
              <w:right w:val="single" w:sz="4" w:space="0" w:color="auto"/>
            </w:tcBorders>
          </w:tcPr>
          <w:p w:rsidR="004A01B4" w:rsidRPr="004A01B4" w:rsidRDefault="004A01B4" w:rsidP="004A01B4">
            <w:pPr>
              <w:jc w:val="both"/>
              <w:rPr>
                <w:rFonts w:eastAsia="Times New Roman"/>
                <w:color w:val="000000"/>
                <w:spacing w:val="-12"/>
                <w:sz w:val="24"/>
                <w:szCs w:val="24"/>
              </w:rPr>
            </w:pPr>
          </w:p>
        </w:tc>
      </w:tr>
      <w:tr w:rsidR="004A01B4" w:rsidRPr="004A01B4" w:rsidTr="004A01B4">
        <w:tc>
          <w:tcPr>
            <w:tcW w:w="1925"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1. Долгосрочные обязательства, всего</w:t>
            </w: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09"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color w:val="000000"/>
                <w:sz w:val="24"/>
                <w:szCs w:val="24"/>
              </w:rPr>
            </w:pPr>
          </w:p>
        </w:tc>
      </w:tr>
      <w:tr w:rsidR="004A01B4" w:rsidRPr="004A01B4" w:rsidTr="004A01B4">
        <w:tc>
          <w:tcPr>
            <w:tcW w:w="1925"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sz w:val="24"/>
                <w:szCs w:val="24"/>
              </w:rPr>
            </w:pPr>
            <w:r w:rsidRPr="004A01B4">
              <w:rPr>
                <w:rFonts w:eastAsia="Times New Roman"/>
                <w:sz w:val="24"/>
                <w:szCs w:val="24"/>
              </w:rPr>
              <w:t>1.1. Долгосрочные кредиты и займы</w:t>
            </w: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09"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color w:val="000000"/>
                <w:sz w:val="24"/>
                <w:szCs w:val="24"/>
              </w:rPr>
            </w:pPr>
          </w:p>
        </w:tc>
      </w:tr>
      <w:tr w:rsidR="004A01B4" w:rsidRPr="004A01B4" w:rsidTr="004A01B4">
        <w:tc>
          <w:tcPr>
            <w:tcW w:w="1925"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sz w:val="24"/>
                <w:szCs w:val="24"/>
              </w:rPr>
            </w:pPr>
            <w:r w:rsidRPr="004A01B4">
              <w:rPr>
                <w:rFonts w:eastAsia="Times New Roman"/>
                <w:sz w:val="24"/>
                <w:szCs w:val="24"/>
              </w:rPr>
              <w:t>1.2. Долгосрочные обязательства по лизинговым платежам</w:t>
            </w: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09"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color w:val="000000"/>
                <w:sz w:val="24"/>
                <w:szCs w:val="24"/>
              </w:rPr>
            </w:pPr>
          </w:p>
        </w:tc>
      </w:tr>
      <w:tr w:rsidR="004A01B4" w:rsidRPr="004A01B4" w:rsidTr="004A01B4">
        <w:tc>
          <w:tcPr>
            <w:tcW w:w="1925"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sz w:val="24"/>
                <w:szCs w:val="24"/>
              </w:rPr>
            </w:pPr>
            <w:r w:rsidRPr="004A01B4">
              <w:rPr>
                <w:rFonts w:eastAsia="Times New Roman"/>
                <w:sz w:val="24"/>
                <w:szCs w:val="24"/>
              </w:rPr>
              <w:t xml:space="preserve">1.3. Отложенные налоговые </w:t>
            </w:r>
            <w:r w:rsidRPr="004A01B4">
              <w:rPr>
                <w:rFonts w:eastAsia="Times New Roman"/>
                <w:sz w:val="24"/>
                <w:szCs w:val="24"/>
              </w:rPr>
              <w:lastRenderedPageBreak/>
              <w:t>обязательства</w:t>
            </w: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09"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color w:val="000000"/>
                <w:sz w:val="24"/>
                <w:szCs w:val="24"/>
              </w:rPr>
            </w:pPr>
          </w:p>
        </w:tc>
      </w:tr>
      <w:tr w:rsidR="004A01B4" w:rsidRPr="004A01B4" w:rsidTr="004A01B4">
        <w:tc>
          <w:tcPr>
            <w:tcW w:w="1925"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sz w:val="24"/>
                <w:szCs w:val="24"/>
              </w:rPr>
            </w:pPr>
            <w:r w:rsidRPr="004A01B4">
              <w:rPr>
                <w:rFonts w:eastAsia="Times New Roman"/>
                <w:sz w:val="24"/>
                <w:szCs w:val="24"/>
              </w:rPr>
              <w:lastRenderedPageBreak/>
              <w:t>1.4. Доходы будущих периодов</w:t>
            </w: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09"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color w:val="000000"/>
                <w:sz w:val="24"/>
                <w:szCs w:val="24"/>
              </w:rPr>
            </w:pPr>
          </w:p>
        </w:tc>
      </w:tr>
      <w:tr w:rsidR="004A01B4" w:rsidRPr="004A01B4" w:rsidTr="004A01B4">
        <w:tc>
          <w:tcPr>
            <w:tcW w:w="1925"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sz w:val="24"/>
                <w:szCs w:val="24"/>
              </w:rPr>
            </w:pPr>
            <w:r w:rsidRPr="004A01B4">
              <w:rPr>
                <w:rFonts w:eastAsia="Times New Roman"/>
                <w:sz w:val="24"/>
                <w:szCs w:val="24"/>
              </w:rPr>
              <w:t>1.5.Резервы предстоящих платежей</w:t>
            </w: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09"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color w:val="000000"/>
                <w:sz w:val="24"/>
                <w:szCs w:val="24"/>
              </w:rPr>
            </w:pPr>
          </w:p>
        </w:tc>
      </w:tr>
      <w:tr w:rsidR="004A01B4" w:rsidRPr="004A01B4" w:rsidTr="004A01B4">
        <w:tc>
          <w:tcPr>
            <w:tcW w:w="1925"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sz w:val="24"/>
                <w:szCs w:val="24"/>
              </w:rPr>
            </w:pPr>
            <w:r w:rsidRPr="004A01B4">
              <w:rPr>
                <w:rFonts w:eastAsia="Times New Roman"/>
                <w:sz w:val="24"/>
                <w:szCs w:val="24"/>
              </w:rPr>
              <w:t>1.6. Прочие долгосрочные обязательства</w:t>
            </w: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09"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color w:val="000000"/>
                <w:sz w:val="24"/>
                <w:szCs w:val="24"/>
              </w:rPr>
            </w:pPr>
          </w:p>
        </w:tc>
      </w:tr>
      <w:tr w:rsidR="004A01B4" w:rsidRPr="004A01B4" w:rsidTr="004A01B4">
        <w:tc>
          <w:tcPr>
            <w:tcW w:w="1925"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2. Краткосрочные обязательства, всего</w:t>
            </w: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09"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color w:val="000000"/>
                <w:sz w:val="24"/>
                <w:szCs w:val="24"/>
              </w:rPr>
            </w:pPr>
          </w:p>
        </w:tc>
      </w:tr>
      <w:tr w:rsidR="004A01B4" w:rsidRPr="004A01B4" w:rsidTr="004A01B4">
        <w:tc>
          <w:tcPr>
            <w:tcW w:w="1925"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2.1. Кредиты и займы</w:t>
            </w: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09"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color w:val="000000"/>
                <w:sz w:val="24"/>
                <w:szCs w:val="24"/>
              </w:rPr>
            </w:pPr>
          </w:p>
        </w:tc>
      </w:tr>
      <w:tr w:rsidR="004A01B4" w:rsidRPr="004A01B4" w:rsidTr="004A01B4">
        <w:tc>
          <w:tcPr>
            <w:tcW w:w="1925"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2.2.Кредиторская задолженность, всего</w:t>
            </w: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09"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color w:val="000000"/>
                <w:sz w:val="24"/>
                <w:szCs w:val="24"/>
              </w:rPr>
            </w:pPr>
          </w:p>
        </w:tc>
      </w:tr>
      <w:tr w:rsidR="004A01B4" w:rsidRPr="004A01B4" w:rsidTr="004A01B4">
        <w:tc>
          <w:tcPr>
            <w:tcW w:w="1925"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в том числе </w:t>
            </w:r>
            <w:proofErr w:type="gramStart"/>
            <w:r w:rsidRPr="004A01B4">
              <w:rPr>
                <w:rFonts w:eastAsia="Times New Roman"/>
                <w:sz w:val="24"/>
                <w:szCs w:val="24"/>
              </w:rPr>
              <w:t>просроченная</w:t>
            </w:r>
            <w:proofErr w:type="gramEnd"/>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09"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color w:val="000000"/>
                <w:sz w:val="24"/>
                <w:szCs w:val="24"/>
              </w:rPr>
            </w:pPr>
          </w:p>
        </w:tc>
      </w:tr>
      <w:tr w:rsidR="004A01B4" w:rsidRPr="004A01B4" w:rsidTr="004A01B4">
        <w:trPr>
          <w:trHeight w:val="134"/>
        </w:trPr>
        <w:tc>
          <w:tcPr>
            <w:tcW w:w="1925"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tabs>
                <w:tab w:val="left" w:pos="459"/>
              </w:tabs>
              <w:jc w:val="both"/>
              <w:rPr>
                <w:rFonts w:eastAsia="Times New Roman"/>
                <w:sz w:val="24"/>
                <w:szCs w:val="24"/>
              </w:rPr>
            </w:pPr>
            <w:r>
              <w:rPr>
                <w:rFonts w:eastAsia="Times New Roman"/>
                <w:sz w:val="24"/>
                <w:szCs w:val="24"/>
              </w:rPr>
              <w:t xml:space="preserve">2.2.1 </w:t>
            </w:r>
            <w:r w:rsidRPr="004A01B4">
              <w:rPr>
                <w:rFonts w:eastAsia="Times New Roman"/>
                <w:sz w:val="24"/>
                <w:szCs w:val="24"/>
              </w:rPr>
              <w:t>Поставщикам</w:t>
            </w: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09"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color w:val="000000"/>
                <w:sz w:val="24"/>
                <w:szCs w:val="24"/>
              </w:rPr>
            </w:pPr>
          </w:p>
        </w:tc>
      </w:tr>
      <w:tr w:rsidR="004A01B4" w:rsidRPr="004A01B4" w:rsidTr="004A01B4">
        <w:tc>
          <w:tcPr>
            <w:tcW w:w="1925"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tabs>
                <w:tab w:val="left" w:pos="459"/>
              </w:tabs>
              <w:jc w:val="both"/>
              <w:rPr>
                <w:rFonts w:eastAsia="Times New Roman"/>
                <w:sz w:val="24"/>
                <w:szCs w:val="24"/>
              </w:rPr>
            </w:pPr>
            <w:r>
              <w:rPr>
                <w:rFonts w:eastAsia="Times New Roman"/>
                <w:sz w:val="24"/>
                <w:szCs w:val="24"/>
              </w:rPr>
              <w:t>2.2.2. П</w:t>
            </w:r>
            <w:r w:rsidRPr="004A01B4">
              <w:rPr>
                <w:rFonts w:eastAsia="Times New Roman"/>
                <w:sz w:val="24"/>
                <w:szCs w:val="24"/>
              </w:rPr>
              <w:t>о авансам полученным</w:t>
            </w: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09"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color w:val="000000"/>
                <w:sz w:val="24"/>
                <w:szCs w:val="24"/>
              </w:rPr>
            </w:pPr>
          </w:p>
        </w:tc>
      </w:tr>
      <w:tr w:rsidR="004A01B4" w:rsidRPr="004A01B4" w:rsidTr="004A01B4">
        <w:tc>
          <w:tcPr>
            <w:tcW w:w="1925"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tabs>
                <w:tab w:val="left" w:pos="459"/>
              </w:tabs>
              <w:jc w:val="both"/>
              <w:rPr>
                <w:rFonts w:eastAsia="Times New Roman"/>
                <w:sz w:val="24"/>
                <w:szCs w:val="24"/>
              </w:rPr>
            </w:pPr>
            <w:r>
              <w:rPr>
                <w:rFonts w:eastAsia="Times New Roman"/>
                <w:sz w:val="24"/>
                <w:szCs w:val="24"/>
              </w:rPr>
              <w:t xml:space="preserve">2.2.3. </w:t>
            </w:r>
            <w:r w:rsidRPr="004A01B4">
              <w:rPr>
                <w:rFonts w:eastAsia="Times New Roman"/>
                <w:sz w:val="24"/>
                <w:szCs w:val="24"/>
              </w:rPr>
              <w:t xml:space="preserve">По оплате труда </w:t>
            </w: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09"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color w:val="000000"/>
                <w:sz w:val="24"/>
                <w:szCs w:val="24"/>
              </w:rPr>
            </w:pPr>
          </w:p>
        </w:tc>
      </w:tr>
      <w:tr w:rsidR="004A01B4" w:rsidRPr="004A01B4" w:rsidTr="004A01B4">
        <w:tc>
          <w:tcPr>
            <w:tcW w:w="1925"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tabs>
                <w:tab w:val="left" w:pos="459"/>
              </w:tabs>
              <w:jc w:val="both"/>
              <w:rPr>
                <w:rFonts w:eastAsia="Times New Roman"/>
                <w:sz w:val="24"/>
                <w:szCs w:val="24"/>
              </w:rPr>
            </w:pPr>
            <w:r>
              <w:rPr>
                <w:rFonts w:eastAsia="Times New Roman"/>
                <w:sz w:val="24"/>
                <w:szCs w:val="24"/>
              </w:rPr>
              <w:t xml:space="preserve">2.2.4. </w:t>
            </w:r>
            <w:r w:rsidRPr="004A01B4">
              <w:rPr>
                <w:rFonts w:eastAsia="Times New Roman"/>
                <w:sz w:val="24"/>
                <w:szCs w:val="24"/>
              </w:rPr>
              <w:t>По налогам и сборам</w:t>
            </w: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09"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color w:val="000000"/>
                <w:sz w:val="24"/>
                <w:szCs w:val="24"/>
              </w:rPr>
            </w:pPr>
          </w:p>
        </w:tc>
      </w:tr>
      <w:tr w:rsidR="004A01B4" w:rsidRPr="004A01B4" w:rsidTr="004A01B4">
        <w:tc>
          <w:tcPr>
            <w:tcW w:w="1925"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tabs>
                <w:tab w:val="left" w:pos="459"/>
              </w:tabs>
              <w:jc w:val="both"/>
              <w:rPr>
                <w:rFonts w:eastAsia="Times New Roman"/>
                <w:sz w:val="24"/>
                <w:szCs w:val="24"/>
              </w:rPr>
            </w:pPr>
            <w:r>
              <w:rPr>
                <w:rFonts w:eastAsia="Times New Roman"/>
                <w:sz w:val="24"/>
                <w:szCs w:val="24"/>
              </w:rPr>
              <w:t xml:space="preserve">2.2.5. </w:t>
            </w:r>
            <w:r w:rsidRPr="004A01B4">
              <w:rPr>
                <w:rFonts w:eastAsia="Times New Roman"/>
                <w:sz w:val="24"/>
                <w:szCs w:val="24"/>
              </w:rPr>
              <w:t>По социальному страхованию и обеспечению</w:t>
            </w: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09"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color w:val="000000"/>
                <w:sz w:val="24"/>
                <w:szCs w:val="24"/>
              </w:rPr>
            </w:pPr>
          </w:p>
        </w:tc>
      </w:tr>
      <w:tr w:rsidR="004A01B4" w:rsidRPr="004A01B4" w:rsidTr="004A01B4">
        <w:trPr>
          <w:trHeight w:val="325"/>
        </w:trPr>
        <w:tc>
          <w:tcPr>
            <w:tcW w:w="1925"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tabs>
                <w:tab w:val="left" w:pos="459"/>
              </w:tabs>
              <w:jc w:val="both"/>
              <w:rPr>
                <w:rFonts w:eastAsia="Times New Roman"/>
                <w:sz w:val="24"/>
                <w:szCs w:val="24"/>
              </w:rPr>
            </w:pPr>
            <w:r>
              <w:rPr>
                <w:rFonts w:eastAsia="Times New Roman"/>
                <w:sz w:val="24"/>
                <w:szCs w:val="24"/>
              </w:rPr>
              <w:t xml:space="preserve">2.2.6. </w:t>
            </w:r>
            <w:r w:rsidRPr="004A01B4">
              <w:rPr>
                <w:rFonts w:eastAsia="Times New Roman"/>
                <w:sz w:val="24"/>
                <w:szCs w:val="24"/>
              </w:rPr>
              <w:t>По лизинговым платежам</w:t>
            </w: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09"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color w:val="000000"/>
                <w:sz w:val="24"/>
                <w:szCs w:val="24"/>
              </w:rPr>
            </w:pPr>
          </w:p>
        </w:tc>
      </w:tr>
      <w:tr w:rsidR="004A01B4" w:rsidRPr="004A01B4" w:rsidTr="004A01B4">
        <w:tc>
          <w:tcPr>
            <w:tcW w:w="1925"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tabs>
                <w:tab w:val="left" w:pos="459"/>
              </w:tabs>
              <w:jc w:val="both"/>
              <w:rPr>
                <w:rFonts w:eastAsia="Times New Roman"/>
                <w:sz w:val="24"/>
                <w:szCs w:val="24"/>
              </w:rPr>
            </w:pPr>
            <w:r>
              <w:rPr>
                <w:rFonts w:eastAsia="Times New Roman"/>
                <w:sz w:val="24"/>
                <w:szCs w:val="24"/>
              </w:rPr>
              <w:t xml:space="preserve">2.2.7. </w:t>
            </w:r>
            <w:r w:rsidRPr="004A01B4">
              <w:rPr>
                <w:rFonts w:eastAsia="Times New Roman"/>
                <w:sz w:val="24"/>
                <w:szCs w:val="24"/>
              </w:rPr>
              <w:t>Прочим кредиторам</w:t>
            </w: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09"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color w:val="000000"/>
                <w:sz w:val="24"/>
                <w:szCs w:val="24"/>
              </w:rPr>
            </w:pPr>
          </w:p>
        </w:tc>
      </w:tr>
      <w:tr w:rsidR="004A01B4" w:rsidRPr="004A01B4" w:rsidTr="004A01B4">
        <w:tc>
          <w:tcPr>
            <w:tcW w:w="1925" w:type="pct"/>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3. Обязательства всего</w:t>
            </w: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100</w:t>
            </w:r>
          </w:p>
        </w:tc>
        <w:tc>
          <w:tcPr>
            <w:tcW w:w="432"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100</w:t>
            </w:r>
          </w:p>
        </w:tc>
        <w:tc>
          <w:tcPr>
            <w:tcW w:w="50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p>
        </w:tc>
        <w:tc>
          <w:tcPr>
            <w:tcW w:w="433" w:type="pct"/>
            <w:tcBorders>
              <w:top w:val="single" w:sz="4" w:space="0" w:color="auto"/>
              <w:left w:val="single" w:sz="4" w:space="0" w:color="auto"/>
              <w:bottom w:val="single" w:sz="4" w:space="0" w:color="auto"/>
              <w:right w:val="single" w:sz="4" w:space="0" w:color="auto"/>
            </w:tcBorders>
            <w:vAlign w:val="bottom"/>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4A01B4" w:rsidRPr="004A01B4" w:rsidRDefault="004A01B4" w:rsidP="004A01B4">
            <w:pPr>
              <w:jc w:val="both"/>
              <w:rPr>
                <w:rFonts w:eastAsia="Times New Roman"/>
                <w:color w:val="000000"/>
                <w:sz w:val="24"/>
                <w:szCs w:val="24"/>
              </w:rPr>
            </w:pPr>
          </w:p>
        </w:tc>
      </w:tr>
    </w:tbl>
    <w:p w:rsidR="004A01B4" w:rsidRPr="004A01B4" w:rsidRDefault="004A01B4" w:rsidP="004A01B4">
      <w:pPr>
        <w:jc w:val="both"/>
        <w:rPr>
          <w:rFonts w:eastAsia="Times New Roman"/>
          <w:sz w:val="24"/>
          <w:szCs w:val="24"/>
        </w:rPr>
      </w:pPr>
    </w:p>
    <w:p w:rsidR="004A01B4" w:rsidRPr="004A01B4" w:rsidRDefault="004A01B4" w:rsidP="004A01B4">
      <w:pPr>
        <w:jc w:val="both"/>
        <w:rPr>
          <w:rFonts w:eastAsia="Times New Roman"/>
          <w:sz w:val="24"/>
          <w:szCs w:val="24"/>
        </w:rPr>
      </w:pPr>
    </w:p>
    <w:p w:rsidR="004A01B4" w:rsidRPr="004A01B4" w:rsidRDefault="004A01B4" w:rsidP="004A01B4">
      <w:pPr>
        <w:jc w:val="both"/>
        <w:rPr>
          <w:rFonts w:eastAsia="Times New Roman"/>
          <w:szCs w:val="28"/>
        </w:rPr>
      </w:pPr>
      <w:r w:rsidRPr="004A01B4">
        <w:rPr>
          <w:rFonts w:eastAsia="Times New Roman"/>
          <w:szCs w:val="28"/>
        </w:rPr>
        <w:t xml:space="preserve">Таблица 2.5 – Анализ состава, структуры и динамики кредиторской задолженности </w:t>
      </w:r>
      <w:r w:rsidRPr="004A01B4">
        <w:rPr>
          <w:rFonts w:eastAsia="Times New Roman"/>
          <w:color w:val="000000"/>
          <w:szCs w:val="28"/>
        </w:rPr>
        <w:t xml:space="preserve"> </w:t>
      </w:r>
      <w:r w:rsidRPr="004A01B4">
        <w:rPr>
          <w:rFonts w:eastAsia="Times New Roman"/>
          <w:szCs w:val="28"/>
        </w:rPr>
        <w:t>________________ за 20__г.</w:t>
      </w:r>
    </w:p>
    <w:p w:rsidR="004A01B4" w:rsidRPr="004A01B4" w:rsidRDefault="004A01B4" w:rsidP="004A01B4">
      <w:pPr>
        <w:jc w:val="both"/>
        <w:rPr>
          <w:rFonts w:eastAsia="Times New Roman"/>
          <w:szCs w:val="28"/>
          <w:vertAlign w:val="subscript"/>
        </w:rPr>
      </w:pPr>
      <w:r w:rsidRPr="004A01B4">
        <w:rPr>
          <w:rFonts w:eastAsia="Times New Roman"/>
          <w:szCs w:val="28"/>
          <w:vertAlign w:val="subscript"/>
        </w:rPr>
        <w:t xml:space="preserve">                                            (наименование организации)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0"/>
        <w:gridCol w:w="1103"/>
        <w:gridCol w:w="689"/>
        <w:gridCol w:w="963"/>
        <w:gridCol w:w="687"/>
        <w:gridCol w:w="963"/>
        <w:gridCol w:w="942"/>
        <w:gridCol w:w="814"/>
      </w:tblGrid>
      <w:tr w:rsidR="004A01B4" w:rsidRPr="004A01B4" w:rsidTr="004A01B4">
        <w:tc>
          <w:tcPr>
            <w:tcW w:w="1781" w:type="pct"/>
            <w:vMerge w:val="restart"/>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Показатели</w:t>
            </w:r>
          </w:p>
        </w:tc>
        <w:tc>
          <w:tcPr>
            <w:tcW w:w="936" w:type="pct"/>
            <w:gridSpan w:val="2"/>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На 1.01.20__г.</w:t>
            </w:r>
          </w:p>
        </w:tc>
        <w:tc>
          <w:tcPr>
            <w:tcW w:w="862" w:type="pct"/>
            <w:gridSpan w:val="2"/>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На 1.01.20__г.</w:t>
            </w:r>
          </w:p>
        </w:tc>
        <w:tc>
          <w:tcPr>
            <w:tcW w:w="995" w:type="pct"/>
            <w:gridSpan w:val="2"/>
            <w:vAlign w:val="center"/>
          </w:tcPr>
          <w:p w:rsidR="004A01B4" w:rsidRPr="004A01B4" w:rsidRDefault="004A01B4" w:rsidP="004A01B4">
            <w:pPr>
              <w:jc w:val="center"/>
              <w:rPr>
                <w:rFonts w:eastAsia="Times New Roman"/>
                <w:spacing w:val="-6"/>
                <w:sz w:val="24"/>
                <w:szCs w:val="24"/>
              </w:rPr>
            </w:pPr>
            <w:r w:rsidRPr="004A01B4">
              <w:rPr>
                <w:rFonts w:eastAsia="Times New Roman"/>
                <w:sz w:val="24"/>
                <w:szCs w:val="24"/>
                <w:lang w:eastAsia="ru-RU"/>
              </w:rPr>
              <w:t>Отклонение</w:t>
            </w:r>
            <w:proofErr w:type="gramStart"/>
            <w:r w:rsidRPr="004A01B4">
              <w:rPr>
                <w:rFonts w:eastAsia="Times New Roman"/>
                <w:sz w:val="24"/>
                <w:szCs w:val="24"/>
                <w:lang w:eastAsia="ru-RU"/>
              </w:rPr>
              <w:t xml:space="preserve"> (+;-)</w:t>
            </w:r>
            <w:proofErr w:type="gramEnd"/>
          </w:p>
        </w:tc>
        <w:tc>
          <w:tcPr>
            <w:tcW w:w="425" w:type="pct"/>
            <w:vMerge w:val="restart"/>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Темп роста, %</w:t>
            </w:r>
          </w:p>
        </w:tc>
      </w:tr>
      <w:tr w:rsidR="004A01B4" w:rsidRPr="004A01B4" w:rsidTr="004A01B4">
        <w:tc>
          <w:tcPr>
            <w:tcW w:w="1781" w:type="pct"/>
            <w:vMerge/>
            <w:vAlign w:val="center"/>
          </w:tcPr>
          <w:p w:rsidR="004A01B4" w:rsidRPr="004A01B4" w:rsidRDefault="004A01B4" w:rsidP="004A01B4">
            <w:pPr>
              <w:jc w:val="both"/>
              <w:rPr>
                <w:rFonts w:eastAsia="Times New Roman"/>
                <w:sz w:val="24"/>
                <w:szCs w:val="24"/>
              </w:rPr>
            </w:pPr>
          </w:p>
        </w:tc>
        <w:tc>
          <w:tcPr>
            <w:tcW w:w="576" w:type="pct"/>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сумма,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360" w:type="pct"/>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уд</w:t>
            </w:r>
            <w:proofErr w:type="gramStart"/>
            <w:r w:rsidRPr="004A01B4">
              <w:rPr>
                <w:rFonts w:eastAsia="Times New Roman"/>
                <w:sz w:val="24"/>
                <w:szCs w:val="24"/>
              </w:rPr>
              <w:t>.</w:t>
            </w:r>
            <w:proofErr w:type="gramEnd"/>
            <w:r w:rsidRPr="004A01B4">
              <w:rPr>
                <w:rFonts w:eastAsia="Times New Roman"/>
                <w:sz w:val="24"/>
                <w:szCs w:val="24"/>
              </w:rPr>
              <w:t xml:space="preserve"> </w:t>
            </w:r>
            <w:proofErr w:type="gramStart"/>
            <w:r w:rsidRPr="004A01B4">
              <w:rPr>
                <w:rFonts w:eastAsia="Times New Roman"/>
                <w:sz w:val="24"/>
                <w:szCs w:val="24"/>
              </w:rPr>
              <w:t>в</w:t>
            </w:r>
            <w:proofErr w:type="gramEnd"/>
            <w:r w:rsidRPr="004A01B4">
              <w:rPr>
                <w:rFonts w:eastAsia="Times New Roman"/>
                <w:sz w:val="24"/>
                <w:szCs w:val="24"/>
              </w:rPr>
              <w:t>ес, %</w:t>
            </w:r>
          </w:p>
        </w:tc>
        <w:tc>
          <w:tcPr>
            <w:tcW w:w="503" w:type="pct"/>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сумма,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359" w:type="pct"/>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уд</w:t>
            </w:r>
            <w:proofErr w:type="gramStart"/>
            <w:r w:rsidRPr="004A01B4">
              <w:rPr>
                <w:rFonts w:eastAsia="Times New Roman"/>
                <w:sz w:val="24"/>
                <w:szCs w:val="24"/>
              </w:rPr>
              <w:t>.</w:t>
            </w:r>
            <w:proofErr w:type="gramEnd"/>
            <w:r w:rsidRPr="004A01B4">
              <w:rPr>
                <w:rFonts w:eastAsia="Times New Roman"/>
                <w:sz w:val="24"/>
                <w:szCs w:val="24"/>
              </w:rPr>
              <w:t xml:space="preserve"> </w:t>
            </w:r>
            <w:proofErr w:type="gramStart"/>
            <w:r w:rsidRPr="004A01B4">
              <w:rPr>
                <w:rFonts w:eastAsia="Times New Roman"/>
                <w:sz w:val="24"/>
                <w:szCs w:val="24"/>
              </w:rPr>
              <w:t>в</w:t>
            </w:r>
            <w:proofErr w:type="gramEnd"/>
            <w:r w:rsidRPr="004A01B4">
              <w:rPr>
                <w:rFonts w:eastAsia="Times New Roman"/>
                <w:sz w:val="24"/>
                <w:szCs w:val="24"/>
              </w:rPr>
              <w:t>ес, %</w:t>
            </w:r>
          </w:p>
        </w:tc>
        <w:tc>
          <w:tcPr>
            <w:tcW w:w="503" w:type="pct"/>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по сумме,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492" w:type="pct"/>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по уд. весу, </w:t>
            </w:r>
            <w:proofErr w:type="spellStart"/>
            <w:r w:rsidRPr="004A01B4">
              <w:rPr>
                <w:rFonts w:eastAsia="Times New Roman"/>
                <w:sz w:val="24"/>
                <w:szCs w:val="24"/>
              </w:rPr>
              <w:t>п</w:t>
            </w:r>
            <w:proofErr w:type="gramStart"/>
            <w:r w:rsidRPr="004A01B4">
              <w:rPr>
                <w:rFonts w:eastAsia="Times New Roman"/>
                <w:sz w:val="24"/>
                <w:szCs w:val="24"/>
              </w:rPr>
              <w:t>.п</w:t>
            </w:r>
            <w:proofErr w:type="spellEnd"/>
            <w:proofErr w:type="gramEnd"/>
          </w:p>
        </w:tc>
        <w:tc>
          <w:tcPr>
            <w:tcW w:w="425" w:type="pct"/>
            <w:vMerge/>
            <w:vAlign w:val="center"/>
          </w:tcPr>
          <w:p w:rsidR="004A01B4" w:rsidRPr="004A01B4" w:rsidRDefault="004A01B4" w:rsidP="004A01B4">
            <w:pPr>
              <w:jc w:val="center"/>
              <w:rPr>
                <w:rFonts w:eastAsia="Times New Roman"/>
                <w:sz w:val="24"/>
                <w:szCs w:val="24"/>
              </w:rPr>
            </w:pPr>
          </w:p>
        </w:tc>
      </w:tr>
      <w:tr w:rsidR="004A01B4" w:rsidRPr="004A01B4" w:rsidTr="004A01B4">
        <w:trPr>
          <w:cantSplit/>
          <w:trHeight w:val="493"/>
        </w:trPr>
        <w:tc>
          <w:tcPr>
            <w:tcW w:w="1781" w:type="pct"/>
            <w:shd w:val="clear" w:color="auto" w:fill="auto"/>
            <w:vAlign w:val="center"/>
          </w:tcPr>
          <w:p w:rsidR="004A01B4" w:rsidRPr="004A01B4" w:rsidRDefault="004A01B4" w:rsidP="004A01B4">
            <w:pPr>
              <w:jc w:val="both"/>
              <w:rPr>
                <w:rFonts w:eastAsia="Calibri"/>
                <w:sz w:val="24"/>
                <w:szCs w:val="24"/>
              </w:rPr>
            </w:pPr>
            <w:r w:rsidRPr="004A01B4">
              <w:rPr>
                <w:rFonts w:eastAsia="Calibri"/>
                <w:sz w:val="24"/>
                <w:szCs w:val="24"/>
              </w:rPr>
              <w:t>Задолженность по кредитам и займам</w:t>
            </w:r>
          </w:p>
        </w:tc>
        <w:tc>
          <w:tcPr>
            <w:tcW w:w="576" w:type="pct"/>
            <w:shd w:val="clear" w:color="auto" w:fill="auto"/>
            <w:vAlign w:val="center"/>
          </w:tcPr>
          <w:p w:rsidR="004A01B4" w:rsidRPr="004A01B4" w:rsidRDefault="004A01B4" w:rsidP="004A01B4">
            <w:pPr>
              <w:jc w:val="both"/>
              <w:rPr>
                <w:rFonts w:eastAsia="Calibri"/>
                <w:sz w:val="24"/>
                <w:szCs w:val="24"/>
              </w:rPr>
            </w:pPr>
          </w:p>
        </w:tc>
        <w:tc>
          <w:tcPr>
            <w:tcW w:w="360"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sz w:val="24"/>
                <w:szCs w:val="24"/>
              </w:rPr>
            </w:pPr>
          </w:p>
        </w:tc>
        <w:tc>
          <w:tcPr>
            <w:tcW w:w="359"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b/>
                <w:sz w:val="24"/>
                <w:szCs w:val="24"/>
              </w:rPr>
            </w:pPr>
          </w:p>
        </w:tc>
        <w:tc>
          <w:tcPr>
            <w:tcW w:w="492" w:type="pct"/>
            <w:shd w:val="clear" w:color="auto" w:fill="auto"/>
            <w:vAlign w:val="center"/>
          </w:tcPr>
          <w:p w:rsidR="004A01B4" w:rsidRPr="004A01B4" w:rsidRDefault="004A01B4" w:rsidP="004A01B4">
            <w:pPr>
              <w:jc w:val="both"/>
              <w:rPr>
                <w:rFonts w:eastAsia="Calibri"/>
                <w:b/>
                <w:sz w:val="24"/>
                <w:szCs w:val="24"/>
              </w:rPr>
            </w:pPr>
          </w:p>
        </w:tc>
        <w:tc>
          <w:tcPr>
            <w:tcW w:w="425" w:type="pct"/>
            <w:shd w:val="clear" w:color="auto" w:fill="auto"/>
            <w:vAlign w:val="center"/>
          </w:tcPr>
          <w:p w:rsidR="004A01B4" w:rsidRPr="004A01B4" w:rsidRDefault="004A01B4" w:rsidP="004A01B4">
            <w:pPr>
              <w:jc w:val="both"/>
              <w:rPr>
                <w:rFonts w:eastAsia="Calibri"/>
                <w:b/>
                <w:sz w:val="24"/>
                <w:szCs w:val="24"/>
              </w:rPr>
            </w:pPr>
          </w:p>
        </w:tc>
      </w:tr>
      <w:tr w:rsidR="004A01B4" w:rsidRPr="004A01B4" w:rsidTr="004A01B4">
        <w:trPr>
          <w:cantSplit/>
          <w:trHeight w:val="164"/>
        </w:trPr>
        <w:tc>
          <w:tcPr>
            <w:tcW w:w="1781" w:type="pct"/>
            <w:shd w:val="clear" w:color="auto" w:fill="auto"/>
            <w:vAlign w:val="center"/>
          </w:tcPr>
          <w:p w:rsidR="004A01B4" w:rsidRPr="004A01B4" w:rsidRDefault="004A01B4" w:rsidP="004A01B4">
            <w:pPr>
              <w:jc w:val="both"/>
              <w:rPr>
                <w:rFonts w:eastAsia="Calibri"/>
                <w:sz w:val="24"/>
                <w:szCs w:val="24"/>
              </w:rPr>
            </w:pPr>
            <w:r w:rsidRPr="004A01B4">
              <w:rPr>
                <w:rFonts w:eastAsia="Calibri"/>
                <w:sz w:val="24"/>
                <w:szCs w:val="24"/>
              </w:rPr>
              <w:t xml:space="preserve">в </w:t>
            </w:r>
            <w:proofErr w:type="spellStart"/>
            <w:r w:rsidRPr="004A01B4">
              <w:rPr>
                <w:rFonts w:eastAsia="Calibri"/>
                <w:sz w:val="24"/>
                <w:szCs w:val="24"/>
              </w:rPr>
              <w:t>т.ч</w:t>
            </w:r>
            <w:proofErr w:type="spellEnd"/>
            <w:r w:rsidRPr="004A01B4">
              <w:rPr>
                <w:rFonts w:eastAsia="Calibri"/>
                <w:sz w:val="24"/>
                <w:szCs w:val="24"/>
              </w:rPr>
              <w:t>. просроченная</w:t>
            </w:r>
          </w:p>
        </w:tc>
        <w:tc>
          <w:tcPr>
            <w:tcW w:w="576" w:type="pct"/>
            <w:shd w:val="clear" w:color="auto" w:fill="auto"/>
            <w:vAlign w:val="center"/>
          </w:tcPr>
          <w:p w:rsidR="004A01B4" w:rsidRPr="004A01B4" w:rsidRDefault="004A01B4" w:rsidP="004A01B4">
            <w:pPr>
              <w:jc w:val="both"/>
              <w:rPr>
                <w:rFonts w:eastAsia="Calibri"/>
                <w:sz w:val="24"/>
                <w:szCs w:val="24"/>
              </w:rPr>
            </w:pPr>
          </w:p>
        </w:tc>
        <w:tc>
          <w:tcPr>
            <w:tcW w:w="360"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sz w:val="24"/>
                <w:szCs w:val="24"/>
              </w:rPr>
            </w:pPr>
          </w:p>
        </w:tc>
        <w:tc>
          <w:tcPr>
            <w:tcW w:w="359"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b/>
                <w:sz w:val="24"/>
                <w:szCs w:val="24"/>
              </w:rPr>
            </w:pPr>
          </w:p>
        </w:tc>
        <w:tc>
          <w:tcPr>
            <w:tcW w:w="492" w:type="pct"/>
            <w:shd w:val="clear" w:color="auto" w:fill="auto"/>
            <w:vAlign w:val="center"/>
          </w:tcPr>
          <w:p w:rsidR="004A01B4" w:rsidRPr="004A01B4" w:rsidRDefault="004A01B4" w:rsidP="004A01B4">
            <w:pPr>
              <w:jc w:val="both"/>
              <w:rPr>
                <w:rFonts w:eastAsia="Calibri"/>
                <w:b/>
                <w:sz w:val="24"/>
                <w:szCs w:val="24"/>
              </w:rPr>
            </w:pPr>
          </w:p>
        </w:tc>
        <w:tc>
          <w:tcPr>
            <w:tcW w:w="425" w:type="pct"/>
            <w:shd w:val="clear" w:color="auto" w:fill="auto"/>
            <w:vAlign w:val="center"/>
          </w:tcPr>
          <w:p w:rsidR="004A01B4" w:rsidRPr="004A01B4" w:rsidRDefault="004A01B4" w:rsidP="004A01B4">
            <w:pPr>
              <w:jc w:val="both"/>
              <w:rPr>
                <w:rFonts w:eastAsia="Calibri"/>
                <w:b/>
                <w:sz w:val="24"/>
                <w:szCs w:val="24"/>
              </w:rPr>
            </w:pPr>
          </w:p>
        </w:tc>
      </w:tr>
      <w:tr w:rsidR="004A01B4" w:rsidRPr="004A01B4" w:rsidTr="004A01B4">
        <w:trPr>
          <w:cantSplit/>
          <w:trHeight w:val="319"/>
        </w:trPr>
        <w:tc>
          <w:tcPr>
            <w:tcW w:w="1781" w:type="pct"/>
            <w:shd w:val="clear" w:color="auto" w:fill="auto"/>
            <w:vAlign w:val="center"/>
          </w:tcPr>
          <w:p w:rsidR="004A01B4" w:rsidRPr="004A01B4" w:rsidRDefault="004A01B4" w:rsidP="004A01B4">
            <w:pPr>
              <w:jc w:val="both"/>
              <w:rPr>
                <w:rFonts w:eastAsia="Calibri"/>
                <w:sz w:val="24"/>
                <w:szCs w:val="24"/>
              </w:rPr>
            </w:pPr>
            <w:r w:rsidRPr="004A01B4">
              <w:rPr>
                <w:rFonts w:eastAsia="Calibri"/>
                <w:sz w:val="24"/>
                <w:szCs w:val="24"/>
              </w:rPr>
              <w:t>Кредиторская задолженность, всего</w:t>
            </w:r>
          </w:p>
        </w:tc>
        <w:tc>
          <w:tcPr>
            <w:tcW w:w="576" w:type="pct"/>
            <w:shd w:val="clear" w:color="auto" w:fill="auto"/>
            <w:vAlign w:val="center"/>
          </w:tcPr>
          <w:p w:rsidR="004A01B4" w:rsidRPr="004A01B4" w:rsidRDefault="004A01B4" w:rsidP="004A01B4">
            <w:pPr>
              <w:jc w:val="both"/>
              <w:rPr>
                <w:rFonts w:eastAsia="Calibri"/>
                <w:sz w:val="24"/>
                <w:szCs w:val="24"/>
              </w:rPr>
            </w:pPr>
          </w:p>
        </w:tc>
        <w:tc>
          <w:tcPr>
            <w:tcW w:w="360"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sz w:val="24"/>
                <w:szCs w:val="24"/>
              </w:rPr>
            </w:pPr>
          </w:p>
        </w:tc>
        <w:tc>
          <w:tcPr>
            <w:tcW w:w="359"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b/>
                <w:sz w:val="24"/>
                <w:szCs w:val="24"/>
              </w:rPr>
            </w:pPr>
          </w:p>
        </w:tc>
        <w:tc>
          <w:tcPr>
            <w:tcW w:w="492" w:type="pct"/>
            <w:shd w:val="clear" w:color="auto" w:fill="auto"/>
            <w:vAlign w:val="center"/>
          </w:tcPr>
          <w:p w:rsidR="004A01B4" w:rsidRPr="004A01B4" w:rsidRDefault="004A01B4" w:rsidP="004A01B4">
            <w:pPr>
              <w:jc w:val="both"/>
              <w:rPr>
                <w:rFonts w:eastAsia="Calibri"/>
                <w:b/>
                <w:sz w:val="24"/>
                <w:szCs w:val="24"/>
              </w:rPr>
            </w:pPr>
          </w:p>
        </w:tc>
        <w:tc>
          <w:tcPr>
            <w:tcW w:w="425" w:type="pct"/>
            <w:shd w:val="clear" w:color="auto" w:fill="auto"/>
            <w:vAlign w:val="center"/>
          </w:tcPr>
          <w:p w:rsidR="004A01B4" w:rsidRPr="004A01B4" w:rsidRDefault="004A01B4" w:rsidP="004A01B4">
            <w:pPr>
              <w:jc w:val="both"/>
              <w:rPr>
                <w:rFonts w:eastAsia="Calibri"/>
                <w:b/>
                <w:sz w:val="24"/>
                <w:szCs w:val="24"/>
              </w:rPr>
            </w:pPr>
          </w:p>
        </w:tc>
      </w:tr>
      <w:tr w:rsidR="004A01B4" w:rsidRPr="004A01B4" w:rsidTr="004A01B4">
        <w:trPr>
          <w:cantSplit/>
          <w:trHeight w:val="164"/>
        </w:trPr>
        <w:tc>
          <w:tcPr>
            <w:tcW w:w="1781" w:type="pct"/>
            <w:shd w:val="clear" w:color="auto" w:fill="auto"/>
            <w:vAlign w:val="center"/>
          </w:tcPr>
          <w:p w:rsidR="004A01B4" w:rsidRPr="004A01B4" w:rsidRDefault="004A01B4" w:rsidP="004A01B4">
            <w:pPr>
              <w:jc w:val="both"/>
              <w:rPr>
                <w:rFonts w:eastAsia="Calibri"/>
                <w:sz w:val="24"/>
                <w:szCs w:val="24"/>
              </w:rPr>
            </w:pPr>
            <w:r w:rsidRPr="004A01B4">
              <w:rPr>
                <w:rFonts w:eastAsia="Calibri"/>
                <w:sz w:val="24"/>
                <w:szCs w:val="24"/>
              </w:rPr>
              <w:t xml:space="preserve">в </w:t>
            </w:r>
            <w:proofErr w:type="spellStart"/>
            <w:r w:rsidRPr="004A01B4">
              <w:rPr>
                <w:rFonts w:eastAsia="Calibri"/>
                <w:sz w:val="24"/>
                <w:szCs w:val="24"/>
              </w:rPr>
              <w:t>т.ч</w:t>
            </w:r>
            <w:proofErr w:type="spellEnd"/>
            <w:r w:rsidRPr="004A01B4">
              <w:rPr>
                <w:rFonts w:eastAsia="Calibri"/>
                <w:sz w:val="24"/>
                <w:szCs w:val="24"/>
              </w:rPr>
              <w:t>. просроченная</w:t>
            </w:r>
          </w:p>
        </w:tc>
        <w:tc>
          <w:tcPr>
            <w:tcW w:w="576" w:type="pct"/>
            <w:shd w:val="clear" w:color="auto" w:fill="auto"/>
            <w:vAlign w:val="center"/>
          </w:tcPr>
          <w:p w:rsidR="004A01B4" w:rsidRPr="004A01B4" w:rsidRDefault="004A01B4" w:rsidP="004A01B4">
            <w:pPr>
              <w:jc w:val="both"/>
              <w:rPr>
                <w:rFonts w:eastAsia="Calibri"/>
                <w:sz w:val="24"/>
                <w:szCs w:val="24"/>
              </w:rPr>
            </w:pPr>
          </w:p>
        </w:tc>
        <w:tc>
          <w:tcPr>
            <w:tcW w:w="360"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sz w:val="24"/>
                <w:szCs w:val="24"/>
              </w:rPr>
            </w:pPr>
          </w:p>
        </w:tc>
        <w:tc>
          <w:tcPr>
            <w:tcW w:w="359"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b/>
                <w:sz w:val="24"/>
                <w:szCs w:val="24"/>
              </w:rPr>
            </w:pPr>
          </w:p>
        </w:tc>
        <w:tc>
          <w:tcPr>
            <w:tcW w:w="492" w:type="pct"/>
            <w:shd w:val="clear" w:color="auto" w:fill="auto"/>
            <w:vAlign w:val="center"/>
          </w:tcPr>
          <w:p w:rsidR="004A01B4" w:rsidRPr="004A01B4" w:rsidRDefault="004A01B4" w:rsidP="004A01B4">
            <w:pPr>
              <w:jc w:val="both"/>
              <w:rPr>
                <w:rFonts w:eastAsia="Calibri"/>
                <w:b/>
                <w:sz w:val="24"/>
                <w:szCs w:val="24"/>
              </w:rPr>
            </w:pPr>
          </w:p>
        </w:tc>
        <w:tc>
          <w:tcPr>
            <w:tcW w:w="425" w:type="pct"/>
            <w:shd w:val="clear" w:color="auto" w:fill="auto"/>
            <w:vAlign w:val="center"/>
          </w:tcPr>
          <w:p w:rsidR="004A01B4" w:rsidRPr="004A01B4" w:rsidRDefault="004A01B4" w:rsidP="004A01B4">
            <w:pPr>
              <w:jc w:val="both"/>
              <w:rPr>
                <w:rFonts w:eastAsia="Calibri"/>
                <w:b/>
                <w:sz w:val="24"/>
                <w:szCs w:val="24"/>
              </w:rPr>
            </w:pPr>
          </w:p>
        </w:tc>
      </w:tr>
      <w:tr w:rsidR="004A01B4" w:rsidRPr="004A01B4" w:rsidTr="004A01B4">
        <w:trPr>
          <w:cantSplit/>
          <w:trHeight w:val="164"/>
        </w:trPr>
        <w:tc>
          <w:tcPr>
            <w:tcW w:w="1781" w:type="pct"/>
            <w:shd w:val="clear" w:color="auto" w:fill="auto"/>
            <w:vAlign w:val="center"/>
          </w:tcPr>
          <w:p w:rsidR="004A01B4" w:rsidRPr="004A01B4" w:rsidRDefault="004A01B4" w:rsidP="004A01B4">
            <w:pPr>
              <w:jc w:val="both"/>
              <w:rPr>
                <w:rFonts w:eastAsia="Calibri"/>
                <w:sz w:val="24"/>
                <w:szCs w:val="24"/>
              </w:rPr>
            </w:pPr>
            <w:r w:rsidRPr="004A01B4">
              <w:rPr>
                <w:rFonts w:eastAsia="Calibri"/>
                <w:sz w:val="24"/>
                <w:szCs w:val="24"/>
              </w:rPr>
              <w:t>Кредиторская задолженность:</w:t>
            </w:r>
          </w:p>
        </w:tc>
        <w:tc>
          <w:tcPr>
            <w:tcW w:w="576" w:type="pct"/>
            <w:shd w:val="clear" w:color="auto" w:fill="auto"/>
            <w:vAlign w:val="center"/>
          </w:tcPr>
          <w:p w:rsidR="004A01B4" w:rsidRPr="004A01B4" w:rsidRDefault="004A01B4" w:rsidP="004A01B4">
            <w:pPr>
              <w:jc w:val="both"/>
              <w:rPr>
                <w:rFonts w:eastAsia="Calibri"/>
                <w:sz w:val="24"/>
                <w:szCs w:val="24"/>
              </w:rPr>
            </w:pPr>
          </w:p>
        </w:tc>
        <w:tc>
          <w:tcPr>
            <w:tcW w:w="360"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sz w:val="24"/>
                <w:szCs w:val="24"/>
              </w:rPr>
            </w:pPr>
          </w:p>
        </w:tc>
        <w:tc>
          <w:tcPr>
            <w:tcW w:w="359"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b/>
                <w:sz w:val="24"/>
                <w:szCs w:val="24"/>
              </w:rPr>
            </w:pPr>
          </w:p>
        </w:tc>
        <w:tc>
          <w:tcPr>
            <w:tcW w:w="492" w:type="pct"/>
            <w:shd w:val="clear" w:color="auto" w:fill="auto"/>
            <w:vAlign w:val="center"/>
          </w:tcPr>
          <w:p w:rsidR="004A01B4" w:rsidRPr="004A01B4" w:rsidRDefault="004A01B4" w:rsidP="004A01B4">
            <w:pPr>
              <w:jc w:val="both"/>
              <w:rPr>
                <w:rFonts w:eastAsia="Calibri"/>
                <w:b/>
                <w:sz w:val="24"/>
                <w:szCs w:val="24"/>
              </w:rPr>
            </w:pPr>
          </w:p>
        </w:tc>
        <w:tc>
          <w:tcPr>
            <w:tcW w:w="425" w:type="pct"/>
            <w:shd w:val="clear" w:color="auto" w:fill="auto"/>
            <w:vAlign w:val="center"/>
          </w:tcPr>
          <w:p w:rsidR="004A01B4" w:rsidRPr="004A01B4" w:rsidRDefault="004A01B4" w:rsidP="004A01B4">
            <w:pPr>
              <w:jc w:val="both"/>
              <w:rPr>
                <w:rFonts w:eastAsia="Calibri"/>
                <w:b/>
                <w:sz w:val="24"/>
                <w:szCs w:val="24"/>
              </w:rPr>
            </w:pPr>
          </w:p>
        </w:tc>
      </w:tr>
      <w:tr w:rsidR="004A01B4" w:rsidRPr="004A01B4" w:rsidTr="004A01B4">
        <w:trPr>
          <w:cantSplit/>
          <w:trHeight w:val="64"/>
        </w:trPr>
        <w:tc>
          <w:tcPr>
            <w:tcW w:w="1781" w:type="pct"/>
            <w:shd w:val="clear" w:color="auto" w:fill="auto"/>
            <w:vAlign w:val="center"/>
          </w:tcPr>
          <w:p w:rsidR="004A01B4" w:rsidRPr="004A01B4" w:rsidRDefault="004A01B4" w:rsidP="004A01B4">
            <w:pPr>
              <w:jc w:val="both"/>
              <w:rPr>
                <w:rFonts w:eastAsia="Calibri"/>
                <w:sz w:val="24"/>
                <w:szCs w:val="24"/>
              </w:rPr>
            </w:pPr>
            <w:r w:rsidRPr="004A01B4">
              <w:rPr>
                <w:rFonts w:eastAsia="Calibri"/>
                <w:sz w:val="24"/>
                <w:szCs w:val="24"/>
              </w:rPr>
              <w:t>перед поставщиками и подрядчиками</w:t>
            </w:r>
          </w:p>
        </w:tc>
        <w:tc>
          <w:tcPr>
            <w:tcW w:w="576" w:type="pct"/>
            <w:shd w:val="clear" w:color="auto" w:fill="auto"/>
            <w:vAlign w:val="center"/>
          </w:tcPr>
          <w:p w:rsidR="004A01B4" w:rsidRPr="004A01B4" w:rsidRDefault="004A01B4" w:rsidP="004A01B4">
            <w:pPr>
              <w:jc w:val="both"/>
              <w:rPr>
                <w:rFonts w:eastAsia="Calibri"/>
                <w:sz w:val="24"/>
                <w:szCs w:val="24"/>
              </w:rPr>
            </w:pPr>
          </w:p>
        </w:tc>
        <w:tc>
          <w:tcPr>
            <w:tcW w:w="360"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sz w:val="24"/>
                <w:szCs w:val="24"/>
              </w:rPr>
            </w:pPr>
          </w:p>
        </w:tc>
        <w:tc>
          <w:tcPr>
            <w:tcW w:w="359"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b/>
                <w:sz w:val="24"/>
                <w:szCs w:val="24"/>
              </w:rPr>
            </w:pPr>
          </w:p>
        </w:tc>
        <w:tc>
          <w:tcPr>
            <w:tcW w:w="492" w:type="pct"/>
            <w:shd w:val="clear" w:color="auto" w:fill="auto"/>
            <w:vAlign w:val="center"/>
          </w:tcPr>
          <w:p w:rsidR="004A01B4" w:rsidRPr="004A01B4" w:rsidRDefault="004A01B4" w:rsidP="004A01B4">
            <w:pPr>
              <w:jc w:val="both"/>
              <w:rPr>
                <w:rFonts w:eastAsia="Calibri"/>
                <w:b/>
                <w:sz w:val="24"/>
                <w:szCs w:val="24"/>
              </w:rPr>
            </w:pPr>
          </w:p>
        </w:tc>
        <w:tc>
          <w:tcPr>
            <w:tcW w:w="425" w:type="pct"/>
            <w:shd w:val="clear" w:color="auto" w:fill="auto"/>
            <w:vAlign w:val="center"/>
          </w:tcPr>
          <w:p w:rsidR="004A01B4" w:rsidRPr="004A01B4" w:rsidRDefault="004A01B4" w:rsidP="004A01B4">
            <w:pPr>
              <w:jc w:val="both"/>
              <w:rPr>
                <w:rFonts w:eastAsia="Calibri"/>
                <w:b/>
                <w:sz w:val="24"/>
                <w:szCs w:val="24"/>
              </w:rPr>
            </w:pPr>
          </w:p>
        </w:tc>
      </w:tr>
      <w:tr w:rsidR="004A01B4" w:rsidRPr="004A01B4" w:rsidTr="004A01B4">
        <w:trPr>
          <w:cantSplit/>
          <w:trHeight w:val="418"/>
        </w:trPr>
        <w:tc>
          <w:tcPr>
            <w:tcW w:w="1781" w:type="pct"/>
            <w:shd w:val="clear" w:color="auto" w:fill="auto"/>
            <w:vAlign w:val="center"/>
          </w:tcPr>
          <w:p w:rsidR="004A01B4" w:rsidRPr="004A01B4" w:rsidRDefault="004A01B4" w:rsidP="004A01B4">
            <w:pPr>
              <w:jc w:val="both"/>
              <w:rPr>
                <w:rFonts w:eastAsia="Calibri"/>
                <w:sz w:val="24"/>
                <w:szCs w:val="24"/>
              </w:rPr>
            </w:pPr>
            <w:r w:rsidRPr="004A01B4">
              <w:rPr>
                <w:rFonts w:eastAsia="Calibri"/>
                <w:sz w:val="24"/>
                <w:szCs w:val="24"/>
              </w:rPr>
              <w:t>по авансам полученным</w:t>
            </w:r>
          </w:p>
        </w:tc>
        <w:tc>
          <w:tcPr>
            <w:tcW w:w="576" w:type="pct"/>
            <w:shd w:val="clear" w:color="auto" w:fill="auto"/>
            <w:vAlign w:val="center"/>
          </w:tcPr>
          <w:p w:rsidR="004A01B4" w:rsidRPr="004A01B4" w:rsidRDefault="004A01B4" w:rsidP="004A01B4">
            <w:pPr>
              <w:jc w:val="both"/>
              <w:rPr>
                <w:rFonts w:eastAsia="Calibri"/>
                <w:sz w:val="24"/>
                <w:szCs w:val="24"/>
              </w:rPr>
            </w:pPr>
          </w:p>
        </w:tc>
        <w:tc>
          <w:tcPr>
            <w:tcW w:w="360"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sz w:val="24"/>
                <w:szCs w:val="24"/>
              </w:rPr>
            </w:pPr>
          </w:p>
        </w:tc>
        <w:tc>
          <w:tcPr>
            <w:tcW w:w="359"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b/>
                <w:sz w:val="24"/>
                <w:szCs w:val="24"/>
              </w:rPr>
            </w:pPr>
          </w:p>
        </w:tc>
        <w:tc>
          <w:tcPr>
            <w:tcW w:w="492" w:type="pct"/>
            <w:shd w:val="clear" w:color="auto" w:fill="auto"/>
            <w:vAlign w:val="center"/>
          </w:tcPr>
          <w:p w:rsidR="004A01B4" w:rsidRPr="004A01B4" w:rsidRDefault="004A01B4" w:rsidP="004A01B4">
            <w:pPr>
              <w:jc w:val="both"/>
              <w:rPr>
                <w:rFonts w:eastAsia="Calibri"/>
                <w:b/>
                <w:sz w:val="24"/>
                <w:szCs w:val="24"/>
              </w:rPr>
            </w:pPr>
          </w:p>
        </w:tc>
        <w:tc>
          <w:tcPr>
            <w:tcW w:w="425" w:type="pct"/>
            <w:shd w:val="clear" w:color="auto" w:fill="auto"/>
            <w:vAlign w:val="center"/>
          </w:tcPr>
          <w:p w:rsidR="004A01B4" w:rsidRPr="004A01B4" w:rsidRDefault="004A01B4" w:rsidP="004A01B4">
            <w:pPr>
              <w:jc w:val="both"/>
              <w:rPr>
                <w:rFonts w:eastAsia="Calibri"/>
                <w:b/>
                <w:sz w:val="24"/>
                <w:szCs w:val="24"/>
              </w:rPr>
            </w:pPr>
          </w:p>
        </w:tc>
      </w:tr>
      <w:tr w:rsidR="004A01B4" w:rsidRPr="004A01B4" w:rsidTr="004A01B4">
        <w:trPr>
          <w:cantSplit/>
          <w:trHeight w:val="454"/>
        </w:trPr>
        <w:tc>
          <w:tcPr>
            <w:tcW w:w="1781" w:type="pct"/>
            <w:shd w:val="clear" w:color="auto" w:fill="auto"/>
            <w:vAlign w:val="center"/>
          </w:tcPr>
          <w:p w:rsidR="004A01B4" w:rsidRPr="004A01B4" w:rsidRDefault="004A01B4" w:rsidP="004A01B4">
            <w:pPr>
              <w:jc w:val="both"/>
              <w:rPr>
                <w:rFonts w:eastAsia="Calibri"/>
                <w:sz w:val="24"/>
                <w:szCs w:val="24"/>
              </w:rPr>
            </w:pPr>
            <w:r w:rsidRPr="004A01B4">
              <w:rPr>
                <w:rFonts w:eastAsia="Calibri"/>
                <w:sz w:val="24"/>
                <w:szCs w:val="24"/>
              </w:rPr>
              <w:t>по расчетам с персоналом по оплате труда</w:t>
            </w:r>
          </w:p>
        </w:tc>
        <w:tc>
          <w:tcPr>
            <w:tcW w:w="576" w:type="pct"/>
            <w:shd w:val="clear" w:color="auto" w:fill="auto"/>
            <w:vAlign w:val="center"/>
          </w:tcPr>
          <w:p w:rsidR="004A01B4" w:rsidRPr="004A01B4" w:rsidRDefault="004A01B4" w:rsidP="004A01B4">
            <w:pPr>
              <w:jc w:val="both"/>
              <w:rPr>
                <w:rFonts w:eastAsia="Calibri"/>
                <w:sz w:val="24"/>
                <w:szCs w:val="24"/>
              </w:rPr>
            </w:pPr>
          </w:p>
        </w:tc>
        <w:tc>
          <w:tcPr>
            <w:tcW w:w="360"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sz w:val="24"/>
                <w:szCs w:val="24"/>
              </w:rPr>
            </w:pPr>
          </w:p>
        </w:tc>
        <w:tc>
          <w:tcPr>
            <w:tcW w:w="359"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b/>
                <w:sz w:val="24"/>
                <w:szCs w:val="24"/>
              </w:rPr>
            </w:pPr>
          </w:p>
        </w:tc>
        <w:tc>
          <w:tcPr>
            <w:tcW w:w="492" w:type="pct"/>
            <w:shd w:val="clear" w:color="auto" w:fill="auto"/>
            <w:vAlign w:val="center"/>
          </w:tcPr>
          <w:p w:rsidR="004A01B4" w:rsidRPr="004A01B4" w:rsidRDefault="004A01B4" w:rsidP="004A01B4">
            <w:pPr>
              <w:jc w:val="both"/>
              <w:rPr>
                <w:rFonts w:eastAsia="Calibri"/>
                <w:b/>
                <w:sz w:val="24"/>
                <w:szCs w:val="24"/>
              </w:rPr>
            </w:pPr>
          </w:p>
        </w:tc>
        <w:tc>
          <w:tcPr>
            <w:tcW w:w="425" w:type="pct"/>
            <w:shd w:val="clear" w:color="auto" w:fill="auto"/>
            <w:vAlign w:val="center"/>
          </w:tcPr>
          <w:p w:rsidR="004A01B4" w:rsidRPr="004A01B4" w:rsidRDefault="004A01B4" w:rsidP="004A01B4">
            <w:pPr>
              <w:jc w:val="both"/>
              <w:rPr>
                <w:rFonts w:eastAsia="Calibri"/>
                <w:b/>
                <w:sz w:val="24"/>
                <w:szCs w:val="24"/>
              </w:rPr>
            </w:pPr>
          </w:p>
        </w:tc>
      </w:tr>
      <w:tr w:rsidR="004A01B4" w:rsidRPr="004A01B4" w:rsidTr="004A01B4">
        <w:trPr>
          <w:cantSplit/>
          <w:trHeight w:val="277"/>
        </w:trPr>
        <w:tc>
          <w:tcPr>
            <w:tcW w:w="1781" w:type="pct"/>
            <w:shd w:val="clear" w:color="auto" w:fill="auto"/>
            <w:vAlign w:val="center"/>
          </w:tcPr>
          <w:p w:rsidR="004A01B4" w:rsidRPr="004A01B4" w:rsidRDefault="004A01B4" w:rsidP="004A01B4">
            <w:pPr>
              <w:jc w:val="both"/>
              <w:rPr>
                <w:rFonts w:eastAsia="Calibri"/>
                <w:sz w:val="24"/>
                <w:szCs w:val="24"/>
              </w:rPr>
            </w:pPr>
            <w:proofErr w:type="gramStart"/>
            <w:r w:rsidRPr="004A01B4">
              <w:rPr>
                <w:rFonts w:eastAsia="Calibri"/>
                <w:sz w:val="24"/>
                <w:szCs w:val="24"/>
              </w:rPr>
              <w:t>по просим</w:t>
            </w:r>
            <w:proofErr w:type="gramEnd"/>
            <w:r w:rsidRPr="004A01B4">
              <w:rPr>
                <w:rFonts w:eastAsia="Calibri"/>
                <w:sz w:val="24"/>
                <w:szCs w:val="24"/>
              </w:rPr>
              <w:t xml:space="preserve"> расчетам с персоналом</w:t>
            </w:r>
          </w:p>
        </w:tc>
        <w:tc>
          <w:tcPr>
            <w:tcW w:w="576" w:type="pct"/>
            <w:shd w:val="clear" w:color="auto" w:fill="auto"/>
            <w:vAlign w:val="center"/>
          </w:tcPr>
          <w:p w:rsidR="004A01B4" w:rsidRPr="004A01B4" w:rsidRDefault="004A01B4" w:rsidP="004A01B4">
            <w:pPr>
              <w:jc w:val="both"/>
              <w:rPr>
                <w:rFonts w:eastAsia="Calibri"/>
                <w:sz w:val="24"/>
                <w:szCs w:val="24"/>
              </w:rPr>
            </w:pPr>
          </w:p>
        </w:tc>
        <w:tc>
          <w:tcPr>
            <w:tcW w:w="360"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sz w:val="24"/>
                <w:szCs w:val="24"/>
              </w:rPr>
            </w:pPr>
          </w:p>
        </w:tc>
        <w:tc>
          <w:tcPr>
            <w:tcW w:w="359"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b/>
                <w:sz w:val="24"/>
                <w:szCs w:val="24"/>
              </w:rPr>
            </w:pPr>
          </w:p>
        </w:tc>
        <w:tc>
          <w:tcPr>
            <w:tcW w:w="492" w:type="pct"/>
            <w:shd w:val="clear" w:color="auto" w:fill="auto"/>
            <w:vAlign w:val="center"/>
          </w:tcPr>
          <w:p w:rsidR="004A01B4" w:rsidRPr="004A01B4" w:rsidRDefault="004A01B4" w:rsidP="004A01B4">
            <w:pPr>
              <w:jc w:val="both"/>
              <w:rPr>
                <w:rFonts w:eastAsia="Calibri"/>
                <w:b/>
                <w:sz w:val="24"/>
                <w:szCs w:val="24"/>
              </w:rPr>
            </w:pPr>
          </w:p>
        </w:tc>
        <w:tc>
          <w:tcPr>
            <w:tcW w:w="425" w:type="pct"/>
            <w:shd w:val="clear" w:color="auto" w:fill="auto"/>
            <w:vAlign w:val="center"/>
          </w:tcPr>
          <w:p w:rsidR="004A01B4" w:rsidRPr="004A01B4" w:rsidRDefault="004A01B4" w:rsidP="004A01B4">
            <w:pPr>
              <w:jc w:val="both"/>
              <w:rPr>
                <w:rFonts w:eastAsia="Calibri"/>
                <w:b/>
                <w:sz w:val="24"/>
                <w:szCs w:val="24"/>
              </w:rPr>
            </w:pPr>
          </w:p>
        </w:tc>
      </w:tr>
      <w:tr w:rsidR="004A01B4" w:rsidRPr="004A01B4" w:rsidTr="004A01B4">
        <w:trPr>
          <w:cantSplit/>
          <w:trHeight w:val="409"/>
        </w:trPr>
        <w:tc>
          <w:tcPr>
            <w:tcW w:w="1781" w:type="pct"/>
            <w:shd w:val="clear" w:color="auto" w:fill="auto"/>
            <w:vAlign w:val="center"/>
          </w:tcPr>
          <w:p w:rsidR="004A01B4" w:rsidRPr="004A01B4" w:rsidRDefault="004A01B4" w:rsidP="004A01B4">
            <w:pPr>
              <w:jc w:val="both"/>
              <w:rPr>
                <w:rFonts w:eastAsia="Calibri"/>
                <w:sz w:val="24"/>
                <w:szCs w:val="24"/>
              </w:rPr>
            </w:pPr>
            <w:r w:rsidRPr="004A01B4">
              <w:rPr>
                <w:rFonts w:eastAsia="Calibri"/>
                <w:sz w:val="24"/>
                <w:szCs w:val="24"/>
              </w:rPr>
              <w:t>по налогам и сборам</w:t>
            </w:r>
          </w:p>
        </w:tc>
        <w:tc>
          <w:tcPr>
            <w:tcW w:w="576" w:type="pct"/>
            <w:shd w:val="clear" w:color="auto" w:fill="auto"/>
            <w:vAlign w:val="center"/>
          </w:tcPr>
          <w:p w:rsidR="004A01B4" w:rsidRPr="004A01B4" w:rsidRDefault="004A01B4" w:rsidP="004A01B4">
            <w:pPr>
              <w:jc w:val="both"/>
              <w:rPr>
                <w:rFonts w:eastAsia="Calibri"/>
                <w:sz w:val="24"/>
                <w:szCs w:val="24"/>
              </w:rPr>
            </w:pPr>
          </w:p>
        </w:tc>
        <w:tc>
          <w:tcPr>
            <w:tcW w:w="360"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sz w:val="24"/>
                <w:szCs w:val="24"/>
              </w:rPr>
            </w:pPr>
          </w:p>
        </w:tc>
        <w:tc>
          <w:tcPr>
            <w:tcW w:w="359"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b/>
                <w:sz w:val="24"/>
                <w:szCs w:val="24"/>
              </w:rPr>
            </w:pPr>
          </w:p>
        </w:tc>
        <w:tc>
          <w:tcPr>
            <w:tcW w:w="492" w:type="pct"/>
            <w:shd w:val="clear" w:color="auto" w:fill="auto"/>
            <w:vAlign w:val="center"/>
          </w:tcPr>
          <w:p w:rsidR="004A01B4" w:rsidRPr="004A01B4" w:rsidRDefault="004A01B4" w:rsidP="004A01B4">
            <w:pPr>
              <w:jc w:val="both"/>
              <w:rPr>
                <w:rFonts w:eastAsia="Calibri"/>
                <w:b/>
                <w:sz w:val="24"/>
                <w:szCs w:val="24"/>
              </w:rPr>
            </w:pPr>
          </w:p>
        </w:tc>
        <w:tc>
          <w:tcPr>
            <w:tcW w:w="425" w:type="pct"/>
            <w:shd w:val="clear" w:color="auto" w:fill="auto"/>
            <w:vAlign w:val="center"/>
          </w:tcPr>
          <w:p w:rsidR="004A01B4" w:rsidRPr="004A01B4" w:rsidRDefault="004A01B4" w:rsidP="004A01B4">
            <w:pPr>
              <w:jc w:val="both"/>
              <w:rPr>
                <w:rFonts w:eastAsia="Calibri"/>
                <w:b/>
                <w:sz w:val="24"/>
                <w:szCs w:val="24"/>
              </w:rPr>
            </w:pPr>
          </w:p>
        </w:tc>
      </w:tr>
      <w:tr w:rsidR="004A01B4" w:rsidRPr="004A01B4" w:rsidTr="004A01B4">
        <w:trPr>
          <w:cantSplit/>
          <w:trHeight w:val="273"/>
        </w:trPr>
        <w:tc>
          <w:tcPr>
            <w:tcW w:w="1781" w:type="pct"/>
            <w:shd w:val="clear" w:color="auto" w:fill="auto"/>
            <w:vAlign w:val="center"/>
          </w:tcPr>
          <w:p w:rsidR="004A01B4" w:rsidRPr="004A01B4" w:rsidRDefault="004A01B4" w:rsidP="004A01B4">
            <w:pPr>
              <w:jc w:val="both"/>
              <w:rPr>
                <w:rFonts w:eastAsia="Calibri"/>
                <w:sz w:val="24"/>
                <w:szCs w:val="24"/>
              </w:rPr>
            </w:pPr>
            <w:r w:rsidRPr="004A01B4">
              <w:rPr>
                <w:rFonts w:eastAsia="Calibri"/>
                <w:sz w:val="24"/>
                <w:szCs w:val="24"/>
              </w:rPr>
              <w:t>по социальному страхованию и обеспечению</w:t>
            </w:r>
          </w:p>
        </w:tc>
        <w:tc>
          <w:tcPr>
            <w:tcW w:w="576" w:type="pct"/>
            <w:shd w:val="clear" w:color="auto" w:fill="auto"/>
            <w:vAlign w:val="center"/>
          </w:tcPr>
          <w:p w:rsidR="004A01B4" w:rsidRPr="004A01B4" w:rsidRDefault="004A01B4" w:rsidP="004A01B4">
            <w:pPr>
              <w:jc w:val="both"/>
              <w:rPr>
                <w:rFonts w:eastAsia="Calibri"/>
                <w:sz w:val="24"/>
                <w:szCs w:val="24"/>
              </w:rPr>
            </w:pPr>
          </w:p>
        </w:tc>
        <w:tc>
          <w:tcPr>
            <w:tcW w:w="360"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sz w:val="24"/>
                <w:szCs w:val="24"/>
              </w:rPr>
            </w:pPr>
          </w:p>
        </w:tc>
        <w:tc>
          <w:tcPr>
            <w:tcW w:w="359"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b/>
                <w:sz w:val="24"/>
                <w:szCs w:val="24"/>
              </w:rPr>
            </w:pPr>
          </w:p>
        </w:tc>
        <w:tc>
          <w:tcPr>
            <w:tcW w:w="492" w:type="pct"/>
            <w:shd w:val="clear" w:color="auto" w:fill="auto"/>
            <w:vAlign w:val="center"/>
          </w:tcPr>
          <w:p w:rsidR="004A01B4" w:rsidRPr="004A01B4" w:rsidRDefault="004A01B4" w:rsidP="004A01B4">
            <w:pPr>
              <w:jc w:val="both"/>
              <w:rPr>
                <w:rFonts w:eastAsia="Calibri"/>
                <w:b/>
                <w:sz w:val="24"/>
                <w:szCs w:val="24"/>
              </w:rPr>
            </w:pPr>
          </w:p>
        </w:tc>
        <w:tc>
          <w:tcPr>
            <w:tcW w:w="425" w:type="pct"/>
            <w:shd w:val="clear" w:color="auto" w:fill="auto"/>
            <w:vAlign w:val="center"/>
          </w:tcPr>
          <w:p w:rsidR="004A01B4" w:rsidRPr="004A01B4" w:rsidRDefault="004A01B4" w:rsidP="004A01B4">
            <w:pPr>
              <w:jc w:val="both"/>
              <w:rPr>
                <w:rFonts w:eastAsia="Calibri"/>
                <w:b/>
                <w:sz w:val="24"/>
                <w:szCs w:val="24"/>
              </w:rPr>
            </w:pPr>
          </w:p>
        </w:tc>
      </w:tr>
      <w:tr w:rsidR="004A01B4" w:rsidRPr="004A01B4" w:rsidTr="004A01B4">
        <w:trPr>
          <w:cantSplit/>
          <w:trHeight w:val="277"/>
        </w:trPr>
        <w:tc>
          <w:tcPr>
            <w:tcW w:w="1781" w:type="pct"/>
            <w:shd w:val="clear" w:color="auto" w:fill="auto"/>
            <w:vAlign w:val="center"/>
          </w:tcPr>
          <w:p w:rsidR="004A01B4" w:rsidRPr="004A01B4" w:rsidRDefault="004A01B4" w:rsidP="004A01B4">
            <w:pPr>
              <w:jc w:val="both"/>
              <w:rPr>
                <w:rFonts w:eastAsia="Calibri"/>
                <w:sz w:val="24"/>
                <w:szCs w:val="24"/>
              </w:rPr>
            </w:pPr>
            <w:r w:rsidRPr="004A01B4">
              <w:rPr>
                <w:rFonts w:eastAsia="Calibri"/>
                <w:sz w:val="24"/>
                <w:szCs w:val="24"/>
              </w:rPr>
              <w:t>по лизинговым платежам</w:t>
            </w:r>
          </w:p>
        </w:tc>
        <w:tc>
          <w:tcPr>
            <w:tcW w:w="576" w:type="pct"/>
            <w:shd w:val="clear" w:color="auto" w:fill="auto"/>
            <w:vAlign w:val="center"/>
          </w:tcPr>
          <w:p w:rsidR="004A01B4" w:rsidRPr="004A01B4" w:rsidRDefault="004A01B4" w:rsidP="004A01B4">
            <w:pPr>
              <w:jc w:val="both"/>
              <w:rPr>
                <w:rFonts w:eastAsia="Calibri"/>
                <w:sz w:val="24"/>
                <w:szCs w:val="24"/>
              </w:rPr>
            </w:pPr>
          </w:p>
        </w:tc>
        <w:tc>
          <w:tcPr>
            <w:tcW w:w="360"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sz w:val="24"/>
                <w:szCs w:val="24"/>
              </w:rPr>
            </w:pPr>
          </w:p>
        </w:tc>
        <w:tc>
          <w:tcPr>
            <w:tcW w:w="359"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b/>
                <w:sz w:val="24"/>
                <w:szCs w:val="24"/>
              </w:rPr>
            </w:pPr>
          </w:p>
        </w:tc>
        <w:tc>
          <w:tcPr>
            <w:tcW w:w="492" w:type="pct"/>
            <w:shd w:val="clear" w:color="auto" w:fill="auto"/>
            <w:vAlign w:val="center"/>
          </w:tcPr>
          <w:p w:rsidR="004A01B4" w:rsidRPr="004A01B4" w:rsidRDefault="004A01B4" w:rsidP="004A01B4">
            <w:pPr>
              <w:jc w:val="both"/>
              <w:rPr>
                <w:rFonts w:eastAsia="Calibri"/>
                <w:b/>
                <w:sz w:val="24"/>
                <w:szCs w:val="24"/>
              </w:rPr>
            </w:pPr>
          </w:p>
        </w:tc>
        <w:tc>
          <w:tcPr>
            <w:tcW w:w="425" w:type="pct"/>
            <w:shd w:val="clear" w:color="auto" w:fill="auto"/>
            <w:vAlign w:val="center"/>
          </w:tcPr>
          <w:p w:rsidR="004A01B4" w:rsidRPr="004A01B4" w:rsidRDefault="004A01B4" w:rsidP="004A01B4">
            <w:pPr>
              <w:jc w:val="both"/>
              <w:rPr>
                <w:rFonts w:eastAsia="Calibri"/>
                <w:b/>
                <w:sz w:val="24"/>
                <w:szCs w:val="24"/>
              </w:rPr>
            </w:pPr>
          </w:p>
        </w:tc>
      </w:tr>
      <w:tr w:rsidR="004A01B4" w:rsidRPr="004A01B4" w:rsidTr="004A01B4">
        <w:trPr>
          <w:cantSplit/>
          <w:trHeight w:val="281"/>
        </w:trPr>
        <w:tc>
          <w:tcPr>
            <w:tcW w:w="1781" w:type="pct"/>
            <w:shd w:val="clear" w:color="auto" w:fill="auto"/>
            <w:vAlign w:val="center"/>
          </w:tcPr>
          <w:p w:rsidR="004A01B4" w:rsidRPr="004A01B4" w:rsidRDefault="004A01B4" w:rsidP="004A01B4">
            <w:pPr>
              <w:jc w:val="both"/>
              <w:rPr>
                <w:rFonts w:eastAsia="Calibri"/>
                <w:sz w:val="24"/>
                <w:szCs w:val="24"/>
              </w:rPr>
            </w:pPr>
            <w:r w:rsidRPr="004A01B4">
              <w:rPr>
                <w:rFonts w:eastAsia="Calibri"/>
                <w:sz w:val="24"/>
                <w:szCs w:val="24"/>
              </w:rPr>
              <w:lastRenderedPageBreak/>
              <w:t>перед прочими кредиторами</w:t>
            </w:r>
          </w:p>
        </w:tc>
        <w:tc>
          <w:tcPr>
            <w:tcW w:w="576" w:type="pct"/>
            <w:shd w:val="clear" w:color="auto" w:fill="auto"/>
            <w:vAlign w:val="center"/>
          </w:tcPr>
          <w:p w:rsidR="004A01B4" w:rsidRPr="004A01B4" w:rsidRDefault="004A01B4" w:rsidP="004A01B4">
            <w:pPr>
              <w:jc w:val="both"/>
              <w:rPr>
                <w:rFonts w:eastAsia="Calibri"/>
                <w:sz w:val="24"/>
                <w:szCs w:val="24"/>
              </w:rPr>
            </w:pPr>
          </w:p>
        </w:tc>
        <w:tc>
          <w:tcPr>
            <w:tcW w:w="360"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sz w:val="24"/>
                <w:szCs w:val="24"/>
              </w:rPr>
            </w:pPr>
          </w:p>
        </w:tc>
        <w:tc>
          <w:tcPr>
            <w:tcW w:w="359"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b/>
                <w:sz w:val="24"/>
                <w:szCs w:val="24"/>
              </w:rPr>
            </w:pPr>
          </w:p>
        </w:tc>
        <w:tc>
          <w:tcPr>
            <w:tcW w:w="492" w:type="pct"/>
            <w:shd w:val="clear" w:color="auto" w:fill="auto"/>
            <w:vAlign w:val="center"/>
          </w:tcPr>
          <w:p w:rsidR="004A01B4" w:rsidRPr="004A01B4" w:rsidRDefault="004A01B4" w:rsidP="004A01B4">
            <w:pPr>
              <w:jc w:val="both"/>
              <w:rPr>
                <w:rFonts w:eastAsia="Calibri"/>
                <w:b/>
                <w:sz w:val="24"/>
                <w:szCs w:val="24"/>
              </w:rPr>
            </w:pPr>
          </w:p>
        </w:tc>
        <w:tc>
          <w:tcPr>
            <w:tcW w:w="425" w:type="pct"/>
            <w:shd w:val="clear" w:color="auto" w:fill="auto"/>
            <w:vAlign w:val="center"/>
          </w:tcPr>
          <w:p w:rsidR="004A01B4" w:rsidRPr="004A01B4" w:rsidRDefault="004A01B4" w:rsidP="004A01B4">
            <w:pPr>
              <w:jc w:val="both"/>
              <w:rPr>
                <w:rFonts w:eastAsia="Calibri"/>
                <w:b/>
                <w:sz w:val="24"/>
                <w:szCs w:val="24"/>
              </w:rPr>
            </w:pPr>
          </w:p>
        </w:tc>
      </w:tr>
      <w:tr w:rsidR="004A01B4" w:rsidRPr="004A01B4" w:rsidTr="004A01B4">
        <w:trPr>
          <w:cantSplit/>
          <w:trHeight w:val="281"/>
        </w:trPr>
        <w:tc>
          <w:tcPr>
            <w:tcW w:w="1781" w:type="pct"/>
            <w:shd w:val="clear" w:color="auto" w:fill="auto"/>
            <w:vAlign w:val="center"/>
          </w:tcPr>
          <w:p w:rsidR="004A01B4" w:rsidRPr="004A01B4" w:rsidRDefault="004A01B4" w:rsidP="004A01B4">
            <w:pPr>
              <w:rPr>
                <w:rFonts w:eastAsia="Calibri"/>
                <w:sz w:val="24"/>
                <w:szCs w:val="24"/>
              </w:rPr>
            </w:pPr>
            <w:r w:rsidRPr="004A01B4">
              <w:rPr>
                <w:rFonts w:eastAsia="Calibri"/>
                <w:sz w:val="24"/>
                <w:szCs w:val="24"/>
              </w:rPr>
              <w:t>Долгосрочная кредиторская задолженность</w:t>
            </w:r>
          </w:p>
        </w:tc>
        <w:tc>
          <w:tcPr>
            <w:tcW w:w="576" w:type="pct"/>
            <w:shd w:val="clear" w:color="auto" w:fill="auto"/>
            <w:vAlign w:val="center"/>
          </w:tcPr>
          <w:p w:rsidR="004A01B4" w:rsidRPr="004A01B4" w:rsidRDefault="004A01B4" w:rsidP="004A01B4">
            <w:pPr>
              <w:jc w:val="both"/>
              <w:rPr>
                <w:rFonts w:eastAsia="Calibri"/>
                <w:sz w:val="24"/>
                <w:szCs w:val="24"/>
              </w:rPr>
            </w:pPr>
          </w:p>
        </w:tc>
        <w:tc>
          <w:tcPr>
            <w:tcW w:w="360"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sz w:val="24"/>
                <w:szCs w:val="24"/>
              </w:rPr>
            </w:pPr>
          </w:p>
        </w:tc>
        <w:tc>
          <w:tcPr>
            <w:tcW w:w="359"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b/>
                <w:sz w:val="24"/>
                <w:szCs w:val="24"/>
              </w:rPr>
            </w:pPr>
          </w:p>
        </w:tc>
        <w:tc>
          <w:tcPr>
            <w:tcW w:w="492" w:type="pct"/>
            <w:shd w:val="clear" w:color="auto" w:fill="auto"/>
            <w:vAlign w:val="center"/>
          </w:tcPr>
          <w:p w:rsidR="004A01B4" w:rsidRPr="004A01B4" w:rsidRDefault="004A01B4" w:rsidP="004A01B4">
            <w:pPr>
              <w:jc w:val="both"/>
              <w:rPr>
                <w:rFonts w:eastAsia="Calibri"/>
                <w:b/>
                <w:sz w:val="24"/>
                <w:szCs w:val="24"/>
              </w:rPr>
            </w:pPr>
          </w:p>
        </w:tc>
        <w:tc>
          <w:tcPr>
            <w:tcW w:w="425" w:type="pct"/>
            <w:shd w:val="clear" w:color="auto" w:fill="auto"/>
            <w:vAlign w:val="center"/>
          </w:tcPr>
          <w:p w:rsidR="004A01B4" w:rsidRPr="004A01B4" w:rsidRDefault="004A01B4" w:rsidP="004A01B4">
            <w:pPr>
              <w:jc w:val="both"/>
              <w:rPr>
                <w:rFonts w:eastAsia="Calibri"/>
                <w:b/>
                <w:sz w:val="24"/>
                <w:szCs w:val="24"/>
              </w:rPr>
            </w:pPr>
          </w:p>
        </w:tc>
      </w:tr>
      <w:tr w:rsidR="004A01B4" w:rsidRPr="004A01B4" w:rsidTr="004A01B4">
        <w:trPr>
          <w:cantSplit/>
          <w:trHeight w:val="281"/>
        </w:trPr>
        <w:tc>
          <w:tcPr>
            <w:tcW w:w="1781" w:type="pct"/>
            <w:shd w:val="clear" w:color="auto" w:fill="auto"/>
            <w:vAlign w:val="center"/>
          </w:tcPr>
          <w:p w:rsidR="004A01B4" w:rsidRPr="004A01B4" w:rsidRDefault="004A01B4" w:rsidP="004A01B4">
            <w:pPr>
              <w:rPr>
                <w:rFonts w:eastAsia="Calibri"/>
                <w:sz w:val="24"/>
                <w:szCs w:val="24"/>
              </w:rPr>
            </w:pPr>
            <w:r w:rsidRPr="004A01B4">
              <w:rPr>
                <w:rFonts w:eastAsia="Calibri"/>
                <w:sz w:val="24"/>
                <w:szCs w:val="24"/>
              </w:rPr>
              <w:t>Краткосрочная кредиторская задолженность</w:t>
            </w:r>
          </w:p>
        </w:tc>
        <w:tc>
          <w:tcPr>
            <w:tcW w:w="576" w:type="pct"/>
            <w:shd w:val="clear" w:color="auto" w:fill="auto"/>
            <w:vAlign w:val="center"/>
          </w:tcPr>
          <w:p w:rsidR="004A01B4" w:rsidRPr="004A01B4" w:rsidRDefault="004A01B4" w:rsidP="004A01B4">
            <w:pPr>
              <w:jc w:val="both"/>
              <w:rPr>
                <w:rFonts w:eastAsia="Calibri"/>
                <w:sz w:val="24"/>
                <w:szCs w:val="24"/>
              </w:rPr>
            </w:pPr>
          </w:p>
        </w:tc>
        <w:tc>
          <w:tcPr>
            <w:tcW w:w="360"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sz w:val="24"/>
                <w:szCs w:val="24"/>
              </w:rPr>
            </w:pPr>
          </w:p>
        </w:tc>
        <w:tc>
          <w:tcPr>
            <w:tcW w:w="359" w:type="pct"/>
            <w:shd w:val="clear" w:color="auto" w:fill="auto"/>
            <w:vAlign w:val="center"/>
          </w:tcPr>
          <w:p w:rsidR="004A01B4" w:rsidRPr="004A01B4" w:rsidRDefault="004A01B4" w:rsidP="004A01B4">
            <w:pPr>
              <w:jc w:val="both"/>
              <w:rPr>
                <w:rFonts w:eastAsia="Calibri"/>
                <w:sz w:val="24"/>
                <w:szCs w:val="24"/>
              </w:rPr>
            </w:pPr>
          </w:p>
        </w:tc>
        <w:tc>
          <w:tcPr>
            <w:tcW w:w="503" w:type="pct"/>
            <w:shd w:val="clear" w:color="auto" w:fill="auto"/>
            <w:vAlign w:val="center"/>
          </w:tcPr>
          <w:p w:rsidR="004A01B4" w:rsidRPr="004A01B4" w:rsidRDefault="004A01B4" w:rsidP="004A01B4">
            <w:pPr>
              <w:jc w:val="both"/>
              <w:rPr>
                <w:rFonts w:eastAsia="Calibri"/>
                <w:b/>
                <w:sz w:val="24"/>
                <w:szCs w:val="24"/>
              </w:rPr>
            </w:pPr>
          </w:p>
        </w:tc>
        <w:tc>
          <w:tcPr>
            <w:tcW w:w="492" w:type="pct"/>
            <w:shd w:val="clear" w:color="auto" w:fill="auto"/>
            <w:vAlign w:val="center"/>
          </w:tcPr>
          <w:p w:rsidR="004A01B4" w:rsidRPr="004A01B4" w:rsidRDefault="004A01B4" w:rsidP="004A01B4">
            <w:pPr>
              <w:jc w:val="both"/>
              <w:rPr>
                <w:rFonts w:eastAsia="Calibri"/>
                <w:b/>
                <w:sz w:val="24"/>
                <w:szCs w:val="24"/>
              </w:rPr>
            </w:pPr>
          </w:p>
        </w:tc>
        <w:tc>
          <w:tcPr>
            <w:tcW w:w="425" w:type="pct"/>
            <w:shd w:val="clear" w:color="auto" w:fill="auto"/>
            <w:vAlign w:val="center"/>
          </w:tcPr>
          <w:p w:rsidR="004A01B4" w:rsidRPr="004A01B4" w:rsidRDefault="004A01B4" w:rsidP="004A01B4">
            <w:pPr>
              <w:jc w:val="both"/>
              <w:rPr>
                <w:rFonts w:eastAsia="Calibri"/>
                <w:b/>
                <w:sz w:val="24"/>
                <w:szCs w:val="24"/>
              </w:rPr>
            </w:pPr>
          </w:p>
        </w:tc>
      </w:tr>
    </w:tbl>
    <w:p w:rsidR="004A01B4" w:rsidRPr="004A01B4" w:rsidRDefault="004A01B4" w:rsidP="004A01B4">
      <w:pPr>
        <w:shd w:val="clear" w:color="auto" w:fill="FFFFFF"/>
        <w:jc w:val="both"/>
        <w:rPr>
          <w:rFonts w:eastAsia="Times New Roman"/>
          <w:sz w:val="24"/>
          <w:szCs w:val="24"/>
        </w:rPr>
      </w:pPr>
    </w:p>
    <w:p w:rsidR="004A01B4" w:rsidRPr="004A01B4" w:rsidRDefault="004A01B4" w:rsidP="004A01B4">
      <w:pPr>
        <w:shd w:val="clear" w:color="auto" w:fill="FFFFFF"/>
        <w:jc w:val="both"/>
        <w:rPr>
          <w:rFonts w:eastAsia="Times New Roman"/>
          <w:sz w:val="24"/>
          <w:szCs w:val="24"/>
        </w:rPr>
      </w:pPr>
    </w:p>
    <w:p w:rsidR="004A01B4" w:rsidRPr="004A01B4" w:rsidRDefault="004A01B4" w:rsidP="004A01B4">
      <w:pPr>
        <w:jc w:val="both"/>
        <w:rPr>
          <w:rFonts w:eastAsia="Times New Roman"/>
          <w:szCs w:val="28"/>
        </w:rPr>
      </w:pPr>
      <w:r w:rsidRPr="004A01B4">
        <w:rPr>
          <w:rFonts w:eastAsia="Times New Roman"/>
          <w:szCs w:val="28"/>
        </w:rPr>
        <w:t>Таблица 2.6 – Расчет показателей качества и состояния кредитной задолженности</w:t>
      </w:r>
      <w:r w:rsidRPr="004A01B4">
        <w:rPr>
          <w:rFonts w:eastAsia="Times New Roman"/>
          <w:b/>
          <w:szCs w:val="28"/>
        </w:rPr>
        <w:t xml:space="preserve"> </w:t>
      </w:r>
      <w:r w:rsidRPr="004A01B4">
        <w:rPr>
          <w:rFonts w:eastAsia="Times New Roman"/>
          <w:color w:val="000000"/>
          <w:szCs w:val="28"/>
        </w:rPr>
        <w:t xml:space="preserve"> </w:t>
      </w:r>
      <w:r w:rsidRPr="004A01B4">
        <w:rPr>
          <w:rFonts w:eastAsia="Times New Roman"/>
          <w:szCs w:val="28"/>
        </w:rPr>
        <w:t>________________ за 20__– 20__г</w:t>
      </w:r>
    </w:p>
    <w:p w:rsidR="004A01B4" w:rsidRPr="004A01B4" w:rsidRDefault="004A01B4" w:rsidP="004A01B4">
      <w:pPr>
        <w:jc w:val="both"/>
        <w:rPr>
          <w:rFonts w:eastAsia="Times New Roman"/>
          <w:szCs w:val="28"/>
          <w:vertAlign w:val="subscript"/>
        </w:rPr>
      </w:pPr>
      <w:r w:rsidRPr="004A01B4">
        <w:rPr>
          <w:rFonts w:eastAsia="Times New Roman"/>
          <w:szCs w:val="28"/>
          <w:vertAlign w:val="subscript"/>
        </w:rPr>
        <w:t xml:space="preserve">                                             (наименование организации)</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39"/>
        <w:gridCol w:w="1238"/>
        <w:gridCol w:w="1238"/>
        <w:gridCol w:w="1653"/>
      </w:tblGrid>
      <w:tr w:rsidR="004A01B4" w:rsidRPr="004A01B4" w:rsidTr="004A01B4">
        <w:trPr>
          <w:trHeight w:val="370"/>
        </w:trPr>
        <w:tc>
          <w:tcPr>
            <w:tcW w:w="2819" w:type="pct"/>
            <w:tcBorders>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Показатели</w:t>
            </w:r>
          </w:p>
        </w:tc>
        <w:tc>
          <w:tcPr>
            <w:tcW w:w="654" w:type="pct"/>
            <w:tcBorders>
              <w:top w:val="single" w:sz="4" w:space="0" w:color="auto"/>
              <w:right w:val="single" w:sz="4" w:space="0" w:color="auto"/>
            </w:tcBorders>
          </w:tcPr>
          <w:p w:rsidR="004A01B4" w:rsidRPr="004A01B4" w:rsidRDefault="004A01B4" w:rsidP="004A01B4">
            <w:pPr>
              <w:jc w:val="center"/>
              <w:rPr>
                <w:rFonts w:eastAsia="Times New Roman"/>
                <w:sz w:val="24"/>
                <w:szCs w:val="24"/>
              </w:rPr>
            </w:pPr>
            <w:r w:rsidRPr="004A01B4">
              <w:rPr>
                <w:rFonts w:eastAsia="Times New Roman"/>
                <w:sz w:val="24"/>
                <w:szCs w:val="24"/>
              </w:rPr>
              <w:t>20__ г.</w:t>
            </w:r>
          </w:p>
        </w:tc>
        <w:tc>
          <w:tcPr>
            <w:tcW w:w="654" w:type="pct"/>
            <w:tcBorders>
              <w:top w:val="single" w:sz="4" w:space="0" w:color="auto"/>
              <w:left w:val="single" w:sz="4" w:space="0" w:color="auto"/>
              <w:right w:val="single" w:sz="4" w:space="0" w:color="auto"/>
            </w:tcBorders>
          </w:tcPr>
          <w:p w:rsidR="004A01B4" w:rsidRPr="004A01B4" w:rsidRDefault="004A01B4" w:rsidP="004A01B4">
            <w:pPr>
              <w:jc w:val="center"/>
              <w:rPr>
                <w:rFonts w:eastAsia="Times New Roman"/>
                <w:sz w:val="24"/>
                <w:szCs w:val="24"/>
              </w:rPr>
            </w:pPr>
            <w:r w:rsidRPr="004A01B4">
              <w:rPr>
                <w:rFonts w:eastAsia="Times New Roman"/>
                <w:sz w:val="24"/>
                <w:szCs w:val="24"/>
              </w:rPr>
              <w:t>20_  г.</w:t>
            </w:r>
          </w:p>
        </w:tc>
        <w:tc>
          <w:tcPr>
            <w:tcW w:w="873" w:type="pct"/>
            <w:tcBorders>
              <w:top w:val="single" w:sz="4" w:space="0" w:color="auto"/>
              <w:lef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Отклонение,</w:t>
            </w:r>
          </w:p>
          <w:p w:rsidR="004A01B4" w:rsidRPr="004A01B4" w:rsidRDefault="004A01B4" w:rsidP="004A01B4">
            <w:pPr>
              <w:jc w:val="center"/>
              <w:rPr>
                <w:rFonts w:eastAsia="Times New Roman"/>
                <w:sz w:val="24"/>
                <w:szCs w:val="24"/>
              </w:rPr>
            </w:pPr>
            <w:r w:rsidRPr="004A01B4">
              <w:rPr>
                <w:rFonts w:eastAsia="Times New Roman"/>
                <w:sz w:val="24"/>
                <w:szCs w:val="24"/>
              </w:rPr>
              <w:t>(+;–)</w:t>
            </w:r>
          </w:p>
        </w:tc>
      </w:tr>
      <w:tr w:rsidR="004A01B4" w:rsidRPr="004A01B4" w:rsidTr="004A01B4">
        <w:trPr>
          <w:trHeight w:val="70"/>
        </w:trPr>
        <w:tc>
          <w:tcPr>
            <w:tcW w:w="2819" w:type="pct"/>
            <w:tcBorders>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1. Уровень процентов за кредит в объеме реализации</w:t>
            </w:r>
          </w:p>
        </w:tc>
        <w:tc>
          <w:tcPr>
            <w:tcW w:w="654" w:type="pct"/>
            <w:tcBorders>
              <w:right w:val="single" w:sz="4" w:space="0" w:color="auto"/>
            </w:tcBorders>
            <w:vAlign w:val="center"/>
          </w:tcPr>
          <w:p w:rsidR="004A01B4" w:rsidRPr="004A01B4" w:rsidRDefault="004A01B4" w:rsidP="004A01B4">
            <w:pPr>
              <w:jc w:val="both"/>
              <w:rPr>
                <w:rFonts w:eastAsia="Times New Roman"/>
                <w:sz w:val="24"/>
                <w:szCs w:val="24"/>
              </w:rPr>
            </w:pPr>
          </w:p>
        </w:tc>
        <w:tc>
          <w:tcPr>
            <w:tcW w:w="654" w:type="pct"/>
            <w:tcBorders>
              <w:left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873" w:type="pct"/>
            <w:tcBorders>
              <w:left w:val="single" w:sz="4" w:space="0" w:color="auto"/>
            </w:tcBorders>
            <w:vAlign w:val="center"/>
          </w:tcPr>
          <w:p w:rsidR="004A01B4" w:rsidRPr="004A01B4" w:rsidRDefault="004A01B4" w:rsidP="004A01B4">
            <w:pPr>
              <w:jc w:val="both"/>
              <w:rPr>
                <w:rFonts w:eastAsia="Times New Roman"/>
                <w:sz w:val="24"/>
                <w:szCs w:val="24"/>
              </w:rPr>
            </w:pPr>
          </w:p>
        </w:tc>
      </w:tr>
      <w:tr w:rsidR="004A01B4" w:rsidRPr="004A01B4" w:rsidTr="004A01B4">
        <w:trPr>
          <w:trHeight w:val="70"/>
        </w:trPr>
        <w:tc>
          <w:tcPr>
            <w:tcW w:w="2819" w:type="pct"/>
            <w:tcBorders>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2. Доля расходов на уплату процентов за кредит в валовой прибыли</w:t>
            </w:r>
          </w:p>
        </w:tc>
        <w:tc>
          <w:tcPr>
            <w:tcW w:w="654" w:type="pct"/>
            <w:tcBorders>
              <w:right w:val="single" w:sz="4" w:space="0" w:color="auto"/>
            </w:tcBorders>
            <w:vAlign w:val="center"/>
          </w:tcPr>
          <w:p w:rsidR="004A01B4" w:rsidRPr="004A01B4" w:rsidRDefault="004A01B4" w:rsidP="004A01B4">
            <w:pPr>
              <w:jc w:val="both"/>
              <w:rPr>
                <w:rFonts w:eastAsia="Times New Roman"/>
                <w:sz w:val="24"/>
                <w:szCs w:val="24"/>
              </w:rPr>
            </w:pPr>
          </w:p>
        </w:tc>
        <w:tc>
          <w:tcPr>
            <w:tcW w:w="654" w:type="pct"/>
            <w:tcBorders>
              <w:left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873" w:type="pct"/>
            <w:tcBorders>
              <w:left w:val="single" w:sz="4" w:space="0" w:color="auto"/>
            </w:tcBorders>
            <w:vAlign w:val="center"/>
          </w:tcPr>
          <w:p w:rsidR="004A01B4" w:rsidRPr="004A01B4" w:rsidRDefault="004A01B4" w:rsidP="004A01B4">
            <w:pPr>
              <w:jc w:val="both"/>
              <w:rPr>
                <w:rFonts w:eastAsia="Times New Roman"/>
                <w:sz w:val="24"/>
                <w:szCs w:val="24"/>
              </w:rPr>
            </w:pPr>
          </w:p>
        </w:tc>
      </w:tr>
      <w:tr w:rsidR="004A01B4" w:rsidRPr="004A01B4" w:rsidTr="004A01B4">
        <w:trPr>
          <w:trHeight w:val="70"/>
        </w:trPr>
        <w:tc>
          <w:tcPr>
            <w:tcW w:w="2819" w:type="pct"/>
            <w:tcBorders>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3. Доля краткосрочных кредитных обязательств в формировании запасов </w:t>
            </w:r>
          </w:p>
        </w:tc>
        <w:tc>
          <w:tcPr>
            <w:tcW w:w="654" w:type="pct"/>
            <w:tcBorders>
              <w:right w:val="single" w:sz="4" w:space="0" w:color="auto"/>
            </w:tcBorders>
            <w:vAlign w:val="center"/>
          </w:tcPr>
          <w:p w:rsidR="004A01B4" w:rsidRPr="004A01B4" w:rsidRDefault="004A01B4" w:rsidP="004A01B4">
            <w:pPr>
              <w:jc w:val="both"/>
              <w:rPr>
                <w:rFonts w:eastAsia="Times New Roman"/>
                <w:sz w:val="24"/>
                <w:szCs w:val="24"/>
              </w:rPr>
            </w:pPr>
          </w:p>
        </w:tc>
        <w:tc>
          <w:tcPr>
            <w:tcW w:w="654" w:type="pct"/>
            <w:tcBorders>
              <w:left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873" w:type="pct"/>
            <w:tcBorders>
              <w:left w:val="single" w:sz="4" w:space="0" w:color="auto"/>
            </w:tcBorders>
            <w:vAlign w:val="center"/>
          </w:tcPr>
          <w:p w:rsidR="004A01B4" w:rsidRPr="004A01B4" w:rsidRDefault="004A01B4" w:rsidP="004A01B4">
            <w:pPr>
              <w:jc w:val="both"/>
              <w:rPr>
                <w:rFonts w:eastAsia="Times New Roman"/>
                <w:sz w:val="24"/>
                <w:szCs w:val="24"/>
              </w:rPr>
            </w:pPr>
          </w:p>
        </w:tc>
      </w:tr>
      <w:tr w:rsidR="004A01B4" w:rsidRPr="004A01B4" w:rsidTr="004A01B4">
        <w:trPr>
          <w:trHeight w:val="70"/>
        </w:trPr>
        <w:tc>
          <w:tcPr>
            <w:tcW w:w="2819" w:type="pct"/>
            <w:tcBorders>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4. Доля кредитных обязательств в общей сумме обязательств</w:t>
            </w:r>
          </w:p>
        </w:tc>
        <w:tc>
          <w:tcPr>
            <w:tcW w:w="654" w:type="pct"/>
            <w:tcBorders>
              <w:right w:val="single" w:sz="4" w:space="0" w:color="auto"/>
            </w:tcBorders>
            <w:vAlign w:val="center"/>
          </w:tcPr>
          <w:p w:rsidR="004A01B4" w:rsidRPr="004A01B4" w:rsidRDefault="004A01B4" w:rsidP="004A01B4">
            <w:pPr>
              <w:jc w:val="both"/>
              <w:rPr>
                <w:rFonts w:eastAsia="Times New Roman"/>
                <w:sz w:val="24"/>
                <w:szCs w:val="24"/>
              </w:rPr>
            </w:pPr>
          </w:p>
        </w:tc>
        <w:tc>
          <w:tcPr>
            <w:tcW w:w="654" w:type="pct"/>
            <w:tcBorders>
              <w:left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873" w:type="pct"/>
            <w:tcBorders>
              <w:left w:val="single" w:sz="4" w:space="0" w:color="auto"/>
            </w:tcBorders>
            <w:vAlign w:val="center"/>
          </w:tcPr>
          <w:p w:rsidR="004A01B4" w:rsidRPr="004A01B4" w:rsidRDefault="004A01B4" w:rsidP="004A01B4">
            <w:pPr>
              <w:jc w:val="both"/>
              <w:rPr>
                <w:rFonts w:eastAsia="Times New Roman"/>
                <w:sz w:val="24"/>
                <w:szCs w:val="24"/>
              </w:rPr>
            </w:pPr>
          </w:p>
        </w:tc>
      </w:tr>
      <w:tr w:rsidR="004A01B4" w:rsidRPr="004A01B4" w:rsidTr="004A01B4">
        <w:trPr>
          <w:trHeight w:val="70"/>
        </w:trPr>
        <w:tc>
          <w:tcPr>
            <w:tcW w:w="2819" w:type="pct"/>
            <w:tcBorders>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5. Доля долгосрочных кредитных обязательств в формировании долгосрочных активов</w:t>
            </w:r>
          </w:p>
        </w:tc>
        <w:tc>
          <w:tcPr>
            <w:tcW w:w="654" w:type="pct"/>
            <w:tcBorders>
              <w:right w:val="single" w:sz="4" w:space="0" w:color="auto"/>
            </w:tcBorders>
            <w:vAlign w:val="center"/>
          </w:tcPr>
          <w:p w:rsidR="004A01B4" w:rsidRPr="004A01B4" w:rsidRDefault="004A01B4" w:rsidP="004A01B4">
            <w:pPr>
              <w:jc w:val="both"/>
              <w:rPr>
                <w:rFonts w:eastAsia="Times New Roman"/>
                <w:sz w:val="24"/>
                <w:szCs w:val="24"/>
              </w:rPr>
            </w:pPr>
          </w:p>
        </w:tc>
        <w:tc>
          <w:tcPr>
            <w:tcW w:w="654" w:type="pct"/>
            <w:tcBorders>
              <w:left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873" w:type="pct"/>
            <w:tcBorders>
              <w:left w:val="single" w:sz="4" w:space="0" w:color="auto"/>
            </w:tcBorders>
            <w:vAlign w:val="center"/>
          </w:tcPr>
          <w:p w:rsidR="004A01B4" w:rsidRPr="004A01B4" w:rsidRDefault="004A01B4" w:rsidP="004A01B4">
            <w:pPr>
              <w:jc w:val="both"/>
              <w:rPr>
                <w:rFonts w:eastAsia="Times New Roman"/>
                <w:sz w:val="24"/>
                <w:szCs w:val="24"/>
              </w:rPr>
            </w:pPr>
          </w:p>
        </w:tc>
      </w:tr>
      <w:tr w:rsidR="004A01B4" w:rsidRPr="004A01B4" w:rsidTr="004A01B4">
        <w:trPr>
          <w:trHeight w:val="70"/>
        </w:trPr>
        <w:tc>
          <w:tcPr>
            <w:tcW w:w="2819" w:type="pct"/>
            <w:tcBorders>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6. Коэффициент инкассации кредитной задолженности *</w:t>
            </w:r>
          </w:p>
        </w:tc>
        <w:tc>
          <w:tcPr>
            <w:tcW w:w="654" w:type="pct"/>
            <w:tcBorders>
              <w:right w:val="single" w:sz="4" w:space="0" w:color="auto"/>
            </w:tcBorders>
            <w:vAlign w:val="center"/>
          </w:tcPr>
          <w:p w:rsidR="004A01B4" w:rsidRPr="004A01B4" w:rsidRDefault="004A01B4" w:rsidP="004A01B4">
            <w:pPr>
              <w:jc w:val="both"/>
              <w:rPr>
                <w:rFonts w:eastAsia="Times New Roman"/>
                <w:sz w:val="24"/>
                <w:szCs w:val="24"/>
              </w:rPr>
            </w:pPr>
          </w:p>
        </w:tc>
        <w:tc>
          <w:tcPr>
            <w:tcW w:w="654" w:type="pct"/>
            <w:tcBorders>
              <w:left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873" w:type="pct"/>
            <w:tcBorders>
              <w:left w:val="single" w:sz="4" w:space="0" w:color="auto"/>
            </w:tcBorders>
            <w:vAlign w:val="center"/>
          </w:tcPr>
          <w:p w:rsidR="004A01B4" w:rsidRPr="004A01B4" w:rsidRDefault="004A01B4" w:rsidP="004A01B4">
            <w:pPr>
              <w:jc w:val="both"/>
              <w:rPr>
                <w:rFonts w:eastAsia="Times New Roman"/>
                <w:sz w:val="24"/>
                <w:szCs w:val="24"/>
              </w:rPr>
            </w:pPr>
          </w:p>
        </w:tc>
      </w:tr>
    </w:tbl>
    <w:p w:rsidR="004A01B4" w:rsidRPr="004A01B4" w:rsidRDefault="004A01B4" w:rsidP="004A01B4">
      <w:pPr>
        <w:tabs>
          <w:tab w:val="right" w:pos="9026"/>
        </w:tabs>
        <w:spacing w:line="240" w:lineRule="exact"/>
        <w:ind w:left="400" w:hanging="400"/>
        <w:jc w:val="both"/>
        <w:rPr>
          <w:rFonts w:eastAsia="Times New Roman"/>
          <w:i/>
          <w:sz w:val="24"/>
          <w:szCs w:val="24"/>
        </w:rPr>
      </w:pPr>
      <w:r w:rsidRPr="004A01B4">
        <w:rPr>
          <w:rFonts w:eastAsia="Times New Roman"/>
          <w:i/>
          <w:sz w:val="24"/>
          <w:szCs w:val="24"/>
        </w:rPr>
        <w:t>* Рассчитать отдельно по краткосрочным и долгосрочным кредитам</w:t>
      </w:r>
      <w:r w:rsidRPr="004A01B4">
        <w:rPr>
          <w:rFonts w:eastAsia="Times New Roman"/>
          <w:i/>
          <w:sz w:val="24"/>
          <w:szCs w:val="24"/>
        </w:rPr>
        <w:tab/>
      </w:r>
    </w:p>
    <w:p w:rsidR="004A01B4" w:rsidRPr="004A01B4" w:rsidRDefault="004A01B4" w:rsidP="004A01B4">
      <w:pPr>
        <w:tabs>
          <w:tab w:val="left" w:pos="9781"/>
        </w:tabs>
        <w:jc w:val="both"/>
        <w:rPr>
          <w:rFonts w:eastAsia="Times New Roman"/>
          <w:szCs w:val="28"/>
        </w:rPr>
      </w:pPr>
    </w:p>
    <w:p w:rsidR="004A01B4" w:rsidRPr="004A01B4" w:rsidRDefault="004A01B4" w:rsidP="004A01B4">
      <w:pPr>
        <w:tabs>
          <w:tab w:val="left" w:pos="9781"/>
        </w:tabs>
        <w:jc w:val="both"/>
        <w:rPr>
          <w:rFonts w:eastAsia="Times New Roman"/>
          <w:szCs w:val="28"/>
        </w:rPr>
      </w:pPr>
    </w:p>
    <w:p w:rsidR="004A01B4" w:rsidRPr="004A01B4" w:rsidRDefault="004A01B4" w:rsidP="004A01B4">
      <w:pPr>
        <w:tabs>
          <w:tab w:val="left" w:pos="9781"/>
        </w:tabs>
        <w:jc w:val="both"/>
        <w:rPr>
          <w:rFonts w:eastAsia="Times New Roman"/>
          <w:szCs w:val="28"/>
        </w:rPr>
      </w:pPr>
      <w:r w:rsidRPr="004A01B4">
        <w:rPr>
          <w:rFonts w:eastAsia="Times New Roman"/>
          <w:szCs w:val="28"/>
        </w:rPr>
        <w:t xml:space="preserve">Таблица 2.7 – Степень покрытия кредиторской задолженности денежными средствами и соотношение кредиторской и дебиторской задолженности </w:t>
      </w:r>
      <w:r w:rsidRPr="004A01B4">
        <w:rPr>
          <w:rFonts w:eastAsia="Times New Roman"/>
          <w:color w:val="000000"/>
          <w:szCs w:val="28"/>
        </w:rPr>
        <w:t xml:space="preserve">  _____________________________</w:t>
      </w:r>
      <w:r w:rsidRPr="004A01B4">
        <w:rPr>
          <w:rFonts w:eastAsia="Times New Roman"/>
          <w:szCs w:val="28"/>
        </w:rPr>
        <w:t>________________ за 20__г.</w:t>
      </w:r>
    </w:p>
    <w:p w:rsidR="004A01B4" w:rsidRPr="004A01B4" w:rsidRDefault="004A01B4" w:rsidP="004A01B4">
      <w:pPr>
        <w:tabs>
          <w:tab w:val="left" w:pos="9781"/>
        </w:tabs>
        <w:jc w:val="both"/>
        <w:rPr>
          <w:rFonts w:eastAsia="Times New Roman"/>
          <w:szCs w:val="28"/>
          <w:vertAlign w:val="subscript"/>
        </w:rPr>
      </w:pPr>
      <w:r w:rsidRPr="004A01B4">
        <w:rPr>
          <w:rFonts w:eastAsia="Times New Roman"/>
          <w:szCs w:val="28"/>
          <w:vertAlign w:val="subscript"/>
        </w:rPr>
        <w:t xml:space="preserve">                                           (наименование организации)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42"/>
        <w:gridCol w:w="1480"/>
        <w:gridCol w:w="1478"/>
        <w:gridCol w:w="1509"/>
        <w:gridCol w:w="1162"/>
      </w:tblGrid>
      <w:tr w:rsidR="004A01B4" w:rsidRPr="004A01B4" w:rsidTr="004A01B4">
        <w:tc>
          <w:tcPr>
            <w:tcW w:w="2059" w:type="pct"/>
            <w:shd w:val="clear" w:color="auto" w:fill="auto"/>
          </w:tcPr>
          <w:p w:rsidR="004A01B4" w:rsidRPr="004A01B4" w:rsidRDefault="004A01B4" w:rsidP="004A01B4">
            <w:pPr>
              <w:tabs>
                <w:tab w:val="left" w:pos="9015"/>
              </w:tabs>
              <w:jc w:val="center"/>
              <w:rPr>
                <w:rFonts w:eastAsia="Calibri"/>
                <w:sz w:val="24"/>
                <w:szCs w:val="24"/>
              </w:rPr>
            </w:pPr>
            <w:r w:rsidRPr="004A01B4">
              <w:rPr>
                <w:rFonts w:eastAsia="Calibri"/>
                <w:sz w:val="24"/>
                <w:szCs w:val="24"/>
              </w:rPr>
              <w:t>Показатель</w:t>
            </w:r>
          </w:p>
        </w:tc>
        <w:tc>
          <w:tcPr>
            <w:tcW w:w="773" w:type="pct"/>
            <w:shd w:val="clear" w:color="auto" w:fill="auto"/>
            <w:vAlign w:val="center"/>
          </w:tcPr>
          <w:p w:rsidR="004A01B4" w:rsidRPr="004A01B4" w:rsidRDefault="004A01B4" w:rsidP="004A01B4">
            <w:pPr>
              <w:ind w:hanging="107"/>
              <w:jc w:val="center"/>
              <w:rPr>
                <w:rFonts w:eastAsia="Times New Roman"/>
                <w:sz w:val="24"/>
                <w:szCs w:val="24"/>
              </w:rPr>
            </w:pPr>
            <w:r w:rsidRPr="004A01B4">
              <w:rPr>
                <w:rFonts w:eastAsia="Times New Roman"/>
                <w:sz w:val="24"/>
                <w:szCs w:val="24"/>
              </w:rPr>
              <w:t>На 1.01.20__г.</w:t>
            </w:r>
          </w:p>
        </w:tc>
        <w:tc>
          <w:tcPr>
            <w:tcW w:w="772" w:type="pct"/>
            <w:shd w:val="clear" w:color="auto" w:fill="auto"/>
            <w:vAlign w:val="center"/>
          </w:tcPr>
          <w:p w:rsidR="004A01B4" w:rsidRPr="004A01B4" w:rsidRDefault="004A01B4" w:rsidP="004A01B4">
            <w:pPr>
              <w:ind w:hanging="109"/>
              <w:jc w:val="center"/>
              <w:rPr>
                <w:rFonts w:eastAsia="Times New Roman"/>
                <w:sz w:val="24"/>
                <w:szCs w:val="24"/>
              </w:rPr>
            </w:pPr>
            <w:r w:rsidRPr="004A01B4">
              <w:rPr>
                <w:rFonts w:eastAsia="Times New Roman"/>
                <w:sz w:val="24"/>
                <w:szCs w:val="24"/>
              </w:rPr>
              <w:t>На 1.01.20__г.</w:t>
            </w:r>
          </w:p>
        </w:tc>
        <w:tc>
          <w:tcPr>
            <w:tcW w:w="788" w:type="pct"/>
            <w:shd w:val="clear" w:color="auto" w:fill="auto"/>
          </w:tcPr>
          <w:p w:rsidR="004A01B4" w:rsidRPr="004A01B4" w:rsidRDefault="004A01B4" w:rsidP="004A01B4">
            <w:pPr>
              <w:jc w:val="center"/>
              <w:rPr>
                <w:rFonts w:eastAsia="Times New Roman"/>
                <w:sz w:val="24"/>
                <w:szCs w:val="24"/>
              </w:rPr>
            </w:pPr>
            <w:r w:rsidRPr="004A01B4">
              <w:rPr>
                <w:rFonts w:eastAsia="Times New Roman"/>
                <w:sz w:val="24"/>
                <w:szCs w:val="24"/>
              </w:rPr>
              <w:t>Отклонение,</w:t>
            </w:r>
          </w:p>
          <w:p w:rsidR="004A01B4" w:rsidRPr="004A01B4" w:rsidRDefault="004A01B4" w:rsidP="004A01B4">
            <w:pPr>
              <w:tabs>
                <w:tab w:val="left" w:pos="9015"/>
              </w:tabs>
              <w:jc w:val="center"/>
              <w:rPr>
                <w:rFonts w:eastAsia="Calibri"/>
                <w:sz w:val="24"/>
                <w:szCs w:val="24"/>
              </w:rPr>
            </w:pPr>
            <w:r w:rsidRPr="004A01B4">
              <w:rPr>
                <w:rFonts w:eastAsia="Times New Roman"/>
                <w:sz w:val="24"/>
                <w:szCs w:val="24"/>
              </w:rPr>
              <w:t>(+;–)</w:t>
            </w:r>
          </w:p>
        </w:tc>
        <w:tc>
          <w:tcPr>
            <w:tcW w:w="607" w:type="pct"/>
            <w:shd w:val="clear" w:color="auto" w:fill="auto"/>
          </w:tcPr>
          <w:p w:rsidR="004A01B4" w:rsidRPr="004A01B4" w:rsidRDefault="004A01B4" w:rsidP="004A01B4">
            <w:pPr>
              <w:tabs>
                <w:tab w:val="left" w:pos="9015"/>
              </w:tabs>
              <w:jc w:val="center"/>
              <w:rPr>
                <w:rFonts w:eastAsia="Calibri"/>
                <w:sz w:val="24"/>
                <w:szCs w:val="24"/>
              </w:rPr>
            </w:pPr>
            <w:r w:rsidRPr="004A01B4">
              <w:rPr>
                <w:rFonts w:eastAsia="Calibri"/>
                <w:sz w:val="24"/>
                <w:szCs w:val="24"/>
              </w:rPr>
              <w:t>Темп роста,%</w:t>
            </w:r>
          </w:p>
        </w:tc>
      </w:tr>
      <w:tr w:rsidR="004A01B4" w:rsidRPr="004A01B4" w:rsidTr="004A01B4">
        <w:tc>
          <w:tcPr>
            <w:tcW w:w="2059" w:type="pct"/>
            <w:shd w:val="clear" w:color="auto" w:fill="auto"/>
          </w:tcPr>
          <w:p w:rsidR="004A01B4" w:rsidRPr="004A01B4" w:rsidRDefault="004A01B4" w:rsidP="004A01B4">
            <w:pPr>
              <w:tabs>
                <w:tab w:val="left" w:pos="9015"/>
              </w:tabs>
              <w:jc w:val="both"/>
              <w:rPr>
                <w:rFonts w:eastAsia="Calibri"/>
                <w:sz w:val="24"/>
                <w:szCs w:val="24"/>
              </w:rPr>
            </w:pPr>
            <w:r w:rsidRPr="004A01B4">
              <w:rPr>
                <w:rFonts w:eastAsia="Calibri"/>
                <w:sz w:val="24"/>
                <w:szCs w:val="24"/>
              </w:rPr>
              <w:t xml:space="preserve">1. Кредиторская задолженность, </w:t>
            </w:r>
            <w:proofErr w:type="gramStart"/>
            <w:r w:rsidRPr="004A01B4">
              <w:rPr>
                <w:rFonts w:eastAsia="Calibri"/>
                <w:sz w:val="24"/>
                <w:szCs w:val="24"/>
              </w:rPr>
              <w:t>млн</w:t>
            </w:r>
            <w:proofErr w:type="gramEnd"/>
            <w:r w:rsidRPr="004A01B4">
              <w:rPr>
                <w:rFonts w:eastAsia="Calibri"/>
                <w:sz w:val="24"/>
                <w:szCs w:val="24"/>
              </w:rPr>
              <w:t xml:space="preserve"> р.</w:t>
            </w:r>
          </w:p>
        </w:tc>
        <w:tc>
          <w:tcPr>
            <w:tcW w:w="773" w:type="pct"/>
            <w:shd w:val="clear" w:color="auto" w:fill="auto"/>
            <w:vAlign w:val="center"/>
          </w:tcPr>
          <w:p w:rsidR="004A01B4" w:rsidRPr="004A01B4" w:rsidRDefault="004A01B4" w:rsidP="004A01B4">
            <w:pPr>
              <w:tabs>
                <w:tab w:val="left" w:pos="9015"/>
              </w:tabs>
              <w:jc w:val="center"/>
              <w:rPr>
                <w:rFonts w:eastAsia="Calibri"/>
                <w:sz w:val="24"/>
                <w:szCs w:val="24"/>
              </w:rPr>
            </w:pPr>
          </w:p>
        </w:tc>
        <w:tc>
          <w:tcPr>
            <w:tcW w:w="772" w:type="pct"/>
            <w:shd w:val="clear" w:color="auto" w:fill="auto"/>
            <w:vAlign w:val="center"/>
          </w:tcPr>
          <w:p w:rsidR="004A01B4" w:rsidRPr="004A01B4" w:rsidRDefault="004A01B4" w:rsidP="004A01B4">
            <w:pPr>
              <w:tabs>
                <w:tab w:val="left" w:pos="9015"/>
              </w:tabs>
              <w:jc w:val="center"/>
              <w:rPr>
                <w:rFonts w:eastAsia="Calibri"/>
                <w:sz w:val="24"/>
                <w:szCs w:val="24"/>
              </w:rPr>
            </w:pPr>
          </w:p>
        </w:tc>
        <w:tc>
          <w:tcPr>
            <w:tcW w:w="788" w:type="pct"/>
            <w:shd w:val="clear" w:color="auto" w:fill="auto"/>
            <w:vAlign w:val="center"/>
          </w:tcPr>
          <w:p w:rsidR="004A01B4" w:rsidRPr="004A01B4" w:rsidRDefault="004A01B4" w:rsidP="004A01B4">
            <w:pPr>
              <w:tabs>
                <w:tab w:val="left" w:pos="9015"/>
              </w:tabs>
              <w:jc w:val="center"/>
              <w:rPr>
                <w:rFonts w:eastAsia="Calibri"/>
                <w:sz w:val="24"/>
                <w:szCs w:val="24"/>
              </w:rPr>
            </w:pPr>
          </w:p>
        </w:tc>
        <w:tc>
          <w:tcPr>
            <w:tcW w:w="607" w:type="pct"/>
            <w:shd w:val="clear" w:color="auto" w:fill="auto"/>
            <w:vAlign w:val="center"/>
          </w:tcPr>
          <w:p w:rsidR="004A01B4" w:rsidRPr="004A01B4" w:rsidRDefault="004A01B4" w:rsidP="004A01B4">
            <w:pPr>
              <w:tabs>
                <w:tab w:val="left" w:pos="9015"/>
              </w:tabs>
              <w:jc w:val="center"/>
              <w:rPr>
                <w:rFonts w:eastAsia="Calibri"/>
                <w:sz w:val="24"/>
                <w:szCs w:val="24"/>
              </w:rPr>
            </w:pPr>
          </w:p>
        </w:tc>
      </w:tr>
      <w:tr w:rsidR="004A01B4" w:rsidRPr="004A01B4" w:rsidTr="004A01B4">
        <w:tc>
          <w:tcPr>
            <w:tcW w:w="2059" w:type="pct"/>
            <w:shd w:val="clear" w:color="auto" w:fill="auto"/>
          </w:tcPr>
          <w:p w:rsidR="004A01B4" w:rsidRPr="004A01B4" w:rsidRDefault="004A01B4" w:rsidP="004A01B4">
            <w:pPr>
              <w:tabs>
                <w:tab w:val="left" w:pos="9015"/>
              </w:tabs>
              <w:jc w:val="both"/>
              <w:rPr>
                <w:rFonts w:eastAsia="Calibri"/>
                <w:spacing w:val="-2"/>
                <w:sz w:val="24"/>
                <w:szCs w:val="24"/>
              </w:rPr>
            </w:pPr>
            <w:r w:rsidRPr="004A01B4">
              <w:rPr>
                <w:rFonts w:eastAsia="Calibri"/>
                <w:spacing w:val="-2"/>
                <w:sz w:val="24"/>
                <w:szCs w:val="24"/>
              </w:rPr>
              <w:t xml:space="preserve">2. Дебиторская задолженность, </w:t>
            </w:r>
            <w:proofErr w:type="gramStart"/>
            <w:r w:rsidRPr="004A01B4">
              <w:rPr>
                <w:rFonts w:eastAsia="Calibri"/>
                <w:spacing w:val="-2"/>
                <w:sz w:val="24"/>
                <w:szCs w:val="24"/>
              </w:rPr>
              <w:t>млн</w:t>
            </w:r>
            <w:proofErr w:type="gramEnd"/>
            <w:r w:rsidRPr="004A01B4">
              <w:rPr>
                <w:rFonts w:eastAsia="Calibri"/>
                <w:spacing w:val="-2"/>
                <w:sz w:val="24"/>
                <w:szCs w:val="24"/>
              </w:rPr>
              <w:t xml:space="preserve"> р.</w:t>
            </w:r>
          </w:p>
        </w:tc>
        <w:tc>
          <w:tcPr>
            <w:tcW w:w="773" w:type="pct"/>
            <w:shd w:val="clear" w:color="auto" w:fill="auto"/>
            <w:vAlign w:val="center"/>
          </w:tcPr>
          <w:p w:rsidR="004A01B4" w:rsidRPr="004A01B4" w:rsidRDefault="004A01B4" w:rsidP="004A01B4">
            <w:pPr>
              <w:tabs>
                <w:tab w:val="left" w:pos="9015"/>
              </w:tabs>
              <w:jc w:val="center"/>
              <w:rPr>
                <w:rFonts w:eastAsia="Calibri"/>
                <w:sz w:val="24"/>
                <w:szCs w:val="24"/>
              </w:rPr>
            </w:pPr>
          </w:p>
        </w:tc>
        <w:tc>
          <w:tcPr>
            <w:tcW w:w="772" w:type="pct"/>
            <w:shd w:val="clear" w:color="auto" w:fill="auto"/>
            <w:vAlign w:val="center"/>
          </w:tcPr>
          <w:p w:rsidR="004A01B4" w:rsidRPr="004A01B4" w:rsidRDefault="004A01B4" w:rsidP="004A01B4">
            <w:pPr>
              <w:tabs>
                <w:tab w:val="left" w:pos="9015"/>
              </w:tabs>
              <w:jc w:val="center"/>
              <w:rPr>
                <w:rFonts w:eastAsia="Calibri"/>
                <w:sz w:val="24"/>
                <w:szCs w:val="24"/>
              </w:rPr>
            </w:pPr>
          </w:p>
        </w:tc>
        <w:tc>
          <w:tcPr>
            <w:tcW w:w="788" w:type="pct"/>
            <w:shd w:val="clear" w:color="auto" w:fill="auto"/>
            <w:vAlign w:val="center"/>
          </w:tcPr>
          <w:p w:rsidR="004A01B4" w:rsidRPr="004A01B4" w:rsidRDefault="004A01B4" w:rsidP="004A01B4">
            <w:pPr>
              <w:tabs>
                <w:tab w:val="left" w:pos="9015"/>
              </w:tabs>
              <w:jc w:val="center"/>
              <w:rPr>
                <w:rFonts w:eastAsia="Calibri"/>
                <w:sz w:val="24"/>
                <w:szCs w:val="24"/>
              </w:rPr>
            </w:pPr>
          </w:p>
        </w:tc>
        <w:tc>
          <w:tcPr>
            <w:tcW w:w="607" w:type="pct"/>
            <w:shd w:val="clear" w:color="auto" w:fill="auto"/>
            <w:vAlign w:val="center"/>
          </w:tcPr>
          <w:p w:rsidR="004A01B4" w:rsidRPr="004A01B4" w:rsidRDefault="004A01B4" w:rsidP="004A01B4">
            <w:pPr>
              <w:tabs>
                <w:tab w:val="left" w:pos="9015"/>
              </w:tabs>
              <w:jc w:val="center"/>
              <w:rPr>
                <w:rFonts w:eastAsia="Calibri"/>
                <w:sz w:val="24"/>
                <w:szCs w:val="24"/>
              </w:rPr>
            </w:pPr>
          </w:p>
        </w:tc>
      </w:tr>
      <w:tr w:rsidR="004A01B4" w:rsidRPr="004A01B4" w:rsidTr="004A01B4">
        <w:tc>
          <w:tcPr>
            <w:tcW w:w="2059" w:type="pct"/>
            <w:shd w:val="clear" w:color="auto" w:fill="auto"/>
          </w:tcPr>
          <w:p w:rsidR="004A01B4" w:rsidRPr="004A01B4" w:rsidRDefault="004A01B4" w:rsidP="004A01B4">
            <w:pPr>
              <w:tabs>
                <w:tab w:val="left" w:pos="9015"/>
              </w:tabs>
              <w:jc w:val="both"/>
              <w:rPr>
                <w:rFonts w:eastAsia="Calibri"/>
                <w:sz w:val="24"/>
                <w:szCs w:val="24"/>
              </w:rPr>
            </w:pPr>
            <w:r w:rsidRPr="004A01B4">
              <w:rPr>
                <w:rFonts w:eastAsia="Calibri"/>
                <w:sz w:val="24"/>
                <w:szCs w:val="24"/>
              </w:rPr>
              <w:t xml:space="preserve">3. Превышение кредиторской задолженности </w:t>
            </w:r>
            <w:proofErr w:type="gramStart"/>
            <w:r w:rsidRPr="004A01B4">
              <w:rPr>
                <w:rFonts w:eastAsia="Calibri"/>
                <w:sz w:val="24"/>
                <w:szCs w:val="24"/>
              </w:rPr>
              <w:t>над</w:t>
            </w:r>
            <w:proofErr w:type="gramEnd"/>
            <w:r w:rsidRPr="004A01B4">
              <w:rPr>
                <w:rFonts w:eastAsia="Calibri"/>
                <w:sz w:val="24"/>
                <w:szCs w:val="24"/>
              </w:rPr>
              <w:t xml:space="preserve"> дебиторской </w:t>
            </w:r>
          </w:p>
          <w:p w:rsidR="004A01B4" w:rsidRPr="004A01B4" w:rsidRDefault="004A01B4" w:rsidP="004A01B4">
            <w:pPr>
              <w:tabs>
                <w:tab w:val="left" w:pos="9015"/>
              </w:tabs>
              <w:jc w:val="both"/>
              <w:rPr>
                <w:rFonts w:eastAsia="Calibri"/>
                <w:sz w:val="24"/>
                <w:szCs w:val="24"/>
              </w:rPr>
            </w:pPr>
            <w:r w:rsidRPr="004A01B4">
              <w:rPr>
                <w:rFonts w:eastAsia="Calibri"/>
                <w:sz w:val="24"/>
                <w:szCs w:val="24"/>
              </w:rPr>
              <w:t xml:space="preserve">- в абсолютной сумме, </w:t>
            </w:r>
            <w:proofErr w:type="gramStart"/>
            <w:r w:rsidRPr="004A01B4">
              <w:rPr>
                <w:rFonts w:eastAsia="Calibri"/>
                <w:sz w:val="24"/>
                <w:szCs w:val="24"/>
              </w:rPr>
              <w:t>млн</w:t>
            </w:r>
            <w:proofErr w:type="gramEnd"/>
            <w:r w:rsidRPr="004A01B4">
              <w:rPr>
                <w:rFonts w:eastAsia="Calibri"/>
                <w:sz w:val="24"/>
                <w:szCs w:val="24"/>
              </w:rPr>
              <w:t xml:space="preserve"> р. (стр.1 – стр.2); </w:t>
            </w:r>
          </w:p>
          <w:p w:rsidR="004A01B4" w:rsidRPr="004A01B4" w:rsidRDefault="004A01B4" w:rsidP="004A01B4">
            <w:pPr>
              <w:tabs>
                <w:tab w:val="left" w:pos="9015"/>
              </w:tabs>
              <w:jc w:val="both"/>
              <w:rPr>
                <w:rFonts w:eastAsia="Calibri"/>
                <w:sz w:val="24"/>
                <w:szCs w:val="24"/>
              </w:rPr>
            </w:pPr>
            <w:r w:rsidRPr="004A01B4">
              <w:rPr>
                <w:rFonts w:eastAsia="Calibri"/>
                <w:sz w:val="24"/>
                <w:szCs w:val="24"/>
              </w:rPr>
              <w:t>-в процентах (стр.1 / стр.2)×100,%</w:t>
            </w:r>
          </w:p>
        </w:tc>
        <w:tc>
          <w:tcPr>
            <w:tcW w:w="773" w:type="pct"/>
            <w:shd w:val="clear" w:color="auto" w:fill="auto"/>
            <w:vAlign w:val="center"/>
          </w:tcPr>
          <w:p w:rsidR="004A01B4" w:rsidRPr="004A01B4" w:rsidRDefault="004A01B4" w:rsidP="004A01B4">
            <w:pPr>
              <w:tabs>
                <w:tab w:val="left" w:pos="9015"/>
              </w:tabs>
              <w:jc w:val="center"/>
              <w:rPr>
                <w:rFonts w:eastAsia="Calibri"/>
                <w:sz w:val="24"/>
                <w:szCs w:val="24"/>
              </w:rPr>
            </w:pPr>
          </w:p>
        </w:tc>
        <w:tc>
          <w:tcPr>
            <w:tcW w:w="772" w:type="pct"/>
            <w:shd w:val="clear" w:color="auto" w:fill="auto"/>
            <w:vAlign w:val="center"/>
          </w:tcPr>
          <w:p w:rsidR="004A01B4" w:rsidRPr="004A01B4" w:rsidRDefault="004A01B4" w:rsidP="004A01B4">
            <w:pPr>
              <w:tabs>
                <w:tab w:val="left" w:pos="9015"/>
              </w:tabs>
              <w:jc w:val="center"/>
              <w:rPr>
                <w:rFonts w:eastAsia="Calibri"/>
                <w:sz w:val="24"/>
                <w:szCs w:val="24"/>
              </w:rPr>
            </w:pPr>
          </w:p>
        </w:tc>
        <w:tc>
          <w:tcPr>
            <w:tcW w:w="788" w:type="pct"/>
            <w:shd w:val="clear" w:color="auto" w:fill="auto"/>
            <w:vAlign w:val="center"/>
          </w:tcPr>
          <w:p w:rsidR="004A01B4" w:rsidRPr="004A01B4" w:rsidRDefault="004A01B4" w:rsidP="004A01B4">
            <w:pPr>
              <w:tabs>
                <w:tab w:val="left" w:pos="9015"/>
              </w:tabs>
              <w:jc w:val="center"/>
              <w:rPr>
                <w:rFonts w:eastAsia="Calibri"/>
                <w:sz w:val="24"/>
                <w:szCs w:val="24"/>
              </w:rPr>
            </w:pPr>
          </w:p>
        </w:tc>
        <w:tc>
          <w:tcPr>
            <w:tcW w:w="607" w:type="pct"/>
            <w:shd w:val="clear" w:color="auto" w:fill="auto"/>
            <w:vAlign w:val="center"/>
          </w:tcPr>
          <w:p w:rsidR="004A01B4" w:rsidRPr="004A01B4" w:rsidRDefault="004A01B4" w:rsidP="004A01B4">
            <w:pPr>
              <w:tabs>
                <w:tab w:val="left" w:pos="9015"/>
              </w:tabs>
              <w:jc w:val="center"/>
              <w:rPr>
                <w:rFonts w:eastAsia="Calibri"/>
                <w:sz w:val="24"/>
                <w:szCs w:val="24"/>
              </w:rPr>
            </w:pPr>
          </w:p>
        </w:tc>
      </w:tr>
      <w:tr w:rsidR="004A01B4" w:rsidRPr="004A01B4" w:rsidTr="004A01B4">
        <w:tc>
          <w:tcPr>
            <w:tcW w:w="2059" w:type="pct"/>
            <w:shd w:val="clear" w:color="auto" w:fill="auto"/>
          </w:tcPr>
          <w:p w:rsidR="004A01B4" w:rsidRPr="004A01B4" w:rsidRDefault="004A01B4" w:rsidP="004A01B4">
            <w:pPr>
              <w:tabs>
                <w:tab w:val="left" w:pos="9015"/>
              </w:tabs>
              <w:jc w:val="both"/>
              <w:rPr>
                <w:rFonts w:eastAsia="Calibri"/>
                <w:spacing w:val="-2"/>
                <w:sz w:val="24"/>
                <w:szCs w:val="24"/>
              </w:rPr>
            </w:pPr>
            <w:r w:rsidRPr="004A01B4">
              <w:rPr>
                <w:rFonts w:eastAsia="Calibri"/>
                <w:spacing w:val="-2"/>
                <w:sz w:val="24"/>
                <w:szCs w:val="24"/>
              </w:rPr>
              <w:t xml:space="preserve">4. Остаток денежных средств, </w:t>
            </w:r>
            <w:proofErr w:type="gramStart"/>
            <w:r w:rsidRPr="004A01B4">
              <w:rPr>
                <w:rFonts w:eastAsia="Calibri"/>
                <w:spacing w:val="-2"/>
                <w:sz w:val="24"/>
                <w:szCs w:val="24"/>
              </w:rPr>
              <w:t>млн</w:t>
            </w:r>
            <w:proofErr w:type="gramEnd"/>
            <w:r w:rsidRPr="004A01B4">
              <w:rPr>
                <w:rFonts w:eastAsia="Calibri"/>
                <w:spacing w:val="-2"/>
                <w:sz w:val="24"/>
                <w:szCs w:val="24"/>
              </w:rPr>
              <w:t xml:space="preserve"> р.</w:t>
            </w:r>
          </w:p>
        </w:tc>
        <w:tc>
          <w:tcPr>
            <w:tcW w:w="773" w:type="pct"/>
            <w:shd w:val="clear" w:color="auto" w:fill="auto"/>
            <w:vAlign w:val="center"/>
          </w:tcPr>
          <w:p w:rsidR="004A01B4" w:rsidRPr="004A01B4" w:rsidRDefault="004A01B4" w:rsidP="004A01B4">
            <w:pPr>
              <w:tabs>
                <w:tab w:val="left" w:pos="9015"/>
              </w:tabs>
              <w:jc w:val="center"/>
              <w:rPr>
                <w:rFonts w:eastAsia="Calibri"/>
                <w:sz w:val="24"/>
                <w:szCs w:val="24"/>
              </w:rPr>
            </w:pPr>
          </w:p>
        </w:tc>
        <w:tc>
          <w:tcPr>
            <w:tcW w:w="772" w:type="pct"/>
            <w:shd w:val="clear" w:color="auto" w:fill="auto"/>
            <w:vAlign w:val="center"/>
          </w:tcPr>
          <w:p w:rsidR="004A01B4" w:rsidRPr="004A01B4" w:rsidRDefault="004A01B4" w:rsidP="004A01B4">
            <w:pPr>
              <w:tabs>
                <w:tab w:val="left" w:pos="9015"/>
              </w:tabs>
              <w:jc w:val="center"/>
              <w:rPr>
                <w:rFonts w:eastAsia="Calibri"/>
                <w:sz w:val="24"/>
                <w:szCs w:val="24"/>
              </w:rPr>
            </w:pPr>
          </w:p>
        </w:tc>
        <w:tc>
          <w:tcPr>
            <w:tcW w:w="788" w:type="pct"/>
            <w:shd w:val="clear" w:color="auto" w:fill="auto"/>
            <w:vAlign w:val="center"/>
          </w:tcPr>
          <w:p w:rsidR="004A01B4" w:rsidRPr="004A01B4" w:rsidRDefault="004A01B4" w:rsidP="004A01B4">
            <w:pPr>
              <w:tabs>
                <w:tab w:val="left" w:pos="9015"/>
              </w:tabs>
              <w:jc w:val="center"/>
              <w:rPr>
                <w:rFonts w:eastAsia="Calibri"/>
                <w:sz w:val="24"/>
                <w:szCs w:val="24"/>
              </w:rPr>
            </w:pPr>
          </w:p>
        </w:tc>
        <w:tc>
          <w:tcPr>
            <w:tcW w:w="607" w:type="pct"/>
            <w:shd w:val="clear" w:color="auto" w:fill="auto"/>
            <w:vAlign w:val="center"/>
          </w:tcPr>
          <w:p w:rsidR="004A01B4" w:rsidRPr="004A01B4" w:rsidRDefault="004A01B4" w:rsidP="004A01B4">
            <w:pPr>
              <w:tabs>
                <w:tab w:val="left" w:pos="9015"/>
              </w:tabs>
              <w:jc w:val="center"/>
              <w:rPr>
                <w:rFonts w:eastAsia="Calibri"/>
                <w:sz w:val="24"/>
                <w:szCs w:val="24"/>
              </w:rPr>
            </w:pPr>
          </w:p>
        </w:tc>
      </w:tr>
      <w:tr w:rsidR="004A01B4" w:rsidRPr="004A01B4" w:rsidTr="004A01B4">
        <w:tc>
          <w:tcPr>
            <w:tcW w:w="2059" w:type="pct"/>
            <w:shd w:val="clear" w:color="auto" w:fill="auto"/>
          </w:tcPr>
          <w:p w:rsidR="004A01B4" w:rsidRPr="004A01B4" w:rsidRDefault="004A01B4" w:rsidP="004A01B4">
            <w:pPr>
              <w:tabs>
                <w:tab w:val="left" w:pos="9015"/>
              </w:tabs>
              <w:jc w:val="both"/>
              <w:rPr>
                <w:rFonts w:eastAsia="Calibri"/>
                <w:sz w:val="24"/>
                <w:szCs w:val="24"/>
              </w:rPr>
            </w:pPr>
            <w:r w:rsidRPr="004A01B4">
              <w:rPr>
                <w:rFonts w:eastAsia="Calibri"/>
                <w:sz w:val="24"/>
                <w:szCs w:val="24"/>
              </w:rPr>
              <w:t xml:space="preserve">5. Покрытие в абсолютной сумме остатков кредиторской задолженности денежными средствами (стр.4 – стр.1), </w:t>
            </w:r>
            <w:proofErr w:type="gramStart"/>
            <w:r w:rsidRPr="004A01B4">
              <w:rPr>
                <w:rFonts w:eastAsia="Calibri"/>
                <w:sz w:val="24"/>
                <w:szCs w:val="24"/>
              </w:rPr>
              <w:t>млн</w:t>
            </w:r>
            <w:proofErr w:type="gramEnd"/>
            <w:r w:rsidRPr="004A01B4">
              <w:rPr>
                <w:rFonts w:eastAsia="Calibri"/>
                <w:sz w:val="24"/>
                <w:szCs w:val="24"/>
              </w:rPr>
              <w:t xml:space="preserve"> р.</w:t>
            </w:r>
          </w:p>
        </w:tc>
        <w:tc>
          <w:tcPr>
            <w:tcW w:w="773" w:type="pct"/>
            <w:shd w:val="clear" w:color="auto" w:fill="auto"/>
            <w:vAlign w:val="center"/>
          </w:tcPr>
          <w:p w:rsidR="004A01B4" w:rsidRPr="004A01B4" w:rsidRDefault="004A01B4" w:rsidP="004A01B4">
            <w:pPr>
              <w:tabs>
                <w:tab w:val="left" w:pos="9015"/>
              </w:tabs>
              <w:jc w:val="center"/>
              <w:rPr>
                <w:rFonts w:eastAsia="Calibri"/>
                <w:sz w:val="24"/>
                <w:szCs w:val="24"/>
              </w:rPr>
            </w:pPr>
          </w:p>
        </w:tc>
        <w:tc>
          <w:tcPr>
            <w:tcW w:w="772" w:type="pct"/>
            <w:shd w:val="clear" w:color="auto" w:fill="auto"/>
            <w:vAlign w:val="center"/>
          </w:tcPr>
          <w:p w:rsidR="004A01B4" w:rsidRPr="004A01B4" w:rsidRDefault="004A01B4" w:rsidP="004A01B4">
            <w:pPr>
              <w:tabs>
                <w:tab w:val="left" w:pos="9015"/>
              </w:tabs>
              <w:jc w:val="center"/>
              <w:rPr>
                <w:rFonts w:eastAsia="Calibri"/>
                <w:sz w:val="24"/>
                <w:szCs w:val="24"/>
              </w:rPr>
            </w:pPr>
          </w:p>
        </w:tc>
        <w:tc>
          <w:tcPr>
            <w:tcW w:w="788" w:type="pct"/>
            <w:shd w:val="clear" w:color="auto" w:fill="auto"/>
            <w:vAlign w:val="center"/>
          </w:tcPr>
          <w:p w:rsidR="004A01B4" w:rsidRPr="004A01B4" w:rsidRDefault="004A01B4" w:rsidP="004A01B4">
            <w:pPr>
              <w:tabs>
                <w:tab w:val="left" w:pos="9015"/>
              </w:tabs>
              <w:jc w:val="center"/>
              <w:rPr>
                <w:rFonts w:eastAsia="Calibri"/>
                <w:sz w:val="24"/>
                <w:szCs w:val="24"/>
              </w:rPr>
            </w:pPr>
          </w:p>
        </w:tc>
        <w:tc>
          <w:tcPr>
            <w:tcW w:w="607" w:type="pct"/>
            <w:shd w:val="clear" w:color="auto" w:fill="auto"/>
            <w:vAlign w:val="center"/>
          </w:tcPr>
          <w:p w:rsidR="004A01B4" w:rsidRPr="004A01B4" w:rsidRDefault="004A01B4" w:rsidP="004A01B4">
            <w:pPr>
              <w:tabs>
                <w:tab w:val="left" w:pos="9015"/>
              </w:tabs>
              <w:jc w:val="center"/>
              <w:rPr>
                <w:rFonts w:eastAsia="Calibri"/>
                <w:sz w:val="24"/>
                <w:szCs w:val="24"/>
              </w:rPr>
            </w:pPr>
          </w:p>
        </w:tc>
      </w:tr>
      <w:tr w:rsidR="004A01B4" w:rsidRPr="004A01B4" w:rsidTr="004A01B4">
        <w:tc>
          <w:tcPr>
            <w:tcW w:w="2059" w:type="pct"/>
            <w:shd w:val="clear" w:color="auto" w:fill="auto"/>
          </w:tcPr>
          <w:p w:rsidR="004A01B4" w:rsidRPr="004A01B4" w:rsidRDefault="004A01B4" w:rsidP="004A01B4">
            <w:pPr>
              <w:tabs>
                <w:tab w:val="left" w:pos="9015"/>
              </w:tabs>
              <w:jc w:val="both"/>
              <w:rPr>
                <w:rFonts w:eastAsia="Calibri"/>
                <w:sz w:val="24"/>
                <w:szCs w:val="24"/>
              </w:rPr>
            </w:pPr>
            <w:r w:rsidRPr="004A01B4">
              <w:rPr>
                <w:rFonts w:eastAsia="Calibri"/>
                <w:sz w:val="24"/>
                <w:szCs w:val="24"/>
              </w:rPr>
              <w:t xml:space="preserve">6. Коэффициент покрытия кредиторской задолженности </w:t>
            </w:r>
            <w:r w:rsidRPr="004A01B4">
              <w:rPr>
                <w:rFonts w:eastAsia="Calibri"/>
                <w:sz w:val="24"/>
                <w:szCs w:val="24"/>
              </w:rPr>
              <w:lastRenderedPageBreak/>
              <w:t>денежными средствами (стр.4</w:t>
            </w:r>
            <w:proofErr w:type="gramStart"/>
            <w:r w:rsidRPr="004A01B4">
              <w:rPr>
                <w:rFonts w:eastAsia="Calibri"/>
                <w:sz w:val="24"/>
                <w:szCs w:val="24"/>
              </w:rPr>
              <w:t xml:space="preserve"> :</w:t>
            </w:r>
            <w:proofErr w:type="gramEnd"/>
            <w:r w:rsidRPr="004A01B4">
              <w:rPr>
                <w:rFonts w:eastAsia="Calibri"/>
                <w:sz w:val="24"/>
                <w:szCs w:val="24"/>
              </w:rPr>
              <w:t xml:space="preserve"> стр.1×100,%)</w:t>
            </w:r>
          </w:p>
        </w:tc>
        <w:tc>
          <w:tcPr>
            <w:tcW w:w="773" w:type="pct"/>
            <w:shd w:val="clear" w:color="auto" w:fill="auto"/>
            <w:vAlign w:val="center"/>
          </w:tcPr>
          <w:p w:rsidR="004A01B4" w:rsidRPr="004A01B4" w:rsidRDefault="004A01B4" w:rsidP="004A01B4">
            <w:pPr>
              <w:tabs>
                <w:tab w:val="left" w:pos="9015"/>
              </w:tabs>
              <w:jc w:val="center"/>
              <w:rPr>
                <w:rFonts w:eastAsia="Calibri"/>
                <w:sz w:val="24"/>
                <w:szCs w:val="24"/>
              </w:rPr>
            </w:pPr>
          </w:p>
        </w:tc>
        <w:tc>
          <w:tcPr>
            <w:tcW w:w="772" w:type="pct"/>
            <w:shd w:val="clear" w:color="auto" w:fill="auto"/>
            <w:vAlign w:val="center"/>
          </w:tcPr>
          <w:p w:rsidR="004A01B4" w:rsidRPr="004A01B4" w:rsidRDefault="004A01B4" w:rsidP="004A01B4">
            <w:pPr>
              <w:tabs>
                <w:tab w:val="left" w:pos="9015"/>
              </w:tabs>
              <w:jc w:val="center"/>
              <w:rPr>
                <w:rFonts w:eastAsia="Calibri"/>
                <w:sz w:val="24"/>
                <w:szCs w:val="24"/>
              </w:rPr>
            </w:pPr>
          </w:p>
        </w:tc>
        <w:tc>
          <w:tcPr>
            <w:tcW w:w="788" w:type="pct"/>
            <w:shd w:val="clear" w:color="auto" w:fill="auto"/>
            <w:vAlign w:val="center"/>
          </w:tcPr>
          <w:p w:rsidR="004A01B4" w:rsidRPr="004A01B4" w:rsidRDefault="004A01B4" w:rsidP="004A01B4">
            <w:pPr>
              <w:tabs>
                <w:tab w:val="left" w:pos="9015"/>
              </w:tabs>
              <w:jc w:val="center"/>
              <w:rPr>
                <w:rFonts w:eastAsia="Calibri"/>
                <w:sz w:val="24"/>
                <w:szCs w:val="24"/>
              </w:rPr>
            </w:pPr>
          </w:p>
        </w:tc>
        <w:tc>
          <w:tcPr>
            <w:tcW w:w="607" w:type="pct"/>
            <w:shd w:val="clear" w:color="auto" w:fill="auto"/>
            <w:vAlign w:val="center"/>
          </w:tcPr>
          <w:p w:rsidR="004A01B4" w:rsidRPr="004A01B4" w:rsidRDefault="004A01B4" w:rsidP="004A01B4">
            <w:pPr>
              <w:tabs>
                <w:tab w:val="left" w:pos="9015"/>
              </w:tabs>
              <w:jc w:val="center"/>
              <w:rPr>
                <w:rFonts w:eastAsia="Calibri"/>
                <w:sz w:val="24"/>
                <w:szCs w:val="24"/>
              </w:rPr>
            </w:pPr>
          </w:p>
        </w:tc>
      </w:tr>
    </w:tbl>
    <w:p w:rsidR="004A01B4" w:rsidRPr="004A01B4" w:rsidRDefault="004A01B4" w:rsidP="004A01B4">
      <w:pPr>
        <w:shd w:val="clear" w:color="auto" w:fill="FFFFFF"/>
        <w:ind w:firstLine="284"/>
        <w:jc w:val="both"/>
        <w:rPr>
          <w:rFonts w:eastAsia="Times New Roman"/>
          <w:sz w:val="24"/>
          <w:szCs w:val="24"/>
        </w:rPr>
      </w:pPr>
    </w:p>
    <w:p w:rsidR="004A01B4" w:rsidRPr="004A01B4" w:rsidRDefault="004A01B4" w:rsidP="004A01B4">
      <w:pPr>
        <w:shd w:val="clear" w:color="auto" w:fill="FFFFFF"/>
        <w:spacing w:line="240" w:lineRule="exact"/>
        <w:ind w:firstLine="284"/>
        <w:jc w:val="both"/>
        <w:rPr>
          <w:rFonts w:eastAsia="Times New Roman"/>
          <w:szCs w:val="28"/>
        </w:rPr>
      </w:pPr>
    </w:p>
    <w:p w:rsidR="004A01B4" w:rsidRPr="004A01B4" w:rsidRDefault="004A01B4" w:rsidP="004A01B4">
      <w:pPr>
        <w:jc w:val="both"/>
        <w:rPr>
          <w:rFonts w:eastAsia="Times New Roman"/>
          <w:b/>
          <w:szCs w:val="28"/>
        </w:rPr>
      </w:pPr>
      <w:r w:rsidRPr="004A01B4">
        <w:rPr>
          <w:rFonts w:eastAsia="Times New Roman"/>
          <w:szCs w:val="28"/>
        </w:rPr>
        <w:t>Таблица 2.8 – Сведения об оборачиваемости краткосрочного кредита</w:t>
      </w:r>
      <w:r w:rsidRPr="004A01B4">
        <w:rPr>
          <w:rFonts w:eastAsia="Times New Roman"/>
          <w:b/>
          <w:szCs w:val="28"/>
        </w:rPr>
        <w:t xml:space="preserve"> </w:t>
      </w:r>
      <w:r w:rsidRPr="004A01B4">
        <w:rPr>
          <w:rFonts w:eastAsia="Times New Roman"/>
          <w:color w:val="000000"/>
          <w:szCs w:val="28"/>
        </w:rPr>
        <w:t xml:space="preserve"> </w:t>
      </w:r>
      <w:r w:rsidRPr="004A01B4">
        <w:rPr>
          <w:rFonts w:eastAsia="Times New Roman"/>
          <w:szCs w:val="28"/>
        </w:rPr>
        <w:t>________________ за 20__– 20__</w:t>
      </w:r>
      <w:proofErr w:type="gramStart"/>
      <w:r w:rsidRPr="004A01B4">
        <w:rPr>
          <w:rFonts w:eastAsia="Times New Roman"/>
          <w:szCs w:val="28"/>
        </w:rPr>
        <w:t>гг</w:t>
      </w:r>
      <w:proofErr w:type="gramEnd"/>
    </w:p>
    <w:p w:rsidR="004A01B4" w:rsidRPr="004A01B4" w:rsidRDefault="004A01B4" w:rsidP="004A01B4">
      <w:pPr>
        <w:jc w:val="both"/>
        <w:rPr>
          <w:rFonts w:eastAsia="Times New Roman"/>
          <w:szCs w:val="28"/>
          <w:vertAlign w:val="subscript"/>
        </w:rPr>
      </w:pPr>
      <w:r w:rsidRPr="004A01B4">
        <w:rPr>
          <w:rFonts w:eastAsia="Times New Roman"/>
          <w:szCs w:val="28"/>
          <w:vertAlign w:val="subscript"/>
        </w:rPr>
        <w:t>(наименование организации)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3"/>
        <w:gridCol w:w="1494"/>
        <w:gridCol w:w="1156"/>
        <w:gridCol w:w="1509"/>
        <w:gridCol w:w="1529"/>
      </w:tblGrid>
      <w:tr w:rsidR="004A01B4" w:rsidRPr="004A01B4" w:rsidTr="004A01B4">
        <w:trPr>
          <w:trHeight w:val="370"/>
        </w:trPr>
        <w:tc>
          <w:tcPr>
            <w:tcW w:w="2027" w:type="pct"/>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Показатели</w:t>
            </w:r>
          </w:p>
        </w:tc>
        <w:tc>
          <w:tcPr>
            <w:tcW w:w="780" w:type="pct"/>
            <w:tcBorders>
              <w:top w:val="single" w:sz="4" w:space="0" w:color="auto"/>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20___год</w:t>
            </w:r>
          </w:p>
        </w:tc>
        <w:tc>
          <w:tcPr>
            <w:tcW w:w="604" w:type="pct"/>
            <w:tcBorders>
              <w:top w:val="single" w:sz="4" w:space="0" w:color="auto"/>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20__год</w:t>
            </w:r>
          </w:p>
        </w:tc>
        <w:tc>
          <w:tcPr>
            <w:tcW w:w="788" w:type="pct"/>
            <w:tcBorders>
              <w:top w:val="single" w:sz="4" w:space="0" w:color="auto"/>
              <w:left w:val="single" w:sz="4" w:space="0" w:color="auto"/>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Отклонение,</w:t>
            </w:r>
          </w:p>
          <w:p w:rsidR="004A01B4" w:rsidRPr="004A01B4" w:rsidRDefault="004A01B4" w:rsidP="004A01B4">
            <w:pPr>
              <w:jc w:val="center"/>
              <w:rPr>
                <w:rFonts w:eastAsia="Times New Roman"/>
                <w:sz w:val="24"/>
                <w:szCs w:val="24"/>
              </w:rPr>
            </w:pPr>
            <w:r w:rsidRPr="004A01B4">
              <w:rPr>
                <w:rFonts w:eastAsia="Times New Roman"/>
                <w:sz w:val="24"/>
                <w:szCs w:val="24"/>
              </w:rPr>
              <w:t>(+;–)</w:t>
            </w:r>
          </w:p>
        </w:tc>
        <w:tc>
          <w:tcPr>
            <w:tcW w:w="799" w:type="pct"/>
            <w:tcBorders>
              <w:top w:val="single" w:sz="4" w:space="0" w:color="auto"/>
              <w:lef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Темп роста, %</w:t>
            </w:r>
          </w:p>
        </w:tc>
      </w:tr>
      <w:tr w:rsidR="004A01B4" w:rsidRPr="004A01B4" w:rsidTr="004A01B4">
        <w:trPr>
          <w:trHeight w:val="70"/>
        </w:trPr>
        <w:tc>
          <w:tcPr>
            <w:tcW w:w="2027" w:type="pct"/>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1. Средняя величина кредитуемых ценностей,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780" w:type="pct"/>
            <w:tcBorders>
              <w:right w:val="single" w:sz="4" w:space="0" w:color="auto"/>
            </w:tcBorders>
            <w:vAlign w:val="center"/>
          </w:tcPr>
          <w:p w:rsidR="004A01B4" w:rsidRPr="004A01B4" w:rsidRDefault="004A01B4" w:rsidP="004A01B4">
            <w:pPr>
              <w:jc w:val="center"/>
              <w:rPr>
                <w:rFonts w:eastAsia="Times New Roman"/>
                <w:sz w:val="24"/>
                <w:szCs w:val="24"/>
              </w:rPr>
            </w:pPr>
          </w:p>
        </w:tc>
        <w:tc>
          <w:tcPr>
            <w:tcW w:w="604" w:type="pct"/>
            <w:tcBorders>
              <w:right w:val="single" w:sz="4" w:space="0" w:color="auto"/>
            </w:tcBorders>
            <w:vAlign w:val="center"/>
          </w:tcPr>
          <w:p w:rsidR="004A01B4" w:rsidRPr="004A01B4" w:rsidRDefault="004A01B4" w:rsidP="004A01B4">
            <w:pPr>
              <w:jc w:val="center"/>
              <w:rPr>
                <w:rFonts w:eastAsia="Times New Roman"/>
                <w:sz w:val="24"/>
                <w:szCs w:val="24"/>
              </w:rPr>
            </w:pPr>
          </w:p>
        </w:tc>
        <w:tc>
          <w:tcPr>
            <w:tcW w:w="788" w:type="pct"/>
            <w:tcBorders>
              <w:left w:val="single" w:sz="4" w:space="0" w:color="auto"/>
              <w:right w:val="single" w:sz="4" w:space="0" w:color="auto"/>
            </w:tcBorders>
            <w:vAlign w:val="center"/>
          </w:tcPr>
          <w:p w:rsidR="004A01B4" w:rsidRPr="004A01B4" w:rsidRDefault="004A01B4" w:rsidP="004A01B4">
            <w:pPr>
              <w:jc w:val="center"/>
              <w:rPr>
                <w:rFonts w:eastAsia="Times New Roman"/>
                <w:sz w:val="24"/>
                <w:szCs w:val="24"/>
              </w:rPr>
            </w:pPr>
          </w:p>
        </w:tc>
        <w:tc>
          <w:tcPr>
            <w:tcW w:w="799" w:type="pct"/>
            <w:tcBorders>
              <w:left w:val="single" w:sz="4" w:space="0" w:color="auto"/>
            </w:tcBorders>
            <w:vAlign w:val="center"/>
          </w:tcPr>
          <w:p w:rsidR="004A01B4" w:rsidRPr="004A01B4" w:rsidRDefault="004A01B4" w:rsidP="004A01B4">
            <w:pPr>
              <w:jc w:val="center"/>
              <w:rPr>
                <w:rFonts w:eastAsia="Times New Roman"/>
                <w:sz w:val="24"/>
                <w:szCs w:val="24"/>
              </w:rPr>
            </w:pPr>
          </w:p>
        </w:tc>
      </w:tr>
      <w:tr w:rsidR="004A01B4" w:rsidRPr="004A01B4" w:rsidTr="004A01B4">
        <w:trPr>
          <w:trHeight w:val="70"/>
        </w:trPr>
        <w:tc>
          <w:tcPr>
            <w:tcW w:w="2027" w:type="pct"/>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2. Объем реализации кредитуемых ценностей (по себестоимости),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780" w:type="pct"/>
            <w:tcBorders>
              <w:right w:val="single" w:sz="4" w:space="0" w:color="auto"/>
            </w:tcBorders>
            <w:vAlign w:val="center"/>
          </w:tcPr>
          <w:p w:rsidR="004A01B4" w:rsidRPr="004A01B4" w:rsidRDefault="004A01B4" w:rsidP="004A01B4">
            <w:pPr>
              <w:jc w:val="center"/>
              <w:rPr>
                <w:rFonts w:eastAsia="Times New Roman"/>
                <w:sz w:val="24"/>
                <w:szCs w:val="24"/>
              </w:rPr>
            </w:pPr>
          </w:p>
        </w:tc>
        <w:tc>
          <w:tcPr>
            <w:tcW w:w="604" w:type="pct"/>
            <w:tcBorders>
              <w:right w:val="single" w:sz="4" w:space="0" w:color="auto"/>
            </w:tcBorders>
            <w:vAlign w:val="center"/>
          </w:tcPr>
          <w:p w:rsidR="004A01B4" w:rsidRPr="004A01B4" w:rsidRDefault="004A01B4" w:rsidP="004A01B4">
            <w:pPr>
              <w:jc w:val="center"/>
              <w:rPr>
                <w:rFonts w:eastAsia="Times New Roman"/>
                <w:sz w:val="24"/>
                <w:szCs w:val="24"/>
              </w:rPr>
            </w:pPr>
          </w:p>
        </w:tc>
        <w:tc>
          <w:tcPr>
            <w:tcW w:w="788" w:type="pct"/>
            <w:tcBorders>
              <w:left w:val="single" w:sz="4" w:space="0" w:color="auto"/>
              <w:right w:val="single" w:sz="4" w:space="0" w:color="auto"/>
            </w:tcBorders>
            <w:vAlign w:val="center"/>
          </w:tcPr>
          <w:p w:rsidR="004A01B4" w:rsidRPr="004A01B4" w:rsidRDefault="004A01B4" w:rsidP="004A01B4">
            <w:pPr>
              <w:jc w:val="center"/>
              <w:rPr>
                <w:rFonts w:eastAsia="Times New Roman"/>
                <w:sz w:val="24"/>
                <w:szCs w:val="24"/>
              </w:rPr>
            </w:pPr>
          </w:p>
        </w:tc>
        <w:tc>
          <w:tcPr>
            <w:tcW w:w="799" w:type="pct"/>
            <w:tcBorders>
              <w:left w:val="single" w:sz="4" w:space="0" w:color="auto"/>
            </w:tcBorders>
            <w:vAlign w:val="center"/>
          </w:tcPr>
          <w:p w:rsidR="004A01B4" w:rsidRPr="004A01B4" w:rsidRDefault="004A01B4" w:rsidP="004A01B4">
            <w:pPr>
              <w:jc w:val="center"/>
              <w:rPr>
                <w:rFonts w:eastAsia="Times New Roman"/>
                <w:sz w:val="24"/>
                <w:szCs w:val="24"/>
              </w:rPr>
            </w:pPr>
          </w:p>
        </w:tc>
      </w:tr>
      <w:tr w:rsidR="004A01B4" w:rsidRPr="004A01B4" w:rsidTr="004A01B4">
        <w:trPr>
          <w:trHeight w:val="70"/>
        </w:trPr>
        <w:tc>
          <w:tcPr>
            <w:tcW w:w="2027" w:type="pct"/>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3. Оборачиваемость кредитуемых ценностей в днях </w:t>
            </w:r>
          </w:p>
        </w:tc>
        <w:tc>
          <w:tcPr>
            <w:tcW w:w="780" w:type="pct"/>
            <w:tcBorders>
              <w:right w:val="single" w:sz="4" w:space="0" w:color="auto"/>
            </w:tcBorders>
            <w:vAlign w:val="center"/>
          </w:tcPr>
          <w:p w:rsidR="004A01B4" w:rsidRPr="004A01B4" w:rsidRDefault="004A01B4" w:rsidP="004A01B4">
            <w:pPr>
              <w:jc w:val="center"/>
              <w:rPr>
                <w:rFonts w:eastAsia="Times New Roman"/>
                <w:sz w:val="24"/>
                <w:szCs w:val="24"/>
              </w:rPr>
            </w:pPr>
          </w:p>
        </w:tc>
        <w:tc>
          <w:tcPr>
            <w:tcW w:w="604" w:type="pct"/>
            <w:tcBorders>
              <w:right w:val="single" w:sz="4" w:space="0" w:color="auto"/>
            </w:tcBorders>
            <w:vAlign w:val="center"/>
          </w:tcPr>
          <w:p w:rsidR="004A01B4" w:rsidRPr="004A01B4" w:rsidRDefault="004A01B4" w:rsidP="004A01B4">
            <w:pPr>
              <w:jc w:val="center"/>
              <w:rPr>
                <w:rFonts w:eastAsia="Times New Roman"/>
                <w:sz w:val="24"/>
                <w:szCs w:val="24"/>
              </w:rPr>
            </w:pPr>
          </w:p>
        </w:tc>
        <w:tc>
          <w:tcPr>
            <w:tcW w:w="788" w:type="pct"/>
            <w:tcBorders>
              <w:left w:val="single" w:sz="4" w:space="0" w:color="auto"/>
              <w:right w:val="single" w:sz="4" w:space="0" w:color="auto"/>
            </w:tcBorders>
            <w:vAlign w:val="center"/>
          </w:tcPr>
          <w:p w:rsidR="004A01B4" w:rsidRPr="004A01B4" w:rsidRDefault="004A01B4" w:rsidP="004A01B4">
            <w:pPr>
              <w:jc w:val="center"/>
              <w:rPr>
                <w:rFonts w:eastAsia="Times New Roman"/>
                <w:sz w:val="24"/>
                <w:szCs w:val="24"/>
              </w:rPr>
            </w:pPr>
          </w:p>
        </w:tc>
        <w:tc>
          <w:tcPr>
            <w:tcW w:w="799" w:type="pct"/>
            <w:tcBorders>
              <w:left w:val="single" w:sz="4" w:space="0" w:color="auto"/>
            </w:tcBorders>
            <w:vAlign w:val="center"/>
          </w:tcPr>
          <w:p w:rsidR="004A01B4" w:rsidRPr="004A01B4" w:rsidRDefault="004A01B4" w:rsidP="004A01B4">
            <w:pPr>
              <w:jc w:val="center"/>
              <w:rPr>
                <w:rFonts w:eastAsia="Times New Roman"/>
                <w:sz w:val="24"/>
                <w:szCs w:val="24"/>
              </w:rPr>
            </w:pPr>
          </w:p>
        </w:tc>
      </w:tr>
      <w:tr w:rsidR="004A01B4" w:rsidRPr="004A01B4" w:rsidTr="004A01B4">
        <w:trPr>
          <w:trHeight w:val="70"/>
        </w:trPr>
        <w:tc>
          <w:tcPr>
            <w:tcW w:w="2027" w:type="pct"/>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4. Средняя величина кредитной задолженности,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780" w:type="pct"/>
            <w:tcBorders>
              <w:right w:val="single" w:sz="4" w:space="0" w:color="auto"/>
            </w:tcBorders>
            <w:vAlign w:val="center"/>
          </w:tcPr>
          <w:p w:rsidR="004A01B4" w:rsidRPr="004A01B4" w:rsidRDefault="004A01B4" w:rsidP="004A01B4">
            <w:pPr>
              <w:jc w:val="center"/>
              <w:rPr>
                <w:rFonts w:eastAsia="Times New Roman"/>
                <w:sz w:val="24"/>
                <w:szCs w:val="24"/>
              </w:rPr>
            </w:pPr>
          </w:p>
        </w:tc>
        <w:tc>
          <w:tcPr>
            <w:tcW w:w="604" w:type="pct"/>
            <w:tcBorders>
              <w:right w:val="single" w:sz="4" w:space="0" w:color="auto"/>
            </w:tcBorders>
            <w:vAlign w:val="center"/>
          </w:tcPr>
          <w:p w:rsidR="004A01B4" w:rsidRPr="004A01B4" w:rsidRDefault="004A01B4" w:rsidP="004A01B4">
            <w:pPr>
              <w:jc w:val="center"/>
              <w:rPr>
                <w:rFonts w:eastAsia="Times New Roman"/>
                <w:sz w:val="24"/>
                <w:szCs w:val="24"/>
              </w:rPr>
            </w:pPr>
          </w:p>
        </w:tc>
        <w:tc>
          <w:tcPr>
            <w:tcW w:w="788" w:type="pct"/>
            <w:tcBorders>
              <w:left w:val="single" w:sz="4" w:space="0" w:color="auto"/>
              <w:right w:val="single" w:sz="4" w:space="0" w:color="auto"/>
            </w:tcBorders>
            <w:vAlign w:val="center"/>
          </w:tcPr>
          <w:p w:rsidR="004A01B4" w:rsidRPr="004A01B4" w:rsidRDefault="004A01B4" w:rsidP="004A01B4">
            <w:pPr>
              <w:jc w:val="center"/>
              <w:rPr>
                <w:rFonts w:eastAsia="Times New Roman"/>
                <w:sz w:val="24"/>
                <w:szCs w:val="24"/>
              </w:rPr>
            </w:pPr>
          </w:p>
        </w:tc>
        <w:tc>
          <w:tcPr>
            <w:tcW w:w="799" w:type="pct"/>
            <w:tcBorders>
              <w:left w:val="single" w:sz="4" w:space="0" w:color="auto"/>
            </w:tcBorders>
            <w:vAlign w:val="center"/>
          </w:tcPr>
          <w:p w:rsidR="004A01B4" w:rsidRPr="004A01B4" w:rsidRDefault="004A01B4" w:rsidP="004A01B4">
            <w:pPr>
              <w:jc w:val="center"/>
              <w:rPr>
                <w:rFonts w:eastAsia="Times New Roman"/>
                <w:sz w:val="24"/>
                <w:szCs w:val="24"/>
              </w:rPr>
            </w:pPr>
          </w:p>
        </w:tc>
      </w:tr>
      <w:tr w:rsidR="004A01B4" w:rsidRPr="004A01B4" w:rsidTr="004A01B4">
        <w:trPr>
          <w:trHeight w:val="70"/>
        </w:trPr>
        <w:tc>
          <w:tcPr>
            <w:tcW w:w="2027" w:type="pct"/>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5. Оборот по погашению кредитов,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780" w:type="pct"/>
            <w:tcBorders>
              <w:right w:val="single" w:sz="4" w:space="0" w:color="auto"/>
            </w:tcBorders>
            <w:vAlign w:val="center"/>
          </w:tcPr>
          <w:p w:rsidR="004A01B4" w:rsidRPr="004A01B4" w:rsidRDefault="004A01B4" w:rsidP="004A01B4">
            <w:pPr>
              <w:jc w:val="center"/>
              <w:rPr>
                <w:rFonts w:eastAsia="Times New Roman"/>
                <w:sz w:val="24"/>
                <w:szCs w:val="24"/>
              </w:rPr>
            </w:pPr>
          </w:p>
        </w:tc>
        <w:tc>
          <w:tcPr>
            <w:tcW w:w="604" w:type="pct"/>
            <w:tcBorders>
              <w:right w:val="single" w:sz="4" w:space="0" w:color="auto"/>
            </w:tcBorders>
            <w:vAlign w:val="center"/>
          </w:tcPr>
          <w:p w:rsidR="004A01B4" w:rsidRPr="004A01B4" w:rsidRDefault="004A01B4" w:rsidP="004A01B4">
            <w:pPr>
              <w:jc w:val="center"/>
              <w:rPr>
                <w:rFonts w:eastAsia="Times New Roman"/>
                <w:sz w:val="24"/>
                <w:szCs w:val="24"/>
              </w:rPr>
            </w:pPr>
          </w:p>
        </w:tc>
        <w:tc>
          <w:tcPr>
            <w:tcW w:w="788" w:type="pct"/>
            <w:tcBorders>
              <w:left w:val="single" w:sz="4" w:space="0" w:color="auto"/>
              <w:right w:val="single" w:sz="4" w:space="0" w:color="auto"/>
            </w:tcBorders>
            <w:vAlign w:val="center"/>
          </w:tcPr>
          <w:p w:rsidR="004A01B4" w:rsidRPr="004A01B4" w:rsidRDefault="004A01B4" w:rsidP="004A01B4">
            <w:pPr>
              <w:jc w:val="center"/>
              <w:rPr>
                <w:rFonts w:eastAsia="Times New Roman"/>
                <w:sz w:val="24"/>
                <w:szCs w:val="24"/>
              </w:rPr>
            </w:pPr>
          </w:p>
        </w:tc>
        <w:tc>
          <w:tcPr>
            <w:tcW w:w="799" w:type="pct"/>
            <w:tcBorders>
              <w:left w:val="single" w:sz="4" w:space="0" w:color="auto"/>
            </w:tcBorders>
            <w:vAlign w:val="center"/>
          </w:tcPr>
          <w:p w:rsidR="004A01B4" w:rsidRPr="004A01B4" w:rsidRDefault="004A01B4" w:rsidP="004A01B4">
            <w:pPr>
              <w:jc w:val="center"/>
              <w:rPr>
                <w:rFonts w:eastAsia="Times New Roman"/>
                <w:sz w:val="24"/>
                <w:szCs w:val="24"/>
              </w:rPr>
            </w:pPr>
          </w:p>
        </w:tc>
      </w:tr>
      <w:tr w:rsidR="004A01B4" w:rsidRPr="004A01B4" w:rsidTr="004A01B4">
        <w:trPr>
          <w:trHeight w:val="70"/>
        </w:trPr>
        <w:tc>
          <w:tcPr>
            <w:tcW w:w="2027" w:type="pct"/>
            <w:vAlign w:val="center"/>
          </w:tcPr>
          <w:p w:rsidR="004A01B4" w:rsidRPr="004A01B4" w:rsidRDefault="004A01B4" w:rsidP="004A01B4">
            <w:pPr>
              <w:jc w:val="both"/>
              <w:rPr>
                <w:rFonts w:eastAsia="Times New Roman"/>
                <w:sz w:val="24"/>
                <w:szCs w:val="24"/>
              </w:rPr>
            </w:pPr>
            <w:r w:rsidRPr="004A01B4">
              <w:rPr>
                <w:rFonts w:eastAsia="Times New Roman"/>
                <w:sz w:val="24"/>
                <w:szCs w:val="24"/>
              </w:rPr>
              <w:t>6. Оборачиваемость кредитных сре</w:t>
            </w:r>
            <w:proofErr w:type="gramStart"/>
            <w:r w:rsidRPr="004A01B4">
              <w:rPr>
                <w:rFonts w:eastAsia="Times New Roman"/>
                <w:sz w:val="24"/>
                <w:szCs w:val="24"/>
              </w:rPr>
              <w:t>дств в д</w:t>
            </w:r>
            <w:proofErr w:type="gramEnd"/>
            <w:r w:rsidRPr="004A01B4">
              <w:rPr>
                <w:rFonts w:eastAsia="Times New Roman"/>
                <w:sz w:val="24"/>
                <w:szCs w:val="24"/>
              </w:rPr>
              <w:t>нях</w:t>
            </w:r>
          </w:p>
        </w:tc>
        <w:tc>
          <w:tcPr>
            <w:tcW w:w="780" w:type="pct"/>
            <w:tcBorders>
              <w:right w:val="single" w:sz="4" w:space="0" w:color="auto"/>
            </w:tcBorders>
            <w:vAlign w:val="center"/>
          </w:tcPr>
          <w:p w:rsidR="004A01B4" w:rsidRPr="004A01B4" w:rsidRDefault="004A01B4" w:rsidP="004A01B4">
            <w:pPr>
              <w:jc w:val="center"/>
              <w:rPr>
                <w:rFonts w:eastAsia="Times New Roman"/>
                <w:sz w:val="24"/>
                <w:szCs w:val="24"/>
              </w:rPr>
            </w:pPr>
          </w:p>
        </w:tc>
        <w:tc>
          <w:tcPr>
            <w:tcW w:w="604" w:type="pct"/>
            <w:tcBorders>
              <w:right w:val="single" w:sz="4" w:space="0" w:color="auto"/>
            </w:tcBorders>
            <w:vAlign w:val="center"/>
          </w:tcPr>
          <w:p w:rsidR="004A01B4" w:rsidRPr="004A01B4" w:rsidRDefault="004A01B4" w:rsidP="004A01B4">
            <w:pPr>
              <w:jc w:val="center"/>
              <w:rPr>
                <w:rFonts w:eastAsia="Times New Roman"/>
                <w:sz w:val="24"/>
                <w:szCs w:val="24"/>
              </w:rPr>
            </w:pPr>
          </w:p>
        </w:tc>
        <w:tc>
          <w:tcPr>
            <w:tcW w:w="788" w:type="pct"/>
            <w:tcBorders>
              <w:left w:val="single" w:sz="4" w:space="0" w:color="auto"/>
              <w:right w:val="single" w:sz="4" w:space="0" w:color="auto"/>
            </w:tcBorders>
            <w:vAlign w:val="center"/>
          </w:tcPr>
          <w:p w:rsidR="004A01B4" w:rsidRPr="004A01B4" w:rsidRDefault="004A01B4" w:rsidP="004A01B4">
            <w:pPr>
              <w:jc w:val="center"/>
              <w:rPr>
                <w:rFonts w:eastAsia="Times New Roman"/>
                <w:sz w:val="24"/>
                <w:szCs w:val="24"/>
              </w:rPr>
            </w:pPr>
          </w:p>
        </w:tc>
        <w:tc>
          <w:tcPr>
            <w:tcW w:w="799" w:type="pct"/>
            <w:tcBorders>
              <w:left w:val="single" w:sz="4" w:space="0" w:color="auto"/>
            </w:tcBorders>
            <w:vAlign w:val="center"/>
          </w:tcPr>
          <w:p w:rsidR="004A01B4" w:rsidRPr="004A01B4" w:rsidRDefault="004A01B4" w:rsidP="004A01B4">
            <w:pPr>
              <w:jc w:val="center"/>
              <w:rPr>
                <w:rFonts w:eastAsia="Times New Roman"/>
                <w:sz w:val="24"/>
                <w:szCs w:val="24"/>
              </w:rPr>
            </w:pPr>
          </w:p>
        </w:tc>
      </w:tr>
    </w:tbl>
    <w:p w:rsidR="004A01B4" w:rsidRPr="004A01B4" w:rsidRDefault="004A01B4" w:rsidP="004A01B4">
      <w:pPr>
        <w:shd w:val="clear" w:color="auto" w:fill="FFFFFF"/>
        <w:ind w:firstLine="284"/>
        <w:jc w:val="both"/>
        <w:rPr>
          <w:rFonts w:eastAsia="Times New Roman"/>
          <w:sz w:val="24"/>
          <w:szCs w:val="24"/>
        </w:rPr>
      </w:pPr>
    </w:p>
    <w:p w:rsidR="004A01B4" w:rsidRPr="004A01B4" w:rsidRDefault="004A01B4" w:rsidP="004A01B4">
      <w:pPr>
        <w:spacing w:line="312" w:lineRule="atLeast"/>
        <w:jc w:val="both"/>
        <w:rPr>
          <w:rFonts w:ascii="Calibri" w:eastAsia="Times New Roman" w:hAnsi="Calibri"/>
          <w:b/>
          <w:sz w:val="22"/>
          <w:szCs w:val="22"/>
        </w:rPr>
      </w:pPr>
    </w:p>
    <w:p w:rsidR="004A01B4" w:rsidRPr="004A01B4" w:rsidRDefault="004A01B4" w:rsidP="004A01B4">
      <w:pPr>
        <w:tabs>
          <w:tab w:val="left" w:pos="9781"/>
        </w:tabs>
        <w:jc w:val="both"/>
        <w:rPr>
          <w:rFonts w:eastAsia="Times New Roman"/>
          <w:szCs w:val="28"/>
        </w:rPr>
      </w:pPr>
      <w:r w:rsidRPr="004A01B4">
        <w:rPr>
          <w:rFonts w:eastAsia="Times New Roman"/>
          <w:szCs w:val="28"/>
        </w:rPr>
        <w:t xml:space="preserve">Таблица 2.9  – Оценка кредитной нагрузки  </w:t>
      </w:r>
      <w:r w:rsidRPr="004A01B4">
        <w:rPr>
          <w:rFonts w:eastAsia="Times New Roman"/>
          <w:color w:val="000000"/>
          <w:szCs w:val="28"/>
        </w:rPr>
        <w:t>__________________________</w:t>
      </w:r>
      <w:r w:rsidRPr="004A01B4">
        <w:rPr>
          <w:rFonts w:eastAsia="Times New Roman"/>
          <w:szCs w:val="28"/>
        </w:rPr>
        <w:t>_____ за 20__– 20__</w:t>
      </w:r>
      <w:proofErr w:type="gramStart"/>
      <w:r w:rsidRPr="004A01B4">
        <w:rPr>
          <w:rFonts w:eastAsia="Times New Roman"/>
          <w:szCs w:val="28"/>
        </w:rPr>
        <w:t>гг</w:t>
      </w:r>
      <w:proofErr w:type="gramEnd"/>
    </w:p>
    <w:p w:rsidR="004A01B4" w:rsidRPr="004A01B4" w:rsidRDefault="004A01B4" w:rsidP="004A01B4">
      <w:pPr>
        <w:jc w:val="both"/>
        <w:rPr>
          <w:rFonts w:eastAsia="Times New Roman"/>
          <w:szCs w:val="28"/>
          <w:vertAlign w:val="subscript"/>
        </w:rPr>
      </w:pPr>
      <w:r>
        <w:rPr>
          <w:rFonts w:eastAsia="Times New Roman"/>
          <w:szCs w:val="28"/>
          <w:vertAlign w:val="subscript"/>
        </w:rPr>
        <w:t xml:space="preserve">        </w:t>
      </w:r>
      <w:r w:rsidRPr="004A01B4">
        <w:rPr>
          <w:rFonts w:eastAsia="Times New Roman"/>
          <w:szCs w:val="28"/>
          <w:vertAlign w:val="subscript"/>
        </w:rPr>
        <w:t>(наименование организации)</w:t>
      </w:r>
    </w:p>
    <w:tbl>
      <w:tblPr>
        <w:tblStyle w:val="af7"/>
        <w:tblW w:w="0" w:type="auto"/>
        <w:tblLook w:val="04A0" w:firstRow="1" w:lastRow="0" w:firstColumn="1" w:lastColumn="0" w:noHBand="0" w:noVBand="1"/>
      </w:tblPr>
      <w:tblGrid>
        <w:gridCol w:w="4503"/>
        <w:gridCol w:w="1842"/>
        <w:gridCol w:w="1701"/>
        <w:gridCol w:w="1525"/>
      </w:tblGrid>
      <w:tr w:rsidR="004A01B4" w:rsidRPr="004A01B4" w:rsidTr="004A01B4">
        <w:tc>
          <w:tcPr>
            <w:tcW w:w="4503" w:type="dxa"/>
            <w:vAlign w:val="center"/>
          </w:tcPr>
          <w:p w:rsidR="004A01B4" w:rsidRPr="004A01B4" w:rsidRDefault="004A01B4" w:rsidP="004A01B4">
            <w:pPr>
              <w:ind w:firstLine="284"/>
              <w:jc w:val="center"/>
              <w:rPr>
                <w:rFonts w:ascii="Times New Roman" w:eastAsia="Times New Roman" w:hAnsi="Times New Roman"/>
                <w:sz w:val="24"/>
                <w:szCs w:val="24"/>
              </w:rPr>
            </w:pPr>
            <w:r w:rsidRPr="004A01B4">
              <w:rPr>
                <w:rFonts w:ascii="Times New Roman" w:eastAsia="Times New Roman" w:hAnsi="Times New Roman"/>
                <w:sz w:val="24"/>
                <w:szCs w:val="24"/>
              </w:rPr>
              <w:t>Показатели</w:t>
            </w:r>
          </w:p>
        </w:tc>
        <w:tc>
          <w:tcPr>
            <w:tcW w:w="1842" w:type="dxa"/>
            <w:vAlign w:val="center"/>
          </w:tcPr>
          <w:p w:rsidR="004A01B4" w:rsidRPr="004A01B4" w:rsidRDefault="004A01B4" w:rsidP="004A01B4">
            <w:pPr>
              <w:ind w:firstLine="284"/>
              <w:jc w:val="center"/>
              <w:rPr>
                <w:rFonts w:ascii="Times New Roman" w:eastAsia="Times New Roman" w:hAnsi="Times New Roman"/>
                <w:sz w:val="24"/>
                <w:szCs w:val="24"/>
              </w:rPr>
            </w:pPr>
            <w:r w:rsidRPr="004A01B4">
              <w:rPr>
                <w:rFonts w:ascii="Times New Roman" w:eastAsia="Times New Roman" w:hAnsi="Times New Roman"/>
                <w:sz w:val="24"/>
                <w:szCs w:val="24"/>
              </w:rPr>
              <w:t>20_ год</w:t>
            </w:r>
          </w:p>
        </w:tc>
        <w:tc>
          <w:tcPr>
            <w:tcW w:w="1701" w:type="dxa"/>
            <w:vAlign w:val="center"/>
          </w:tcPr>
          <w:p w:rsidR="004A01B4" w:rsidRPr="004A01B4" w:rsidRDefault="004A01B4" w:rsidP="004A01B4">
            <w:pPr>
              <w:ind w:firstLine="284"/>
              <w:jc w:val="center"/>
              <w:rPr>
                <w:rFonts w:ascii="Times New Roman" w:eastAsia="Times New Roman" w:hAnsi="Times New Roman"/>
                <w:sz w:val="24"/>
                <w:szCs w:val="24"/>
              </w:rPr>
            </w:pPr>
            <w:r w:rsidRPr="004A01B4">
              <w:rPr>
                <w:rFonts w:ascii="Times New Roman" w:eastAsia="Times New Roman" w:hAnsi="Times New Roman"/>
                <w:sz w:val="24"/>
                <w:szCs w:val="24"/>
              </w:rPr>
              <w:t>20_ год</w:t>
            </w:r>
          </w:p>
        </w:tc>
        <w:tc>
          <w:tcPr>
            <w:tcW w:w="1525" w:type="dxa"/>
            <w:vAlign w:val="center"/>
          </w:tcPr>
          <w:p w:rsidR="004A01B4" w:rsidRPr="004A01B4" w:rsidRDefault="004A01B4" w:rsidP="004A01B4">
            <w:pPr>
              <w:ind w:firstLine="284"/>
              <w:jc w:val="center"/>
              <w:rPr>
                <w:rFonts w:ascii="Times New Roman" w:eastAsia="Times New Roman" w:hAnsi="Times New Roman"/>
                <w:sz w:val="24"/>
                <w:szCs w:val="24"/>
              </w:rPr>
            </w:pPr>
            <w:r w:rsidRPr="004A01B4">
              <w:rPr>
                <w:rFonts w:ascii="Times New Roman" w:eastAsia="Times New Roman" w:hAnsi="Times New Roman"/>
                <w:sz w:val="24"/>
                <w:szCs w:val="24"/>
              </w:rPr>
              <w:t>Отклонение</w:t>
            </w:r>
            <w:proofErr w:type="gramStart"/>
            <w:r w:rsidRPr="004A01B4">
              <w:rPr>
                <w:rFonts w:ascii="Times New Roman" w:eastAsia="Times New Roman" w:hAnsi="Times New Roman"/>
                <w:sz w:val="24"/>
                <w:szCs w:val="24"/>
              </w:rPr>
              <w:t>, (+;-)</w:t>
            </w:r>
            <w:proofErr w:type="gramEnd"/>
          </w:p>
        </w:tc>
      </w:tr>
      <w:tr w:rsidR="004A01B4" w:rsidRPr="004A01B4" w:rsidTr="004A01B4">
        <w:tc>
          <w:tcPr>
            <w:tcW w:w="4503" w:type="dxa"/>
            <w:vAlign w:val="center"/>
          </w:tcPr>
          <w:p w:rsidR="004A01B4" w:rsidRPr="004A01B4" w:rsidRDefault="004A01B4" w:rsidP="004A01B4">
            <w:pPr>
              <w:numPr>
                <w:ilvl w:val="0"/>
                <w:numId w:val="9"/>
              </w:numPr>
              <w:tabs>
                <w:tab w:val="left" w:pos="284"/>
              </w:tabs>
              <w:ind w:left="0" w:firstLine="284"/>
              <w:jc w:val="both"/>
              <w:rPr>
                <w:rFonts w:ascii="Times New Roman" w:eastAsia="Times New Roman" w:hAnsi="Times New Roman"/>
                <w:sz w:val="24"/>
                <w:szCs w:val="24"/>
              </w:rPr>
            </w:pPr>
            <w:r w:rsidRPr="004A01B4">
              <w:rPr>
                <w:rFonts w:ascii="Times New Roman" w:eastAsia="Times New Roman" w:hAnsi="Times New Roman"/>
                <w:sz w:val="24"/>
                <w:szCs w:val="24"/>
              </w:rPr>
              <w:t xml:space="preserve">Ежемесячная сумма выплат по кредиту, </w:t>
            </w:r>
            <w:proofErr w:type="gramStart"/>
            <w:r w:rsidRPr="004A01B4">
              <w:rPr>
                <w:rFonts w:ascii="Times New Roman" w:eastAsia="Times New Roman" w:hAnsi="Times New Roman"/>
                <w:sz w:val="24"/>
                <w:szCs w:val="24"/>
              </w:rPr>
              <w:t>млн</w:t>
            </w:r>
            <w:proofErr w:type="gramEnd"/>
            <w:r w:rsidRPr="004A01B4">
              <w:rPr>
                <w:rFonts w:ascii="Times New Roman" w:eastAsia="Times New Roman" w:hAnsi="Times New Roman"/>
                <w:sz w:val="24"/>
                <w:szCs w:val="24"/>
              </w:rPr>
              <w:t xml:space="preserve"> р.</w:t>
            </w:r>
          </w:p>
        </w:tc>
        <w:tc>
          <w:tcPr>
            <w:tcW w:w="1842" w:type="dxa"/>
          </w:tcPr>
          <w:p w:rsidR="004A01B4" w:rsidRPr="004A01B4" w:rsidRDefault="004A01B4" w:rsidP="004A01B4">
            <w:pPr>
              <w:ind w:firstLine="284"/>
              <w:jc w:val="right"/>
              <w:rPr>
                <w:rFonts w:ascii="Times New Roman" w:eastAsia="Times New Roman" w:hAnsi="Times New Roman"/>
                <w:sz w:val="24"/>
                <w:szCs w:val="24"/>
              </w:rPr>
            </w:pPr>
          </w:p>
        </w:tc>
        <w:tc>
          <w:tcPr>
            <w:tcW w:w="1701" w:type="dxa"/>
          </w:tcPr>
          <w:p w:rsidR="004A01B4" w:rsidRPr="004A01B4" w:rsidRDefault="004A01B4" w:rsidP="004A01B4">
            <w:pPr>
              <w:ind w:firstLine="284"/>
              <w:jc w:val="right"/>
              <w:rPr>
                <w:rFonts w:ascii="Times New Roman" w:eastAsia="Times New Roman" w:hAnsi="Times New Roman"/>
                <w:sz w:val="24"/>
                <w:szCs w:val="24"/>
              </w:rPr>
            </w:pPr>
          </w:p>
        </w:tc>
        <w:tc>
          <w:tcPr>
            <w:tcW w:w="1525" w:type="dxa"/>
          </w:tcPr>
          <w:p w:rsidR="004A01B4" w:rsidRPr="004A01B4" w:rsidRDefault="004A01B4" w:rsidP="004A01B4">
            <w:pPr>
              <w:ind w:firstLine="284"/>
              <w:jc w:val="right"/>
              <w:rPr>
                <w:rFonts w:ascii="Times New Roman" w:eastAsia="Times New Roman" w:hAnsi="Times New Roman"/>
                <w:sz w:val="24"/>
                <w:szCs w:val="24"/>
              </w:rPr>
            </w:pPr>
          </w:p>
        </w:tc>
      </w:tr>
      <w:tr w:rsidR="004A01B4" w:rsidRPr="004A01B4" w:rsidTr="004A01B4">
        <w:tc>
          <w:tcPr>
            <w:tcW w:w="4503" w:type="dxa"/>
            <w:vAlign w:val="center"/>
          </w:tcPr>
          <w:p w:rsidR="004A01B4" w:rsidRPr="004A01B4" w:rsidRDefault="004A01B4" w:rsidP="004A01B4">
            <w:pPr>
              <w:numPr>
                <w:ilvl w:val="0"/>
                <w:numId w:val="9"/>
              </w:numPr>
              <w:tabs>
                <w:tab w:val="left" w:pos="284"/>
              </w:tabs>
              <w:ind w:left="0" w:firstLine="284"/>
              <w:jc w:val="both"/>
              <w:rPr>
                <w:rFonts w:ascii="Times New Roman" w:eastAsia="Times New Roman" w:hAnsi="Times New Roman"/>
                <w:sz w:val="24"/>
                <w:szCs w:val="24"/>
              </w:rPr>
            </w:pPr>
            <w:r w:rsidRPr="004A01B4">
              <w:rPr>
                <w:rFonts w:ascii="Times New Roman" w:eastAsia="Times New Roman" w:hAnsi="Times New Roman"/>
                <w:sz w:val="24"/>
                <w:szCs w:val="24"/>
              </w:rPr>
              <w:t xml:space="preserve">Выручка от реализации продукции за месяц, </w:t>
            </w:r>
            <w:proofErr w:type="gramStart"/>
            <w:r w:rsidRPr="004A01B4">
              <w:rPr>
                <w:rFonts w:ascii="Times New Roman" w:eastAsia="Times New Roman" w:hAnsi="Times New Roman"/>
                <w:sz w:val="24"/>
                <w:szCs w:val="24"/>
              </w:rPr>
              <w:t>млн</w:t>
            </w:r>
            <w:proofErr w:type="gramEnd"/>
            <w:r w:rsidRPr="004A01B4">
              <w:rPr>
                <w:rFonts w:ascii="Times New Roman" w:eastAsia="Times New Roman" w:hAnsi="Times New Roman"/>
                <w:sz w:val="24"/>
                <w:szCs w:val="24"/>
              </w:rPr>
              <w:t xml:space="preserve"> р</w:t>
            </w:r>
          </w:p>
        </w:tc>
        <w:tc>
          <w:tcPr>
            <w:tcW w:w="1842" w:type="dxa"/>
          </w:tcPr>
          <w:p w:rsidR="004A01B4" w:rsidRPr="004A01B4" w:rsidRDefault="004A01B4" w:rsidP="004A01B4">
            <w:pPr>
              <w:ind w:firstLine="284"/>
              <w:jc w:val="right"/>
              <w:rPr>
                <w:rFonts w:ascii="Times New Roman" w:eastAsia="Times New Roman" w:hAnsi="Times New Roman"/>
                <w:sz w:val="24"/>
                <w:szCs w:val="24"/>
              </w:rPr>
            </w:pPr>
          </w:p>
        </w:tc>
        <w:tc>
          <w:tcPr>
            <w:tcW w:w="1701" w:type="dxa"/>
          </w:tcPr>
          <w:p w:rsidR="004A01B4" w:rsidRPr="004A01B4" w:rsidRDefault="004A01B4" w:rsidP="004A01B4">
            <w:pPr>
              <w:ind w:firstLine="284"/>
              <w:jc w:val="right"/>
              <w:rPr>
                <w:rFonts w:ascii="Times New Roman" w:eastAsia="Times New Roman" w:hAnsi="Times New Roman"/>
                <w:sz w:val="24"/>
                <w:szCs w:val="24"/>
              </w:rPr>
            </w:pPr>
          </w:p>
        </w:tc>
        <w:tc>
          <w:tcPr>
            <w:tcW w:w="1525" w:type="dxa"/>
          </w:tcPr>
          <w:p w:rsidR="004A01B4" w:rsidRPr="004A01B4" w:rsidRDefault="004A01B4" w:rsidP="004A01B4">
            <w:pPr>
              <w:ind w:firstLine="284"/>
              <w:jc w:val="right"/>
              <w:rPr>
                <w:rFonts w:ascii="Times New Roman" w:eastAsia="Times New Roman" w:hAnsi="Times New Roman"/>
                <w:sz w:val="24"/>
                <w:szCs w:val="24"/>
              </w:rPr>
            </w:pPr>
          </w:p>
        </w:tc>
      </w:tr>
      <w:tr w:rsidR="004A01B4" w:rsidRPr="004A01B4" w:rsidTr="004A01B4">
        <w:tc>
          <w:tcPr>
            <w:tcW w:w="4503" w:type="dxa"/>
            <w:vAlign w:val="center"/>
          </w:tcPr>
          <w:p w:rsidR="004A01B4" w:rsidRPr="004A01B4" w:rsidRDefault="004A01B4" w:rsidP="004A01B4">
            <w:pPr>
              <w:numPr>
                <w:ilvl w:val="0"/>
                <w:numId w:val="9"/>
              </w:numPr>
              <w:tabs>
                <w:tab w:val="left" w:pos="284"/>
              </w:tabs>
              <w:ind w:left="0" w:firstLine="284"/>
              <w:jc w:val="both"/>
              <w:rPr>
                <w:rFonts w:ascii="Times New Roman" w:eastAsia="Times New Roman" w:hAnsi="Times New Roman"/>
                <w:sz w:val="24"/>
                <w:szCs w:val="24"/>
              </w:rPr>
            </w:pPr>
            <w:r w:rsidRPr="004A01B4">
              <w:rPr>
                <w:rFonts w:ascii="Times New Roman" w:eastAsia="Times New Roman" w:hAnsi="Times New Roman"/>
                <w:sz w:val="24"/>
                <w:szCs w:val="24"/>
              </w:rPr>
              <w:t>Кредитная нагрузка, % (стр.1</w:t>
            </w:r>
            <w:proofErr w:type="gramStart"/>
            <w:r w:rsidRPr="004A01B4">
              <w:rPr>
                <w:rFonts w:ascii="Times New Roman" w:eastAsia="Times New Roman" w:hAnsi="Times New Roman"/>
                <w:sz w:val="24"/>
                <w:szCs w:val="24"/>
              </w:rPr>
              <w:t xml:space="preserve"> :</w:t>
            </w:r>
            <w:proofErr w:type="gramEnd"/>
            <w:r w:rsidRPr="004A01B4">
              <w:rPr>
                <w:rFonts w:ascii="Times New Roman" w:eastAsia="Times New Roman" w:hAnsi="Times New Roman"/>
                <w:sz w:val="24"/>
                <w:szCs w:val="24"/>
              </w:rPr>
              <w:t xml:space="preserve"> стр.2 × 100</w:t>
            </w:r>
          </w:p>
        </w:tc>
        <w:tc>
          <w:tcPr>
            <w:tcW w:w="1842" w:type="dxa"/>
          </w:tcPr>
          <w:p w:rsidR="004A01B4" w:rsidRPr="004A01B4" w:rsidRDefault="004A01B4" w:rsidP="004A01B4">
            <w:pPr>
              <w:ind w:firstLine="284"/>
              <w:jc w:val="right"/>
              <w:rPr>
                <w:rFonts w:ascii="Times New Roman" w:eastAsia="Times New Roman" w:hAnsi="Times New Roman"/>
                <w:sz w:val="24"/>
                <w:szCs w:val="24"/>
              </w:rPr>
            </w:pPr>
          </w:p>
        </w:tc>
        <w:tc>
          <w:tcPr>
            <w:tcW w:w="1701" w:type="dxa"/>
          </w:tcPr>
          <w:p w:rsidR="004A01B4" w:rsidRPr="004A01B4" w:rsidRDefault="004A01B4" w:rsidP="004A01B4">
            <w:pPr>
              <w:ind w:firstLine="284"/>
              <w:jc w:val="right"/>
              <w:rPr>
                <w:rFonts w:ascii="Times New Roman" w:eastAsia="Times New Roman" w:hAnsi="Times New Roman"/>
                <w:sz w:val="24"/>
                <w:szCs w:val="24"/>
              </w:rPr>
            </w:pPr>
          </w:p>
        </w:tc>
        <w:tc>
          <w:tcPr>
            <w:tcW w:w="1525" w:type="dxa"/>
          </w:tcPr>
          <w:p w:rsidR="004A01B4" w:rsidRPr="004A01B4" w:rsidRDefault="004A01B4" w:rsidP="004A01B4">
            <w:pPr>
              <w:ind w:firstLine="284"/>
              <w:jc w:val="right"/>
              <w:rPr>
                <w:rFonts w:ascii="Times New Roman" w:eastAsia="Times New Roman" w:hAnsi="Times New Roman"/>
                <w:sz w:val="24"/>
                <w:szCs w:val="24"/>
              </w:rPr>
            </w:pPr>
          </w:p>
        </w:tc>
      </w:tr>
    </w:tbl>
    <w:p w:rsidR="004A01B4" w:rsidRPr="004A01B4" w:rsidRDefault="004A01B4" w:rsidP="004A01B4">
      <w:pPr>
        <w:jc w:val="both"/>
        <w:rPr>
          <w:rFonts w:eastAsia="Times New Roman"/>
          <w:sz w:val="24"/>
          <w:szCs w:val="24"/>
        </w:rPr>
      </w:pPr>
    </w:p>
    <w:p w:rsidR="004A01B4" w:rsidRPr="004A01B4" w:rsidRDefault="004A01B4" w:rsidP="004A01B4">
      <w:pPr>
        <w:jc w:val="both"/>
        <w:rPr>
          <w:rFonts w:eastAsia="Times New Roman"/>
          <w:sz w:val="24"/>
          <w:szCs w:val="24"/>
        </w:rPr>
      </w:pPr>
    </w:p>
    <w:p w:rsidR="004A01B4" w:rsidRPr="004A01B4" w:rsidRDefault="004A01B4" w:rsidP="004A01B4">
      <w:pPr>
        <w:ind w:firstLine="709"/>
        <w:jc w:val="both"/>
        <w:rPr>
          <w:rFonts w:eastAsia="Times New Roman"/>
          <w:i/>
          <w:szCs w:val="28"/>
        </w:rPr>
      </w:pPr>
      <w:r w:rsidRPr="004A01B4">
        <w:rPr>
          <w:rFonts w:eastAsia="Times New Roman"/>
          <w:i/>
          <w:szCs w:val="28"/>
        </w:rPr>
        <w:t>3 Анализ платежеспособности и финансовой устойчивости организации</w:t>
      </w:r>
    </w:p>
    <w:p w:rsidR="004A01B4" w:rsidRPr="004A01B4" w:rsidRDefault="004A01B4" w:rsidP="004A01B4">
      <w:pPr>
        <w:ind w:firstLine="709"/>
        <w:jc w:val="both"/>
        <w:rPr>
          <w:rFonts w:eastAsia="Times New Roman"/>
          <w:szCs w:val="28"/>
        </w:rPr>
      </w:pPr>
    </w:p>
    <w:p w:rsidR="004A01B4" w:rsidRPr="004A01B4" w:rsidRDefault="004A01B4" w:rsidP="004A01B4">
      <w:pPr>
        <w:ind w:firstLine="709"/>
        <w:jc w:val="both"/>
        <w:rPr>
          <w:rFonts w:eastAsia="Times New Roman"/>
          <w:szCs w:val="28"/>
        </w:rPr>
      </w:pPr>
      <w:r w:rsidRPr="004A01B4">
        <w:rPr>
          <w:rFonts w:eastAsia="Times New Roman"/>
          <w:szCs w:val="28"/>
        </w:rPr>
        <w:t>В данном разделе отчета об аналитической (производственной) практике необходимо:</w:t>
      </w:r>
    </w:p>
    <w:p w:rsidR="004A01B4" w:rsidRPr="004A01B4" w:rsidRDefault="004A01B4" w:rsidP="004A01B4">
      <w:pPr>
        <w:tabs>
          <w:tab w:val="left" w:pos="1080"/>
          <w:tab w:val="left" w:pos="1260"/>
        </w:tabs>
        <w:ind w:firstLine="709"/>
        <w:jc w:val="both"/>
        <w:rPr>
          <w:rFonts w:eastAsia="Times New Roman"/>
          <w:szCs w:val="28"/>
        </w:rPr>
      </w:pPr>
      <w:r w:rsidRPr="004A01B4">
        <w:rPr>
          <w:rFonts w:eastAsia="Times New Roman"/>
          <w:szCs w:val="28"/>
        </w:rPr>
        <w:t>на основании бухгалтерского баланса провести анализ ликвидности и платежеспособности организации, выявить наметившиеся изменения в платежеспособности организации (таблица 3.1). Экономическая интерпретация показателей ликвидности и платежеспособности представлена в приложении</w:t>
      </w:r>
      <w:proofErr w:type="gramStart"/>
      <w:r w:rsidRPr="004A01B4">
        <w:rPr>
          <w:rFonts w:eastAsia="Times New Roman"/>
          <w:szCs w:val="28"/>
        </w:rPr>
        <w:t xml:space="preserve"> В</w:t>
      </w:r>
      <w:proofErr w:type="gramEnd"/>
      <w:r w:rsidRPr="004A01B4">
        <w:rPr>
          <w:rFonts w:eastAsia="Times New Roman"/>
          <w:szCs w:val="28"/>
        </w:rPr>
        <w:t>;</w:t>
      </w:r>
    </w:p>
    <w:p w:rsidR="004A01B4" w:rsidRPr="004A01B4" w:rsidRDefault="004A01B4" w:rsidP="004A01B4">
      <w:pPr>
        <w:tabs>
          <w:tab w:val="left" w:pos="1080"/>
          <w:tab w:val="left" w:pos="1260"/>
        </w:tabs>
        <w:ind w:firstLine="709"/>
        <w:jc w:val="both"/>
        <w:rPr>
          <w:rFonts w:eastAsia="Times New Roman"/>
          <w:szCs w:val="28"/>
        </w:rPr>
      </w:pPr>
      <w:r w:rsidRPr="004A01B4">
        <w:rPr>
          <w:rFonts w:eastAsia="Times New Roman"/>
          <w:szCs w:val="28"/>
        </w:rPr>
        <w:lastRenderedPageBreak/>
        <w:t>используя данные таблицы 3.1 рассчитать влияние факторов на коэффициент текущей ликвидности (таблица 3.2). Алгоритм расчета влияния факторов на изменение коэффициента текущей ликвидности представлен в приложении</w:t>
      </w:r>
      <w:proofErr w:type="gramStart"/>
      <w:r w:rsidRPr="004A01B4">
        <w:rPr>
          <w:rFonts w:eastAsia="Times New Roman"/>
          <w:szCs w:val="28"/>
        </w:rPr>
        <w:t xml:space="preserve"> Е</w:t>
      </w:r>
      <w:proofErr w:type="gramEnd"/>
      <w:r w:rsidRPr="004A01B4">
        <w:rPr>
          <w:rFonts w:eastAsia="Times New Roman"/>
          <w:szCs w:val="28"/>
        </w:rPr>
        <w:t>;</w:t>
      </w:r>
    </w:p>
    <w:p w:rsidR="004A01B4" w:rsidRPr="004A01B4" w:rsidRDefault="004A01B4" w:rsidP="004A01B4">
      <w:pPr>
        <w:tabs>
          <w:tab w:val="left" w:pos="1080"/>
          <w:tab w:val="left" w:pos="1260"/>
        </w:tabs>
        <w:ind w:firstLine="709"/>
        <w:jc w:val="both"/>
        <w:rPr>
          <w:rFonts w:eastAsia="Times New Roman"/>
          <w:szCs w:val="28"/>
        </w:rPr>
      </w:pPr>
      <w:r w:rsidRPr="004A01B4">
        <w:rPr>
          <w:rFonts w:eastAsia="Times New Roman"/>
          <w:szCs w:val="28"/>
        </w:rPr>
        <w:t>на основании бухгалтерского баланса оценить динамику показателей финансовой устойчивости организации (таблица 3.3). Экономическая интерпретация показателей финансовой устойчивости представлена в приложении Г;</w:t>
      </w:r>
    </w:p>
    <w:p w:rsidR="004A01B4" w:rsidRPr="004A01B4" w:rsidRDefault="004A01B4" w:rsidP="004A01B4">
      <w:pPr>
        <w:tabs>
          <w:tab w:val="left" w:pos="1080"/>
          <w:tab w:val="left" w:pos="1260"/>
        </w:tabs>
        <w:ind w:firstLine="709"/>
        <w:jc w:val="both"/>
        <w:rPr>
          <w:rFonts w:eastAsia="Times New Roman"/>
          <w:szCs w:val="28"/>
        </w:rPr>
      </w:pPr>
      <w:r w:rsidRPr="004A01B4">
        <w:rPr>
          <w:rFonts w:eastAsia="Times New Roman"/>
          <w:szCs w:val="28"/>
        </w:rPr>
        <w:t>используя данные таблицы 3.3 рассчитать влияние факторов на изменение коэффициента финансовой независимости (таблица 3.4). Алгоритм расчета влияния факторов на изменение коэффициента финансовой независимости представлен в приложении</w:t>
      </w:r>
      <w:proofErr w:type="gramStart"/>
      <w:r w:rsidRPr="004A01B4">
        <w:rPr>
          <w:rFonts w:eastAsia="Times New Roman"/>
          <w:szCs w:val="28"/>
        </w:rPr>
        <w:t xml:space="preserve"> Ж</w:t>
      </w:r>
      <w:proofErr w:type="gramEnd"/>
      <w:r w:rsidRPr="004A01B4">
        <w:rPr>
          <w:rFonts w:eastAsia="Times New Roman"/>
          <w:szCs w:val="28"/>
        </w:rPr>
        <w:t>;</w:t>
      </w:r>
    </w:p>
    <w:p w:rsidR="004A01B4" w:rsidRPr="004A01B4" w:rsidRDefault="004A01B4" w:rsidP="004A01B4">
      <w:pPr>
        <w:tabs>
          <w:tab w:val="left" w:pos="1080"/>
          <w:tab w:val="left" w:pos="1260"/>
        </w:tabs>
        <w:ind w:firstLine="709"/>
        <w:jc w:val="both"/>
        <w:rPr>
          <w:rFonts w:eastAsia="Times New Roman"/>
          <w:color w:val="000000"/>
          <w:szCs w:val="28"/>
          <w:lang w:eastAsia="ru-RU"/>
        </w:rPr>
      </w:pPr>
      <w:r w:rsidRPr="004A01B4">
        <w:rPr>
          <w:rFonts w:eastAsia="Times New Roman"/>
          <w:color w:val="000000"/>
          <w:szCs w:val="28"/>
          <w:lang w:eastAsia="ru-RU"/>
        </w:rPr>
        <w:t>на основании Инструкции о порядке расчета коэффициентов платежеспособности и проведения анализа финансового состояния и платежеспособности субъекта хозяйствования и Постановления Совета Министров Республики Беларусь</w:t>
      </w:r>
      <w:proofErr w:type="gramStart"/>
      <w:r w:rsidRPr="004A01B4">
        <w:rPr>
          <w:rFonts w:eastAsia="Times New Roman"/>
          <w:color w:val="000000"/>
          <w:szCs w:val="28"/>
          <w:lang w:eastAsia="ru-RU"/>
        </w:rPr>
        <w:t xml:space="preserve"> О</w:t>
      </w:r>
      <w:proofErr w:type="gramEnd"/>
      <w:r w:rsidRPr="004A01B4">
        <w:rPr>
          <w:rFonts w:eastAsia="Times New Roman"/>
          <w:color w:val="000000"/>
          <w:szCs w:val="28"/>
          <w:lang w:eastAsia="ru-RU"/>
        </w:rPr>
        <w:t>б определении критериев оценки платежеспособности субъектов хозяйствования оценить соответствие фактических значений показателей платежеспособности и финансовой устойчивости их нормативным значениям (таблица 3.5). Сделать выводы о платежеспособности и финансовой устойчивости организации. Критерии признания финансовой устойчивости организации представлены в приложении</w:t>
      </w:r>
      <w:proofErr w:type="gramStart"/>
      <w:r w:rsidRPr="004A01B4">
        <w:rPr>
          <w:rFonts w:eastAsia="Times New Roman"/>
          <w:color w:val="000000"/>
          <w:szCs w:val="28"/>
          <w:lang w:eastAsia="ru-RU"/>
        </w:rPr>
        <w:t xml:space="preserve"> Д</w:t>
      </w:r>
      <w:proofErr w:type="gramEnd"/>
      <w:r w:rsidRPr="004A01B4">
        <w:rPr>
          <w:rFonts w:eastAsia="Times New Roman"/>
          <w:color w:val="000000"/>
          <w:szCs w:val="28"/>
          <w:lang w:eastAsia="ru-RU"/>
        </w:rPr>
        <w:t>;</w:t>
      </w:r>
    </w:p>
    <w:p w:rsidR="004A01B4" w:rsidRPr="004A01B4" w:rsidRDefault="004A01B4" w:rsidP="004A01B4">
      <w:pPr>
        <w:tabs>
          <w:tab w:val="left" w:pos="1080"/>
          <w:tab w:val="left" w:pos="1260"/>
        </w:tabs>
        <w:ind w:firstLine="709"/>
        <w:jc w:val="both"/>
        <w:rPr>
          <w:rFonts w:eastAsia="Times New Roman"/>
          <w:spacing w:val="-4"/>
          <w:szCs w:val="28"/>
        </w:rPr>
      </w:pPr>
      <w:r w:rsidRPr="004A01B4">
        <w:rPr>
          <w:rFonts w:eastAsia="Times New Roman"/>
          <w:spacing w:val="-4"/>
          <w:szCs w:val="28"/>
        </w:rPr>
        <w:t>на основании Отчета о движении денежных средств оценить динамику денежных потоков организации (таблица 3.6);</w:t>
      </w:r>
    </w:p>
    <w:p w:rsidR="004A01B4" w:rsidRPr="004A01B4" w:rsidRDefault="004A01B4" w:rsidP="004A01B4">
      <w:pPr>
        <w:tabs>
          <w:tab w:val="left" w:pos="1080"/>
          <w:tab w:val="left" w:pos="1260"/>
        </w:tabs>
        <w:ind w:firstLine="709"/>
        <w:jc w:val="both"/>
        <w:rPr>
          <w:rFonts w:eastAsia="Times New Roman"/>
          <w:spacing w:val="-4"/>
          <w:szCs w:val="28"/>
        </w:rPr>
      </w:pPr>
      <w:r w:rsidRPr="004A01B4">
        <w:rPr>
          <w:rFonts w:eastAsia="Times New Roman"/>
          <w:spacing w:val="-4"/>
          <w:szCs w:val="28"/>
        </w:rPr>
        <w:t>на основании Отчета о движении денежных сре</w:t>
      </w:r>
      <w:proofErr w:type="gramStart"/>
      <w:r w:rsidRPr="004A01B4">
        <w:rPr>
          <w:rFonts w:eastAsia="Times New Roman"/>
          <w:spacing w:val="-4"/>
          <w:szCs w:val="28"/>
        </w:rPr>
        <w:t>дств пр</w:t>
      </w:r>
      <w:proofErr w:type="gramEnd"/>
      <w:r w:rsidRPr="004A01B4">
        <w:rPr>
          <w:rFonts w:eastAsia="Times New Roman"/>
          <w:spacing w:val="-4"/>
          <w:szCs w:val="28"/>
        </w:rPr>
        <w:t>оанализировать состав, структуру и динамику поступлений и направлений расходования денежных средств организации (таблицы 3.7, 3.8);</w:t>
      </w:r>
    </w:p>
    <w:p w:rsidR="004A01B4" w:rsidRPr="004A01B4" w:rsidRDefault="004A01B4" w:rsidP="004A01B4">
      <w:pPr>
        <w:tabs>
          <w:tab w:val="left" w:pos="1080"/>
          <w:tab w:val="left" w:pos="1260"/>
        </w:tabs>
        <w:ind w:firstLine="709"/>
        <w:jc w:val="both"/>
        <w:rPr>
          <w:rFonts w:eastAsia="Times New Roman"/>
          <w:spacing w:val="-4"/>
          <w:szCs w:val="28"/>
        </w:rPr>
      </w:pPr>
      <w:r w:rsidRPr="004A01B4">
        <w:rPr>
          <w:rFonts w:eastAsia="Times New Roman"/>
          <w:spacing w:val="-4"/>
          <w:szCs w:val="28"/>
        </w:rPr>
        <w:t>на основании Отчета о движении денежных средств оценить показатели качества денежного потока (таблица 3.9). Экономическая интерпретация показателей оценки денежных потоков представлена в приложении</w:t>
      </w:r>
      <w:proofErr w:type="gramStart"/>
      <w:r w:rsidRPr="004A01B4">
        <w:rPr>
          <w:rFonts w:eastAsia="Times New Roman"/>
          <w:spacing w:val="-4"/>
          <w:szCs w:val="28"/>
        </w:rPr>
        <w:t xml:space="preserve"> И</w:t>
      </w:r>
      <w:proofErr w:type="gramEnd"/>
      <w:r w:rsidRPr="004A01B4">
        <w:rPr>
          <w:rFonts w:eastAsia="Times New Roman"/>
          <w:spacing w:val="-4"/>
          <w:szCs w:val="28"/>
        </w:rPr>
        <w:t>;</w:t>
      </w:r>
    </w:p>
    <w:p w:rsidR="004A01B4" w:rsidRPr="004A01B4" w:rsidRDefault="004A01B4" w:rsidP="004A01B4">
      <w:pPr>
        <w:tabs>
          <w:tab w:val="left" w:pos="1080"/>
          <w:tab w:val="left" w:pos="1260"/>
        </w:tabs>
        <w:ind w:firstLine="709"/>
        <w:jc w:val="both"/>
        <w:rPr>
          <w:rFonts w:eastAsia="Times New Roman"/>
          <w:spacing w:val="-4"/>
          <w:szCs w:val="28"/>
        </w:rPr>
      </w:pPr>
      <w:r w:rsidRPr="004A01B4">
        <w:rPr>
          <w:rFonts w:eastAsia="Times New Roman"/>
          <w:spacing w:val="-4"/>
          <w:szCs w:val="28"/>
        </w:rPr>
        <w:t>на основании Отчета о движении денежных сре</w:t>
      </w:r>
      <w:proofErr w:type="gramStart"/>
      <w:r w:rsidRPr="004A01B4">
        <w:rPr>
          <w:rFonts w:eastAsia="Times New Roman"/>
          <w:spacing w:val="-4"/>
          <w:szCs w:val="28"/>
        </w:rPr>
        <w:t>дств пр</w:t>
      </w:r>
      <w:proofErr w:type="gramEnd"/>
      <w:r w:rsidRPr="004A01B4">
        <w:rPr>
          <w:rFonts w:eastAsia="Times New Roman"/>
          <w:spacing w:val="-4"/>
          <w:szCs w:val="28"/>
        </w:rPr>
        <w:t>овести анализ сбалансированности денежных потоков организации (таблица 3.10);</w:t>
      </w:r>
    </w:p>
    <w:p w:rsidR="004A01B4" w:rsidRPr="004A01B4" w:rsidRDefault="004A01B4" w:rsidP="004A01B4">
      <w:pPr>
        <w:tabs>
          <w:tab w:val="left" w:pos="1080"/>
          <w:tab w:val="left" w:pos="1260"/>
        </w:tabs>
        <w:ind w:firstLine="709"/>
        <w:jc w:val="both"/>
        <w:rPr>
          <w:rFonts w:eastAsia="Times New Roman"/>
          <w:spacing w:val="-4"/>
          <w:szCs w:val="28"/>
        </w:rPr>
      </w:pPr>
      <w:r w:rsidRPr="004A01B4">
        <w:rPr>
          <w:rFonts w:eastAsia="Times New Roman"/>
          <w:spacing w:val="-4"/>
          <w:szCs w:val="28"/>
        </w:rPr>
        <w:t>на основании полученных результатов и наметившихся тенденций в распределении денежных потоков во времени составить платежный календарь организации за месяц (таблица 3.11).</w:t>
      </w:r>
    </w:p>
    <w:p w:rsidR="004A01B4" w:rsidRPr="004A01B4" w:rsidRDefault="004A01B4" w:rsidP="004A01B4">
      <w:pPr>
        <w:tabs>
          <w:tab w:val="left" w:pos="1080"/>
          <w:tab w:val="left" w:pos="1260"/>
        </w:tabs>
        <w:ind w:firstLine="709"/>
        <w:jc w:val="both"/>
        <w:rPr>
          <w:rFonts w:eastAsia="Times New Roman"/>
          <w:color w:val="000000"/>
          <w:szCs w:val="28"/>
          <w:lang w:eastAsia="ru-RU"/>
        </w:rPr>
      </w:pPr>
      <w:r w:rsidRPr="004A01B4">
        <w:rPr>
          <w:rFonts w:eastAsia="Times New Roman"/>
          <w:color w:val="000000"/>
          <w:szCs w:val="28"/>
          <w:lang w:eastAsia="ru-RU"/>
        </w:rPr>
        <w:t>На основании полученных результатов сделать выводы.</w:t>
      </w:r>
    </w:p>
    <w:p w:rsidR="004A01B4" w:rsidRPr="004A01B4" w:rsidRDefault="004A01B4" w:rsidP="004A01B4">
      <w:pPr>
        <w:tabs>
          <w:tab w:val="left" w:pos="1080"/>
          <w:tab w:val="left" w:pos="1260"/>
        </w:tabs>
        <w:ind w:firstLine="709"/>
        <w:jc w:val="both"/>
        <w:rPr>
          <w:rFonts w:eastAsia="Times New Roman"/>
          <w:color w:val="000000"/>
          <w:szCs w:val="28"/>
          <w:lang w:eastAsia="ru-RU"/>
        </w:rPr>
      </w:pPr>
    </w:p>
    <w:p w:rsidR="004A01B4" w:rsidRPr="004A01B4" w:rsidRDefault="004A01B4" w:rsidP="004A01B4">
      <w:pPr>
        <w:jc w:val="both"/>
        <w:rPr>
          <w:rFonts w:eastAsia="Times New Roman"/>
          <w:szCs w:val="28"/>
        </w:rPr>
      </w:pPr>
      <w:r w:rsidRPr="004A01B4">
        <w:rPr>
          <w:rFonts w:eastAsia="Times New Roman"/>
          <w:szCs w:val="28"/>
        </w:rPr>
        <w:t xml:space="preserve">Таблица 3.1 – Показатели ликвидности и платежеспособности ________________ за 20_г.  </w:t>
      </w:r>
      <w:r w:rsidRPr="004A01B4">
        <w:rPr>
          <w:rFonts w:eastAsia="Times New Roman"/>
          <w:szCs w:val="28"/>
        </w:rPr>
        <w:tab/>
      </w:r>
      <w:r w:rsidRPr="004A01B4">
        <w:rPr>
          <w:rFonts w:eastAsia="Times New Roman"/>
          <w:szCs w:val="28"/>
        </w:rPr>
        <w:tab/>
      </w:r>
      <w:r w:rsidRPr="004A01B4">
        <w:rPr>
          <w:rFonts w:eastAsia="Times New Roman"/>
          <w:szCs w:val="28"/>
        </w:rPr>
        <w:tab/>
      </w:r>
      <w:r w:rsidRPr="004A01B4">
        <w:rPr>
          <w:rFonts w:eastAsia="Times New Roman"/>
          <w:szCs w:val="28"/>
        </w:rPr>
        <w:tab/>
        <w:t xml:space="preserve">              </w:t>
      </w:r>
      <w:r w:rsidRPr="004A01B4">
        <w:rPr>
          <w:rFonts w:eastAsia="Times New Roman"/>
          <w:szCs w:val="28"/>
          <w:vertAlign w:val="superscript"/>
        </w:rPr>
        <w:t xml:space="preserve">                                                                                                       (наименование организации)</w:t>
      </w: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30"/>
        <w:gridCol w:w="1335"/>
        <w:gridCol w:w="1335"/>
        <w:gridCol w:w="1864"/>
      </w:tblGrid>
      <w:tr w:rsidR="004A01B4" w:rsidRPr="004A01B4" w:rsidTr="004A01B4">
        <w:trPr>
          <w:trHeight w:val="370"/>
        </w:trPr>
        <w:tc>
          <w:tcPr>
            <w:tcW w:w="2619" w:type="pct"/>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Показатели</w:t>
            </w:r>
          </w:p>
        </w:tc>
        <w:tc>
          <w:tcPr>
            <w:tcW w:w="697" w:type="pct"/>
            <w:tcBorders>
              <w:top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На 1.01.20__г.</w:t>
            </w:r>
          </w:p>
        </w:tc>
        <w:tc>
          <w:tcPr>
            <w:tcW w:w="685" w:type="pct"/>
            <w:tcBorders>
              <w:top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На 1.01.20__г.</w:t>
            </w:r>
          </w:p>
        </w:tc>
        <w:tc>
          <w:tcPr>
            <w:tcW w:w="999" w:type="pct"/>
            <w:tcBorders>
              <w:top w:val="single" w:sz="4" w:space="0" w:color="auto"/>
              <w:left w:val="single" w:sz="4" w:space="0" w:color="auto"/>
              <w:bottom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Темп роста</w:t>
            </w:r>
            <w:proofErr w:type="gramStart"/>
            <w:r w:rsidRPr="004A01B4">
              <w:rPr>
                <w:rFonts w:eastAsia="Times New Roman"/>
                <w:sz w:val="24"/>
                <w:szCs w:val="24"/>
              </w:rPr>
              <w:t xml:space="preserve">, (%) </w:t>
            </w:r>
            <w:proofErr w:type="gramEnd"/>
            <w:r w:rsidRPr="004A01B4">
              <w:rPr>
                <w:rFonts w:eastAsia="Times New Roman"/>
                <w:sz w:val="24"/>
                <w:szCs w:val="24"/>
              </w:rPr>
              <w:t>или отклонение</w:t>
            </w:r>
          </w:p>
          <w:p w:rsidR="004A01B4" w:rsidRPr="004A01B4" w:rsidRDefault="004A01B4" w:rsidP="004A01B4">
            <w:pPr>
              <w:jc w:val="center"/>
              <w:rPr>
                <w:rFonts w:eastAsia="Times New Roman"/>
                <w:sz w:val="24"/>
                <w:szCs w:val="24"/>
              </w:rPr>
            </w:pPr>
            <w:r w:rsidRPr="004A01B4">
              <w:rPr>
                <w:rFonts w:eastAsia="Times New Roman"/>
                <w:sz w:val="24"/>
                <w:szCs w:val="24"/>
              </w:rPr>
              <w:t>(+,–)</w:t>
            </w:r>
          </w:p>
        </w:tc>
      </w:tr>
      <w:tr w:rsidR="004A01B4" w:rsidRPr="004A01B4" w:rsidTr="004A01B4">
        <w:trPr>
          <w:trHeight w:val="70"/>
        </w:trPr>
        <w:tc>
          <w:tcPr>
            <w:tcW w:w="2619" w:type="pct"/>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1. Краткосрочные активы,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697"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685"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999" w:type="pct"/>
            <w:tcBorders>
              <w:top w:val="single" w:sz="4" w:space="0" w:color="auto"/>
              <w:left w:val="single" w:sz="4" w:space="0" w:color="auto"/>
              <w:bottom w:val="single" w:sz="4" w:space="0" w:color="auto"/>
            </w:tcBorders>
            <w:vAlign w:val="center"/>
          </w:tcPr>
          <w:p w:rsidR="004A01B4" w:rsidRPr="004A01B4" w:rsidRDefault="004A01B4" w:rsidP="004A01B4">
            <w:pPr>
              <w:jc w:val="both"/>
              <w:rPr>
                <w:rFonts w:eastAsia="Times New Roman"/>
                <w:sz w:val="24"/>
                <w:szCs w:val="24"/>
              </w:rPr>
            </w:pPr>
          </w:p>
        </w:tc>
      </w:tr>
      <w:tr w:rsidR="004A01B4" w:rsidRPr="004A01B4" w:rsidTr="004A01B4">
        <w:trPr>
          <w:trHeight w:val="70"/>
        </w:trPr>
        <w:tc>
          <w:tcPr>
            <w:tcW w:w="2619" w:type="pct"/>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2. Денежные средства и их эквивалент,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697"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685"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999" w:type="pct"/>
            <w:tcBorders>
              <w:top w:val="single" w:sz="4" w:space="0" w:color="auto"/>
              <w:left w:val="single" w:sz="4" w:space="0" w:color="auto"/>
              <w:bottom w:val="single" w:sz="4" w:space="0" w:color="auto"/>
            </w:tcBorders>
            <w:vAlign w:val="center"/>
          </w:tcPr>
          <w:p w:rsidR="004A01B4" w:rsidRPr="004A01B4" w:rsidRDefault="004A01B4" w:rsidP="004A01B4">
            <w:pPr>
              <w:jc w:val="both"/>
              <w:rPr>
                <w:rFonts w:eastAsia="Times New Roman"/>
                <w:sz w:val="24"/>
                <w:szCs w:val="24"/>
              </w:rPr>
            </w:pPr>
          </w:p>
        </w:tc>
      </w:tr>
      <w:tr w:rsidR="004A01B4" w:rsidRPr="004A01B4" w:rsidTr="004A01B4">
        <w:trPr>
          <w:trHeight w:val="70"/>
        </w:trPr>
        <w:tc>
          <w:tcPr>
            <w:tcW w:w="2619" w:type="pct"/>
            <w:vAlign w:val="center"/>
          </w:tcPr>
          <w:p w:rsidR="004A01B4" w:rsidRPr="004A01B4" w:rsidRDefault="004A01B4" w:rsidP="004A01B4">
            <w:pPr>
              <w:jc w:val="both"/>
              <w:rPr>
                <w:rFonts w:eastAsia="Times New Roman"/>
                <w:sz w:val="24"/>
                <w:szCs w:val="24"/>
              </w:rPr>
            </w:pPr>
            <w:r w:rsidRPr="004A01B4">
              <w:rPr>
                <w:rFonts w:eastAsia="Times New Roman"/>
                <w:sz w:val="24"/>
                <w:szCs w:val="24"/>
              </w:rPr>
              <w:lastRenderedPageBreak/>
              <w:t xml:space="preserve">3. Краткосрочные финансовые вложения, </w:t>
            </w:r>
            <w:proofErr w:type="gramStart"/>
            <w:r w:rsidRPr="004A01B4">
              <w:rPr>
                <w:rFonts w:eastAsia="Times New Roman"/>
                <w:sz w:val="24"/>
                <w:szCs w:val="24"/>
              </w:rPr>
              <w:t>млн</w:t>
            </w:r>
            <w:proofErr w:type="gramEnd"/>
            <w:r w:rsidRPr="004A01B4">
              <w:rPr>
                <w:rFonts w:eastAsia="Times New Roman"/>
                <w:sz w:val="24"/>
                <w:szCs w:val="24"/>
              </w:rPr>
              <w:t xml:space="preserve"> р. </w:t>
            </w:r>
          </w:p>
        </w:tc>
        <w:tc>
          <w:tcPr>
            <w:tcW w:w="697"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685"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999" w:type="pct"/>
            <w:tcBorders>
              <w:top w:val="single" w:sz="4" w:space="0" w:color="auto"/>
              <w:left w:val="single" w:sz="4" w:space="0" w:color="auto"/>
              <w:bottom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  </w:t>
            </w:r>
          </w:p>
        </w:tc>
      </w:tr>
      <w:tr w:rsidR="004A01B4" w:rsidRPr="004A01B4" w:rsidTr="004A01B4">
        <w:trPr>
          <w:trHeight w:val="70"/>
        </w:trPr>
        <w:tc>
          <w:tcPr>
            <w:tcW w:w="2619" w:type="pct"/>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4. Краткосрочная дебиторская задолженность, </w:t>
            </w:r>
            <w:proofErr w:type="gramStart"/>
            <w:r w:rsidRPr="004A01B4">
              <w:rPr>
                <w:rFonts w:eastAsia="Times New Roman"/>
                <w:sz w:val="24"/>
                <w:szCs w:val="24"/>
              </w:rPr>
              <w:t>млн</w:t>
            </w:r>
            <w:proofErr w:type="gramEnd"/>
            <w:r w:rsidRPr="004A01B4">
              <w:rPr>
                <w:rFonts w:eastAsia="Times New Roman"/>
                <w:sz w:val="24"/>
                <w:szCs w:val="24"/>
              </w:rPr>
              <w:t xml:space="preserve"> р. </w:t>
            </w:r>
          </w:p>
        </w:tc>
        <w:tc>
          <w:tcPr>
            <w:tcW w:w="697"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685"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999" w:type="pct"/>
            <w:tcBorders>
              <w:top w:val="single" w:sz="4" w:space="0" w:color="auto"/>
              <w:left w:val="single" w:sz="4" w:space="0" w:color="auto"/>
              <w:bottom w:val="single" w:sz="4" w:space="0" w:color="auto"/>
            </w:tcBorders>
            <w:vAlign w:val="center"/>
          </w:tcPr>
          <w:p w:rsidR="004A01B4" w:rsidRPr="004A01B4" w:rsidRDefault="004A01B4" w:rsidP="004A01B4">
            <w:pPr>
              <w:jc w:val="both"/>
              <w:rPr>
                <w:rFonts w:eastAsia="Times New Roman"/>
                <w:sz w:val="24"/>
                <w:szCs w:val="24"/>
              </w:rPr>
            </w:pPr>
          </w:p>
        </w:tc>
      </w:tr>
      <w:tr w:rsidR="004A01B4" w:rsidRPr="004A01B4" w:rsidTr="004A01B4">
        <w:trPr>
          <w:trHeight w:val="70"/>
        </w:trPr>
        <w:tc>
          <w:tcPr>
            <w:tcW w:w="2619" w:type="pct"/>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5. Собственный капитал,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697"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685"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999" w:type="pct"/>
            <w:tcBorders>
              <w:top w:val="single" w:sz="4" w:space="0" w:color="auto"/>
              <w:left w:val="single" w:sz="4" w:space="0" w:color="auto"/>
              <w:bottom w:val="single" w:sz="4" w:space="0" w:color="auto"/>
            </w:tcBorders>
            <w:vAlign w:val="center"/>
          </w:tcPr>
          <w:p w:rsidR="004A01B4" w:rsidRPr="004A01B4" w:rsidRDefault="004A01B4" w:rsidP="004A01B4">
            <w:pPr>
              <w:jc w:val="both"/>
              <w:rPr>
                <w:rFonts w:eastAsia="Times New Roman"/>
                <w:sz w:val="24"/>
                <w:szCs w:val="24"/>
              </w:rPr>
            </w:pPr>
          </w:p>
        </w:tc>
      </w:tr>
      <w:tr w:rsidR="004A01B4" w:rsidRPr="004A01B4" w:rsidTr="004A01B4">
        <w:trPr>
          <w:trHeight w:val="70"/>
        </w:trPr>
        <w:tc>
          <w:tcPr>
            <w:tcW w:w="2619" w:type="pct"/>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6. Долгосрочные обязательства,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697"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685"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999" w:type="pct"/>
            <w:tcBorders>
              <w:top w:val="single" w:sz="4" w:space="0" w:color="auto"/>
              <w:left w:val="single" w:sz="4" w:space="0" w:color="auto"/>
              <w:bottom w:val="single" w:sz="4" w:space="0" w:color="auto"/>
            </w:tcBorders>
            <w:vAlign w:val="center"/>
          </w:tcPr>
          <w:p w:rsidR="004A01B4" w:rsidRPr="004A01B4" w:rsidRDefault="004A01B4" w:rsidP="004A01B4">
            <w:pPr>
              <w:jc w:val="both"/>
              <w:rPr>
                <w:rFonts w:eastAsia="Times New Roman"/>
                <w:sz w:val="24"/>
                <w:szCs w:val="24"/>
              </w:rPr>
            </w:pPr>
          </w:p>
        </w:tc>
      </w:tr>
      <w:tr w:rsidR="004A01B4" w:rsidRPr="004A01B4" w:rsidTr="004A01B4">
        <w:trPr>
          <w:trHeight w:val="70"/>
        </w:trPr>
        <w:tc>
          <w:tcPr>
            <w:tcW w:w="2619" w:type="pct"/>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7. Краткосрочные обязательства,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697"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685"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999" w:type="pct"/>
            <w:tcBorders>
              <w:top w:val="single" w:sz="4" w:space="0" w:color="auto"/>
              <w:left w:val="single" w:sz="4" w:space="0" w:color="auto"/>
              <w:bottom w:val="single" w:sz="4" w:space="0" w:color="auto"/>
            </w:tcBorders>
            <w:vAlign w:val="center"/>
          </w:tcPr>
          <w:p w:rsidR="004A01B4" w:rsidRPr="004A01B4" w:rsidRDefault="004A01B4" w:rsidP="004A01B4">
            <w:pPr>
              <w:jc w:val="both"/>
              <w:rPr>
                <w:rFonts w:eastAsia="Times New Roman"/>
                <w:sz w:val="24"/>
                <w:szCs w:val="24"/>
              </w:rPr>
            </w:pPr>
          </w:p>
        </w:tc>
      </w:tr>
      <w:tr w:rsidR="004A01B4" w:rsidRPr="004A01B4" w:rsidTr="004A01B4">
        <w:trPr>
          <w:trHeight w:val="70"/>
        </w:trPr>
        <w:tc>
          <w:tcPr>
            <w:tcW w:w="2619" w:type="pct"/>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8. Собственные оборотные средства, </w:t>
            </w:r>
            <w:proofErr w:type="gramStart"/>
            <w:r w:rsidRPr="004A01B4">
              <w:rPr>
                <w:rFonts w:eastAsia="Times New Roman"/>
                <w:sz w:val="24"/>
                <w:szCs w:val="24"/>
              </w:rPr>
              <w:t>млн</w:t>
            </w:r>
            <w:proofErr w:type="gramEnd"/>
            <w:r w:rsidRPr="004A01B4">
              <w:rPr>
                <w:rFonts w:eastAsia="Times New Roman"/>
                <w:sz w:val="24"/>
                <w:szCs w:val="24"/>
              </w:rPr>
              <w:t xml:space="preserve"> р. </w:t>
            </w:r>
          </w:p>
        </w:tc>
        <w:tc>
          <w:tcPr>
            <w:tcW w:w="697"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685"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999" w:type="pct"/>
            <w:tcBorders>
              <w:top w:val="single" w:sz="4" w:space="0" w:color="auto"/>
              <w:left w:val="single" w:sz="4" w:space="0" w:color="auto"/>
              <w:bottom w:val="single" w:sz="4" w:space="0" w:color="auto"/>
            </w:tcBorders>
            <w:vAlign w:val="center"/>
          </w:tcPr>
          <w:p w:rsidR="004A01B4" w:rsidRPr="004A01B4" w:rsidRDefault="004A01B4" w:rsidP="004A01B4">
            <w:pPr>
              <w:jc w:val="both"/>
              <w:rPr>
                <w:rFonts w:eastAsia="Times New Roman"/>
                <w:sz w:val="24"/>
                <w:szCs w:val="24"/>
              </w:rPr>
            </w:pPr>
          </w:p>
        </w:tc>
      </w:tr>
      <w:tr w:rsidR="004A01B4" w:rsidRPr="004A01B4" w:rsidTr="004A01B4">
        <w:trPr>
          <w:trHeight w:val="70"/>
        </w:trPr>
        <w:tc>
          <w:tcPr>
            <w:tcW w:w="2619" w:type="pct"/>
            <w:vAlign w:val="center"/>
          </w:tcPr>
          <w:p w:rsidR="004A01B4" w:rsidRPr="004A01B4" w:rsidRDefault="004A01B4" w:rsidP="004A01B4">
            <w:pPr>
              <w:jc w:val="both"/>
              <w:rPr>
                <w:rFonts w:eastAsia="Times New Roman"/>
                <w:sz w:val="24"/>
                <w:szCs w:val="24"/>
              </w:rPr>
            </w:pPr>
            <w:r w:rsidRPr="004A01B4">
              <w:rPr>
                <w:rFonts w:eastAsia="Times New Roman"/>
                <w:sz w:val="24"/>
                <w:szCs w:val="24"/>
              </w:rPr>
              <w:t>9. Показатели ликвидности и платежеспособности:</w:t>
            </w:r>
          </w:p>
        </w:tc>
        <w:tc>
          <w:tcPr>
            <w:tcW w:w="697"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685"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999" w:type="pct"/>
            <w:tcBorders>
              <w:top w:val="single" w:sz="4" w:space="0" w:color="auto"/>
              <w:left w:val="single" w:sz="4" w:space="0" w:color="auto"/>
              <w:bottom w:val="single" w:sz="4" w:space="0" w:color="auto"/>
            </w:tcBorders>
            <w:vAlign w:val="center"/>
          </w:tcPr>
          <w:p w:rsidR="004A01B4" w:rsidRPr="004A01B4" w:rsidRDefault="004A01B4" w:rsidP="004A01B4">
            <w:pPr>
              <w:jc w:val="both"/>
              <w:rPr>
                <w:rFonts w:eastAsia="Times New Roman"/>
                <w:sz w:val="24"/>
                <w:szCs w:val="24"/>
              </w:rPr>
            </w:pPr>
          </w:p>
        </w:tc>
      </w:tr>
      <w:tr w:rsidR="004A01B4" w:rsidRPr="004A01B4" w:rsidTr="004A01B4">
        <w:trPr>
          <w:trHeight w:val="70"/>
        </w:trPr>
        <w:tc>
          <w:tcPr>
            <w:tcW w:w="2619" w:type="pct"/>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9.1. Коэффициент абсолютной ликвидности </w:t>
            </w:r>
          </w:p>
        </w:tc>
        <w:tc>
          <w:tcPr>
            <w:tcW w:w="697"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685"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999" w:type="pct"/>
            <w:tcBorders>
              <w:top w:val="single" w:sz="4" w:space="0" w:color="auto"/>
              <w:left w:val="single" w:sz="4" w:space="0" w:color="auto"/>
              <w:bottom w:val="single" w:sz="4" w:space="0" w:color="auto"/>
            </w:tcBorders>
            <w:vAlign w:val="center"/>
          </w:tcPr>
          <w:p w:rsidR="004A01B4" w:rsidRPr="004A01B4" w:rsidRDefault="004A01B4" w:rsidP="004A01B4">
            <w:pPr>
              <w:jc w:val="both"/>
              <w:rPr>
                <w:rFonts w:eastAsia="Times New Roman"/>
                <w:sz w:val="24"/>
                <w:szCs w:val="24"/>
              </w:rPr>
            </w:pPr>
          </w:p>
        </w:tc>
      </w:tr>
      <w:tr w:rsidR="004A01B4" w:rsidRPr="004A01B4" w:rsidTr="004A01B4">
        <w:trPr>
          <w:trHeight w:val="70"/>
        </w:trPr>
        <w:tc>
          <w:tcPr>
            <w:tcW w:w="2619" w:type="pct"/>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9.2. Коэффициент промежуточной ликвидности </w:t>
            </w:r>
          </w:p>
        </w:tc>
        <w:tc>
          <w:tcPr>
            <w:tcW w:w="697"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685"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999" w:type="pct"/>
            <w:tcBorders>
              <w:top w:val="single" w:sz="4" w:space="0" w:color="auto"/>
              <w:left w:val="single" w:sz="4" w:space="0" w:color="auto"/>
              <w:bottom w:val="single" w:sz="4" w:space="0" w:color="auto"/>
            </w:tcBorders>
            <w:vAlign w:val="center"/>
          </w:tcPr>
          <w:p w:rsidR="004A01B4" w:rsidRPr="004A01B4" w:rsidRDefault="004A01B4" w:rsidP="004A01B4">
            <w:pPr>
              <w:jc w:val="both"/>
              <w:rPr>
                <w:rFonts w:eastAsia="Times New Roman"/>
                <w:sz w:val="24"/>
                <w:szCs w:val="24"/>
              </w:rPr>
            </w:pPr>
          </w:p>
        </w:tc>
      </w:tr>
      <w:tr w:rsidR="004A01B4" w:rsidRPr="004A01B4" w:rsidTr="004A01B4">
        <w:trPr>
          <w:trHeight w:val="70"/>
        </w:trPr>
        <w:tc>
          <w:tcPr>
            <w:tcW w:w="2619" w:type="pct"/>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9.3. Коэффициент текущей ликвидности </w:t>
            </w:r>
          </w:p>
        </w:tc>
        <w:tc>
          <w:tcPr>
            <w:tcW w:w="697"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685"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999" w:type="pct"/>
            <w:tcBorders>
              <w:top w:val="single" w:sz="4" w:space="0" w:color="auto"/>
              <w:left w:val="single" w:sz="4" w:space="0" w:color="auto"/>
              <w:bottom w:val="single" w:sz="4" w:space="0" w:color="auto"/>
            </w:tcBorders>
            <w:vAlign w:val="center"/>
          </w:tcPr>
          <w:p w:rsidR="004A01B4" w:rsidRPr="004A01B4" w:rsidRDefault="004A01B4" w:rsidP="004A01B4">
            <w:pPr>
              <w:jc w:val="both"/>
              <w:rPr>
                <w:rFonts w:eastAsia="Times New Roman"/>
                <w:sz w:val="24"/>
                <w:szCs w:val="24"/>
              </w:rPr>
            </w:pPr>
          </w:p>
        </w:tc>
      </w:tr>
      <w:tr w:rsidR="004A01B4" w:rsidRPr="004A01B4" w:rsidTr="004A01B4">
        <w:trPr>
          <w:trHeight w:val="70"/>
        </w:trPr>
        <w:tc>
          <w:tcPr>
            <w:tcW w:w="2619" w:type="pct"/>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9.4. Коэффициент обеспеченности собственными оборотными средствами </w:t>
            </w:r>
          </w:p>
        </w:tc>
        <w:tc>
          <w:tcPr>
            <w:tcW w:w="697"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685"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999" w:type="pct"/>
            <w:tcBorders>
              <w:top w:val="single" w:sz="4" w:space="0" w:color="auto"/>
              <w:left w:val="single" w:sz="4" w:space="0" w:color="auto"/>
              <w:bottom w:val="single" w:sz="4" w:space="0" w:color="auto"/>
            </w:tcBorders>
            <w:vAlign w:val="center"/>
          </w:tcPr>
          <w:p w:rsidR="004A01B4" w:rsidRPr="004A01B4" w:rsidRDefault="004A01B4" w:rsidP="004A01B4">
            <w:pPr>
              <w:jc w:val="both"/>
              <w:rPr>
                <w:rFonts w:eastAsia="Times New Roman"/>
                <w:sz w:val="24"/>
                <w:szCs w:val="24"/>
              </w:rPr>
            </w:pPr>
          </w:p>
        </w:tc>
      </w:tr>
      <w:tr w:rsidR="004A01B4" w:rsidRPr="004A01B4" w:rsidTr="004A01B4">
        <w:trPr>
          <w:trHeight w:val="70"/>
        </w:trPr>
        <w:tc>
          <w:tcPr>
            <w:tcW w:w="2619" w:type="pct"/>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9.5. Коэффициент обеспеченности обязательств активами </w:t>
            </w:r>
          </w:p>
        </w:tc>
        <w:tc>
          <w:tcPr>
            <w:tcW w:w="697"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685" w:type="pct"/>
            <w:tcBorders>
              <w:top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p>
        </w:tc>
        <w:tc>
          <w:tcPr>
            <w:tcW w:w="999" w:type="pct"/>
            <w:tcBorders>
              <w:top w:val="single" w:sz="4" w:space="0" w:color="auto"/>
              <w:left w:val="single" w:sz="4" w:space="0" w:color="auto"/>
              <w:bottom w:val="single" w:sz="4" w:space="0" w:color="auto"/>
            </w:tcBorders>
            <w:vAlign w:val="center"/>
          </w:tcPr>
          <w:p w:rsidR="004A01B4" w:rsidRPr="004A01B4" w:rsidRDefault="004A01B4" w:rsidP="004A01B4">
            <w:pPr>
              <w:jc w:val="both"/>
              <w:rPr>
                <w:rFonts w:eastAsia="Times New Roman"/>
                <w:sz w:val="24"/>
                <w:szCs w:val="24"/>
              </w:rPr>
            </w:pPr>
          </w:p>
        </w:tc>
      </w:tr>
    </w:tbl>
    <w:p w:rsidR="004A01B4" w:rsidRPr="004A01B4" w:rsidRDefault="004A01B4" w:rsidP="004A01B4">
      <w:pPr>
        <w:tabs>
          <w:tab w:val="left" w:pos="1080"/>
          <w:tab w:val="left" w:pos="1260"/>
        </w:tabs>
        <w:ind w:firstLine="709"/>
        <w:jc w:val="both"/>
        <w:rPr>
          <w:rFonts w:eastAsia="Times New Roman"/>
          <w:color w:val="000000"/>
          <w:szCs w:val="28"/>
          <w:lang w:eastAsia="ru-RU"/>
        </w:rPr>
      </w:pPr>
    </w:p>
    <w:p w:rsidR="004A01B4" w:rsidRPr="004A01B4" w:rsidRDefault="004A01B4" w:rsidP="004A01B4">
      <w:pPr>
        <w:jc w:val="both"/>
        <w:rPr>
          <w:rFonts w:eastAsia="Times New Roman"/>
          <w:szCs w:val="28"/>
          <w:vertAlign w:val="superscript"/>
        </w:rPr>
      </w:pPr>
      <w:r w:rsidRPr="004A01B4">
        <w:rPr>
          <w:rFonts w:eastAsia="Times New Roman"/>
          <w:color w:val="000000"/>
          <w:szCs w:val="28"/>
        </w:rPr>
        <w:t xml:space="preserve">Таблица 3.2 – Расчет влияния краткосрочных активов и краткосрочных обязательств на изменение коэффициента текущей ликвидности </w:t>
      </w:r>
      <w:r w:rsidRPr="004A01B4">
        <w:rPr>
          <w:rFonts w:eastAsia="Times New Roman"/>
          <w:szCs w:val="28"/>
        </w:rPr>
        <w:t xml:space="preserve">________________ за 20_г.  </w:t>
      </w:r>
      <w:r w:rsidRPr="004A01B4">
        <w:rPr>
          <w:rFonts w:eastAsia="Times New Roman"/>
          <w:szCs w:val="28"/>
        </w:rPr>
        <w:tab/>
      </w:r>
      <w:r w:rsidRPr="004A01B4">
        <w:rPr>
          <w:rFonts w:eastAsia="Times New Roman"/>
          <w:szCs w:val="28"/>
        </w:rPr>
        <w:tab/>
      </w:r>
      <w:r w:rsidRPr="004A01B4">
        <w:rPr>
          <w:rFonts w:eastAsia="Times New Roman"/>
          <w:szCs w:val="28"/>
        </w:rPr>
        <w:tab/>
      </w:r>
      <w:r w:rsidRPr="004A01B4">
        <w:rPr>
          <w:rFonts w:eastAsia="Times New Roman"/>
          <w:szCs w:val="28"/>
        </w:rPr>
        <w:tab/>
        <w:t xml:space="preserve">              </w:t>
      </w:r>
      <w:r w:rsidRPr="004A01B4">
        <w:rPr>
          <w:rFonts w:eastAsia="Times New Roman"/>
          <w:szCs w:val="28"/>
          <w:vertAlign w:val="superscript"/>
        </w:rPr>
        <w:t xml:space="preserve">                                                                                                       (наименование организации)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1559"/>
        <w:gridCol w:w="1560"/>
        <w:gridCol w:w="2409"/>
      </w:tblGrid>
      <w:tr w:rsidR="004A01B4" w:rsidRPr="004A01B4" w:rsidTr="004A01B4">
        <w:trPr>
          <w:trHeight w:val="581"/>
        </w:trPr>
        <w:tc>
          <w:tcPr>
            <w:tcW w:w="2552" w:type="dxa"/>
            <w:vAlign w:val="center"/>
          </w:tcPr>
          <w:p w:rsidR="004A01B4" w:rsidRPr="004A01B4" w:rsidRDefault="004A01B4" w:rsidP="004A01B4">
            <w:pPr>
              <w:jc w:val="center"/>
              <w:rPr>
                <w:rFonts w:eastAsia="Times New Roman"/>
                <w:color w:val="000000"/>
                <w:sz w:val="24"/>
                <w:szCs w:val="24"/>
              </w:rPr>
            </w:pPr>
            <w:r w:rsidRPr="004A01B4">
              <w:rPr>
                <w:rFonts w:eastAsia="Times New Roman"/>
                <w:color w:val="000000"/>
                <w:sz w:val="24"/>
                <w:szCs w:val="24"/>
              </w:rPr>
              <w:t>Показатели</w:t>
            </w:r>
          </w:p>
        </w:tc>
        <w:tc>
          <w:tcPr>
            <w:tcW w:w="1559"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На 01.01.20_г.</w:t>
            </w:r>
          </w:p>
        </w:tc>
        <w:tc>
          <w:tcPr>
            <w:tcW w:w="1559"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На 01.01.20_г.</w:t>
            </w:r>
          </w:p>
        </w:tc>
        <w:tc>
          <w:tcPr>
            <w:tcW w:w="1560"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Отклонение,</w:t>
            </w:r>
          </w:p>
          <w:p w:rsidR="004A01B4" w:rsidRPr="004A01B4" w:rsidRDefault="004A01B4" w:rsidP="004A01B4">
            <w:pPr>
              <w:jc w:val="center"/>
              <w:rPr>
                <w:rFonts w:eastAsia="Times New Roman"/>
                <w:color w:val="000000"/>
                <w:sz w:val="24"/>
                <w:szCs w:val="24"/>
              </w:rPr>
            </w:pPr>
            <w:r w:rsidRPr="004A01B4">
              <w:rPr>
                <w:rFonts w:eastAsia="Times New Roman"/>
                <w:sz w:val="24"/>
                <w:szCs w:val="24"/>
              </w:rPr>
              <w:t>(+;–)</w:t>
            </w:r>
          </w:p>
        </w:tc>
        <w:tc>
          <w:tcPr>
            <w:tcW w:w="2409" w:type="dxa"/>
            <w:vAlign w:val="center"/>
          </w:tcPr>
          <w:p w:rsidR="004A01B4" w:rsidRPr="004A01B4" w:rsidRDefault="004A01B4" w:rsidP="004A01B4">
            <w:pPr>
              <w:jc w:val="center"/>
              <w:rPr>
                <w:rFonts w:eastAsia="Times New Roman"/>
                <w:color w:val="000000"/>
                <w:sz w:val="24"/>
                <w:szCs w:val="24"/>
              </w:rPr>
            </w:pPr>
            <w:r w:rsidRPr="004A01B4">
              <w:rPr>
                <w:rFonts w:eastAsia="Times New Roman"/>
                <w:color w:val="000000"/>
                <w:sz w:val="24"/>
                <w:szCs w:val="24"/>
              </w:rPr>
              <w:t>Расчет влияния факторов</w:t>
            </w:r>
          </w:p>
        </w:tc>
      </w:tr>
      <w:tr w:rsidR="004A01B4" w:rsidRPr="004A01B4" w:rsidTr="004A01B4">
        <w:trPr>
          <w:trHeight w:val="702"/>
        </w:trPr>
        <w:tc>
          <w:tcPr>
            <w:tcW w:w="2552" w:type="dxa"/>
            <w:vAlign w:val="center"/>
          </w:tcPr>
          <w:p w:rsidR="004A01B4" w:rsidRPr="004A01B4" w:rsidRDefault="004A01B4" w:rsidP="004A01B4">
            <w:pPr>
              <w:numPr>
                <w:ilvl w:val="0"/>
                <w:numId w:val="11"/>
              </w:numPr>
              <w:tabs>
                <w:tab w:val="num" w:pos="284"/>
              </w:tabs>
              <w:jc w:val="both"/>
              <w:rPr>
                <w:rFonts w:eastAsia="Times New Roman"/>
                <w:color w:val="000000"/>
                <w:sz w:val="24"/>
                <w:szCs w:val="24"/>
              </w:rPr>
            </w:pPr>
            <w:r w:rsidRPr="004A01B4">
              <w:rPr>
                <w:rFonts w:eastAsia="Times New Roman"/>
                <w:color w:val="000000"/>
                <w:sz w:val="24"/>
                <w:szCs w:val="24"/>
              </w:rPr>
              <w:t xml:space="preserve">Краткосрочные активы,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в том числе</w:t>
            </w:r>
          </w:p>
        </w:tc>
        <w:tc>
          <w:tcPr>
            <w:tcW w:w="1559" w:type="dxa"/>
            <w:vAlign w:val="center"/>
          </w:tcPr>
          <w:p w:rsidR="004A01B4" w:rsidRPr="004A01B4" w:rsidRDefault="004A01B4" w:rsidP="004A01B4">
            <w:pPr>
              <w:jc w:val="center"/>
              <w:rPr>
                <w:rFonts w:eastAsia="Times New Roman"/>
                <w:color w:val="000000"/>
                <w:sz w:val="24"/>
                <w:szCs w:val="24"/>
              </w:rPr>
            </w:pPr>
          </w:p>
        </w:tc>
        <w:tc>
          <w:tcPr>
            <w:tcW w:w="1559" w:type="dxa"/>
            <w:vAlign w:val="center"/>
          </w:tcPr>
          <w:p w:rsidR="004A01B4" w:rsidRPr="004A01B4" w:rsidRDefault="004A01B4" w:rsidP="004A01B4">
            <w:pPr>
              <w:jc w:val="center"/>
              <w:rPr>
                <w:rFonts w:eastAsia="Times New Roman"/>
                <w:color w:val="000000"/>
                <w:sz w:val="24"/>
                <w:szCs w:val="24"/>
              </w:rPr>
            </w:pPr>
          </w:p>
        </w:tc>
        <w:tc>
          <w:tcPr>
            <w:tcW w:w="1560" w:type="dxa"/>
            <w:vAlign w:val="center"/>
          </w:tcPr>
          <w:p w:rsidR="004A01B4" w:rsidRPr="004A01B4" w:rsidRDefault="004A01B4" w:rsidP="004A01B4">
            <w:pPr>
              <w:jc w:val="center"/>
              <w:rPr>
                <w:rFonts w:eastAsia="Times New Roman"/>
                <w:color w:val="000000"/>
                <w:sz w:val="24"/>
                <w:szCs w:val="24"/>
              </w:rPr>
            </w:pPr>
          </w:p>
        </w:tc>
        <w:tc>
          <w:tcPr>
            <w:tcW w:w="2409" w:type="dxa"/>
            <w:vAlign w:val="center"/>
          </w:tcPr>
          <w:p w:rsidR="004A01B4" w:rsidRPr="004A01B4" w:rsidRDefault="004A01B4" w:rsidP="004A01B4">
            <w:pPr>
              <w:jc w:val="center"/>
              <w:rPr>
                <w:rFonts w:eastAsia="Times New Roman"/>
                <w:color w:val="000000"/>
                <w:sz w:val="24"/>
                <w:szCs w:val="24"/>
              </w:rPr>
            </w:pPr>
          </w:p>
        </w:tc>
      </w:tr>
      <w:tr w:rsidR="004A01B4" w:rsidRPr="004A01B4" w:rsidTr="004A01B4">
        <w:trPr>
          <w:trHeight w:val="586"/>
        </w:trPr>
        <w:tc>
          <w:tcPr>
            <w:tcW w:w="2552" w:type="dxa"/>
            <w:vAlign w:val="center"/>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 xml:space="preserve">1.1. Запасы,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tc>
        <w:tc>
          <w:tcPr>
            <w:tcW w:w="1559" w:type="dxa"/>
            <w:vAlign w:val="center"/>
          </w:tcPr>
          <w:p w:rsidR="004A01B4" w:rsidRPr="004A01B4" w:rsidRDefault="004A01B4" w:rsidP="004A01B4">
            <w:pPr>
              <w:jc w:val="center"/>
              <w:rPr>
                <w:rFonts w:eastAsia="Times New Roman"/>
                <w:color w:val="000000"/>
                <w:sz w:val="24"/>
                <w:szCs w:val="24"/>
              </w:rPr>
            </w:pPr>
          </w:p>
        </w:tc>
        <w:tc>
          <w:tcPr>
            <w:tcW w:w="1559" w:type="dxa"/>
            <w:vAlign w:val="center"/>
          </w:tcPr>
          <w:p w:rsidR="004A01B4" w:rsidRPr="004A01B4" w:rsidRDefault="004A01B4" w:rsidP="004A01B4">
            <w:pPr>
              <w:jc w:val="center"/>
              <w:rPr>
                <w:rFonts w:eastAsia="Times New Roman"/>
                <w:color w:val="000000"/>
                <w:sz w:val="24"/>
                <w:szCs w:val="24"/>
              </w:rPr>
            </w:pPr>
          </w:p>
        </w:tc>
        <w:tc>
          <w:tcPr>
            <w:tcW w:w="1560" w:type="dxa"/>
            <w:vAlign w:val="center"/>
          </w:tcPr>
          <w:p w:rsidR="004A01B4" w:rsidRPr="004A01B4" w:rsidRDefault="004A01B4" w:rsidP="004A01B4">
            <w:pPr>
              <w:jc w:val="center"/>
              <w:rPr>
                <w:rFonts w:eastAsia="Times New Roman"/>
                <w:color w:val="000000"/>
                <w:sz w:val="24"/>
                <w:szCs w:val="24"/>
              </w:rPr>
            </w:pPr>
          </w:p>
        </w:tc>
        <w:tc>
          <w:tcPr>
            <w:tcW w:w="2409" w:type="dxa"/>
            <w:vAlign w:val="center"/>
          </w:tcPr>
          <w:p w:rsidR="004A01B4" w:rsidRPr="004A01B4" w:rsidRDefault="004A01B4" w:rsidP="004A01B4">
            <w:pPr>
              <w:jc w:val="center"/>
              <w:rPr>
                <w:rFonts w:eastAsia="Times New Roman"/>
                <w:color w:val="000000"/>
                <w:sz w:val="24"/>
                <w:szCs w:val="24"/>
              </w:rPr>
            </w:pPr>
          </w:p>
        </w:tc>
      </w:tr>
      <w:tr w:rsidR="004A01B4" w:rsidRPr="004A01B4" w:rsidTr="004A01B4">
        <w:trPr>
          <w:trHeight w:val="710"/>
        </w:trPr>
        <w:tc>
          <w:tcPr>
            <w:tcW w:w="2552" w:type="dxa"/>
            <w:vAlign w:val="center"/>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 xml:space="preserve">1.2. Налог на добавленную стоимость по приобретенным товарам, работа, услугам,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tc>
        <w:tc>
          <w:tcPr>
            <w:tcW w:w="1559" w:type="dxa"/>
            <w:vAlign w:val="center"/>
          </w:tcPr>
          <w:p w:rsidR="004A01B4" w:rsidRPr="004A01B4" w:rsidRDefault="004A01B4" w:rsidP="004A01B4">
            <w:pPr>
              <w:jc w:val="center"/>
              <w:rPr>
                <w:rFonts w:eastAsia="Times New Roman"/>
                <w:color w:val="000000"/>
                <w:sz w:val="24"/>
                <w:szCs w:val="24"/>
              </w:rPr>
            </w:pPr>
          </w:p>
        </w:tc>
        <w:tc>
          <w:tcPr>
            <w:tcW w:w="1559" w:type="dxa"/>
            <w:vAlign w:val="center"/>
          </w:tcPr>
          <w:p w:rsidR="004A01B4" w:rsidRPr="004A01B4" w:rsidRDefault="004A01B4" w:rsidP="004A01B4">
            <w:pPr>
              <w:jc w:val="center"/>
              <w:rPr>
                <w:rFonts w:eastAsia="Times New Roman"/>
                <w:color w:val="000000"/>
                <w:sz w:val="24"/>
                <w:szCs w:val="24"/>
              </w:rPr>
            </w:pPr>
          </w:p>
        </w:tc>
        <w:tc>
          <w:tcPr>
            <w:tcW w:w="1560" w:type="dxa"/>
            <w:vAlign w:val="center"/>
          </w:tcPr>
          <w:p w:rsidR="004A01B4" w:rsidRPr="004A01B4" w:rsidRDefault="004A01B4" w:rsidP="004A01B4">
            <w:pPr>
              <w:jc w:val="center"/>
              <w:rPr>
                <w:rFonts w:eastAsia="Times New Roman"/>
                <w:color w:val="000000"/>
                <w:sz w:val="24"/>
                <w:szCs w:val="24"/>
              </w:rPr>
            </w:pPr>
          </w:p>
        </w:tc>
        <w:tc>
          <w:tcPr>
            <w:tcW w:w="2409" w:type="dxa"/>
            <w:vAlign w:val="center"/>
          </w:tcPr>
          <w:p w:rsidR="004A01B4" w:rsidRPr="004A01B4" w:rsidRDefault="004A01B4" w:rsidP="004A01B4">
            <w:pPr>
              <w:jc w:val="center"/>
              <w:rPr>
                <w:rFonts w:eastAsia="Times New Roman"/>
                <w:color w:val="000000"/>
                <w:sz w:val="24"/>
                <w:szCs w:val="24"/>
              </w:rPr>
            </w:pPr>
          </w:p>
        </w:tc>
      </w:tr>
      <w:tr w:rsidR="004A01B4" w:rsidRPr="004A01B4" w:rsidTr="004A01B4">
        <w:trPr>
          <w:trHeight w:val="535"/>
        </w:trPr>
        <w:tc>
          <w:tcPr>
            <w:tcW w:w="2552" w:type="dxa"/>
            <w:vAlign w:val="center"/>
          </w:tcPr>
          <w:p w:rsidR="004A01B4" w:rsidRPr="004A01B4" w:rsidRDefault="004A01B4" w:rsidP="004A01B4">
            <w:pPr>
              <w:jc w:val="both"/>
              <w:rPr>
                <w:rFonts w:eastAsia="Times New Roman"/>
                <w:color w:val="000000"/>
                <w:spacing w:val="-8"/>
                <w:sz w:val="24"/>
                <w:szCs w:val="24"/>
              </w:rPr>
            </w:pPr>
            <w:r w:rsidRPr="004A01B4">
              <w:rPr>
                <w:rFonts w:eastAsia="Times New Roman"/>
                <w:color w:val="000000"/>
                <w:spacing w:val="-8"/>
                <w:sz w:val="24"/>
                <w:szCs w:val="24"/>
              </w:rPr>
              <w:t>1.3. Краткосрочная дебиторская задолженность</w:t>
            </w:r>
            <w:r w:rsidRPr="004A01B4">
              <w:rPr>
                <w:rFonts w:eastAsia="Times New Roman"/>
                <w:color w:val="000000"/>
                <w:sz w:val="24"/>
                <w:szCs w:val="24"/>
              </w:rPr>
              <w:t xml:space="preserve">,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tc>
        <w:tc>
          <w:tcPr>
            <w:tcW w:w="1559" w:type="dxa"/>
            <w:vAlign w:val="center"/>
          </w:tcPr>
          <w:p w:rsidR="004A01B4" w:rsidRPr="004A01B4" w:rsidRDefault="004A01B4" w:rsidP="004A01B4">
            <w:pPr>
              <w:jc w:val="center"/>
              <w:rPr>
                <w:rFonts w:eastAsia="Times New Roman"/>
                <w:color w:val="000000"/>
                <w:sz w:val="24"/>
                <w:szCs w:val="24"/>
              </w:rPr>
            </w:pPr>
          </w:p>
        </w:tc>
        <w:tc>
          <w:tcPr>
            <w:tcW w:w="1559" w:type="dxa"/>
            <w:vAlign w:val="center"/>
          </w:tcPr>
          <w:p w:rsidR="004A01B4" w:rsidRPr="004A01B4" w:rsidRDefault="004A01B4" w:rsidP="004A01B4">
            <w:pPr>
              <w:jc w:val="center"/>
              <w:rPr>
                <w:rFonts w:eastAsia="Times New Roman"/>
                <w:color w:val="000000"/>
                <w:sz w:val="24"/>
                <w:szCs w:val="24"/>
              </w:rPr>
            </w:pPr>
          </w:p>
        </w:tc>
        <w:tc>
          <w:tcPr>
            <w:tcW w:w="1560" w:type="dxa"/>
            <w:vAlign w:val="center"/>
          </w:tcPr>
          <w:p w:rsidR="004A01B4" w:rsidRPr="004A01B4" w:rsidRDefault="004A01B4" w:rsidP="004A01B4">
            <w:pPr>
              <w:jc w:val="center"/>
              <w:rPr>
                <w:rFonts w:eastAsia="Times New Roman"/>
                <w:color w:val="000000"/>
                <w:sz w:val="24"/>
                <w:szCs w:val="24"/>
              </w:rPr>
            </w:pPr>
          </w:p>
        </w:tc>
        <w:tc>
          <w:tcPr>
            <w:tcW w:w="2409" w:type="dxa"/>
            <w:vAlign w:val="center"/>
          </w:tcPr>
          <w:p w:rsidR="004A01B4" w:rsidRPr="004A01B4" w:rsidRDefault="004A01B4" w:rsidP="004A01B4">
            <w:pPr>
              <w:jc w:val="center"/>
              <w:rPr>
                <w:rFonts w:eastAsia="Times New Roman"/>
                <w:color w:val="000000"/>
                <w:sz w:val="24"/>
                <w:szCs w:val="24"/>
              </w:rPr>
            </w:pPr>
          </w:p>
        </w:tc>
      </w:tr>
      <w:tr w:rsidR="004A01B4" w:rsidRPr="004A01B4" w:rsidTr="004A01B4">
        <w:trPr>
          <w:trHeight w:val="557"/>
        </w:trPr>
        <w:tc>
          <w:tcPr>
            <w:tcW w:w="2552" w:type="dxa"/>
            <w:vAlign w:val="center"/>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 xml:space="preserve">1.4. Денежные средства,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tc>
        <w:tc>
          <w:tcPr>
            <w:tcW w:w="1559" w:type="dxa"/>
            <w:vAlign w:val="center"/>
          </w:tcPr>
          <w:p w:rsidR="004A01B4" w:rsidRPr="004A01B4" w:rsidRDefault="004A01B4" w:rsidP="004A01B4">
            <w:pPr>
              <w:jc w:val="center"/>
              <w:rPr>
                <w:rFonts w:eastAsia="Times New Roman"/>
                <w:color w:val="000000"/>
                <w:sz w:val="24"/>
                <w:szCs w:val="24"/>
              </w:rPr>
            </w:pPr>
          </w:p>
        </w:tc>
        <w:tc>
          <w:tcPr>
            <w:tcW w:w="1559" w:type="dxa"/>
            <w:vAlign w:val="center"/>
          </w:tcPr>
          <w:p w:rsidR="004A01B4" w:rsidRPr="004A01B4" w:rsidRDefault="004A01B4" w:rsidP="004A01B4">
            <w:pPr>
              <w:jc w:val="center"/>
              <w:rPr>
                <w:rFonts w:eastAsia="Times New Roman"/>
                <w:color w:val="000000"/>
                <w:sz w:val="24"/>
                <w:szCs w:val="24"/>
              </w:rPr>
            </w:pPr>
          </w:p>
        </w:tc>
        <w:tc>
          <w:tcPr>
            <w:tcW w:w="1560" w:type="dxa"/>
            <w:vAlign w:val="center"/>
          </w:tcPr>
          <w:p w:rsidR="004A01B4" w:rsidRPr="004A01B4" w:rsidRDefault="004A01B4" w:rsidP="004A01B4">
            <w:pPr>
              <w:jc w:val="center"/>
              <w:rPr>
                <w:rFonts w:eastAsia="Times New Roman"/>
                <w:color w:val="000000"/>
                <w:sz w:val="24"/>
                <w:szCs w:val="24"/>
              </w:rPr>
            </w:pPr>
          </w:p>
        </w:tc>
        <w:tc>
          <w:tcPr>
            <w:tcW w:w="2409" w:type="dxa"/>
            <w:vAlign w:val="center"/>
          </w:tcPr>
          <w:p w:rsidR="004A01B4" w:rsidRPr="004A01B4" w:rsidRDefault="004A01B4" w:rsidP="004A01B4">
            <w:pPr>
              <w:jc w:val="center"/>
              <w:rPr>
                <w:rFonts w:eastAsia="Times New Roman"/>
                <w:color w:val="000000"/>
                <w:sz w:val="24"/>
                <w:szCs w:val="24"/>
              </w:rPr>
            </w:pPr>
          </w:p>
        </w:tc>
      </w:tr>
      <w:tr w:rsidR="004A01B4" w:rsidRPr="004A01B4" w:rsidTr="004A01B4">
        <w:trPr>
          <w:trHeight w:val="173"/>
        </w:trPr>
        <w:tc>
          <w:tcPr>
            <w:tcW w:w="2552" w:type="dxa"/>
            <w:vAlign w:val="center"/>
          </w:tcPr>
          <w:p w:rsidR="004A01B4" w:rsidRPr="004A01B4" w:rsidRDefault="004A01B4" w:rsidP="004A01B4">
            <w:pPr>
              <w:numPr>
                <w:ilvl w:val="1"/>
                <w:numId w:val="11"/>
              </w:numPr>
              <w:jc w:val="both"/>
              <w:rPr>
                <w:rFonts w:eastAsia="Times New Roman"/>
                <w:color w:val="000000"/>
                <w:sz w:val="24"/>
                <w:szCs w:val="24"/>
              </w:rPr>
            </w:pPr>
            <w:r w:rsidRPr="004A01B4">
              <w:rPr>
                <w:rFonts w:eastAsia="Times New Roman"/>
                <w:color w:val="000000"/>
                <w:sz w:val="24"/>
                <w:szCs w:val="24"/>
              </w:rPr>
              <w:t>И т.д.</w:t>
            </w:r>
          </w:p>
        </w:tc>
        <w:tc>
          <w:tcPr>
            <w:tcW w:w="1559" w:type="dxa"/>
            <w:vAlign w:val="center"/>
          </w:tcPr>
          <w:p w:rsidR="004A01B4" w:rsidRPr="004A01B4" w:rsidRDefault="004A01B4" w:rsidP="004A01B4">
            <w:pPr>
              <w:jc w:val="center"/>
              <w:rPr>
                <w:rFonts w:eastAsia="Times New Roman"/>
                <w:color w:val="000000"/>
                <w:sz w:val="24"/>
                <w:szCs w:val="24"/>
              </w:rPr>
            </w:pPr>
          </w:p>
        </w:tc>
        <w:tc>
          <w:tcPr>
            <w:tcW w:w="1559" w:type="dxa"/>
            <w:vAlign w:val="center"/>
          </w:tcPr>
          <w:p w:rsidR="004A01B4" w:rsidRPr="004A01B4" w:rsidRDefault="004A01B4" w:rsidP="004A01B4">
            <w:pPr>
              <w:jc w:val="center"/>
              <w:rPr>
                <w:rFonts w:eastAsia="Times New Roman"/>
                <w:color w:val="000000"/>
                <w:sz w:val="24"/>
                <w:szCs w:val="24"/>
              </w:rPr>
            </w:pPr>
          </w:p>
        </w:tc>
        <w:tc>
          <w:tcPr>
            <w:tcW w:w="1560" w:type="dxa"/>
            <w:vAlign w:val="center"/>
          </w:tcPr>
          <w:p w:rsidR="004A01B4" w:rsidRPr="004A01B4" w:rsidRDefault="004A01B4" w:rsidP="004A01B4">
            <w:pPr>
              <w:jc w:val="center"/>
              <w:rPr>
                <w:rFonts w:eastAsia="Times New Roman"/>
                <w:color w:val="000000"/>
                <w:sz w:val="24"/>
                <w:szCs w:val="24"/>
              </w:rPr>
            </w:pPr>
          </w:p>
        </w:tc>
        <w:tc>
          <w:tcPr>
            <w:tcW w:w="2409" w:type="dxa"/>
            <w:vAlign w:val="center"/>
          </w:tcPr>
          <w:p w:rsidR="004A01B4" w:rsidRPr="004A01B4" w:rsidRDefault="004A01B4" w:rsidP="004A01B4">
            <w:pPr>
              <w:jc w:val="center"/>
              <w:rPr>
                <w:rFonts w:eastAsia="Times New Roman"/>
                <w:color w:val="000000"/>
                <w:sz w:val="24"/>
                <w:szCs w:val="24"/>
              </w:rPr>
            </w:pPr>
          </w:p>
        </w:tc>
      </w:tr>
      <w:tr w:rsidR="004A01B4" w:rsidRPr="004A01B4" w:rsidTr="004A01B4">
        <w:trPr>
          <w:trHeight w:val="510"/>
        </w:trPr>
        <w:tc>
          <w:tcPr>
            <w:tcW w:w="2552" w:type="dxa"/>
            <w:vAlign w:val="center"/>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 xml:space="preserve">2. Краткосрочные обязательства,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в том числе</w:t>
            </w:r>
          </w:p>
        </w:tc>
        <w:tc>
          <w:tcPr>
            <w:tcW w:w="1559" w:type="dxa"/>
            <w:vAlign w:val="center"/>
          </w:tcPr>
          <w:p w:rsidR="004A01B4" w:rsidRPr="004A01B4" w:rsidRDefault="004A01B4" w:rsidP="004A01B4">
            <w:pPr>
              <w:jc w:val="center"/>
              <w:rPr>
                <w:rFonts w:eastAsia="Times New Roman"/>
                <w:color w:val="000000"/>
                <w:sz w:val="24"/>
                <w:szCs w:val="24"/>
              </w:rPr>
            </w:pPr>
          </w:p>
        </w:tc>
        <w:tc>
          <w:tcPr>
            <w:tcW w:w="1559" w:type="dxa"/>
            <w:vAlign w:val="center"/>
          </w:tcPr>
          <w:p w:rsidR="004A01B4" w:rsidRPr="004A01B4" w:rsidRDefault="004A01B4" w:rsidP="004A01B4">
            <w:pPr>
              <w:jc w:val="center"/>
              <w:rPr>
                <w:rFonts w:eastAsia="Times New Roman"/>
                <w:color w:val="000000"/>
                <w:sz w:val="24"/>
                <w:szCs w:val="24"/>
              </w:rPr>
            </w:pPr>
          </w:p>
        </w:tc>
        <w:tc>
          <w:tcPr>
            <w:tcW w:w="1560" w:type="dxa"/>
            <w:vAlign w:val="center"/>
          </w:tcPr>
          <w:p w:rsidR="004A01B4" w:rsidRPr="004A01B4" w:rsidRDefault="004A01B4" w:rsidP="004A01B4">
            <w:pPr>
              <w:jc w:val="center"/>
              <w:rPr>
                <w:rFonts w:eastAsia="Times New Roman"/>
                <w:color w:val="000000"/>
                <w:sz w:val="24"/>
                <w:szCs w:val="24"/>
              </w:rPr>
            </w:pPr>
          </w:p>
        </w:tc>
        <w:tc>
          <w:tcPr>
            <w:tcW w:w="2409" w:type="dxa"/>
            <w:vAlign w:val="center"/>
          </w:tcPr>
          <w:p w:rsidR="004A01B4" w:rsidRPr="004A01B4" w:rsidRDefault="004A01B4" w:rsidP="004A01B4">
            <w:pPr>
              <w:jc w:val="center"/>
              <w:rPr>
                <w:rFonts w:eastAsia="Times New Roman"/>
                <w:color w:val="000000"/>
                <w:sz w:val="24"/>
                <w:szCs w:val="24"/>
              </w:rPr>
            </w:pPr>
          </w:p>
        </w:tc>
      </w:tr>
      <w:tr w:rsidR="004A01B4" w:rsidRPr="004A01B4" w:rsidTr="004A01B4">
        <w:trPr>
          <w:trHeight w:val="518"/>
        </w:trPr>
        <w:tc>
          <w:tcPr>
            <w:tcW w:w="2552" w:type="dxa"/>
            <w:vAlign w:val="center"/>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 xml:space="preserve">2.2.Краткосрочные кредиты и займы,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tc>
        <w:tc>
          <w:tcPr>
            <w:tcW w:w="1559" w:type="dxa"/>
            <w:vAlign w:val="center"/>
          </w:tcPr>
          <w:p w:rsidR="004A01B4" w:rsidRPr="004A01B4" w:rsidRDefault="004A01B4" w:rsidP="004A01B4">
            <w:pPr>
              <w:jc w:val="center"/>
              <w:rPr>
                <w:rFonts w:eastAsia="Times New Roman"/>
                <w:color w:val="000000"/>
                <w:sz w:val="24"/>
                <w:szCs w:val="24"/>
              </w:rPr>
            </w:pPr>
          </w:p>
        </w:tc>
        <w:tc>
          <w:tcPr>
            <w:tcW w:w="1559" w:type="dxa"/>
            <w:vAlign w:val="center"/>
          </w:tcPr>
          <w:p w:rsidR="004A01B4" w:rsidRPr="004A01B4" w:rsidRDefault="004A01B4" w:rsidP="004A01B4">
            <w:pPr>
              <w:jc w:val="center"/>
              <w:rPr>
                <w:rFonts w:eastAsia="Times New Roman"/>
                <w:color w:val="000000"/>
                <w:sz w:val="24"/>
                <w:szCs w:val="24"/>
              </w:rPr>
            </w:pPr>
          </w:p>
        </w:tc>
        <w:tc>
          <w:tcPr>
            <w:tcW w:w="1560" w:type="dxa"/>
            <w:vAlign w:val="center"/>
          </w:tcPr>
          <w:p w:rsidR="004A01B4" w:rsidRPr="004A01B4" w:rsidRDefault="004A01B4" w:rsidP="004A01B4">
            <w:pPr>
              <w:jc w:val="center"/>
              <w:rPr>
                <w:rFonts w:eastAsia="Times New Roman"/>
                <w:color w:val="000000"/>
                <w:sz w:val="24"/>
                <w:szCs w:val="24"/>
              </w:rPr>
            </w:pPr>
          </w:p>
        </w:tc>
        <w:tc>
          <w:tcPr>
            <w:tcW w:w="2409" w:type="dxa"/>
            <w:vAlign w:val="center"/>
          </w:tcPr>
          <w:p w:rsidR="004A01B4" w:rsidRPr="004A01B4" w:rsidRDefault="004A01B4" w:rsidP="004A01B4">
            <w:pPr>
              <w:jc w:val="center"/>
              <w:rPr>
                <w:rFonts w:eastAsia="Times New Roman"/>
                <w:color w:val="000000"/>
                <w:sz w:val="24"/>
                <w:szCs w:val="24"/>
              </w:rPr>
            </w:pPr>
          </w:p>
        </w:tc>
      </w:tr>
      <w:tr w:rsidR="004A01B4" w:rsidRPr="004A01B4" w:rsidTr="004A01B4">
        <w:trPr>
          <w:trHeight w:val="540"/>
        </w:trPr>
        <w:tc>
          <w:tcPr>
            <w:tcW w:w="2552" w:type="dxa"/>
            <w:vAlign w:val="center"/>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 xml:space="preserve">2.3. Краткосрочная кредиторская </w:t>
            </w:r>
            <w:r w:rsidRPr="004A01B4">
              <w:rPr>
                <w:rFonts w:eastAsia="Times New Roman"/>
                <w:color w:val="000000"/>
                <w:sz w:val="24"/>
                <w:szCs w:val="24"/>
              </w:rPr>
              <w:lastRenderedPageBreak/>
              <w:t xml:space="preserve">задолженность,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tc>
        <w:tc>
          <w:tcPr>
            <w:tcW w:w="1559" w:type="dxa"/>
            <w:vAlign w:val="center"/>
          </w:tcPr>
          <w:p w:rsidR="004A01B4" w:rsidRPr="004A01B4" w:rsidRDefault="004A01B4" w:rsidP="004A01B4">
            <w:pPr>
              <w:jc w:val="center"/>
              <w:rPr>
                <w:rFonts w:eastAsia="Times New Roman"/>
                <w:color w:val="000000"/>
                <w:sz w:val="24"/>
                <w:szCs w:val="24"/>
              </w:rPr>
            </w:pPr>
          </w:p>
        </w:tc>
        <w:tc>
          <w:tcPr>
            <w:tcW w:w="1559" w:type="dxa"/>
            <w:vAlign w:val="center"/>
          </w:tcPr>
          <w:p w:rsidR="004A01B4" w:rsidRPr="004A01B4" w:rsidRDefault="004A01B4" w:rsidP="004A01B4">
            <w:pPr>
              <w:jc w:val="center"/>
              <w:rPr>
                <w:rFonts w:eastAsia="Times New Roman"/>
                <w:color w:val="000000"/>
                <w:sz w:val="24"/>
                <w:szCs w:val="24"/>
              </w:rPr>
            </w:pPr>
          </w:p>
        </w:tc>
        <w:tc>
          <w:tcPr>
            <w:tcW w:w="1560" w:type="dxa"/>
            <w:vAlign w:val="center"/>
          </w:tcPr>
          <w:p w:rsidR="004A01B4" w:rsidRPr="004A01B4" w:rsidRDefault="004A01B4" w:rsidP="004A01B4">
            <w:pPr>
              <w:jc w:val="center"/>
              <w:rPr>
                <w:rFonts w:eastAsia="Times New Roman"/>
                <w:color w:val="000000"/>
                <w:sz w:val="24"/>
                <w:szCs w:val="24"/>
              </w:rPr>
            </w:pPr>
          </w:p>
        </w:tc>
        <w:tc>
          <w:tcPr>
            <w:tcW w:w="2409" w:type="dxa"/>
            <w:vAlign w:val="center"/>
          </w:tcPr>
          <w:p w:rsidR="004A01B4" w:rsidRPr="004A01B4" w:rsidRDefault="004A01B4" w:rsidP="004A01B4">
            <w:pPr>
              <w:jc w:val="center"/>
              <w:rPr>
                <w:rFonts w:eastAsia="Times New Roman"/>
                <w:color w:val="000000"/>
                <w:sz w:val="24"/>
                <w:szCs w:val="24"/>
              </w:rPr>
            </w:pPr>
          </w:p>
        </w:tc>
      </w:tr>
      <w:tr w:rsidR="004A01B4" w:rsidRPr="004A01B4" w:rsidTr="004A01B4">
        <w:trPr>
          <w:trHeight w:val="151"/>
        </w:trPr>
        <w:tc>
          <w:tcPr>
            <w:tcW w:w="2552" w:type="dxa"/>
            <w:vAlign w:val="center"/>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lastRenderedPageBreak/>
              <w:t>2.4. И т.д.</w:t>
            </w:r>
          </w:p>
        </w:tc>
        <w:tc>
          <w:tcPr>
            <w:tcW w:w="1559" w:type="dxa"/>
            <w:vAlign w:val="center"/>
          </w:tcPr>
          <w:p w:rsidR="004A01B4" w:rsidRPr="004A01B4" w:rsidRDefault="004A01B4" w:rsidP="004A01B4">
            <w:pPr>
              <w:jc w:val="center"/>
              <w:rPr>
                <w:rFonts w:eastAsia="Times New Roman"/>
                <w:color w:val="000000"/>
                <w:sz w:val="24"/>
                <w:szCs w:val="24"/>
              </w:rPr>
            </w:pPr>
          </w:p>
        </w:tc>
        <w:tc>
          <w:tcPr>
            <w:tcW w:w="1559" w:type="dxa"/>
            <w:vAlign w:val="center"/>
          </w:tcPr>
          <w:p w:rsidR="004A01B4" w:rsidRPr="004A01B4" w:rsidRDefault="004A01B4" w:rsidP="004A01B4">
            <w:pPr>
              <w:jc w:val="center"/>
              <w:rPr>
                <w:rFonts w:eastAsia="Times New Roman"/>
                <w:color w:val="000000"/>
                <w:sz w:val="24"/>
                <w:szCs w:val="24"/>
              </w:rPr>
            </w:pPr>
          </w:p>
        </w:tc>
        <w:tc>
          <w:tcPr>
            <w:tcW w:w="1560" w:type="dxa"/>
            <w:vAlign w:val="center"/>
          </w:tcPr>
          <w:p w:rsidR="004A01B4" w:rsidRPr="004A01B4" w:rsidRDefault="004A01B4" w:rsidP="004A01B4">
            <w:pPr>
              <w:jc w:val="center"/>
              <w:rPr>
                <w:rFonts w:eastAsia="Times New Roman"/>
                <w:color w:val="000000"/>
                <w:sz w:val="24"/>
                <w:szCs w:val="24"/>
              </w:rPr>
            </w:pPr>
          </w:p>
        </w:tc>
        <w:tc>
          <w:tcPr>
            <w:tcW w:w="2409" w:type="dxa"/>
            <w:vAlign w:val="center"/>
          </w:tcPr>
          <w:p w:rsidR="004A01B4" w:rsidRPr="004A01B4" w:rsidRDefault="004A01B4" w:rsidP="004A01B4">
            <w:pPr>
              <w:jc w:val="center"/>
              <w:rPr>
                <w:rFonts w:eastAsia="Times New Roman"/>
                <w:color w:val="000000"/>
                <w:sz w:val="24"/>
                <w:szCs w:val="24"/>
              </w:rPr>
            </w:pPr>
          </w:p>
        </w:tc>
      </w:tr>
      <w:tr w:rsidR="004A01B4" w:rsidRPr="004A01B4" w:rsidTr="004A01B4">
        <w:trPr>
          <w:trHeight w:val="620"/>
        </w:trPr>
        <w:tc>
          <w:tcPr>
            <w:tcW w:w="2552" w:type="dxa"/>
            <w:vAlign w:val="center"/>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3.Коэффициент текущей ликвидности</w:t>
            </w:r>
          </w:p>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 стр. 1</w:t>
            </w:r>
            <w:proofErr w:type="gramStart"/>
            <w:r w:rsidRPr="004A01B4">
              <w:rPr>
                <w:rFonts w:eastAsia="Times New Roman"/>
                <w:color w:val="000000"/>
                <w:sz w:val="24"/>
                <w:szCs w:val="24"/>
              </w:rPr>
              <w:t xml:space="preserve"> :</w:t>
            </w:r>
            <w:proofErr w:type="gramEnd"/>
            <w:r w:rsidRPr="004A01B4">
              <w:rPr>
                <w:rFonts w:eastAsia="Times New Roman"/>
                <w:color w:val="000000"/>
                <w:sz w:val="24"/>
                <w:szCs w:val="24"/>
              </w:rPr>
              <w:t xml:space="preserve"> стр. 2)</w:t>
            </w:r>
          </w:p>
        </w:tc>
        <w:tc>
          <w:tcPr>
            <w:tcW w:w="1559" w:type="dxa"/>
            <w:vAlign w:val="center"/>
          </w:tcPr>
          <w:p w:rsidR="004A01B4" w:rsidRPr="004A01B4" w:rsidRDefault="004A01B4" w:rsidP="004A01B4">
            <w:pPr>
              <w:jc w:val="center"/>
              <w:rPr>
                <w:rFonts w:eastAsia="Times New Roman"/>
                <w:color w:val="000000"/>
                <w:sz w:val="24"/>
                <w:szCs w:val="24"/>
              </w:rPr>
            </w:pPr>
          </w:p>
        </w:tc>
        <w:tc>
          <w:tcPr>
            <w:tcW w:w="1559" w:type="dxa"/>
            <w:vAlign w:val="center"/>
          </w:tcPr>
          <w:p w:rsidR="004A01B4" w:rsidRPr="004A01B4" w:rsidRDefault="004A01B4" w:rsidP="004A01B4">
            <w:pPr>
              <w:jc w:val="center"/>
              <w:rPr>
                <w:rFonts w:eastAsia="Times New Roman"/>
                <w:color w:val="000000"/>
                <w:sz w:val="24"/>
                <w:szCs w:val="24"/>
              </w:rPr>
            </w:pPr>
          </w:p>
        </w:tc>
        <w:tc>
          <w:tcPr>
            <w:tcW w:w="1560" w:type="dxa"/>
            <w:vAlign w:val="center"/>
          </w:tcPr>
          <w:p w:rsidR="004A01B4" w:rsidRPr="004A01B4" w:rsidRDefault="004A01B4" w:rsidP="004A01B4">
            <w:pPr>
              <w:jc w:val="center"/>
              <w:rPr>
                <w:rFonts w:eastAsia="Times New Roman"/>
                <w:color w:val="000000"/>
                <w:sz w:val="24"/>
                <w:szCs w:val="24"/>
              </w:rPr>
            </w:pPr>
          </w:p>
        </w:tc>
        <w:tc>
          <w:tcPr>
            <w:tcW w:w="2409" w:type="dxa"/>
            <w:vAlign w:val="center"/>
          </w:tcPr>
          <w:p w:rsidR="004A01B4" w:rsidRPr="004A01B4" w:rsidRDefault="004A01B4" w:rsidP="004A01B4">
            <w:pPr>
              <w:jc w:val="center"/>
              <w:rPr>
                <w:rFonts w:eastAsia="Times New Roman"/>
                <w:color w:val="000000"/>
                <w:sz w:val="24"/>
                <w:szCs w:val="24"/>
                <w:vertAlign w:val="subscript"/>
              </w:rPr>
            </w:pPr>
          </w:p>
        </w:tc>
      </w:tr>
    </w:tbl>
    <w:p w:rsidR="004A01B4" w:rsidRPr="004A01B4" w:rsidRDefault="004A01B4" w:rsidP="004A01B4">
      <w:pPr>
        <w:jc w:val="both"/>
        <w:rPr>
          <w:rFonts w:eastAsia="Times New Roman"/>
          <w:szCs w:val="28"/>
          <w:lang w:eastAsia="ru-RU"/>
        </w:rPr>
      </w:pPr>
    </w:p>
    <w:p w:rsidR="004A01B4" w:rsidRPr="004A01B4" w:rsidRDefault="004A01B4" w:rsidP="004A01B4">
      <w:pPr>
        <w:shd w:val="clear" w:color="auto" w:fill="FFFFFF"/>
        <w:jc w:val="both"/>
        <w:rPr>
          <w:rFonts w:eastAsia="Times New Roman"/>
          <w:szCs w:val="28"/>
        </w:rPr>
      </w:pPr>
      <w:r w:rsidRPr="004A01B4">
        <w:rPr>
          <w:rFonts w:eastAsia="Times New Roman"/>
          <w:szCs w:val="28"/>
        </w:rPr>
        <w:t>Таблица 3.3 – Динамика показателей финансовой устойчивости ______________________ за 20__ г.</w:t>
      </w:r>
    </w:p>
    <w:p w:rsidR="004A01B4" w:rsidRPr="004A01B4" w:rsidRDefault="004A01B4" w:rsidP="004A01B4">
      <w:pPr>
        <w:shd w:val="clear" w:color="auto" w:fill="FFFFFF"/>
        <w:jc w:val="both"/>
        <w:rPr>
          <w:rFonts w:eastAsia="Times New Roman"/>
          <w:szCs w:val="28"/>
          <w:vertAlign w:val="superscript"/>
        </w:rPr>
      </w:pPr>
      <w:r w:rsidRPr="004A01B4">
        <w:rPr>
          <w:rFonts w:eastAsia="Times New Roman"/>
          <w:szCs w:val="28"/>
        </w:rPr>
        <w:t xml:space="preserve"> </w:t>
      </w:r>
      <w:r w:rsidRPr="004A01B4">
        <w:rPr>
          <w:rFonts w:eastAsia="Times New Roman"/>
          <w:szCs w:val="28"/>
          <w:vertAlign w:val="superscript"/>
        </w:rPr>
        <w:t>(наименование организации)</w:t>
      </w:r>
    </w:p>
    <w:tbl>
      <w:tblPr>
        <w:tblW w:w="9654" w:type="dxa"/>
        <w:tblInd w:w="93" w:type="dxa"/>
        <w:tblLayout w:type="fixed"/>
        <w:tblLook w:val="0000" w:firstRow="0" w:lastRow="0" w:firstColumn="0" w:lastColumn="0" w:noHBand="0" w:noVBand="0"/>
      </w:tblPr>
      <w:tblGrid>
        <w:gridCol w:w="5118"/>
        <w:gridCol w:w="1276"/>
        <w:gridCol w:w="1276"/>
        <w:gridCol w:w="1984"/>
      </w:tblGrid>
      <w:tr w:rsidR="004A01B4" w:rsidRPr="004A01B4" w:rsidTr="004A01B4">
        <w:trPr>
          <w:trHeight w:val="541"/>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Показатели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На 01.01.20_г.</w:t>
            </w:r>
          </w:p>
        </w:tc>
        <w:tc>
          <w:tcPr>
            <w:tcW w:w="1276" w:type="dxa"/>
            <w:tcBorders>
              <w:top w:val="single" w:sz="4" w:space="0" w:color="auto"/>
              <w:left w:val="nil"/>
              <w:bottom w:val="single" w:sz="4" w:space="0" w:color="auto"/>
              <w:right w:val="single" w:sz="4" w:space="0" w:color="auto"/>
            </w:tcBorders>
            <w:shd w:val="clear" w:color="auto" w:fill="auto"/>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На 01.01.20_г.</w:t>
            </w:r>
          </w:p>
        </w:tc>
        <w:tc>
          <w:tcPr>
            <w:tcW w:w="1984" w:type="dxa"/>
            <w:tcBorders>
              <w:top w:val="single" w:sz="4" w:space="0" w:color="auto"/>
              <w:left w:val="nil"/>
              <w:bottom w:val="single" w:sz="4" w:space="0" w:color="auto"/>
              <w:right w:val="single" w:sz="4" w:space="0" w:color="auto"/>
            </w:tcBorders>
            <w:shd w:val="clear" w:color="auto" w:fill="auto"/>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Темп роста, %</w:t>
            </w:r>
          </w:p>
          <w:p w:rsidR="004A01B4" w:rsidRPr="004A01B4" w:rsidRDefault="004A01B4" w:rsidP="004A01B4">
            <w:pPr>
              <w:jc w:val="center"/>
              <w:rPr>
                <w:rFonts w:eastAsia="Times New Roman"/>
                <w:sz w:val="24"/>
                <w:szCs w:val="24"/>
              </w:rPr>
            </w:pPr>
            <w:r w:rsidRPr="004A01B4">
              <w:rPr>
                <w:rFonts w:eastAsia="Times New Roman"/>
                <w:sz w:val="24"/>
                <w:szCs w:val="24"/>
              </w:rPr>
              <w:t>или отклонение</w:t>
            </w:r>
            <w:proofErr w:type="gramStart"/>
            <w:r w:rsidRPr="004A01B4">
              <w:rPr>
                <w:rFonts w:eastAsia="Times New Roman"/>
                <w:sz w:val="24"/>
                <w:szCs w:val="24"/>
              </w:rPr>
              <w:t xml:space="preserve"> (+; –)</w:t>
            </w:r>
            <w:proofErr w:type="gramEnd"/>
          </w:p>
        </w:tc>
      </w:tr>
      <w:tr w:rsidR="004A01B4" w:rsidRPr="004A01B4" w:rsidTr="004A01B4">
        <w:trPr>
          <w:trHeight w:val="137"/>
        </w:trPr>
        <w:tc>
          <w:tcPr>
            <w:tcW w:w="5118" w:type="dxa"/>
            <w:tcBorders>
              <w:top w:val="nil"/>
              <w:left w:val="single" w:sz="4" w:space="0" w:color="auto"/>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 xml:space="preserve">1. Совокупный капитал,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tc>
        <w:tc>
          <w:tcPr>
            <w:tcW w:w="1276" w:type="dxa"/>
            <w:tcBorders>
              <w:top w:val="single" w:sz="4" w:space="0" w:color="auto"/>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r>
      <w:tr w:rsidR="004A01B4" w:rsidRPr="004A01B4" w:rsidTr="004A01B4">
        <w:trPr>
          <w:trHeight w:val="84"/>
        </w:trPr>
        <w:tc>
          <w:tcPr>
            <w:tcW w:w="5118" w:type="dxa"/>
            <w:tcBorders>
              <w:top w:val="nil"/>
              <w:left w:val="single" w:sz="4" w:space="0" w:color="auto"/>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 xml:space="preserve">2. Собственный капитал,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tc>
        <w:tc>
          <w:tcPr>
            <w:tcW w:w="1276" w:type="dxa"/>
            <w:tcBorders>
              <w:top w:val="nil"/>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984" w:type="dxa"/>
            <w:tcBorders>
              <w:top w:val="nil"/>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r>
      <w:tr w:rsidR="004A01B4" w:rsidRPr="004A01B4" w:rsidTr="004A01B4">
        <w:trPr>
          <w:trHeight w:val="129"/>
        </w:trPr>
        <w:tc>
          <w:tcPr>
            <w:tcW w:w="5118" w:type="dxa"/>
            <w:tcBorders>
              <w:top w:val="nil"/>
              <w:left w:val="single" w:sz="4" w:space="0" w:color="auto"/>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 xml:space="preserve">3. Долгосрочные активы,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tc>
        <w:tc>
          <w:tcPr>
            <w:tcW w:w="1276" w:type="dxa"/>
            <w:tcBorders>
              <w:top w:val="nil"/>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984" w:type="dxa"/>
            <w:tcBorders>
              <w:top w:val="nil"/>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r>
      <w:tr w:rsidR="004A01B4" w:rsidRPr="004A01B4" w:rsidTr="004A01B4">
        <w:trPr>
          <w:trHeight w:val="111"/>
        </w:trPr>
        <w:tc>
          <w:tcPr>
            <w:tcW w:w="5118" w:type="dxa"/>
            <w:tcBorders>
              <w:top w:val="nil"/>
              <w:left w:val="single" w:sz="4" w:space="0" w:color="auto"/>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 xml:space="preserve">4. Обязательства,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tc>
        <w:tc>
          <w:tcPr>
            <w:tcW w:w="1276" w:type="dxa"/>
            <w:tcBorders>
              <w:top w:val="nil"/>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984" w:type="dxa"/>
            <w:tcBorders>
              <w:top w:val="nil"/>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r>
      <w:tr w:rsidR="004A01B4" w:rsidRPr="004A01B4" w:rsidTr="004A01B4">
        <w:trPr>
          <w:trHeight w:val="283"/>
        </w:trPr>
        <w:tc>
          <w:tcPr>
            <w:tcW w:w="5118" w:type="dxa"/>
            <w:tcBorders>
              <w:top w:val="nil"/>
              <w:left w:val="single" w:sz="4" w:space="0" w:color="auto"/>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 xml:space="preserve">4.1 Долгосрочные обязательства,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tc>
        <w:tc>
          <w:tcPr>
            <w:tcW w:w="1276" w:type="dxa"/>
            <w:tcBorders>
              <w:top w:val="nil"/>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984" w:type="dxa"/>
            <w:tcBorders>
              <w:top w:val="nil"/>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r>
      <w:tr w:rsidR="004A01B4" w:rsidRPr="004A01B4" w:rsidTr="004A01B4">
        <w:trPr>
          <w:trHeight w:val="273"/>
        </w:trPr>
        <w:tc>
          <w:tcPr>
            <w:tcW w:w="5118" w:type="dxa"/>
            <w:tcBorders>
              <w:top w:val="nil"/>
              <w:left w:val="single" w:sz="4" w:space="0" w:color="auto"/>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 xml:space="preserve">4.2 Краткосрочные обязательства,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tc>
        <w:tc>
          <w:tcPr>
            <w:tcW w:w="1276" w:type="dxa"/>
            <w:tcBorders>
              <w:top w:val="nil"/>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984" w:type="dxa"/>
            <w:tcBorders>
              <w:top w:val="nil"/>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r>
      <w:tr w:rsidR="004A01B4" w:rsidRPr="004A01B4" w:rsidTr="004A01B4">
        <w:trPr>
          <w:trHeight w:val="277"/>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pacing w:val="2"/>
                <w:sz w:val="24"/>
                <w:szCs w:val="24"/>
              </w:rPr>
            </w:pPr>
            <w:r w:rsidRPr="004A01B4">
              <w:rPr>
                <w:rFonts w:eastAsia="Times New Roman"/>
                <w:color w:val="000000"/>
                <w:spacing w:val="2"/>
                <w:sz w:val="24"/>
                <w:szCs w:val="24"/>
              </w:rPr>
              <w:t xml:space="preserve">5. Собственные оборотные средства, </w:t>
            </w:r>
            <w:proofErr w:type="gramStart"/>
            <w:r w:rsidRPr="004A01B4">
              <w:rPr>
                <w:rFonts w:eastAsia="Times New Roman"/>
                <w:color w:val="000000"/>
                <w:spacing w:val="2"/>
                <w:sz w:val="24"/>
                <w:szCs w:val="24"/>
              </w:rPr>
              <w:t>млн</w:t>
            </w:r>
            <w:proofErr w:type="gramEnd"/>
            <w:r w:rsidRPr="004A01B4">
              <w:rPr>
                <w:rFonts w:eastAsia="Times New Roman"/>
                <w:color w:val="000000"/>
                <w:spacing w:val="2"/>
                <w:sz w:val="24"/>
                <w:szCs w:val="24"/>
              </w:rPr>
              <w:t xml:space="preserve"> р.</w:t>
            </w:r>
          </w:p>
        </w:tc>
        <w:tc>
          <w:tcPr>
            <w:tcW w:w="1276" w:type="dxa"/>
            <w:tcBorders>
              <w:top w:val="single" w:sz="4" w:space="0" w:color="auto"/>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r>
      <w:tr w:rsidR="004A01B4" w:rsidRPr="004A01B4" w:rsidTr="004A01B4">
        <w:trPr>
          <w:trHeight w:val="34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6. Коэффициент финансовой независимости (стр. 2</w:t>
            </w:r>
            <w:proofErr w:type="gramStart"/>
            <w:r w:rsidRPr="004A01B4">
              <w:rPr>
                <w:rFonts w:eastAsia="Times New Roman"/>
                <w:color w:val="000000"/>
                <w:sz w:val="24"/>
                <w:szCs w:val="24"/>
              </w:rPr>
              <w:t xml:space="preserve"> :</w:t>
            </w:r>
            <w:proofErr w:type="gramEnd"/>
            <w:r w:rsidRPr="004A01B4">
              <w:rPr>
                <w:rFonts w:eastAsia="Times New Roman"/>
                <w:color w:val="000000"/>
                <w:sz w:val="24"/>
                <w:szCs w:val="24"/>
              </w:rPr>
              <w:t xml:space="preserve"> стр. 1)</w:t>
            </w:r>
          </w:p>
        </w:tc>
        <w:tc>
          <w:tcPr>
            <w:tcW w:w="1276" w:type="dxa"/>
            <w:tcBorders>
              <w:top w:val="single" w:sz="4" w:space="0" w:color="auto"/>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r>
      <w:tr w:rsidR="004A01B4" w:rsidRPr="004A01B4" w:rsidTr="004A01B4">
        <w:trPr>
          <w:trHeight w:val="26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7. Коэффициент капитализации (стр.4:стр.2)</w:t>
            </w:r>
          </w:p>
        </w:tc>
        <w:tc>
          <w:tcPr>
            <w:tcW w:w="1276" w:type="dxa"/>
            <w:tcBorders>
              <w:top w:val="single" w:sz="4" w:space="0" w:color="auto"/>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r>
      <w:tr w:rsidR="004A01B4" w:rsidRPr="004A01B4" w:rsidTr="004A01B4">
        <w:trPr>
          <w:trHeight w:val="530"/>
        </w:trPr>
        <w:tc>
          <w:tcPr>
            <w:tcW w:w="5118" w:type="dxa"/>
            <w:tcBorders>
              <w:top w:val="nil"/>
              <w:left w:val="single" w:sz="4" w:space="0" w:color="auto"/>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8. Коэффициент маневренности собственного капитала (стр. 5</w:t>
            </w:r>
            <w:proofErr w:type="gramStart"/>
            <w:r w:rsidRPr="004A01B4">
              <w:rPr>
                <w:rFonts w:eastAsia="Times New Roman"/>
                <w:color w:val="000000"/>
                <w:sz w:val="24"/>
                <w:szCs w:val="24"/>
              </w:rPr>
              <w:t xml:space="preserve"> :</w:t>
            </w:r>
            <w:proofErr w:type="gramEnd"/>
            <w:r w:rsidRPr="004A01B4">
              <w:rPr>
                <w:rFonts w:eastAsia="Times New Roman"/>
                <w:color w:val="000000"/>
                <w:sz w:val="24"/>
                <w:szCs w:val="24"/>
              </w:rPr>
              <w:t xml:space="preserve"> стр. 2)</w:t>
            </w:r>
          </w:p>
        </w:tc>
        <w:tc>
          <w:tcPr>
            <w:tcW w:w="1276" w:type="dxa"/>
            <w:tcBorders>
              <w:top w:val="nil"/>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984" w:type="dxa"/>
            <w:tcBorders>
              <w:top w:val="nil"/>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r>
      <w:tr w:rsidR="004A01B4" w:rsidRPr="004A01B4" w:rsidTr="004A01B4">
        <w:trPr>
          <w:trHeight w:val="53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9. Коэффициент финансовой устойчивости ((стр. 2 + стр. 4.1)</w:t>
            </w:r>
            <w:proofErr w:type="gramStart"/>
            <w:r w:rsidRPr="004A01B4">
              <w:rPr>
                <w:rFonts w:eastAsia="Times New Roman"/>
                <w:color w:val="000000"/>
                <w:sz w:val="24"/>
                <w:szCs w:val="24"/>
              </w:rPr>
              <w:t xml:space="preserve"> :</w:t>
            </w:r>
            <w:proofErr w:type="gramEnd"/>
            <w:r w:rsidRPr="004A01B4">
              <w:rPr>
                <w:rFonts w:eastAsia="Times New Roman"/>
                <w:color w:val="000000"/>
                <w:sz w:val="24"/>
                <w:szCs w:val="24"/>
              </w:rPr>
              <w:t xml:space="preserve"> стр. 1)</w:t>
            </w:r>
          </w:p>
        </w:tc>
        <w:tc>
          <w:tcPr>
            <w:tcW w:w="1276" w:type="dxa"/>
            <w:tcBorders>
              <w:top w:val="single" w:sz="4" w:space="0" w:color="auto"/>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bottom"/>
          </w:tcPr>
          <w:p w:rsidR="004A01B4" w:rsidRPr="004A01B4" w:rsidRDefault="004A01B4" w:rsidP="004A01B4">
            <w:pPr>
              <w:jc w:val="both"/>
              <w:rPr>
                <w:rFonts w:eastAsia="Times New Roman"/>
                <w:color w:val="000000"/>
                <w:sz w:val="24"/>
                <w:szCs w:val="24"/>
              </w:rPr>
            </w:pPr>
          </w:p>
        </w:tc>
      </w:tr>
    </w:tbl>
    <w:p w:rsidR="004A01B4" w:rsidRPr="004A01B4" w:rsidRDefault="004A01B4" w:rsidP="004A01B4">
      <w:pPr>
        <w:jc w:val="both"/>
        <w:rPr>
          <w:rFonts w:eastAsia="Times New Roman"/>
          <w:szCs w:val="28"/>
        </w:rPr>
      </w:pPr>
    </w:p>
    <w:p w:rsidR="004A01B4" w:rsidRPr="004A01B4" w:rsidRDefault="004A01B4" w:rsidP="004A01B4">
      <w:pPr>
        <w:jc w:val="both"/>
        <w:rPr>
          <w:rFonts w:eastAsia="Times New Roman"/>
          <w:szCs w:val="28"/>
        </w:rPr>
      </w:pPr>
      <w:r w:rsidRPr="004A01B4">
        <w:rPr>
          <w:rFonts w:eastAsia="Times New Roman"/>
          <w:szCs w:val="28"/>
        </w:rPr>
        <w:t xml:space="preserve">Таблица 3.4 – Расчет влияния собственного капитала и активов  на изменение коэффициента финансовой независимости ________________ за 20_г.  </w:t>
      </w:r>
      <w:r w:rsidRPr="004A01B4">
        <w:rPr>
          <w:rFonts w:eastAsia="Times New Roman"/>
          <w:szCs w:val="28"/>
        </w:rPr>
        <w:tab/>
      </w:r>
      <w:r>
        <w:rPr>
          <w:rFonts w:eastAsia="Times New Roman"/>
          <w:szCs w:val="28"/>
        </w:rPr>
        <w:t xml:space="preserve">    </w:t>
      </w:r>
      <w:r w:rsidRPr="004A01B4">
        <w:rPr>
          <w:rFonts w:eastAsia="Times New Roman"/>
          <w:szCs w:val="28"/>
        </w:rPr>
        <w:tab/>
      </w:r>
      <w:r w:rsidRPr="004A01B4">
        <w:rPr>
          <w:rFonts w:eastAsia="Times New Roman"/>
          <w:szCs w:val="28"/>
        </w:rPr>
        <w:tab/>
        <w:t xml:space="preserve">              </w:t>
      </w:r>
      <w:r w:rsidRPr="004A01B4">
        <w:rPr>
          <w:rFonts w:eastAsia="Times New Roman"/>
          <w:szCs w:val="28"/>
          <w:vertAlign w:val="superscript"/>
        </w:rPr>
        <w:t xml:space="preserve">                                                </w:t>
      </w:r>
      <w:r>
        <w:rPr>
          <w:rFonts w:eastAsia="Times New Roman"/>
          <w:szCs w:val="28"/>
          <w:vertAlign w:val="superscript"/>
        </w:rPr>
        <w:t xml:space="preserve">          </w:t>
      </w:r>
      <w:r w:rsidRPr="004A01B4">
        <w:rPr>
          <w:rFonts w:eastAsia="Times New Roman"/>
          <w:szCs w:val="28"/>
          <w:vertAlign w:val="superscript"/>
        </w:rPr>
        <w:t xml:space="preserve">     (наименование организации)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1275"/>
        <w:gridCol w:w="1560"/>
        <w:gridCol w:w="2409"/>
      </w:tblGrid>
      <w:tr w:rsidR="004A01B4" w:rsidRPr="004A01B4" w:rsidTr="004A01B4">
        <w:tc>
          <w:tcPr>
            <w:tcW w:w="3119" w:type="dxa"/>
            <w:vAlign w:val="center"/>
          </w:tcPr>
          <w:p w:rsidR="004A01B4" w:rsidRPr="004A01B4" w:rsidRDefault="004A01B4" w:rsidP="004A01B4">
            <w:pPr>
              <w:jc w:val="center"/>
              <w:rPr>
                <w:rFonts w:eastAsia="Times New Roman"/>
                <w:sz w:val="24"/>
                <w:szCs w:val="24"/>
              </w:rPr>
            </w:pPr>
            <w:r w:rsidRPr="004A01B4">
              <w:rPr>
                <w:rFonts w:eastAsia="Times New Roman"/>
                <w:szCs w:val="28"/>
                <w:vertAlign w:val="superscript"/>
              </w:rPr>
              <w:t xml:space="preserve">                               </w:t>
            </w:r>
            <w:r w:rsidRPr="004A01B4">
              <w:rPr>
                <w:rFonts w:eastAsia="Times New Roman"/>
                <w:sz w:val="24"/>
                <w:szCs w:val="24"/>
              </w:rPr>
              <w:t>Показатели</w:t>
            </w:r>
          </w:p>
        </w:tc>
        <w:tc>
          <w:tcPr>
            <w:tcW w:w="1276"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На 01.01.20_г.</w:t>
            </w:r>
          </w:p>
        </w:tc>
        <w:tc>
          <w:tcPr>
            <w:tcW w:w="1275"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На 01.01.20_г.</w:t>
            </w:r>
          </w:p>
        </w:tc>
        <w:tc>
          <w:tcPr>
            <w:tcW w:w="1560"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Отклонение</w:t>
            </w:r>
          </w:p>
          <w:p w:rsidR="004A01B4" w:rsidRPr="004A01B4" w:rsidRDefault="004A01B4" w:rsidP="004A01B4">
            <w:pPr>
              <w:jc w:val="center"/>
              <w:rPr>
                <w:rFonts w:eastAsia="Times New Roman"/>
                <w:sz w:val="24"/>
                <w:szCs w:val="24"/>
              </w:rPr>
            </w:pPr>
            <w:r w:rsidRPr="004A01B4">
              <w:rPr>
                <w:rFonts w:eastAsia="Times New Roman"/>
                <w:sz w:val="24"/>
                <w:szCs w:val="24"/>
              </w:rPr>
              <w:t>(+.-)</w:t>
            </w:r>
          </w:p>
        </w:tc>
        <w:tc>
          <w:tcPr>
            <w:tcW w:w="2409"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Расчет влияния факторов</w:t>
            </w:r>
          </w:p>
        </w:tc>
      </w:tr>
      <w:tr w:rsidR="004A01B4" w:rsidRPr="004A01B4" w:rsidTr="004A01B4">
        <w:tc>
          <w:tcPr>
            <w:tcW w:w="3119"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1. Собственный капитал, всего, </w:t>
            </w:r>
            <w:proofErr w:type="gramStart"/>
            <w:r w:rsidRPr="004A01B4">
              <w:rPr>
                <w:rFonts w:eastAsia="Times New Roman"/>
                <w:sz w:val="24"/>
                <w:szCs w:val="24"/>
              </w:rPr>
              <w:t>млн</w:t>
            </w:r>
            <w:proofErr w:type="gramEnd"/>
            <w:r w:rsidRPr="004A01B4">
              <w:rPr>
                <w:rFonts w:eastAsia="Times New Roman"/>
                <w:sz w:val="24"/>
                <w:szCs w:val="24"/>
              </w:rPr>
              <w:t xml:space="preserve"> р. </w:t>
            </w:r>
          </w:p>
          <w:p w:rsidR="004A01B4" w:rsidRPr="004A01B4" w:rsidRDefault="004A01B4" w:rsidP="004A01B4">
            <w:pPr>
              <w:jc w:val="both"/>
              <w:rPr>
                <w:rFonts w:eastAsia="Times New Roman"/>
                <w:sz w:val="24"/>
                <w:szCs w:val="24"/>
              </w:rPr>
            </w:pPr>
            <w:r w:rsidRPr="004A01B4">
              <w:rPr>
                <w:rFonts w:eastAsia="Times New Roman"/>
                <w:sz w:val="24"/>
                <w:szCs w:val="24"/>
              </w:rPr>
              <w:t>в том числе</w:t>
            </w:r>
          </w:p>
        </w:tc>
        <w:tc>
          <w:tcPr>
            <w:tcW w:w="1276" w:type="dxa"/>
            <w:vAlign w:val="center"/>
          </w:tcPr>
          <w:p w:rsidR="004A01B4" w:rsidRPr="004A01B4" w:rsidRDefault="004A01B4" w:rsidP="004A01B4">
            <w:pPr>
              <w:jc w:val="center"/>
              <w:rPr>
                <w:rFonts w:eastAsia="Times New Roman"/>
                <w:sz w:val="24"/>
                <w:szCs w:val="24"/>
                <w:vertAlign w:val="subscript"/>
              </w:rPr>
            </w:pPr>
          </w:p>
        </w:tc>
        <w:tc>
          <w:tcPr>
            <w:tcW w:w="1275" w:type="dxa"/>
            <w:vAlign w:val="center"/>
          </w:tcPr>
          <w:p w:rsidR="004A01B4" w:rsidRPr="004A01B4" w:rsidRDefault="004A01B4" w:rsidP="004A01B4">
            <w:pPr>
              <w:jc w:val="center"/>
              <w:rPr>
                <w:rFonts w:eastAsia="Times New Roman"/>
                <w:sz w:val="24"/>
                <w:szCs w:val="24"/>
                <w:vertAlign w:val="subscript"/>
              </w:rPr>
            </w:pPr>
          </w:p>
        </w:tc>
        <w:tc>
          <w:tcPr>
            <w:tcW w:w="1560" w:type="dxa"/>
            <w:vAlign w:val="center"/>
          </w:tcPr>
          <w:p w:rsidR="004A01B4" w:rsidRPr="004A01B4" w:rsidRDefault="004A01B4" w:rsidP="004A01B4">
            <w:pPr>
              <w:jc w:val="center"/>
              <w:rPr>
                <w:rFonts w:eastAsia="Times New Roman"/>
                <w:sz w:val="24"/>
                <w:szCs w:val="24"/>
              </w:rPr>
            </w:pPr>
          </w:p>
        </w:tc>
        <w:tc>
          <w:tcPr>
            <w:tcW w:w="2409" w:type="dxa"/>
            <w:vAlign w:val="center"/>
          </w:tcPr>
          <w:p w:rsidR="004A01B4" w:rsidRPr="004A01B4" w:rsidRDefault="004A01B4" w:rsidP="004A01B4">
            <w:pPr>
              <w:jc w:val="center"/>
              <w:rPr>
                <w:rFonts w:eastAsia="Times New Roman"/>
                <w:sz w:val="24"/>
                <w:szCs w:val="24"/>
              </w:rPr>
            </w:pPr>
          </w:p>
        </w:tc>
      </w:tr>
      <w:tr w:rsidR="004A01B4" w:rsidRPr="004A01B4" w:rsidTr="004A01B4">
        <w:tc>
          <w:tcPr>
            <w:tcW w:w="3119"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1.1. Уставный капитал,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1276" w:type="dxa"/>
            <w:vAlign w:val="center"/>
          </w:tcPr>
          <w:p w:rsidR="004A01B4" w:rsidRPr="004A01B4" w:rsidRDefault="004A01B4" w:rsidP="004A01B4">
            <w:pPr>
              <w:jc w:val="center"/>
              <w:rPr>
                <w:rFonts w:eastAsia="Times New Roman"/>
                <w:sz w:val="24"/>
                <w:szCs w:val="24"/>
              </w:rPr>
            </w:pPr>
          </w:p>
        </w:tc>
        <w:tc>
          <w:tcPr>
            <w:tcW w:w="1275" w:type="dxa"/>
            <w:vAlign w:val="center"/>
          </w:tcPr>
          <w:p w:rsidR="004A01B4" w:rsidRPr="004A01B4" w:rsidRDefault="004A01B4" w:rsidP="004A01B4">
            <w:pPr>
              <w:jc w:val="center"/>
              <w:rPr>
                <w:rFonts w:eastAsia="Times New Roman"/>
                <w:sz w:val="24"/>
                <w:szCs w:val="24"/>
              </w:rPr>
            </w:pPr>
          </w:p>
        </w:tc>
        <w:tc>
          <w:tcPr>
            <w:tcW w:w="1560" w:type="dxa"/>
            <w:vAlign w:val="center"/>
          </w:tcPr>
          <w:p w:rsidR="004A01B4" w:rsidRPr="004A01B4" w:rsidRDefault="004A01B4" w:rsidP="004A01B4">
            <w:pPr>
              <w:jc w:val="center"/>
              <w:rPr>
                <w:rFonts w:eastAsia="Times New Roman"/>
                <w:sz w:val="24"/>
                <w:szCs w:val="24"/>
              </w:rPr>
            </w:pPr>
          </w:p>
        </w:tc>
        <w:tc>
          <w:tcPr>
            <w:tcW w:w="2409" w:type="dxa"/>
            <w:vAlign w:val="center"/>
          </w:tcPr>
          <w:p w:rsidR="004A01B4" w:rsidRPr="004A01B4" w:rsidRDefault="004A01B4" w:rsidP="004A01B4">
            <w:pPr>
              <w:jc w:val="center"/>
              <w:rPr>
                <w:rFonts w:eastAsia="Times New Roman"/>
                <w:sz w:val="24"/>
                <w:szCs w:val="24"/>
              </w:rPr>
            </w:pPr>
          </w:p>
        </w:tc>
      </w:tr>
      <w:tr w:rsidR="004A01B4" w:rsidRPr="004A01B4" w:rsidTr="004A01B4">
        <w:tc>
          <w:tcPr>
            <w:tcW w:w="3119"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1.2. Резервный капитал,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1276" w:type="dxa"/>
            <w:vAlign w:val="center"/>
          </w:tcPr>
          <w:p w:rsidR="004A01B4" w:rsidRPr="004A01B4" w:rsidRDefault="004A01B4" w:rsidP="004A01B4">
            <w:pPr>
              <w:jc w:val="center"/>
              <w:rPr>
                <w:rFonts w:eastAsia="Times New Roman"/>
                <w:sz w:val="24"/>
                <w:szCs w:val="24"/>
              </w:rPr>
            </w:pPr>
          </w:p>
        </w:tc>
        <w:tc>
          <w:tcPr>
            <w:tcW w:w="1275" w:type="dxa"/>
            <w:vAlign w:val="center"/>
          </w:tcPr>
          <w:p w:rsidR="004A01B4" w:rsidRPr="004A01B4" w:rsidRDefault="004A01B4" w:rsidP="004A01B4">
            <w:pPr>
              <w:jc w:val="center"/>
              <w:rPr>
                <w:rFonts w:eastAsia="Times New Roman"/>
                <w:sz w:val="24"/>
                <w:szCs w:val="24"/>
              </w:rPr>
            </w:pPr>
          </w:p>
        </w:tc>
        <w:tc>
          <w:tcPr>
            <w:tcW w:w="1560" w:type="dxa"/>
            <w:vAlign w:val="center"/>
          </w:tcPr>
          <w:p w:rsidR="004A01B4" w:rsidRPr="004A01B4" w:rsidRDefault="004A01B4" w:rsidP="004A01B4">
            <w:pPr>
              <w:jc w:val="center"/>
              <w:rPr>
                <w:rFonts w:eastAsia="Times New Roman"/>
                <w:sz w:val="24"/>
                <w:szCs w:val="24"/>
              </w:rPr>
            </w:pPr>
          </w:p>
        </w:tc>
        <w:tc>
          <w:tcPr>
            <w:tcW w:w="2409" w:type="dxa"/>
            <w:vAlign w:val="center"/>
          </w:tcPr>
          <w:p w:rsidR="004A01B4" w:rsidRPr="004A01B4" w:rsidRDefault="004A01B4" w:rsidP="004A01B4">
            <w:pPr>
              <w:jc w:val="center"/>
              <w:rPr>
                <w:rFonts w:eastAsia="Times New Roman"/>
                <w:sz w:val="24"/>
                <w:szCs w:val="24"/>
              </w:rPr>
            </w:pPr>
          </w:p>
        </w:tc>
      </w:tr>
      <w:tr w:rsidR="004A01B4" w:rsidRPr="004A01B4" w:rsidTr="004A01B4">
        <w:tc>
          <w:tcPr>
            <w:tcW w:w="3119"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1.3. Добавочный капитал,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1276"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noProof/>
                <w:position w:val="-4"/>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noProof/>
                <w:position w:val="-30"/>
                <w:sz w:val="24"/>
                <w:szCs w:val="24"/>
              </w:rPr>
            </w:pPr>
          </w:p>
        </w:tc>
      </w:tr>
      <w:tr w:rsidR="004A01B4" w:rsidRPr="004A01B4" w:rsidTr="004A01B4">
        <w:tc>
          <w:tcPr>
            <w:tcW w:w="3119"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И т.д.</w:t>
            </w:r>
          </w:p>
        </w:tc>
        <w:tc>
          <w:tcPr>
            <w:tcW w:w="1276"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noProof/>
                <w:position w:val="-4"/>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noProof/>
                <w:position w:val="-30"/>
                <w:sz w:val="24"/>
                <w:szCs w:val="24"/>
              </w:rPr>
            </w:pPr>
          </w:p>
        </w:tc>
      </w:tr>
      <w:tr w:rsidR="004A01B4" w:rsidRPr="004A01B4" w:rsidTr="004A01B4">
        <w:tc>
          <w:tcPr>
            <w:tcW w:w="3119"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2. Активы, всего, </w:t>
            </w:r>
            <w:proofErr w:type="gramStart"/>
            <w:r w:rsidRPr="004A01B4">
              <w:rPr>
                <w:rFonts w:eastAsia="Times New Roman"/>
                <w:sz w:val="24"/>
                <w:szCs w:val="24"/>
              </w:rPr>
              <w:t>млн</w:t>
            </w:r>
            <w:proofErr w:type="gramEnd"/>
            <w:r w:rsidRPr="004A01B4">
              <w:rPr>
                <w:rFonts w:eastAsia="Times New Roman"/>
                <w:sz w:val="24"/>
                <w:szCs w:val="24"/>
              </w:rPr>
              <w:t xml:space="preserve"> р.</w:t>
            </w:r>
          </w:p>
          <w:p w:rsidR="004A01B4" w:rsidRPr="004A01B4" w:rsidRDefault="004A01B4" w:rsidP="004A01B4">
            <w:pPr>
              <w:jc w:val="both"/>
              <w:rPr>
                <w:rFonts w:eastAsia="Times New Roman"/>
                <w:sz w:val="24"/>
                <w:szCs w:val="24"/>
              </w:rPr>
            </w:pPr>
            <w:r w:rsidRPr="004A01B4">
              <w:rPr>
                <w:rFonts w:eastAsia="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noProof/>
                <w:position w:val="-4"/>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noProof/>
                <w:position w:val="-30"/>
                <w:sz w:val="24"/>
                <w:szCs w:val="24"/>
              </w:rPr>
            </w:pPr>
          </w:p>
        </w:tc>
      </w:tr>
      <w:tr w:rsidR="004A01B4" w:rsidRPr="004A01B4" w:rsidTr="004A01B4">
        <w:tc>
          <w:tcPr>
            <w:tcW w:w="3119"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2.1. Долгосрочные активы,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1276"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noProof/>
                <w:position w:val="-4"/>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noProof/>
                <w:position w:val="-30"/>
                <w:sz w:val="24"/>
                <w:szCs w:val="24"/>
              </w:rPr>
            </w:pPr>
          </w:p>
        </w:tc>
      </w:tr>
      <w:tr w:rsidR="004A01B4" w:rsidRPr="004A01B4" w:rsidTr="004A01B4">
        <w:tc>
          <w:tcPr>
            <w:tcW w:w="3119"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2.2. Краткосрочные активы, </w:t>
            </w:r>
            <w:proofErr w:type="gramStart"/>
            <w:r w:rsidRPr="004A01B4">
              <w:rPr>
                <w:rFonts w:eastAsia="Times New Roman"/>
                <w:sz w:val="24"/>
                <w:szCs w:val="24"/>
              </w:rPr>
              <w:lastRenderedPageBreak/>
              <w:t>млн</w:t>
            </w:r>
            <w:proofErr w:type="gramEnd"/>
            <w:r w:rsidRPr="004A01B4">
              <w:rPr>
                <w:rFonts w:eastAsia="Times New Roman"/>
                <w:sz w:val="24"/>
                <w:szCs w:val="24"/>
              </w:rPr>
              <w:t xml:space="preserve"> р.</w:t>
            </w:r>
          </w:p>
        </w:tc>
        <w:tc>
          <w:tcPr>
            <w:tcW w:w="1276"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noProof/>
                <w:position w:val="-4"/>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noProof/>
                <w:position w:val="-30"/>
                <w:sz w:val="24"/>
                <w:szCs w:val="24"/>
              </w:rPr>
            </w:pPr>
          </w:p>
        </w:tc>
      </w:tr>
      <w:tr w:rsidR="004A01B4" w:rsidRPr="004A01B4" w:rsidTr="004A01B4">
        <w:tc>
          <w:tcPr>
            <w:tcW w:w="3119"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lastRenderedPageBreak/>
              <w:t>3. Коэффициент финансовой независимости (стр. 1</w:t>
            </w:r>
            <w:proofErr w:type="gramStart"/>
            <w:r w:rsidRPr="004A01B4">
              <w:rPr>
                <w:rFonts w:eastAsia="Times New Roman"/>
                <w:sz w:val="24"/>
                <w:szCs w:val="24"/>
              </w:rPr>
              <w:t xml:space="preserve"> :</w:t>
            </w:r>
            <w:proofErr w:type="gramEnd"/>
            <w:r w:rsidRPr="004A01B4">
              <w:rPr>
                <w:rFonts w:eastAsia="Times New Roman"/>
                <w:sz w:val="24"/>
                <w:szCs w:val="24"/>
              </w:rPr>
              <w:t xml:space="preserve"> стр. 2)</w:t>
            </w:r>
          </w:p>
        </w:tc>
        <w:tc>
          <w:tcPr>
            <w:tcW w:w="1276"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noProof/>
                <w:position w:val="-4"/>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A01B4" w:rsidRPr="004A01B4" w:rsidRDefault="004A01B4" w:rsidP="004A01B4">
            <w:pPr>
              <w:jc w:val="center"/>
              <w:rPr>
                <w:rFonts w:eastAsia="Times New Roman"/>
                <w:noProof/>
                <w:position w:val="-30"/>
                <w:sz w:val="24"/>
                <w:szCs w:val="24"/>
              </w:rPr>
            </w:pPr>
          </w:p>
        </w:tc>
      </w:tr>
    </w:tbl>
    <w:p w:rsidR="004A01B4" w:rsidRPr="004A01B4" w:rsidRDefault="004A01B4" w:rsidP="004A01B4">
      <w:pPr>
        <w:jc w:val="both"/>
        <w:rPr>
          <w:rFonts w:eastAsia="Times New Roman"/>
          <w:szCs w:val="28"/>
        </w:rPr>
      </w:pPr>
    </w:p>
    <w:p w:rsidR="004A01B4" w:rsidRPr="004A01B4" w:rsidRDefault="004A01B4" w:rsidP="004A01B4">
      <w:pPr>
        <w:jc w:val="both"/>
        <w:rPr>
          <w:rFonts w:ascii="Calibri" w:eastAsia="Times New Roman" w:hAnsi="Calibri"/>
          <w:sz w:val="22"/>
          <w:szCs w:val="22"/>
        </w:rPr>
      </w:pPr>
      <w:r w:rsidRPr="004A01B4">
        <w:rPr>
          <w:rFonts w:eastAsia="Times New Roman"/>
          <w:szCs w:val="28"/>
        </w:rPr>
        <w:t>Таблица 3.5 – Выполнение нормативов по обеспечению платежеспособности и финансовой устойчивости _______________________________ за 20__ г.</w:t>
      </w:r>
    </w:p>
    <w:p w:rsidR="004A01B4" w:rsidRPr="004A01B4" w:rsidRDefault="004A01B4" w:rsidP="004A01B4">
      <w:pPr>
        <w:tabs>
          <w:tab w:val="left" w:pos="567"/>
        </w:tabs>
        <w:jc w:val="both"/>
        <w:rPr>
          <w:rFonts w:eastAsia="Times New Roman"/>
          <w:szCs w:val="28"/>
          <w:vertAlign w:val="subscript"/>
        </w:rPr>
      </w:pPr>
      <w:r w:rsidRPr="004A01B4">
        <w:rPr>
          <w:rFonts w:eastAsia="Times New Roman"/>
          <w:szCs w:val="28"/>
        </w:rPr>
        <w:t xml:space="preserve">                                                       </w:t>
      </w:r>
      <w:r w:rsidRPr="004A01B4">
        <w:rPr>
          <w:rFonts w:eastAsia="Times New Roman"/>
          <w:szCs w:val="28"/>
          <w:vertAlign w:val="subscript"/>
        </w:rPr>
        <w:t>(наименование организации)</w:t>
      </w:r>
    </w:p>
    <w:tbl>
      <w:tblPr>
        <w:tblStyle w:val="af7"/>
        <w:tblW w:w="0" w:type="auto"/>
        <w:tblLook w:val="04A0" w:firstRow="1" w:lastRow="0" w:firstColumn="1" w:lastColumn="0" w:noHBand="0" w:noVBand="1"/>
      </w:tblPr>
      <w:tblGrid>
        <w:gridCol w:w="3955"/>
        <w:gridCol w:w="1260"/>
        <w:gridCol w:w="1298"/>
        <w:gridCol w:w="1339"/>
        <w:gridCol w:w="1719"/>
      </w:tblGrid>
      <w:tr w:rsidR="004A01B4" w:rsidRPr="004A01B4" w:rsidTr="004A01B4">
        <w:tc>
          <w:tcPr>
            <w:tcW w:w="3955" w:type="dxa"/>
            <w:vAlign w:val="center"/>
          </w:tcPr>
          <w:p w:rsidR="004A01B4" w:rsidRPr="004A01B4" w:rsidRDefault="004A01B4" w:rsidP="004A01B4">
            <w:pPr>
              <w:tabs>
                <w:tab w:val="left" w:pos="567"/>
              </w:tabs>
              <w:ind w:firstLine="284"/>
              <w:jc w:val="center"/>
              <w:rPr>
                <w:rFonts w:ascii="Times New Roman" w:eastAsia="Times New Roman" w:hAnsi="Times New Roman"/>
                <w:sz w:val="24"/>
                <w:szCs w:val="24"/>
              </w:rPr>
            </w:pPr>
            <w:r w:rsidRPr="004A01B4">
              <w:rPr>
                <w:rFonts w:ascii="Times New Roman" w:eastAsia="Times New Roman" w:hAnsi="Times New Roman"/>
                <w:sz w:val="24"/>
                <w:szCs w:val="24"/>
              </w:rPr>
              <w:t>Показатели</w:t>
            </w:r>
          </w:p>
        </w:tc>
        <w:tc>
          <w:tcPr>
            <w:tcW w:w="1260" w:type="dxa"/>
            <w:vAlign w:val="center"/>
          </w:tcPr>
          <w:p w:rsidR="004A01B4" w:rsidRPr="004A01B4" w:rsidRDefault="004A01B4" w:rsidP="004A01B4">
            <w:pPr>
              <w:ind w:firstLine="284"/>
              <w:jc w:val="center"/>
              <w:rPr>
                <w:rFonts w:ascii="Times New Roman" w:eastAsia="Times New Roman" w:hAnsi="Times New Roman"/>
                <w:sz w:val="24"/>
                <w:szCs w:val="24"/>
              </w:rPr>
            </w:pPr>
            <w:r w:rsidRPr="004A01B4">
              <w:rPr>
                <w:rFonts w:ascii="Times New Roman" w:eastAsia="Times New Roman" w:hAnsi="Times New Roman"/>
                <w:sz w:val="24"/>
                <w:szCs w:val="24"/>
              </w:rPr>
              <w:t>Норматив</w:t>
            </w:r>
          </w:p>
        </w:tc>
        <w:tc>
          <w:tcPr>
            <w:tcW w:w="1298" w:type="dxa"/>
            <w:vAlign w:val="center"/>
          </w:tcPr>
          <w:p w:rsidR="004A01B4" w:rsidRPr="004A01B4" w:rsidRDefault="004A01B4" w:rsidP="004A01B4">
            <w:pPr>
              <w:ind w:right="-108" w:firstLine="284"/>
              <w:jc w:val="center"/>
              <w:rPr>
                <w:rFonts w:ascii="Times New Roman" w:eastAsia="Times New Roman" w:hAnsi="Times New Roman"/>
                <w:sz w:val="24"/>
                <w:szCs w:val="24"/>
              </w:rPr>
            </w:pPr>
            <w:r w:rsidRPr="004A01B4">
              <w:rPr>
                <w:rFonts w:ascii="Times New Roman" w:eastAsia="Times New Roman" w:hAnsi="Times New Roman"/>
                <w:sz w:val="24"/>
                <w:szCs w:val="24"/>
              </w:rPr>
              <w:t>На 1.01. 20__г.</w:t>
            </w:r>
          </w:p>
        </w:tc>
        <w:tc>
          <w:tcPr>
            <w:tcW w:w="1339" w:type="dxa"/>
            <w:vAlign w:val="center"/>
          </w:tcPr>
          <w:p w:rsidR="004A01B4" w:rsidRPr="004A01B4" w:rsidRDefault="004A01B4" w:rsidP="004A01B4">
            <w:pPr>
              <w:ind w:right="-108" w:firstLine="284"/>
              <w:jc w:val="center"/>
              <w:rPr>
                <w:rFonts w:ascii="Times New Roman" w:eastAsia="Times New Roman" w:hAnsi="Times New Roman"/>
                <w:sz w:val="24"/>
                <w:szCs w:val="24"/>
              </w:rPr>
            </w:pPr>
            <w:r w:rsidRPr="004A01B4">
              <w:rPr>
                <w:rFonts w:ascii="Times New Roman" w:eastAsia="Times New Roman" w:hAnsi="Times New Roman"/>
                <w:sz w:val="24"/>
                <w:szCs w:val="24"/>
              </w:rPr>
              <w:t>На 1.01. 20__г.</w:t>
            </w:r>
          </w:p>
        </w:tc>
        <w:tc>
          <w:tcPr>
            <w:tcW w:w="1719" w:type="dxa"/>
          </w:tcPr>
          <w:p w:rsidR="004A01B4" w:rsidRPr="004A01B4" w:rsidRDefault="004A01B4" w:rsidP="004A01B4">
            <w:pPr>
              <w:jc w:val="center"/>
              <w:rPr>
                <w:rFonts w:ascii="Times New Roman" w:eastAsia="Times New Roman" w:hAnsi="Times New Roman"/>
                <w:sz w:val="24"/>
                <w:szCs w:val="24"/>
              </w:rPr>
            </w:pPr>
            <w:r w:rsidRPr="004A01B4">
              <w:rPr>
                <w:rFonts w:ascii="Times New Roman" w:eastAsia="Times New Roman" w:hAnsi="Times New Roman"/>
                <w:sz w:val="24"/>
                <w:szCs w:val="24"/>
              </w:rPr>
              <w:t>Отклонение,</w:t>
            </w:r>
          </w:p>
          <w:p w:rsidR="004A01B4" w:rsidRPr="004A01B4" w:rsidRDefault="004A01B4" w:rsidP="004A01B4">
            <w:pPr>
              <w:tabs>
                <w:tab w:val="left" w:pos="567"/>
              </w:tabs>
              <w:jc w:val="center"/>
              <w:rPr>
                <w:rFonts w:ascii="Times New Roman" w:eastAsia="Times New Roman" w:hAnsi="Times New Roman"/>
                <w:sz w:val="24"/>
                <w:szCs w:val="24"/>
              </w:rPr>
            </w:pPr>
            <w:r w:rsidRPr="004A01B4">
              <w:rPr>
                <w:rFonts w:ascii="Times New Roman" w:eastAsia="Times New Roman" w:hAnsi="Times New Roman"/>
                <w:sz w:val="24"/>
                <w:szCs w:val="24"/>
              </w:rPr>
              <w:t>(+;–)</w:t>
            </w:r>
          </w:p>
        </w:tc>
      </w:tr>
      <w:tr w:rsidR="004A01B4" w:rsidRPr="004A01B4" w:rsidTr="004A01B4">
        <w:tc>
          <w:tcPr>
            <w:tcW w:w="3955" w:type="dxa"/>
          </w:tcPr>
          <w:p w:rsidR="004A01B4" w:rsidRPr="004A01B4" w:rsidRDefault="00413131" w:rsidP="00413131">
            <w:pPr>
              <w:rPr>
                <w:rFonts w:ascii="Times New Roman" w:eastAsia="Times New Roman" w:hAnsi="Times New Roman"/>
                <w:color w:val="000000"/>
                <w:spacing w:val="-8"/>
                <w:sz w:val="24"/>
                <w:szCs w:val="24"/>
              </w:rPr>
            </w:pPr>
            <w:r>
              <w:rPr>
                <w:rFonts w:ascii="Times New Roman" w:eastAsia="Times New Roman" w:hAnsi="Times New Roman"/>
                <w:color w:val="000000"/>
                <w:spacing w:val="-8"/>
                <w:sz w:val="24"/>
                <w:szCs w:val="24"/>
              </w:rPr>
              <w:t xml:space="preserve">1. </w:t>
            </w:r>
            <w:r w:rsidR="004A01B4" w:rsidRPr="004A01B4">
              <w:rPr>
                <w:rFonts w:ascii="Times New Roman" w:eastAsia="Times New Roman" w:hAnsi="Times New Roman"/>
                <w:color w:val="000000"/>
                <w:spacing w:val="-8"/>
                <w:sz w:val="24"/>
                <w:szCs w:val="24"/>
              </w:rPr>
              <w:t xml:space="preserve">Коэффициент  текущей ликвидности </w:t>
            </w:r>
          </w:p>
        </w:tc>
        <w:tc>
          <w:tcPr>
            <w:tcW w:w="1260" w:type="dxa"/>
            <w:vAlign w:val="center"/>
          </w:tcPr>
          <w:p w:rsidR="004A01B4" w:rsidRPr="004A01B4" w:rsidRDefault="004A01B4" w:rsidP="004A01B4">
            <w:pPr>
              <w:ind w:firstLine="284"/>
              <w:jc w:val="center"/>
              <w:rPr>
                <w:rFonts w:ascii="Times New Roman" w:eastAsia="Times New Roman" w:hAnsi="Times New Roman"/>
                <w:sz w:val="22"/>
                <w:szCs w:val="22"/>
              </w:rPr>
            </w:pPr>
          </w:p>
        </w:tc>
        <w:tc>
          <w:tcPr>
            <w:tcW w:w="1298" w:type="dxa"/>
            <w:vAlign w:val="center"/>
          </w:tcPr>
          <w:p w:rsidR="004A01B4" w:rsidRPr="004A01B4" w:rsidRDefault="004A01B4" w:rsidP="004A01B4">
            <w:pPr>
              <w:ind w:firstLine="284"/>
              <w:jc w:val="center"/>
              <w:rPr>
                <w:rFonts w:ascii="Times New Roman" w:eastAsia="Times New Roman" w:hAnsi="Times New Roman"/>
                <w:sz w:val="22"/>
                <w:szCs w:val="22"/>
              </w:rPr>
            </w:pPr>
          </w:p>
        </w:tc>
        <w:tc>
          <w:tcPr>
            <w:tcW w:w="1339" w:type="dxa"/>
            <w:vAlign w:val="center"/>
          </w:tcPr>
          <w:p w:rsidR="004A01B4" w:rsidRPr="004A01B4" w:rsidRDefault="004A01B4" w:rsidP="004A01B4">
            <w:pPr>
              <w:tabs>
                <w:tab w:val="left" w:pos="567"/>
              </w:tabs>
              <w:ind w:firstLine="284"/>
              <w:jc w:val="center"/>
              <w:rPr>
                <w:rFonts w:ascii="Times New Roman" w:eastAsia="Times New Roman" w:hAnsi="Times New Roman"/>
                <w:sz w:val="24"/>
                <w:szCs w:val="24"/>
              </w:rPr>
            </w:pPr>
          </w:p>
        </w:tc>
        <w:tc>
          <w:tcPr>
            <w:tcW w:w="1719" w:type="dxa"/>
          </w:tcPr>
          <w:p w:rsidR="004A01B4" w:rsidRPr="004A01B4" w:rsidRDefault="004A01B4" w:rsidP="004A01B4">
            <w:pPr>
              <w:tabs>
                <w:tab w:val="left" w:pos="567"/>
              </w:tabs>
              <w:ind w:firstLine="284"/>
              <w:jc w:val="center"/>
              <w:rPr>
                <w:rFonts w:ascii="Times New Roman" w:eastAsia="Times New Roman" w:hAnsi="Times New Roman"/>
                <w:sz w:val="24"/>
                <w:szCs w:val="24"/>
              </w:rPr>
            </w:pPr>
          </w:p>
        </w:tc>
      </w:tr>
      <w:tr w:rsidR="004A01B4" w:rsidRPr="004A01B4" w:rsidTr="004A01B4">
        <w:tc>
          <w:tcPr>
            <w:tcW w:w="3955" w:type="dxa"/>
          </w:tcPr>
          <w:p w:rsidR="004A01B4" w:rsidRPr="004A01B4" w:rsidRDefault="00413131" w:rsidP="00413131">
            <w:pPr>
              <w:autoSpaceDE w:val="0"/>
              <w:autoSpaceDN w:val="0"/>
              <w:adjustRightInd w:val="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004A01B4" w:rsidRPr="004A01B4">
              <w:rPr>
                <w:rFonts w:ascii="Times New Roman" w:eastAsia="Times New Roman" w:hAnsi="Times New Roman"/>
                <w:color w:val="000000"/>
                <w:sz w:val="24"/>
                <w:szCs w:val="24"/>
              </w:rPr>
              <w:t xml:space="preserve">Коэффициент обеспеченности собственными оборотными средствами </w:t>
            </w:r>
          </w:p>
        </w:tc>
        <w:tc>
          <w:tcPr>
            <w:tcW w:w="1260" w:type="dxa"/>
            <w:vAlign w:val="center"/>
          </w:tcPr>
          <w:p w:rsidR="004A01B4" w:rsidRPr="004A01B4" w:rsidRDefault="004A01B4" w:rsidP="004A01B4">
            <w:pPr>
              <w:ind w:firstLine="284"/>
              <w:jc w:val="center"/>
              <w:rPr>
                <w:rFonts w:ascii="Times New Roman" w:eastAsia="Times New Roman" w:hAnsi="Times New Roman"/>
                <w:sz w:val="22"/>
                <w:szCs w:val="22"/>
              </w:rPr>
            </w:pPr>
          </w:p>
        </w:tc>
        <w:tc>
          <w:tcPr>
            <w:tcW w:w="1298" w:type="dxa"/>
            <w:vAlign w:val="center"/>
          </w:tcPr>
          <w:p w:rsidR="004A01B4" w:rsidRPr="004A01B4" w:rsidRDefault="004A01B4" w:rsidP="004A01B4">
            <w:pPr>
              <w:ind w:firstLine="284"/>
              <w:jc w:val="center"/>
              <w:rPr>
                <w:rFonts w:ascii="Times New Roman" w:eastAsia="Times New Roman" w:hAnsi="Times New Roman"/>
                <w:sz w:val="22"/>
                <w:szCs w:val="22"/>
              </w:rPr>
            </w:pPr>
          </w:p>
        </w:tc>
        <w:tc>
          <w:tcPr>
            <w:tcW w:w="1339" w:type="dxa"/>
            <w:vAlign w:val="center"/>
          </w:tcPr>
          <w:p w:rsidR="004A01B4" w:rsidRPr="004A01B4" w:rsidRDefault="004A01B4" w:rsidP="004A01B4">
            <w:pPr>
              <w:tabs>
                <w:tab w:val="left" w:pos="567"/>
              </w:tabs>
              <w:ind w:firstLine="284"/>
              <w:jc w:val="center"/>
              <w:rPr>
                <w:rFonts w:ascii="Times New Roman" w:eastAsia="Times New Roman" w:hAnsi="Times New Roman"/>
                <w:sz w:val="24"/>
                <w:szCs w:val="24"/>
              </w:rPr>
            </w:pPr>
          </w:p>
        </w:tc>
        <w:tc>
          <w:tcPr>
            <w:tcW w:w="1719" w:type="dxa"/>
          </w:tcPr>
          <w:p w:rsidR="004A01B4" w:rsidRPr="004A01B4" w:rsidRDefault="004A01B4" w:rsidP="004A01B4">
            <w:pPr>
              <w:tabs>
                <w:tab w:val="left" w:pos="567"/>
              </w:tabs>
              <w:ind w:firstLine="284"/>
              <w:jc w:val="center"/>
              <w:rPr>
                <w:rFonts w:ascii="Times New Roman" w:eastAsia="Times New Roman" w:hAnsi="Times New Roman"/>
                <w:sz w:val="24"/>
                <w:szCs w:val="24"/>
              </w:rPr>
            </w:pPr>
          </w:p>
        </w:tc>
      </w:tr>
      <w:tr w:rsidR="004A01B4" w:rsidRPr="004A01B4" w:rsidTr="004A01B4">
        <w:tc>
          <w:tcPr>
            <w:tcW w:w="3955" w:type="dxa"/>
          </w:tcPr>
          <w:p w:rsidR="004A01B4" w:rsidRPr="004A01B4" w:rsidRDefault="00413131" w:rsidP="00413131">
            <w:pPr>
              <w:autoSpaceDE w:val="0"/>
              <w:autoSpaceDN w:val="0"/>
              <w:adjustRightInd w:val="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sidR="004A01B4" w:rsidRPr="004A01B4">
              <w:rPr>
                <w:rFonts w:ascii="Times New Roman" w:eastAsia="Times New Roman" w:hAnsi="Times New Roman"/>
                <w:color w:val="000000"/>
                <w:sz w:val="24"/>
                <w:szCs w:val="24"/>
              </w:rPr>
              <w:t xml:space="preserve">Коэффициент обеспеченности обязательств активами </w:t>
            </w:r>
          </w:p>
        </w:tc>
        <w:tc>
          <w:tcPr>
            <w:tcW w:w="1260" w:type="dxa"/>
            <w:vAlign w:val="center"/>
          </w:tcPr>
          <w:p w:rsidR="004A01B4" w:rsidRPr="004A01B4" w:rsidRDefault="004A01B4" w:rsidP="004A01B4">
            <w:pPr>
              <w:ind w:firstLine="284"/>
              <w:jc w:val="center"/>
              <w:rPr>
                <w:rFonts w:ascii="Times New Roman" w:eastAsia="Times New Roman" w:hAnsi="Times New Roman"/>
                <w:sz w:val="22"/>
                <w:szCs w:val="22"/>
              </w:rPr>
            </w:pPr>
          </w:p>
        </w:tc>
        <w:tc>
          <w:tcPr>
            <w:tcW w:w="1298" w:type="dxa"/>
            <w:vAlign w:val="center"/>
          </w:tcPr>
          <w:p w:rsidR="004A01B4" w:rsidRPr="004A01B4" w:rsidRDefault="004A01B4" w:rsidP="004A01B4">
            <w:pPr>
              <w:ind w:firstLine="284"/>
              <w:jc w:val="center"/>
              <w:rPr>
                <w:rFonts w:ascii="Times New Roman" w:eastAsia="Times New Roman" w:hAnsi="Times New Roman"/>
                <w:sz w:val="22"/>
                <w:szCs w:val="22"/>
              </w:rPr>
            </w:pPr>
          </w:p>
        </w:tc>
        <w:tc>
          <w:tcPr>
            <w:tcW w:w="1339" w:type="dxa"/>
            <w:vAlign w:val="center"/>
          </w:tcPr>
          <w:p w:rsidR="004A01B4" w:rsidRPr="004A01B4" w:rsidRDefault="004A01B4" w:rsidP="004A01B4">
            <w:pPr>
              <w:tabs>
                <w:tab w:val="left" w:pos="567"/>
              </w:tabs>
              <w:ind w:firstLine="284"/>
              <w:jc w:val="center"/>
              <w:rPr>
                <w:rFonts w:ascii="Times New Roman" w:eastAsia="Times New Roman" w:hAnsi="Times New Roman"/>
                <w:sz w:val="24"/>
                <w:szCs w:val="24"/>
              </w:rPr>
            </w:pPr>
          </w:p>
        </w:tc>
        <w:tc>
          <w:tcPr>
            <w:tcW w:w="1719" w:type="dxa"/>
          </w:tcPr>
          <w:p w:rsidR="004A01B4" w:rsidRPr="004A01B4" w:rsidRDefault="004A01B4" w:rsidP="004A01B4">
            <w:pPr>
              <w:tabs>
                <w:tab w:val="left" w:pos="567"/>
              </w:tabs>
              <w:ind w:firstLine="284"/>
              <w:jc w:val="center"/>
              <w:rPr>
                <w:rFonts w:ascii="Times New Roman" w:eastAsia="Times New Roman" w:hAnsi="Times New Roman"/>
                <w:sz w:val="24"/>
                <w:szCs w:val="24"/>
              </w:rPr>
            </w:pPr>
          </w:p>
        </w:tc>
      </w:tr>
      <w:tr w:rsidR="004A01B4" w:rsidRPr="004A01B4" w:rsidTr="004A01B4">
        <w:tc>
          <w:tcPr>
            <w:tcW w:w="3955" w:type="dxa"/>
          </w:tcPr>
          <w:p w:rsidR="004A01B4" w:rsidRPr="004A01B4" w:rsidRDefault="00413131" w:rsidP="00413131">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w:t>
            </w:r>
            <w:r w:rsidR="004A01B4" w:rsidRPr="004A01B4">
              <w:rPr>
                <w:rFonts w:ascii="Times New Roman" w:eastAsia="Times New Roman" w:hAnsi="Times New Roman"/>
                <w:color w:val="000000"/>
                <w:sz w:val="24"/>
                <w:szCs w:val="24"/>
              </w:rPr>
              <w:t xml:space="preserve">Коэффициент финансовой независимости </w:t>
            </w:r>
          </w:p>
        </w:tc>
        <w:tc>
          <w:tcPr>
            <w:tcW w:w="1260" w:type="dxa"/>
            <w:vAlign w:val="center"/>
          </w:tcPr>
          <w:p w:rsidR="004A01B4" w:rsidRPr="004A01B4" w:rsidRDefault="004A01B4" w:rsidP="004A01B4">
            <w:pPr>
              <w:ind w:firstLine="284"/>
              <w:jc w:val="center"/>
              <w:rPr>
                <w:rFonts w:ascii="Times New Roman" w:eastAsia="Times New Roman" w:hAnsi="Times New Roman"/>
                <w:sz w:val="22"/>
                <w:szCs w:val="22"/>
              </w:rPr>
            </w:pPr>
          </w:p>
        </w:tc>
        <w:tc>
          <w:tcPr>
            <w:tcW w:w="1298" w:type="dxa"/>
            <w:vAlign w:val="center"/>
          </w:tcPr>
          <w:p w:rsidR="004A01B4" w:rsidRPr="004A01B4" w:rsidRDefault="004A01B4" w:rsidP="004A01B4">
            <w:pPr>
              <w:ind w:firstLine="284"/>
              <w:jc w:val="center"/>
              <w:rPr>
                <w:rFonts w:ascii="Times New Roman" w:eastAsia="Times New Roman" w:hAnsi="Times New Roman"/>
                <w:sz w:val="22"/>
                <w:szCs w:val="22"/>
              </w:rPr>
            </w:pPr>
          </w:p>
        </w:tc>
        <w:tc>
          <w:tcPr>
            <w:tcW w:w="1339" w:type="dxa"/>
            <w:vAlign w:val="center"/>
          </w:tcPr>
          <w:p w:rsidR="004A01B4" w:rsidRPr="004A01B4" w:rsidRDefault="004A01B4" w:rsidP="004A01B4">
            <w:pPr>
              <w:tabs>
                <w:tab w:val="left" w:pos="567"/>
              </w:tabs>
              <w:ind w:firstLine="284"/>
              <w:jc w:val="center"/>
              <w:rPr>
                <w:rFonts w:ascii="Times New Roman" w:eastAsia="Times New Roman" w:hAnsi="Times New Roman"/>
                <w:sz w:val="24"/>
                <w:szCs w:val="24"/>
              </w:rPr>
            </w:pPr>
          </w:p>
        </w:tc>
        <w:tc>
          <w:tcPr>
            <w:tcW w:w="1719" w:type="dxa"/>
          </w:tcPr>
          <w:p w:rsidR="004A01B4" w:rsidRPr="004A01B4" w:rsidRDefault="004A01B4" w:rsidP="004A01B4">
            <w:pPr>
              <w:tabs>
                <w:tab w:val="left" w:pos="567"/>
              </w:tabs>
              <w:ind w:firstLine="284"/>
              <w:jc w:val="center"/>
              <w:rPr>
                <w:rFonts w:ascii="Times New Roman" w:eastAsia="Times New Roman" w:hAnsi="Times New Roman"/>
                <w:sz w:val="24"/>
                <w:szCs w:val="24"/>
              </w:rPr>
            </w:pPr>
          </w:p>
        </w:tc>
      </w:tr>
      <w:tr w:rsidR="004A01B4" w:rsidRPr="004A01B4" w:rsidTr="004A01B4">
        <w:tc>
          <w:tcPr>
            <w:tcW w:w="3955" w:type="dxa"/>
          </w:tcPr>
          <w:p w:rsidR="004A01B4" w:rsidRPr="004A01B4" w:rsidRDefault="00413131" w:rsidP="00413131">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w:t>
            </w:r>
            <w:r w:rsidR="004A01B4" w:rsidRPr="004A01B4">
              <w:rPr>
                <w:rFonts w:ascii="Times New Roman" w:eastAsia="Times New Roman" w:hAnsi="Times New Roman"/>
                <w:color w:val="000000"/>
                <w:sz w:val="24"/>
                <w:szCs w:val="24"/>
              </w:rPr>
              <w:t xml:space="preserve">Коэффициент капитализации  </w:t>
            </w:r>
          </w:p>
        </w:tc>
        <w:tc>
          <w:tcPr>
            <w:tcW w:w="1260" w:type="dxa"/>
            <w:vAlign w:val="center"/>
          </w:tcPr>
          <w:p w:rsidR="004A01B4" w:rsidRPr="004A01B4" w:rsidRDefault="004A01B4" w:rsidP="004A01B4">
            <w:pPr>
              <w:ind w:firstLine="284"/>
              <w:jc w:val="center"/>
              <w:rPr>
                <w:rFonts w:ascii="Times New Roman" w:eastAsia="Times New Roman" w:hAnsi="Times New Roman"/>
                <w:sz w:val="22"/>
                <w:szCs w:val="22"/>
              </w:rPr>
            </w:pPr>
          </w:p>
        </w:tc>
        <w:tc>
          <w:tcPr>
            <w:tcW w:w="1298" w:type="dxa"/>
            <w:vAlign w:val="center"/>
          </w:tcPr>
          <w:p w:rsidR="004A01B4" w:rsidRPr="004A01B4" w:rsidRDefault="004A01B4" w:rsidP="004A01B4">
            <w:pPr>
              <w:ind w:firstLine="284"/>
              <w:jc w:val="center"/>
              <w:rPr>
                <w:rFonts w:ascii="Times New Roman" w:eastAsia="Times New Roman" w:hAnsi="Times New Roman"/>
                <w:sz w:val="22"/>
                <w:szCs w:val="22"/>
              </w:rPr>
            </w:pPr>
          </w:p>
        </w:tc>
        <w:tc>
          <w:tcPr>
            <w:tcW w:w="1339" w:type="dxa"/>
            <w:vAlign w:val="center"/>
          </w:tcPr>
          <w:p w:rsidR="004A01B4" w:rsidRPr="004A01B4" w:rsidRDefault="004A01B4" w:rsidP="004A01B4">
            <w:pPr>
              <w:tabs>
                <w:tab w:val="left" w:pos="567"/>
              </w:tabs>
              <w:ind w:firstLine="284"/>
              <w:jc w:val="center"/>
              <w:rPr>
                <w:rFonts w:ascii="Times New Roman" w:eastAsia="Times New Roman" w:hAnsi="Times New Roman"/>
                <w:sz w:val="24"/>
                <w:szCs w:val="24"/>
              </w:rPr>
            </w:pPr>
          </w:p>
        </w:tc>
        <w:tc>
          <w:tcPr>
            <w:tcW w:w="1719" w:type="dxa"/>
          </w:tcPr>
          <w:p w:rsidR="004A01B4" w:rsidRPr="004A01B4" w:rsidRDefault="004A01B4" w:rsidP="004A01B4">
            <w:pPr>
              <w:tabs>
                <w:tab w:val="left" w:pos="567"/>
              </w:tabs>
              <w:ind w:firstLine="284"/>
              <w:jc w:val="center"/>
              <w:rPr>
                <w:rFonts w:ascii="Times New Roman" w:eastAsia="Times New Roman" w:hAnsi="Times New Roman"/>
                <w:sz w:val="24"/>
                <w:szCs w:val="24"/>
              </w:rPr>
            </w:pPr>
          </w:p>
        </w:tc>
      </w:tr>
    </w:tbl>
    <w:p w:rsidR="004A01B4" w:rsidRPr="004A01B4" w:rsidRDefault="004A01B4" w:rsidP="004A01B4">
      <w:pPr>
        <w:autoSpaceDE w:val="0"/>
        <w:autoSpaceDN w:val="0"/>
        <w:adjustRightInd w:val="0"/>
        <w:contextualSpacing/>
        <w:jc w:val="both"/>
        <w:rPr>
          <w:rFonts w:eastAsia="Times New Roman"/>
          <w:szCs w:val="28"/>
          <w:lang w:eastAsia="ru-RU"/>
        </w:rPr>
      </w:pPr>
    </w:p>
    <w:p w:rsidR="00413131" w:rsidRDefault="004A01B4" w:rsidP="004A01B4">
      <w:pPr>
        <w:jc w:val="both"/>
        <w:rPr>
          <w:rFonts w:eastAsia="Times New Roman"/>
          <w:szCs w:val="28"/>
        </w:rPr>
      </w:pPr>
      <w:r w:rsidRPr="004A01B4">
        <w:rPr>
          <w:rFonts w:eastAsia="Times New Roman"/>
          <w:szCs w:val="28"/>
        </w:rPr>
        <w:t>Таблица 3.6 – Оценка динамики денежных потоков ________________ за 20_-</w:t>
      </w:r>
    </w:p>
    <w:p w:rsidR="004A01B4" w:rsidRPr="004A01B4" w:rsidRDefault="004A01B4" w:rsidP="004A01B4">
      <w:pPr>
        <w:jc w:val="both"/>
        <w:rPr>
          <w:rFonts w:eastAsia="Times New Roman"/>
          <w:szCs w:val="28"/>
        </w:rPr>
      </w:pPr>
      <w:r w:rsidRPr="004A01B4">
        <w:rPr>
          <w:rFonts w:eastAsia="Times New Roman"/>
          <w:szCs w:val="28"/>
        </w:rPr>
        <w:t xml:space="preserve">20_гг.  </w:t>
      </w:r>
      <w:r w:rsidRPr="004A01B4">
        <w:rPr>
          <w:rFonts w:eastAsia="Times New Roman"/>
          <w:szCs w:val="28"/>
        </w:rPr>
        <w:tab/>
      </w:r>
      <w:r w:rsidRPr="004A01B4">
        <w:rPr>
          <w:rFonts w:eastAsia="Times New Roman"/>
          <w:szCs w:val="28"/>
        </w:rPr>
        <w:tab/>
      </w:r>
      <w:r w:rsidRPr="004A01B4">
        <w:rPr>
          <w:rFonts w:eastAsia="Times New Roman"/>
          <w:szCs w:val="28"/>
        </w:rPr>
        <w:tab/>
      </w:r>
      <w:r w:rsidRPr="004A01B4">
        <w:rPr>
          <w:rFonts w:eastAsia="Times New Roman"/>
          <w:szCs w:val="28"/>
        </w:rPr>
        <w:tab/>
        <w:t xml:space="preserve">              </w:t>
      </w:r>
      <w:r w:rsidRPr="004A01B4">
        <w:rPr>
          <w:rFonts w:eastAsia="Times New Roman"/>
          <w:szCs w:val="28"/>
          <w:vertAlign w:val="superscript"/>
        </w:rPr>
        <w:t xml:space="preserve">               </w:t>
      </w:r>
      <w:r w:rsidR="00413131">
        <w:rPr>
          <w:rFonts w:eastAsia="Times New Roman"/>
          <w:szCs w:val="28"/>
          <w:vertAlign w:val="superscript"/>
        </w:rPr>
        <w:t xml:space="preserve">                        </w:t>
      </w:r>
      <w:r w:rsidRPr="004A01B4">
        <w:rPr>
          <w:rFonts w:eastAsia="Times New Roman"/>
          <w:szCs w:val="28"/>
          <w:vertAlign w:val="superscript"/>
        </w:rPr>
        <w:t>(наименование организации)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992"/>
        <w:gridCol w:w="850"/>
        <w:gridCol w:w="993"/>
        <w:gridCol w:w="850"/>
        <w:gridCol w:w="992"/>
        <w:gridCol w:w="851"/>
        <w:gridCol w:w="850"/>
      </w:tblGrid>
      <w:tr w:rsidR="004A01B4" w:rsidRPr="004A01B4" w:rsidTr="004A01B4">
        <w:trPr>
          <w:trHeight w:val="226"/>
        </w:trPr>
        <w:tc>
          <w:tcPr>
            <w:tcW w:w="3261" w:type="dxa"/>
            <w:vMerge w:val="restart"/>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Показатели</w:t>
            </w:r>
          </w:p>
        </w:tc>
        <w:tc>
          <w:tcPr>
            <w:tcW w:w="1842" w:type="dxa"/>
            <w:gridSpan w:val="2"/>
          </w:tcPr>
          <w:p w:rsidR="004A01B4" w:rsidRPr="004A01B4" w:rsidRDefault="004A01B4" w:rsidP="004A01B4">
            <w:pPr>
              <w:jc w:val="center"/>
              <w:rPr>
                <w:rFonts w:eastAsia="Times New Roman"/>
                <w:sz w:val="24"/>
                <w:szCs w:val="24"/>
              </w:rPr>
            </w:pPr>
            <w:r w:rsidRPr="004A01B4">
              <w:rPr>
                <w:rFonts w:eastAsia="Times New Roman"/>
                <w:sz w:val="24"/>
                <w:szCs w:val="24"/>
              </w:rPr>
              <w:t>20__  г.</w:t>
            </w:r>
          </w:p>
        </w:tc>
        <w:tc>
          <w:tcPr>
            <w:tcW w:w="1843" w:type="dxa"/>
            <w:gridSpan w:val="2"/>
          </w:tcPr>
          <w:p w:rsidR="004A01B4" w:rsidRPr="004A01B4" w:rsidRDefault="004A01B4" w:rsidP="004A01B4">
            <w:pPr>
              <w:jc w:val="center"/>
              <w:rPr>
                <w:rFonts w:eastAsia="Times New Roman"/>
                <w:sz w:val="24"/>
                <w:szCs w:val="24"/>
              </w:rPr>
            </w:pPr>
            <w:r w:rsidRPr="004A01B4">
              <w:rPr>
                <w:rFonts w:eastAsia="Times New Roman"/>
                <w:sz w:val="24"/>
                <w:szCs w:val="24"/>
              </w:rPr>
              <w:t>20__  г.</w:t>
            </w:r>
          </w:p>
        </w:tc>
        <w:tc>
          <w:tcPr>
            <w:tcW w:w="1843" w:type="dxa"/>
            <w:gridSpan w:val="2"/>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Отклонение </w:t>
            </w:r>
          </w:p>
          <w:p w:rsidR="004A01B4" w:rsidRPr="004A01B4" w:rsidRDefault="004A01B4" w:rsidP="004A01B4">
            <w:pPr>
              <w:jc w:val="center"/>
              <w:rPr>
                <w:rFonts w:eastAsia="Times New Roman"/>
                <w:sz w:val="24"/>
                <w:szCs w:val="24"/>
              </w:rPr>
            </w:pPr>
            <w:r w:rsidRPr="004A01B4">
              <w:rPr>
                <w:rFonts w:eastAsia="Times New Roman"/>
                <w:sz w:val="24"/>
                <w:szCs w:val="24"/>
              </w:rPr>
              <w:t>(+, -)</w:t>
            </w:r>
          </w:p>
        </w:tc>
        <w:tc>
          <w:tcPr>
            <w:tcW w:w="850" w:type="dxa"/>
            <w:vMerge w:val="restart"/>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Темп роста, %</w:t>
            </w:r>
          </w:p>
        </w:tc>
      </w:tr>
      <w:tr w:rsidR="004A01B4" w:rsidRPr="004A01B4" w:rsidTr="004A01B4">
        <w:tc>
          <w:tcPr>
            <w:tcW w:w="3261" w:type="dxa"/>
            <w:vMerge/>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сумма,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850"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уд</w:t>
            </w:r>
            <w:proofErr w:type="gramStart"/>
            <w:r w:rsidRPr="004A01B4">
              <w:rPr>
                <w:rFonts w:eastAsia="Times New Roman"/>
                <w:sz w:val="24"/>
                <w:szCs w:val="24"/>
              </w:rPr>
              <w:t>.</w:t>
            </w:r>
            <w:proofErr w:type="gramEnd"/>
            <w:r w:rsidRPr="004A01B4">
              <w:rPr>
                <w:rFonts w:eastAsia="Times New Roman"/>
                <w:sz w:val="24"/>
                <w:szCs w:val="24"/>
              </w:rPr>
              <w:t xml:space="preserve"> </w:t>
            </w:r>
            <w:proofErr w:type="gramStart"/>
            <w:r w:rsidRPr="004A01B4">
              <w:rPr>
                <w:rFonts w:eastAsia="Times New Roman"/>
                <w:sz w:val="24"/>
                <w:szCs w:val="24"/>
              </w:rPr>
              <w:t>в</w:t>
            </w:r>
            <w:proofErr w:type="gramEnd"/>
            <w:r w:rsidRPr="004A01B4">
              <w:rPr>
                <w:rFonts w:eastAsia="Times New Roman"/>
                <w:sz w:val="24"/>
                <w:szCs w:val="24"/>
              </w:rPr>
              <w:t>ес, %</w:t>
            </w:r>
          </w:p>
        </w:tc>
        <w:tc>
          <w:tcPr>
            <w:tcW w:w="993"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сумма,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850"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уд</w:t>
            </w:r>
            <w:proofErr w:type="gramStart"/>
            <w:r w:rsidRPr="004A01B4">
              <w:rPr>
                <w:rFonts w:eastAsia="Times New Roman"/>
                <w:sz w:val="24"/>
                <w:szCs w:val="24"/>
              </w:rPr>
              <w:t>.</w:t>
            </w:r>
            <w:proofErr w:type="gramEnd"/>
            <w:r w:rsidRPr="004A01B4">
              <w:rPr>
                <w:rFonts w:eastAsia="Times New Roman"/>
                <w:sz w:val="24"/>
                <w:szCs w:val="24"/>
              </w:rPr>
              <w:t xml:space="preserve"> </w:t>
            </w:r>
            <w:proofErr w:type="gramStart"/>
            <w:r w:rsidRPr="004A01B4">
              <w:rPr>
                <w:rFonts w:eastAsia="Times New Roman"/>
                <w:sz w:val="24"/>
                <w:szCs w:val="24"/>
              </w:rPr>
              <w:t>в</w:t>
            </w:r>
            <w:proofErr w:type="gramEnd"/>
            <w:r w:rsidRPr="004A01B4">
              <w:rPr>
                <w:rFonts w:eastAsia="Times New Roman"/>
                <w:sz w:val="24"/>
                <w:szCs w:val="24"/>
              </w:rPr>
              <w:t>ес, %</w:t>
            </w:r>
          </w:p>
        </w:tc>
        <w:tc>
          <w:tcPr>
            <w:tcW w:w="992"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по сумме,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851"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по уд. весу, </w:t>
            </w:r>
            <w:proofErr w:type="spellStart"/>
            <w:r w:rsidRPr="004A01B4">
              <w:rPr>
                <w:rFonts w:eastAsia="Times New Roman"/>
                <w:sz w:val="24"/>
                <w:szCs w:val="24"/>
              </w:rPr>
              <w:t>п</w:t>
            </w:r>
            <w:proofErr w:type="gramStart"/>
            <w:r w:rsidRPr="004A01B4">
              <w:rPr>
                <w:rFonts w:eastAsia="Times New Roman"/>
                <w:sz w:val="24"/>
                <w:szCs w:val="24"/>
              </w:rPr>
              <w:t>.п</w:t>
            </w:r>
            <w:proofErr w:type="spellEnd"/>
            <w:proofErr w:type="gramEnd"/>
          </w:p>
        </w:tc>
        <w:tc>
          <w:tcPr>
            <w:tcW w:w="850" w:type="dxa"/>
            <w:vMerge/>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tcPr>
          <w:p w:rsidR="004A01B4" w:rsidRPr="004A01B4" w:rsidRDefault="004A01B4" w:rsidP="004A01B4">
            <w:pPr>
              <w:jc w:val="both"/>
              <w:rPr>
                <w:rFonts w:eastAsia="Times New Roman"/>
                <w:sz w:val="24"/>
                <w:szCs w:val="24"/>
              </w:rPr>
            </w:pPr>
            <w:r w:rsidRPr="004A01B4">
              <w:rPr>
                <w:rFonts w:eastAsia="Times New Roman"/>
                <w:sz w:val="24"/>
                <w:szCs w:val="24"/>
              </w:rPr>
              <w:t>Поступление денежных средств: всего</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tcPr>
          <w:p w:rsidR="004A01B4" w:rsidRPr="004A01B4" w:rsidRDefault="004A01B4" w:rsidP="004A01B4">
            <w:pPr>
              <w:jc w:val="both"/>
              <w:rPr>
                <w:rFonts w:eastAsia="Times New Roman"/>
                <w:sz w:val="24"/>
                <w:szCs w:val="24"/>
              </w:rPr>
            </w:pPr>
            <w:r w:rsidRPr="004A01B4">
              <w:rPr>
                <w:rFonts w:eastAsia="Times New Roman"/>
                <w:sz w:val="24"/>
                <w:szCs w:val="24"/>
              </w:rPr>
              <w:t>в том числе по видам деятельности</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tcPr>
          <w:p w:rsidR="004A01B4" w:rsidRPr="004A01B4" w:rsidRDefault="004A01B4" w:rsidP="004A01B4">
            <w:pPr>
              <w:jc w:val="both"/>
              <w:rPr>
                <w:rFonts w:eastAsia="Times New Roman"/>
                <w:sz w:val="24"/>
                <w:szCs w:val="24"/>
              </w:rPr>
            </w:pPr>
            <w:r w:rsidRPr="004A01B4">
              <w:rPr>
                <w:rFonts w:eastAsia="Times New Roman"/>
                <w:sz w:val="24"/>
                <w:szCs w:val="24"/>
              </w:rPr>
              <w:t>Поступило денежных средств по текущей деятельности</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tcPr>
          <w:p w:rsidR="004A01B4" w:rsidRPr="004A01B4" w:rsidRDefault="004A01B4" w:rsidP="004A01B4">
            <w:pPr>
              <w:jc w:val="both"/>
              <w:rPr>
                <w:rFonts w:eastAsia="Times New Roman"/>
                <w:sz w:val="24"/>
                <w:szCs w:val="24"/>
              </w:rPr>
            </w:pPr>
            <w:r w:rsidRPr="004A01B4">
              <w:rPr>
                <w:rFonts w:eastAsia="Times New Roman"/>
                <w:sz w:val="24"/>
                <w:szCs w:val="24"/>
              </w:rPr>
              <w:t>Поступило денежных средств по инвестиционной деятельности</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tcPr>
          <w:p w:rsidR="004A01B4" w:rsidRPr="004A01B4" w:rsidRDefault="004A01B4" w:rsidP="004A01B4">
            <w:pPr>
              <w:jc w:val="both"/>
              <w:rPr>
                <w:rFonts w:eastAsia="Times New Roman"/>
                <w:sz w:val="24"/>
                <w:szCs w:val="24"/>
              </w:rPr>
            </w:pPr>
            <w:r w:rsidRPr="004A01B4">
              <w:rPr>
                <w:rFonts w:eastAsia="Times New Roman"/>
                <w:sz w:val="24"/>
                <w:szCs w:val="24"/>
              </w:rPr>
              <w:t>Поступило денежных средств по  финансовой деятельности</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tcPr>
          <w:p w:rsidR="004A01B4" w:rsidRPr="004A01B4" w:rsidRDefault="004A01B4" w:rsidP="004A01B4">
            <w:pPr>
              <w:jc w:val="both"/>
              <w:rPr>
                <w:rFonts w:eastAsia="Times New Roman"/>
                <w:sz w:val="24"/>
                <w:szCs w:val="24"/>
              </w:rPr>
            </w:pPr>
            <w:r w:rsidRPr="004A01B4">
              <w:rPr>
                <w:rFonts w:eastAsia="Times New Roman"/>
                <w:sz w:val="24"/>
                <w:szCs w:val="24"/>
              </w:rPr>
              <w:t>Направление денежных сре</w:t>
            </w:r>
            <w:proofErr w:type="gramStart"/>
            <w:r w:rsidRPr="004A01B4">
              <w:rPr>
                <w:rFonts w:eastAsia="Times New Roman"/>
                <w:sz w:val="24"/>
                <w:szCs w:val="24"/>
              </w:rPr>
              <w:t>дств вс</w:t>
            </w:r>
            <w:proofErr w:type="gramEnd"/>
            <w:r w:rsidRPr="004A01B4">
              <w:rPr>
                <w:rFonts w:eastAsia="Times New Roman"/>
                <w:sz w:val="24"/>
                <w:szCs w:val="24"/>
              </w:rPr>
              <w:t>его</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tcPr>
          <w:p w:rsidR="004A01B4" w:rsidRPr="004A01B4" w:rsidRDefault="004A01B4" w:rsidP="004A01B4">
            <w:pPr>
              <w:jc w:val="both"/>
              <w:rPr>
                <w:rFonts w:eastAsia="Times New Roman"/>
                <w:sz w:val="24"/>
                <w:szCs w:val="24"/>
              </w:rPr>
            </w:pPr>
            <w:r w:rsidRPr="004A01B4">
              <w:rPr>
                <w:rFonts w:eastAsia="Times New Roman"/>
                <w:sz w:val="24"/>
                <w:szCs w:val="24"/>
              </w:rPr>
              <w:t>в том числе по видам деятельности</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tcPr>
          <w:p w:rsidR="004A01B4" w:rsidRPr="004A01B4" w:rsidRDefault="004A01B4" w:rsidP="004A01B4">
            <w:pPr>
              <w:jc w:val="both"/>
              <w:rPr>
                <w:rFonts w:eastAsia="Times New Roman"/>
                <w:sz w:val="24"/>
                <w:szCs w:val="24"/>
              </w:rPr>
            </w:pPr>
            <w:r w:rsidRPr="004A01B4">
              <w:rPr>
                <w:rFonts w:eastAsia="Times New Roman"/>
                <w:sz w:val="24"/>
                <w:szCs w:val="24"/>
              </w:rPr>
              <w:t>Направлено денежных средств по текущей деятельности</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tcPr>
          <w:p w:rsidR="004A01B4" w:rsidRPr="004A01B4" w:rsidRDefault="004A01B4" w:rsidP="004A01B4">
            <w:pPr>
              <w:jc w:val="both"/>
              <w:rPr>
                <w:rFonts w:eastAsia="Times New Roman"/>
                <w:sz w:val="24"/>
                <w:szCs w:val="24"/>
              </w:rPr>
            </w:pPr>
            <w:r w:rsidRPr="004A01B4">
              <w:rPr>
                <w:rFonts w:eastAsia="Times New Roman"/>
                <w:sz w:val="24"/>
                <w:szCs w:val="24"/>
              </w:rPr>
              <w:t xml:space="preserve">Направлено денежных средств по инвестиционной </w:t>
            </w:r>
            <w:r w:rsidRPr="004A01B4">
              <w:rPr>
                <w:rFonts w:eastAsia="Times New Roman"/>
                <w:sz w:val="24"/>
                <w:szCs w:val="24"/>
              </w:rPr>
              <w:lastRenderedPageBreak/>
              <w:t>деятельности</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tcPr>
          <w:p w:rsidR="004A01B4" w:rsidRPr="004A01B4" w:rsidRDefault="004A01B4" w:rsidP="004A01B4">
            <w:pPr>
              <w:jc w:val="both"/>
              <w:rPr>
                <w:rFonts w:eastAsia="Times New Roman"/>
                <w:sz w:val="24"/>
                <w:szCs w:val="24"/>
              </w:rPr>
            </w:pPr>
            <w:r w:rsidRPr="004A01B4">
              <w:rPr>
                <w:rFonts w:eastAsia="Times New Roman"/>
                <w:sz w:val="24"/>
                <w:szCs w:val="24"/>
              </w:rPr>
              <w:lastRenderedPageBreak/>
              <w:t>Направлено денежных средств по  финансовой деятельности</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bl>
    <w:p w:rsidR="004A01B4" w:rsidRPr="004A01B4" w:rsidRDefault="004A01B4" w:rsidP="004A01B4">
      <w:pPr>
        <w:jc w:val="both"/>
        <w:rPr>
          <w:rFonts w:eastAsia="Times New Roman"/>
          <w:szCs w:val="28"/>
        </w:rPr>
      </w:pPr>
    </w:p>
    <w:p w:rsidR="004A01B4" w:rsidRPr="004A01B4" w:rsidRDefault="004A01B4" w:rsidP="004A01B4">
      <w:pPr>
        <w:jc w:val="both"/>
        <w:rPr>
          <w:rFonts w:eastAsia="Times New Roman"/>
          <w:szCs w:val="28"/>
          <w:vertAlign w:val="superscript"/>
        </w:rPr>
      </w:pPr>
      <w:r w:rsidRPr="004A01B4">
        <w:rPr>
          <w:rFonts w:eastAsia="Times New Roman"/>
          <w:szCs w:val="28"/>
        </w:rPr>
        <w:t xml:space="preserve">Таблица 3.7 – Данные о составе, динамике и структуре поступлений денежных средств ______________ за 20__– 20__гг.               </w:t>
      </w:r>
      <w:r w:rsidRPr="004A01B4">
        <w:rPr>
          <w:rFonts w:eastAsia="Times New Roman"/>
          <w:szCs w:val="28"/>
          <w:vertAlign w:val="superscript"/>
        </w:rPr>
        <w:tab/>
      </w:r>
      <w:r w:rsidRPr="004A01B4">
        <w:rPr>
          <w:rFonts w:eastAsia="Times New Roman"/>
          <w:szCs w:val="28"/>
          <w:vertAlign w:val="superscript"/>
        </w:rPr>
        <w:tab/>
        <w:t xml:space="preserve">                   </w:t>
      </w:r>
      <w:r w:rsidRPr="004A01B4">
        <w:rPr>
          <w:rFonts w:eastAsia="Times New Roman"/>
          <w:szCs w:val="28"/>
          <w:vertAlign w:val="superscript"/>
        </w:rPr>
        <w:tab/>
        <w:t xml:space="preserve">                     </w:t>
      </w:r>
      <w:r w:rsidR="00413131">
        <w:rPr>
          <w:rFonts w:eastAsia="Times New Roman"/>
          <w:szCs w:val="28"/>
          <w:vertAlign w:val="superscript"/>
        </w:rPr>
        <w:t xml:space="preserve">             </w:t>
      </w:r>
      <w:r w:rsidRPr="004A01B4">
        <w:rPr>
          <w:rFonts w:eastAsia="Times New Roman"/>
          <w:szCs w:val="28"/>
          <w:vertAlign w:val="superscript"/>
        </w:rPr>
        <w:t xml:space="preserve"> (наименование организации)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992"/>
        <w:gridCol w:w="850"/>
        <w:gridCol w:w="993"/>
        <w:gridCol w:w="850"/>
        <w:gridCol w:w="992"/>
        <w:gridCol w:w="851"/>
        <w:gridCol w:w="850"/>
      </w:tblGrid>
      <w:tr w:rsidR="004A01B4" w:rsidRPr="004A01B4" w:rsidTr="004A01B4">
        <w:trPr>
          <w:trHeight w:val="226"/>
        </w:trPr>
        <w:tc>
          <w:tcPr>
            <w:tcW w:w="3261" w:type="dxa"/>
            <w:vMerge w:val="restart"/>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Показатели</w:t>
            </w:r>
          </w:p>
        </w:tc>
        <w:tc>
          <w:tcPr>
            <w:tcW w:w="1842" w:type="dxa"/>
            <w:gridSpan w:val="2"/>
          </w:tcPr>
          <w:p w:rsidR="004A01B4" w:rsidRPr="004A01B4" w:rsidRDefault="004A01B4" w:rsidP="004A01B4">
            <w:pPr>
              <w:jc w:val="center"/>
              <w:rPr>
                <w:rFonts w:eastAsia="Times New Roman"/>
                <w:sz w:val="24"/>
                <w:szCs w:val="24"/>
              </w:rPr>
            </w:pPr>
            <w:r w:rsidRPr="004A01B4">
              <w:rPr>
                <w:rFonts w:eastAsia="Times New Roman"/>
                <w:sz w:val="24"/>
                <w:szCs w:val="24"/>
              </w:rPr>
              <w:t>20__  г.</w:t>
            </w:r>
          </w:p>
        </w:tc>
        <w:tc>
          <w:tcPr>
            <w:tcW w:w="1843" w:type="dxa"/>
            <w:gridSpan w:val="2"/>
          </w:tcPr>
          <w:p w:rsidR="004A01B4" w:rsidRPr="004A01B4" w:rsidRDefault="004A01B4" w:rsidP="004A01B4">
            <w:pPr>
              <w:jc w:val="center"/>
              <w:rPr>
                <w:rFonts w:eastAsia="Times New Roman"/>
                <w:sz w:val="24"/>
                <w:szCs w:val="24"/>
              </w:rPr>
            </w:pPr>
            <w:r w:rsidRPr="004A01B4">
              <w:rPr>
                <w:rFonts w:eastAsia="Times New Roman"/>
                <w:sz w:val="24"/>
                <w:szCs w:val="24"/>
              </w:rPr>
              <w:t>20__  г.</w:t>
            </w:r>
          </w:p>
        </w:tc>
        <w:tc>
          <w:tcPr>
            <w:tcW w:w="1843" w:type="dxa"/>
            <w:gridSpan w:val="2"/>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Отклонение </w:t>
            </w:r>
          </w:p>
          <w:p w:rsidR="004A01B4" w:rsidRPr="004A01B4" w:rsidRDefault="004A01B4" w:rsidP="004A01B4">
            <w:pPr>
              <w:jc w:val="center"/>
              <w:rPr>
                <w:rFonts w:eastAsia="Times New Roman"/>
                <w:sz w:val="24"/>
                <w:szCs w:val="24"/>
              </w:rPr>
            </w:pPr>
            <w:r w:rsidRPr="004A01B4">
              <w:rPr>
                <w:rFonts w:eastAsia="Times New Roman"/>
                <w:sz w:val="24"/>
                <w:szCs w:val="24"/>
              </w:rPr>
              <w:t>(+, -)</w:t>
            </w:r>
          </w:p>
        </w:tc>
        <w:tc>
          <w:tcPr>
            <w:tcW w:w="850" w:type="dxa"/>
            <w:vMerge w:val="restart"/>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Темп роста, %</w:t>
            </w:r>
          </w:p>
        </w:tc>
      </w:tr>
      <w:tr w:rsidR="004A01B4" w:rsidRPr="004A01B4" w:rsidTr="004A01B4">
        <w:tc>
          <w:tcPr>
            <w:tcW w:w="3261" w:type="dxa"/>
            <w:vMerge/>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сумма,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850"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уд</w:t>
            </w:r>
            <w:proofErr w:type="gramStart"/>
            <w:r w:rsidRPr="004A01B4">
              <w:rPr>
                <w:rFonts w:eastAsia="Times New Roman"/>
                <w:sz w:val="24"/>
                <w:szCs w:val="24"/>
              </w:rPr>
              <w:t>.</w:t>
            </w:r>
            <w:proofErr w:type="gramEnd"/>
            <w:r w:rsidRPr="004A01B4">
              <w:rPr>
                <w:rFonts w:eastAsia="Times New Roman"/>
                <w:sz w:val="24"/>
                <w:szCs w:val="24"/>
              </w:rPr>
              <w:t xml:space="preserve"> </w:t>
            </w:r>
            <w:proofErr w:type="gramStart"/>
            <w:r w:rsidRPr="004A01B4">
              <w:rPr>
                <w:rFonts w:eastAsia="Times New Roman"/>
                <w:sz w:val="24"/>
                <w:szCs w:val="24"/>
              </w:rPr>
              <w:t>в</w:t>
            </w:r>
            <w:proofErr w:type="gramEnd"/>
            <w:r w:rsidRPr="004A01B4">
              <w:rPr>
                <w:rFonts w:eastAsia="Times New Roman"/>
                <w:sz w:val="24"/>
                <w:szCs w:val="24"/>
              </w:rPr>
              <w:t>ес, %</w:t>
            </w:r>
          </w:p>
        </w:tc>
        <w:tc>
          <w:tcPr>
            <w:tcW w:w="993"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сумма,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850"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уд</w:t>
            </w:r>
            <w:proofErr w:type="gramStart"/>
            <w:r w:rsidRPr="004A01B4">
              <w:rPr>
                <w:rFonts w:eastAsia="Times New Roman"/>
                <w:sz w:val="24"/>
                <w:szCs w:val="24"/>
              </w:rPr>
              <w:t>.</w:t>
            </w:r>
            <w:proofErr w:type="gramEnd"/>
            <w:r w:rsidRPr="004A01B4">
              <w:rPr>
                <w:rFonts w:eastAsia="Times New Roman"/>
                <w:sz w:val="24"/>
                <w:szCs w:val="24"/>
              </w:rPr>
              <w:t xml:space="preserve"> </w:t>
            </w:r>
            <w:proofErr w:type="gramStart"/>
            <w:r w:rsidRPr="004A01B4">
              <w:rPr>
                <w:rFonts w:eastAsia="Times New Roman"/>
                <w:sz w:val="24"/>
                <w:szCs w:val="24"/>
              </w:rPr>
              <w:t>в</w:t>
            </w:r>
            <w:proofErr w:type="gramEnd"/>
            <w:r w:rsidRPr="004A01B4">
              <w:rPr>
                <w:rFonts w:eastAsia="Times New Roman"/>
                <w:sz w:val="24"/>
                <w:szCs w:val="24"/>
              </w:rPr>
              <w:t>ес, %</w:t>
            </w:r>
          </w:p>
        </w:tc>
        <w:tc>
          <w:tcPr>
            <w:tcW w:w="992"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по сумме,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851"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по уд. весу, </w:t>
            </w:r>
            <w:proofErr w:type="spellStart"/>
            <w:r w:rsidRPr="004A01B4">
              <w:rPr>
                <w:rFonts w:eastAsia="Times New Roman"/>
                <w:sz w:val="24"/>
                <w:szCs w:val="24"/>
              </w:rPr>
              <w:t>п</w:t>
            </w:r>
            <w:proofErr w:type="gramStart"/>
            <w:r w:rsidRPr="004A01B4">
              <w:rPr>
                <w:rFonts w:eastAsia="Times New Roman"/>
                <w:sz w:val="24"/>
                <w:szCs w:val="24"/>
              </w:rPr>
              <w:t>.п</w:t>
            </w:r>
            <w:proofErr w:type="spellEnd"/>
            <w:proofErr w:type="gramEnd"/>
          </w:p>
        </w:tc>
        <w:tc>
          <w:tcPr>
            <w:tcW w:w="850" w:type="dxa"/>
            <w:vMerge/>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1 Поступление по текущей деятельности, всего </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В том числе:</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1.1. От покупателей продукции, товаров, заказчиков работ, услуг</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1.2. От покупателей материалов и других запасов</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1.3. Роялти</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1.4. Прочие</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2. Поступление по инвестиционной деятельности, всего</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В том числе:</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2.1. От покупателей основных средств, </w:t>
            </w:r>
            <w:proofErr w:type="gramStart"/>
            <w:r w:rsidRPr="004A01B4">
              <w:rPr>
                <w:rFonts w:eastAsia="Times New Roman"/>
                <w:sz w:val="24"/>
                <w:szCs w:val="24"/>
              </w:rPr>
              <w:t>не-материальных</w:t>
            </w:r>
            <w:proofErr w:type="gramEnd"/>
            <w:r w:rsidRPr="004A01B4">
              <w:rPr>
                <w:rFonts w:eastAsia="Times New Roman"/>
                <w:sz w:val="24"/>
                <w:szCs w:val="24"/>
              </w:rPr>
              <w:t xml:space="preserve"> активов и других долгосрочных активов</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2.2. Возврат предоставленных займов</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pacing w:val="-6"/>
                <w:sz w:val="24"/>
                <w:szCs w:val="24"/>
              </w:rPr>
            </w:pPr>
            <w:r w:rsidRPr="004A01B4">
              <w:rPr>
                <w:rFonts w:eastAsia="Times New Roman"/>
                <w:spacing w:val="-6"/>
                <w:sz w:val="24"/>
                <w:szCs w:val="24"/>
              </w:rPr>
              <w:t>2.3. Доходы от участия в уставном капитале других организаций</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2.4. Проценты</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2.5. Прочие</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3. Поступление по финансовой деятельности, всего</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В том числе:</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3.1. Кредиты и займы</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3.2. От выпуска акций</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3.3. Вклады собственника имущества (учредителей, участников)</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3.4. Прочие</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4. Итого поступления</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100,0</w:t>
            </w: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100,0</w:t>
            </w: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w:t>
            </w:r>
          </w:p>
        </w:tc>
        <w:tc>
          <w:tcPr>
            <w:tcW w:w="850" w:type="dxa"/>
            <w:vAlign w:val="center"/>
          </w:tcPr>
          <w:p w:rsidR="004A01B4" w:rsidRPr="004A01B4" w:rsidRDefault="004A01B4" w:rsidP="004A01B4">
            <w:pPr>
              <w:jc w:val="both"/>
              <w:rPr>
                <w:rFonts w:eastAsia="Times New Roman"/>
                <w:sz w:val="24"/>
                <w:szCs w:val="24"/>
              </w:rPr>
            </w:pPr>
          </w:p>
        </w:tc>
      </w:tr>
    </w:tbl>
    <w:p w:rsidR="004A01B4" w:rsidRPr="004A01B4" w:rsidRDefault="004A01B4" w:rsidP="004A01B4">
      <w:pPr>
        <w:jc w:val="both"/>
        <w:rPr>
          <w:rFonts w:eastAsia="Times New Roman"/>
          <w:szCs w:val="28"/>
        </w:rPr>
      </w:pPr>
      <w:r w:rsidRPr="004A01B4">
        <w:rPr>
          <w:rFonts w:eastAsia="Times New Roman"/>
          <w:szCs w:val="28"/>
        </w:rPr>
        <w:lastRenderedPageBreak/>
        <w:t>Таблица 3.8 – Данные о составе, динамике и структуре направлений использования денежных средств_________________ за 20__– 20__гг.</w:t>
      </w:r>
    </w:p>
    <w:p w:rsidR="004A01B4" w:rsidRPr="004A01B4" w:rsidRDefault="004A01B4" w:rsidP="004A01B4">
      <w:pPr>
        <w:jc w:val="both"/>
        <w:rPr>
          <w:rFonts w:eastAsia="Times New Roman"/>
          <w:szCs w:val="28"/>
          <w:vertAlign w:val="superscript"/>
        </w:rPr>
      </w:pPr>
      <w:r w:rsidRPr="004A01B4">
        <w:rPr>
          <w:rFonts w:eastAsia="Times New Roman"/>
          <w:szCs w:val="28"/>
        </w:rPr>
        <w:t xml:space="preserve">                                                          </w:t>
      </w:r>
      <w:r w:rsidRPr="004A01B4">
        <w:rPr>
          <w:rFonts w:eastAsia="Times New Roman"/>
          <w:szCs w:val="28"/>
          <w:vertAlign w:val="superscript"/>
        </w:rPr>
        <w:t>(наименование организации)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992"/>
        <w:gridCol w:w="850"/>
        <w:gridCol w:w="993"/>
        <w:gridCol w:w="850"/>
        <w:gridCol w:w="992"/>
        <w:gridCol w:w="851"/>
        <w:gridCol w:w="850"/>
      </w:tblGrid>
      <w:tr w:rsidR="004A01B4" w:rsidRPr="004A01B4" w:rsidTr="004A01B4">
        <w:tc>
          <w:tcPr>
            <w:tcW w:w="3261" w:type="dxa"/>
            <w:vMerge w:val="restart"/>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Показатели</w:t>
            </w:r>
          </w:p>
        </w:tc>
        <w:tc>
          <w:tcPr>
            <w:tcW w:w="1842" w:type="dxa"/>
            <w:gridSpan w:val="2"/>
            <w:vAlign w:val="center"/>
          </w:tcPr>
          <w:p w:rsidR="004A01B4" w:rsidRPr="004A01B4" w:rsidRDefault="004A01B4" w:rsidP="004A01B4">
            <w:pPr>
              <w:jc w:val="center"/>
              <w:rPr>
                <w:rFonts w:eastAsia="Times New Roman"/>
                <w:sz w:val="24"/>
                <w:szCs w:val="24"/>
                <w:highlight w:val="yellow"/>
              </w:rPr>
            </w:pPr>
            <w:r w:rsidRPr="004A01B4">
              <w:rPr>
                <w:rFonts w:eastAsia="Times New Roman"/>
                <w:sz w:val="24"/>
                <w:szCs w:val="24"/>
              </w:rPr>
              <w:t>20__  г.</w:t>
            </w:r>
          </w:p>
        </w:tc>
        <w:tc>
          <w:tcPr>
            <w:tcW w:w="1843" w:type="dxa"/>
            <w:gridSpan w:val="2"/>
            <w:vAlign w:val="center"/>
          </w:tcPr>
          <w:p w:rsidR="004A01B4" w:rsidRPr="004A01B4" w:rsidRDefault="004A01B4" w:rsidP="004A01B4">
            <w:pPr>
              <w:jc w:val="center"/>
              <w:rPr>
                <w:rFonts w:eastAsia="Times New Roman"/>
                <w:sz w:val="24"/>
                <w:szCs w:val="24"/>
                <w:highlight w:val="yellow"/>
              </w:rPr>
            </w:pPr>
            <w:r w:rsidRPr="004A01B4">
              <w:rPr>
                <w:rFonts w:eastAsia="Times New Roman"/>
                <w:sz w:val="24"/>
                <w:szCs w:val="24"/>
              </w:rPr>
              <w:t>20__  г.</w:t>
            </w:r>
          </w:p>
        </w:tc>
        <w:tc>
          <w:tcPr>
            <w:tcW w:w="1843" w:type="dxa"/>
            <w:gridSpan w:val="2"/>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Отклонение</w:t>
            </w:r>
          </w:p>
          <w:p w:rsidR="004A01B4" w:rsidRPr="004A01B4" w:rsidRDefault="004A01B4" w:rsidP="004A01B4">
            <w:pPr>
              <w:jc w:val="center"/>
              <w:rPr>
                <w:rFonts w:eastAsia="Times New Roman"/>
                <w:sz w:val="24"/>
                <w:szCs w:val="24"/>
              </w:rPr>
            </w:pPr>
            <w:r w:rsidRPr="004A01B4">
              <w:rPr>
                <w:rFonts w:eastAsia="Times New Roman"/>
                <w:sz w:val="24"/>
                <w:szCs w:val="24"/>
              </w:rPr>
              <w:t>(+, -)</w:t>
            </w:r>
          </w:p>
        </w:tc>
        <w:tc>
          <w:tcPr>
            <w:tcW w:w="850" w:type="dxa"/>
            <w:vMerge w:val="restart"/>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Темп роста, %</w:t>
            </w:r>
          </w:p>
        </w:tc>
      </w:tr>
      <w:tr w:rsidR="004A01B4" w:rsidRPr="004A01B4" w:rsidTr="004A01B4">
        <w:tc>
          <w:tcPr>
            <w:tcW w:w="3261" w:type="dxa"/>
            <w:vMerge/>
            <w:vAlign w:val="center"/>
          </w:tcPr>
          <w:p w:rsidR="004A01B4" w:rsidRPr="004A01B4" w:rsidRDefault="004A01B4" w:rsidP="004A01B4">
            <w:pPr>
              <w:jc w:val="center"/>
              <w:rPr>
                <w:rFonts w:eastAsia="Times New Roman"/>
                <w:sz w:val="24"/>
                <w:szCs w:val="24"/>
              </w:rPr>
            </w:pPr>
          </w:p>
        </w:tc>
        <w:tc>
          <w:tcPr>
            <w:tcW w:w="992"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сумма,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850"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уд</w:t>
            </w:r>
            <w:proofErr w:type="gramStart"/>
            <w:r w:rsidRPr="004A01B4">
              <w:rPr>
                <w:rFonts w:eastAsia="Times New Roman"/>
                <w:sz w:val="24"/>
                <w:szCs w:val="24"/>
              </w:rPr>
              <w:t>.</w:t>
            </w:r>
            <w:proofErr w:type="gramEnd"/>
            <w:r w:rsidRPr="004A01B4">
              <w:rPr>
                <w:rFonts w:eastAsia="Times New Roman"/>
                <w:sz w:val="24"/>
                <w:szCs w:val="24"/>
              </w:rPr>
              <w:t xml:space="preserve"> </w:t>
            </w:r>
            <w:proofErr w:type="gramStart"/>
            <w:r w:rsidRPr="004A01B4">
              <w:rPr>
                <w:rFonts w:eastAsia="Times New Roman"/>
                <w:sz w:val="24"/>
                <w:szCs w:val="24"/>
              </w:rPr>
              <w:t>в</w:t>
            </w:r>
            <w:proofErr w:type="gramEnd"/>
            <w:r w:rsidRPr="004A01B4">
              <w:rPr>
                <w:rFonts w:eastAsia="Times New Roman"/>
                <w:sz w:val="24"/>
                <w:szCs w:val="24"/>
              </w:rPr>
              <w:t>ес, %</w:t>
            </w:r>
          </w:p>
        </w:tc>
        <w:tc>
          <w:tcPr>
            <w:tcW w:w="993"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сумма,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850"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уд</w:t>
            </w:r>
            <w:proofErr w:type="gramStart"/>
            <w:r w:rsidRPr="004A01B4">
              <w:rPr>
                <w:rFonts w:eastAsia="Times New Roman"/>
                <w:sz w:val="24"/>
                <w:szCs w:val="24"/>
              </w:rPr>
              <w:t>.</w:t>
            </w:r>
            <w:proofErr w:type="gramEnd"/>
            <w:r w:rsidRPr="004A01B4">
              <w:rPr>
                <w:rFonts w:eastAsia="Times New Roman"/>
                <w:sz w:val="24"/>
                <w:szCs w:val="24"/>
              </w:rPr>
              <w:t xml:space="preserve"> </w:t>
            </w:r>
            <w:proofErr w:type="gramStart"/>
            <w:r w:rsidRPr="004A01B4">
              <w:rPr>
                <w:rFonts w:eastAsia="Times New Roman"/>
                <w:sz w:val="24"/>
                <w:szCs w:val="24"/>
              </w:rPr>
              <w:t>в</w:t>
            </w:r>
            <w:proofErr w:type="gramEnd"/>
            <w:r w:rsidRPr="004A01B4">
              <w:rPr>
                <w:rFonts w:eastAsia="Times New Roman"/>
                <w:sz w:val="24"/>
                <w:szCs w:val="24"/>
              </w:rPr>
              <w:t>ес, %</w:t>
            </w:r>
          </w:p>
        </w:tc>
        <w:tc>
          <w:tcPr>
            <w:tcW w:w="992"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по сумме,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851" w:type="dxa"/>
            <w:vAlign w:val="center"/>
          </w:tcPr>
          <w:p w:rsidR="004A01B4" w:rsidRPr="004A01B4" w:rsidRDefault="004A01B4" w:rsidP="004A01B4">
            <w:pPr>
              <w:jc w:val="center"/>
              <w:rPr>
                <w:rFonts w:eastAsia="Times New Roman"/>
                <w:sz w:val="24"/>
                <w:szCs w:val="24"/>
              </w:rPr>
            </w:pPr>
            <w:r w:rsidRPr="004A01B4">
              <w:rPr>
                <w:rFonts w:eastAsia="Times New Roman"/>
                <w:sz w:val="24"/>
                <w:szCs w:val="24"/>
              </w:rPr>
              <w:t xml:space="preserve">по уд. весу, </w:t>
            </w:r>
            <w:proofErr w:type="spellStart"/>
            <w:r w:rsidRPr="004A01B4">
              <w:rPr>
                <w:rFonts w:eastAsia="Times New Roman"/>
                <w:sz w:val="24"/>
                <w:szCs w:val="24"/>
              </w:rPr>
              <w:t>п</w:t>
            </w:r>
            <w:proofErr w:type="gramStart"/>
            <w:r w:rsidRPr="004A01B4">
              <w:rPr>
                <w:rFonts w:eastAsia="Times New Roman"/>
                <w:sz w:val="24"/>
                <w:szCs w:val="24"/>
              </w:rPr>
              <w:t>.п</w:t>
            </w:r>
            <w:proofErr w:type="spellEnd"/>
            <w:proofErr w:type="gramEnd"/>
          </w:p>
        </w:tc>
        <w:tc>
          <w:tcPr>
            <w:tcW w:w="850" w:type="dxa"/>
            <w:vMerge/>
            <w:vAlign w:val="center"/>
          </w:tcPr>
          <w:p w:rsidR="004A01B4" w:rsidRPr="004A01B4" w:rsidRDefault="004A01B4" w:rsidP="004A01B4">
            <w:pPr>
              <w:jc w:val="center"/>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1. Выплаты по текущей деятельности, всего </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В том числе:</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1.1. На приобретение запасов, работ, услуг</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tcPr>
          <w:p w:rsidR="004A01B4" w:rsidRPr="004A01B4" w:rsidRDefault="004A01B4" w:rsidP="004A01B4">
            <w:pPr>
              <w:jc w:val="both"/>
              <w:rPr>
                <w:rFonts w:eastAsia="Times New Roman"/>
                <w:sz w:val="24"/>
                <w:szCs w:val="24"/>
              </w:rPr>
            </w:pPr>
            <w:r w:rsidRPr="004A01B4">
              <w:rPr>
                <w:rFonts w:eastAsia="Times New Roman"/>
                <w:sz w:val="24"/>
                <w:szCs w:val="24"/>
              </w:rPr>
              <w:t>1.2. На оплату труда</w:t>
            </w:r>
          </w:p>
        </w:tc>
        <w:tc>
          <w:tcPr>
            <w:tcW w:w="992" w:type="dxa"/>
            <w:vAlign w:val="center"/>
          </w:tcPr>
          <w:p w:rsidR="004A01B4" w:rsidRPr="004A01B4" w:rsidRDefault="004A01B4" w:rsidP="004A01B4">
            <w:pPr>
              <w:jc w:val="both"/>
              <w:rPr>
                <w:rFonts w:eastAsia="Times New Roman"/>
                <w:sz w:val="24"/>
                <w:szCs w:val="24"/>
              </w:rPr>
            </w:pPr>
          </w:p>
        </w:tc>
        <w:tc>
          <w:tcPr>
            <w:tcW w:w="850" w:type="dxa"/>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1.3. На уплату налогов и сборов</w:t>
            </w:r>
          </w:p>
        </w:tc>
        <w:tc>
          <w:tcPr>
            <w:tcW w:w="992" w:type="dxa"/>
            <w:vAlign w:val="center"/>
          </w:tcPr>
          <w:p w:rsidR="004A01B4" w:rsidRPr="004A01B4" w:rsidRDefault="004A01B4" w:rsidP="004A01B4">
            <w:pPr>
              <w:jc w:val="both"/>
              <w:rPr>
                <w:rFonts w:eastAsia="Times New Roman"/>
                <w:sz w:val="24"/>
                <w:szCs w:val="24"/>
              </w:rPr>
            </w:pPr>
          </w:p>
        </w:tc>
        <w:tc>
          <w:tcPr>
            <w:tcW w:w="850" w:type="dxa"/>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1.4. На прочие выплаты </w:t>
            </w:r>
          </w:p>
        </w:tc>
        <w:tc>
          <w:tcPr>
            <w:tcW w:w="992" w:type="dxa"/>
            <w:vAlign w:val="center"/>
          </w:tcPr>
          <w:p w:rsidR="004A01B4" w:rsidRPr="004A01B4" w:rsidRDefault="004A01B4" w:rsidP="004A01B4">
            <w:pPr>
              <w:jc w:val="both"/>
              <w:rPr>
                <w:rFonts w:eastAsia="Times New Roman"/>
                <w:sz w:val="24"/>
                <w:szCs w:val="24"/>
              </w:rPr>
            </w:pPr>
          </w:p>
        </w:tc>
        <w:tc>
          <w:tcPr>
            <w:tcW w:w="850" w:type="dxa"/>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2. Выплаты по инвестиционной деятельности, всего</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В том числе:</w:t>
            </w:r>
          </w:p>
        </w:tc>
        <w:tc>
          <w:tcPr>
            <w:tcW w:w="992" w:type="dxa"/>
            <w:vAlign w:val="center"/>
          </w:tcPr>
          <w:p w:rsidR="004A01B4" w:rsidRPr="004A01B4" w:rsidRDefault="004A01B4" w:rsidP="004A01B4">
            <w:pPr>
              <w:jc w:val="both"/>
              <w:rPr>
                <w:rFonts w:eastAsia="Times New Roman"/>
                <w:sz w:val="24"/>
                <w:szCs w:val="24"/>
              </w:rPr>
            </w:pPr>
          </w:p>
        </w:tc>
        <w:tc>
          <w:tcPr>
            <w:tcW w:w="850" w:type="dxa"/>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2.1. На приобретение и создание основных средств, нематериальных активов и других долгосрочных активов</w:t>
            </w:r>
          </w:p>
        </w:tc>
        <w:tc>
          <w:tcPr>
            <w:tcW w:w="992" w:type="dxa"/>
            <w:vAlign w:val="center"/>
          </w:tcPr>
          <w:p w:rsidR="004A01B4" w:rsidRPr="004A01B4" w:rsidRDefault="004A01B4" w:rsidP="004A01B4">
            <w:pPr>
              <w:jc w:val="both"/>
              <w:rPr>
                <w:rFonts w:eastAsia="Times New Roman"/>
                <w:sz w:val="24"/>
                <w:szCs w:val="24"/>
              </w:rPr>
            </w:pPr>
          </w:p>
        </w:tc>
        <w:tc>
          <w:tcPr>
            <w:tcW w:w="850" w:type="dxa"/>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2.2. На предоставление займов</w:t>
            </w:r>
          </w:p>
        </w:tc>
        <w:tc>
          <w:tcPr>
            <w:tcW w:w="992" w:type="dxa"/>
            <w:vAlign w:val="center"/>
          </w:tcPr>
          <w:p w:rsidR="004A01B4" w:rsidRPr="004A01B4" w:rsidRDefault="004A01B4" w:rsidP="004A01B4">
            <w:pPr>
              <w:jc w:val="both"/>
              <w:rPr>
                <w:rFonts w:eastAsia="Times New Roman"/>
                <w:sz w:val="24"/>
                <w:szCs w:val="24"/>
              </w:rPr>
            </w:pPr>
          </w:p>
        </w:tc>
        <w:tc>
          <w:tcPr>
            <w:tcW w:w="850" w:type="dxa"/>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2.3. На вклады в уставный капитал других организаций</w:t>
            </w:r>
          </w:p>
        </w:tc>
        <w:tc>
          <w:tcPr>
            <w:tcW w:w="992" w:type="dxa"/>
            <w:vAlign w:val="center"/>
          </w:tcPr>
          <w:p w:rsidR="004A01B4" w:rsidRPr="004A01B4" w:rsidRDefault="004A01B4" w:rsidP="004A01B4">
            <w:pPr>
              <w:jc w:val="both"/>
              <w:rPr>
                <w:rFonts w:eastAsia="Times New Roman"/>
                <w:sz w:val="24"/>
                <w:szCs w:val="24"/>
              </w:rPr>
            </w:pPr>
          </w:p>
        </w:tc>
        <w:tc>
          <w:tcPr>
            <w:tcW w:w="850" w:type="dxa"/>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2.4. Прочие выплаты</w:t>
            </w:r>
          </w:p>
        </w:tc>
        <w:tc>
          <w:tcPr>
            <w:tcW w:w="992" w:type="dxa"/>
            <w:vAlign w:val="center"/>
          </w:tcPr>
          <w:p w:rsidR="004A01B4" w:rsidRPr="004A01B4" w:rsidRDefault="004A01B4" w:rsidP="004A01B4">
            <w:pPr>
              <w:jc w:val="both"/>
              <w:rPr>
                <w:rFonts w:eastAsia="Times New Roman"/>
                <w:sz w:val="24"/>
                <w:szCs w:val="24"/>
              </w:rPr>
            </w:pPr>
          </w:p>
        </w:tc>
        <w:tc>
          <w:tcPr>
            <w:tcW w:w="850" w:type="dxa"/>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3. Выплаты по финансовой деятельности, всего</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В том числе:</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tcPr>
          <w:p w:rsidR="004A01B4" w:rsidRPr="004A01B4" w:rsidRDefault="004A01B4" w:rsidP="004A01B4">
            <w:pPr>
              <w:jc w:val="both"/>
              <w:rPr>
                <w:rFonts w:eastAsia="Times New Roman"/>
                <w:sz w:val="24"/>
                <w:szCs w:val="24"/>
              </w:rPr>
            </w:pPr>
            <w:r w:rsidRPr="004A01B4">
              <w:rPr>
                <w:rFonts w:eastAsia="Times New Roman"/>
                <w:sz w:val="24"/>
                <w:szCs w:val="24"/>
              </w:rPr>
              <w:t>3.1. На погашение кредитов и займов</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tcPr>
          <w:p w:rsidR="004A01B4" w:rsidRPr="004A01B4" w:rsidRDefault="004A01B4" w:rsidP="004A01B4">
            <w:pPr>
              <w:jc w:val="both"/>
              <w:rPr>
                <w:rFonts w:eastAsia="Times New Roman"/>
                <w:sz w:val="24"/>
                <w:szCs w:val="24"/>
              </w:rPr>
            </w:pPr>
            <w:r w:rsidRPr="004A01B4">
              <w:rPr>
                <w:rFonts w:eastAsia="Times New Roman"/>
                <w:sz w:val="24"/>
                <w:szCs w:val="24"/>
              </w:rPr>
              <w:t>3.2. На выплаты дивидендов и других доходов от участия в уставном капитале организации</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tcPr>
          <w:p w:rsidR="004A01B4" w:rsidRPr="004A01B4" w:rsidRDefault="004A01B4" w:rsidP="004A01B4">
            <w:pPr>
              <w:jc w:val="both"/>
              <w:rPr>
                <w:rFonts w:eastAsia="Times New Roman"/>
                <w:sz w:val="24"/>
                <w:szCs w:val="24"/>
              </w:rPr>
            </w:pPr>
            <w:r w:rsidRPr="004A01B4">
              <w:rPr>
                <w:rFonts w:eastAsia="Times New Roman"/>
                <w:sz w:val="24"/>
                <w:szCs w:val="24"/>
              </w:rPr>
              <w:t>3.3. На выплаты процентов</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tcPr>
          <w:p w:rsidR="004A01B4" w:rsidRPr="004A01B4" w:rsidRDefault="004A01B4" w:rsidP="004A01B4">
            <w:pPr>
              <w:jc w:val="both"/>
              <w:rPr>
                <w:rFonts w:eastAsia="Times New Roman"/>
                <w:sz w:val="24"/>
                <w:szCs w:val="24"/>
              </w:rPr>
            </w:pPr>
            <w:r w:rsidRPr="004A01B4">
              <w:rPr>
                <w:rFonts w:eastAsia="Times New Roman"/>
                <w:sz w:val="24"/>
                <w:szCs w:val="24"/>
              </w:rPr>
              <w:t>3.4. На лизинговые платежи</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tcPr>
          <w:p w:rsidR="004A01B4" w:rsidRPr="004A01B4" w:rsidRDefault="004A01B4" w:rsidP="004A01B4">
            <w:pPr>
              <w:jc w:val="both"/>
              <w:rPr>
                <w:rFonts w:eastAsia="Times New Roman"/>
                <w:sz w:val="24"/>
                <w:szCs w:val="24"/>
              </w:rPr>
            </w:pPr>
            <w:r w:rsidRPr="004A01B4">
              <w:rPr>
                <w:rFonts w:eastAsia="Times New Roman"/>
                <w:sz w:val="24"/>
                <w:szCs w:val="24"/>
              </w:rPr>
              <w:t>3.5. Прочие выплаты</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p>
        </w:tc>
      </w:tr>
      <w:tr w:rsidR="004A01B4" w:rsidRPr="004A01B4" w:rsidTr="004A01B4">
        <w:tc>
          <w:tcPr>
            <w:tcW w:w="326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4. Итого выплаты</w:t>
            </w:r>
          </w:p>
        </w:tc>
        <w:tc>
          <w:tcPr>
            <w:tcW w:w="992"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100,0</w:t>
            </w:r>
          </w:p>
        </w:tc>
        <w:tc>
          <w:tcPr>
            <w:tcW w:w="993" w:type="dxa"/>
            <w:vAlign w:val="center"/>
          </w:tcPr>
          <w:p w:rsidR="004A01B4" w:rsidRPr="004A01B4" w:rsidRDefault="004A01B4" w:rsidP="004A01B4">
            <w:pPr>
              <w:jc w:val="both"/>
              <w:rPr>
                <w:rFonts w:eastAsia="Times New Roman"/>
                <w:sz w:val="24"/>
                <w:szCs w:val="24"/>
              </w:rPr>
            </w:pPr>
          </w:p>
        </w:tc>
        <w:tc>
          <w:tcPr>
            <w:tcW w:w="850"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100,0</w:t>
            </w:r>
          </w:p>
        </w:tc>
        <w:tc>
          <w:tcPr>
            <w:tcW w:w="992" w:type="dxa"/>
            <w:vAlign w:val="center"/>
          </w:tcPr>
          <w:p w:rsidR="004A01B4" w:rsidRPr="004A01B4" w:rsidRDefault="004A01B4" w:rsidP="004A01B4">
            <w:pPr>
              <w:jc w:val="both"/>
              <w:rPr>
                <w:rFonts w:eastAsia="Times New Roman"/>
                <w:sz w:val="24"/>
                <w:szCs w:val="24"/>
              </w:rPr>
            </w:pPr>
          </w:p>
        </w:tc>
        <w:tc>
          <w:tcPr>
            <w:tcW w:w="851" w:type="dxa"/>
            <w:vAlign w:val="center"/>
          </w:tcPr>
          <w:p w:rsidR="004A01B4" w:rsidRPr="004A01B4" w:rsidRDefault="004A01B4" w:rsidP="004A01B4">
            <w:pPr>
              <w:jc w:val="both"/>
              <w:rPr>
                <w:rFonts w:eastAsia="Times New Roman"/>
                <w:sz w:val="24"/>
                <w:szCs w:val="24"/>
              </w:rPr>
            </w:pPr>
            <w:r w:rsidRPr="004A01B4">
              <w:rPr>
                <w:rFonts w:eastAsia="Times New Roman"/>
                <w:sz w:val="24"/>
                <w:szCs w:val="24"/>
              </w:rPr>
              <w:t>–</w:t>
            </w:r>
          </w:p>
        </w:tc>
        <w:tc>
          <w:tcPr>
            <w:tcW w:w="850" w:type="dxa"/>
            <w:vAlign w:val="center"/>
          </w:tcPr>
          <w:p w:rsidR="004A01B4" w:rsidRPr="004A01B4" w:rsidRDefault="004A01B4" w:rsidP="004A01B4">
            <w:pPr>
              <w:jc w:val="both"/>
              <w:rPr>
                <w:rFonts w:eastAsia="Times New Roman"/>
                <w:sz w:val="24"/>
                <w:szCs w:val="24"/>
              </w:rPr>
            </w:pPr>
          </w:p>
        </w:tc>
      </w:tr>
    </w:tbl>
    <w:p w:rsidR="004A01B4" w:rsidRPr="004A01B4" w:rsidRDefault="004A01B4" w:rsidP="004A01B4">
      <w:pPr>
        <w:shd w:val="clear" w:color="auto" w:fill="FFFFFF"/>
        <w:jc w:val="both"/>
        <w:rPr>
          <w:rFonts w:eastAsia="Times New Roman"/>
          <w:szCs w:val="28"/>
        </w:rPr>
      </w:pPr>
    </w:p>
    <w:p w:rsidR="004A01B4" w:rsidRPr="004A01B4" w:rsidRDefault="004A01B4" w:rsidP="004A01B4">
      <w:pPr>
        <w:shd w:val="clear" w:color="auto" w:fill="FFFFFF"/>
        <w:jc w:val="both"/>
        <w:rPr>
          <w:rFonts w:eastAsia="Times New Roman"/>
          <w:szCs w:val="28"/>
        </w:rPr>
      </w:pPr>
      <w:r w:rsidRPr="004A01B4">
        <w:rPr>
          <w:rFonts w:eastAsia="Times New Roman"/>
          <w:szCs w:val="28"/>
        </w:rPr>
        <w:t>Таблица 3.9 –</w:t>
      </w:r>
      <w:r w:rsidRPr="004A01B4">
        <w:rPr>
          <w:rFonts w:eastAsia="Times New Roman"/>
          <w:i/>
          <w:szCs w:val="28"/>
        </w:rPr>
        <w:t xml:space="preserve"> </w:t>
      </w:r>
      <w:r w:rsidRPr="004A01B4">
        <w:rPr>
          <w:rFonts w:eastAsia="Times New Roman"/>
          <w:szCs w:val="28"/>
        </w:rPr>
        <w:t>Показатели динамики и качества денежного потока ________________за 20__–20__гг.</w:t>
      </w:r>
    </w:p>
    <w:p w:rsidR="004A01B4" w:rsidRPr="004A01B4" w:rsidRDefault="004A01B4" w:rsidP="004A01B4">
      <w:pPr>
        <w:shd w:val="clear" w:color="auto" w:fill="FFFFFF"/>
        <w:jc w:val="both"/>
        <w:rPr>
          <w:rFonts w:eastAsia="Times New Roman"/>
          <w:szCs w:val="28"/>
          <w:vertAlign w:val="superscript"/>
        </w:rPr>
      </w:pPr>
      <w:r w:rsidRPr="004A01B4">
        <w:rPr>
          <w:rFonts w:eastAsia="Times New Roman"/>
          <w:szCs w:val="28"/>
          <w:vertAlign w:val="superscript"/>
        </w:rPr>
        <w:t>(наименование организации)</w:t>
      </w:r>
    </w:p>
    <w:p w:rsidR="004A01B4" w:rsidRPr="004A01B4" w:rsidRDefault="004A01B4" w:rsidP="004A01B4">
      <w:pPr>
        <w:shd w:val="clear" w:color="auto" w:fill="FFFFFF"/>
        <w:jc w:val="both"/>
        <w:rPr>
          <w:rFonts w:eastAsia="Times New Roman"/>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417"/>
        <w:gridCol w:w="1418"/>
        <w:gridCol w:w="1701"/>
        <w:gridCol w:w="1275"/>
      </w:tblGrid>
      <w:tr w:rsidR="004A01B4" w:rsidRPr="004A01B4" w:rsidTr="004A01B4">
        <w:tc>
          <w:tcPr>
            <w:tcW w:w="3828" w:type="dxa"/>
            <w:shd w:val="clear" w:color="auto" w:fill="auto"/>
            <w:vAlign w:val="center"/>
          </w:tcPr>
          <w:p w:rsidR="004A01B4" w:rsidRPr="004A01B4" w:rsidRDefault="004A01B4" w:rsidP="004A01B4">
            <w:pPr>
              <w:jc w:val="center"/>
              <w:rPr>
                <w:rFonts w:eastAsia="Times New Roman"/>
                <w:sz w:val="24"/>
                <w:szCs w:val="24"/>
              </w:rPr>
            </w:pPr>
            <w:r w:rsidRPr="004A01B4">
              <w:rPr>
                <w:rFonts w:eastAsia="Times New Roman"/>
                <w:sz w:val="24"/>
                <w:szCs w:val="24"/>
              </w:rPr>
              <w:lastRenderedPageBreak/>
              <w:t>Показатели</w:t>
            </w:r>
          </w:p>
        </w:tc>
        <w:tc>
          <w:tcPr>
            <w:tcW w:w="1417" w:type="dxa"/>
            <w:shd w:val="clear" w:color="auto" w:fill="auto"/>
            <w:vAlign w:val="center"/>
          </w:tcPr>
          <w:p w:rsidR="004A01B4" w:rsidRPr="004A01B4" w:rsidRDefault="004A01B4" w:rsidP="004A01B4">
            <w:pPr>
              <w:jc w:val="center"/>
              <w:rPr>
                <w:rFonts w:eastAsia="Times New Roman"/>
                <w:sz w:val="24"/>
                <w:szCs w:val="24"/>
              </w:rPr>
            </w:pPr>
            <w:r w:rsidRPr="004A01B4">
              <w:rPr>
                <w:rFonts w:eastAsia="Times New Roman"/>
                <w:sz w:val="24"/>
                <w:szCs w:val="24"/>
              </w:rPr>
              <w:t>20__  г.</w:t>
            </w:r>
          </w:p>
        </w:tc>
        <w:tc>
          <w:tcPr>
            <w:tcW w:w="1418" w:type="dxa"/>
            <w:shd w:val="clear" w:color="auto" w:fill="auto"/>
            <w:vAlign w:val="center"/>
          </w:tcPr>
          <w:p w:rsidR="004A01B4" w:rsidRPr="004A01B4" w:rsidRDefault="004A01B4" w:rsidP="004A01B4">
            <w:pPr>
              <w:jc w:val="center"/>
              <w:rPr>
                <w:rFonts w:eastAsia="Times New Roman"/>
                <w:sz w:val="24"/>
                <w:szCs w:val="24"/>
              </w:rPr>
            </w:pPr>
            <w:r w:rsidRPr="004A01B4">
              <w:rPr>
                <w:rFonts w:eastAsia="Times New Roman"/>
                <w:sz w:val="24"/>
                <w:szCs w:val="24"/>
              </w:rPr>
              <w:t>20__  г.</w:t>
            </w:r>
          </w:p>
        </w:tc>
        <w:tc>
          <w:tcPr>
            <w:tcW w:w="1701" w:type="dxa"/>
            <w:shd w:val="clear" w:color="auto" w:fill="auto"/>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Отклонение</w:t>
            </w:r>
          </w:p>
          <w:p w:rsidR="004A01B4" w:rsidRPr="004A01B4" w:rsidRDefault="004A01B4" w:rsidP="004A01B4">
            <w:pPr>
              <w:jc w:val="center"/>
              <w:rPr>
                <w:rFonts w:eastAsia="Times New Roman"/>
                <w:sz w:val="24"/>
                <w:szCs w:val="24"/>
              </w:rPr>
            </w:pPr>
            <w:r w:rsidRPr="004A01B4">
              <w:rPr>
                <w:rFonts w:eastAsia="Times New Roman"/>
                <w:sz w:val="24"/>
                <w:szCs w:val="24"/>
              </w:rPr>
              <w:t>(+</w:t>
            </w:r>
            <w:r w:rsidRPr="004A01B4">
              <w:rPr>
                <w:rFonts w:eastAsia="Times New Roman"/>
                <w:sz w:val="24"/>
                <w:szCs w:val="24"/>
                <w:lang w:val="en-US"/>
              </w:rPr>
              <w:t>;</w:t>
            </w:r>
            <w:r w:rsidRPr="004A01B4">
              <w:rPr>
                <w:rFonts w:eastAsia="Times New Roman"/>
                <w:sz w:val="24"/>
                <w:szCs w:val="24"/>
              </w:rPr>
              <w:t>-)</w:t>
            </w:r>
          </w:p>
        </w:tc>
        <w:tc>
          <w:tcPr>
            <w:tcW w:w="1275" w:type="dxa"/>
            <w:shd w:val="clear" w:color="auto" w:fill="auto"/>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Темп роста, %</w:t>
            </w:r>
          </w:p>
        </w:tc>
      </w:tr>
      <w:tr w:rsidR="004A01B4" w:rsidRPr="004A01B4" w:rsidTr="004A01B4">
        <w:tc>
          <w:tcPr>
            <w:tcW w:w="3828" w:type="dxa"/>
            <w:shd w:val="clear" w:color="auto" w:fill="auto"/>
          </w:tcPr>
          <w:p w:rsidR="004A01B4" w:rsidRPr="004A01B4" w:rsidRDefault="004A01B4" w:rsidP="004A01B4">
            <w:pPr>
              <w:jc w:val="both"/>
              <w:rPr>
                <w:rFonts w:eastAsia="Times New Roman"/>
                <w:sz w:val="24"/>
                <w:szCs w:val="24"/>
              </w:rPr>
            </w:pPr>
            <w:r w:rsidRPr="004A01B4">
              <w:rPr>
                <w:rFonts w:eastAsia="Times New Roman"/>
                <w:sz w:val="24"/>
                <w:szCs w:val="24"/>
              </w:rPr>
              <w:t xml:space="preserve">1. Остаток денежных средств на начало периода,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1417" w:type="dxa"/>
            <w:shd w:val="clear" w:color="auto" w:fill="auto"/>
          </w:tcPr>
          <w:p w:rsidR="004A01B4" w:rsidRPr="004A01B4" w:rsidRDefault="004A01B4" w:rsidP="004A01B4">
            <w:pPr>
              <w:jc w:val="both"/>
              <w:rPr>
                <w:rFonts w:eastAsia="Times New Roman"/>
                <w:sz w:val="24"/>
                <w:szCs w:val="24"/>
              </w:rPr>
            </w:pPr>
          </w:p>
        </w:tc>
        <w:tc>
          <w:tcPr>
            <w:tcW w:w="1418" w:type="dxa"/>
            <w:shd w:val="clear" w:color="auto" w:fill="auto"/>
          </w:tcPr>
          <w:p w:rsidR="004A01B4" w:rsidRPr="004A01B4" w:rsidRDefault="004A01B4" w:rsidP="004A01B4">
            <w:pPr>
              <w:jc w:val="both"/>
              <w:rPr>
                <w:rFonts w:eastAsia="Times New Roman"/>
                <w:sz w:val="24"/>
                <w:szCs w:val="24"/>
              </w:rPr>
            </w:pPr>
          </w:p>
        </w:tc>
        <w:tc>
          <w:tcPr>
            <w:tcW w:w="1701" w:type="dxa"/>
            <w:shd w:val="clear" w:color="auto" w:fill="auto"/>
          </w:tcPr>
          <w:p w:rsidR="004A01B4" w:rsidRPr="004A01B4" w:rsidRDefault="004A01B4" w:rsidP="004A01B4">
            <w:pPr>
              <w:jc w:val="both"/>
              <w:rPr>
                <w:rFonts w:eastAsia="Times New Roman"/>
                <w:sz w:val="24"/>
                <w:szCs w:val="24"/>
              </w:rPr>
            </w:pPr>
          </w:p>
        </w:tc>
        <w:tc>
          <w:tcPr>
            <w:tcW w:w="1275" w:type="dxa"/>
            <w:shd w:val="clear" w:color="auto" w:fill="auto"/>
          </w:tcPr>
          <w:p w:rsidR="004A01B4" w:rsidRPr="004A01B4" w:rsidRDefault="004A01B4" w:rsidP="004A01B4">
            <w:pPr>
              <w:jc w:val="both"/>
              <w:rPr>
                <w:rFonts w:eastAsia="Times New Roman"/>
                <w:sz w:val="24"/>
                <w:szCs w:val="24"/>
              </w:rPr>
            </w:pPr>
          </w:p>
        </w:tc>
      </w:tr>
      <w:tr w:rsidR="004A01B4" w:rsidRPr="004A01B4" w:rsidTr="004A01B4">
        <w:tc>
          <w:tcPr>
            <w:tcW w:w="3828" w:type="dxa"/>
            <w:shd w:val="clear" w:color="auto" w:fill="auto"/>
          </w:tcPr>
          <w:p w:rsidR="004A01B4" w:rsidRPr="004A01B4" w:rsidRDefault="004A01B4" w:rsidP="004A01B4">
            <w:pPr>
              <w:jc w:val="both"/>
              <w:rPr>
                <w:rFonts w:eastAsia="Times New Roman"/>
                <w:sz w:val="24"/>
                <w:szCs w:val="24"/>
              </w:rPr>
            </w:pPr>
            <w:r w:rsidRPr="004A01B4">
              <w:rPr>
                <w:rFonts w:eastAsia="Times New Roman"/>
                <w:sz w:val="24"/>
                <w:szCs w:val="24"/>
              </w:rPr>
              <w:t xml:space="preserve">2. Остаток денежных средств на конец периода,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1417" w:type="dxa"/>
            <w:shd w:val="clear" w:color="auto" w:fill="auto"/>
          </w:tcPr>
          <w:p w:rsidR="004A01B4" w:rsidRPr="004A01B4" w:rsidRDefault="004A01B4" w:rsidP="004A01B4">
            <w:pPr>
              <w:jc w:val="both"/>
              <w:rPr>
                <w:rFonts w:eastAsia="Times New Roman"/>
                <w:sz w:val="24"/>
                <w:szCs w:val="24"/>
              </w:rPr>
            </w:pPr>
          </w:p>
        </w:tc>
        <w:tc>
          <w:tcPr>
            <w:tcW w:w="1418" w:type="dxa"/>
            <w:shd w:val="clear" w:color="auto" w:fill="auto"/>
          </w:tcPr>
          <w:p w:rsidR="004A01B4" w:rsidRPr="004A01B4" w:rsidRDefault="004A01B4" w:rsidP="004A01B4">
            <w:pPr>
              <w:jc w:val="both"/>
              <w:rPr>
                <w:rFonts w:eastAsia="Times New Roman"/>
                <w:sz w:val="24"/>
                <w:szCs w:val="24"/>
              </w:rPr>
            </w:pPr>
          </w:p>
        </w:tc>
        <w:tc>
          <w:tcPr>
            <w:tcW w:w="1701" w:type="dxa"/>
            <w:shd w:val="clear" w:color="auto" w:fill="auto"/>
          </w:tcPr>
          <w:p w:rsidR="004A01B4" w:rsidRPr="004A01B4" w:rsidRDefault="004A01B4" w:rsidP="004A01B4">
            <w:pPr>
              <w:jc w:val="both"/>
              <w:rPr>
                <w:rFonts w:eastAsia="Times New Roman"/>
                <w:sz w:val="24"/>
                <w:szCs w:val="24"/>
              </w:rPr>
            </w:pPr>
          </w:p>
        </w:tc>
        <w:tc>
          <w:tcPr>
            <w:tcW w:w="1275" w:type="dxa"/>
            <w:shd w:val="clear" w:color="auto" w:fill="auto"/>
          </w:tcPr>
          <w:p w:rsidR="004A01B4" w:rsidRPr="004A01B4" w:rsidRDefault="004A01B4" w:rsidP="004A01B4">
            <w:pPr>
              <w:jc w:val="both"/>
              <w:rPr>
                <w:rFonts w:eastAsia="Times New Roman"/>
                <w:sz w:val="24"/>
                <w:szCs w:val="24"/>
              </w:rPr>
            </w:pPr>
          </w:p>
        </w:tc>
      </w:tr>
      <w:tr w:rsidR="004A01B4" w:rsidRPr="004A01B4" w:rsidTr="004A01B4">
        <w:tc>
          <w:tcPr>
            <w:tcW w:w="3828" w:type="dxa"/>
            <w:shd w:val="clear" w:color="auto" w:fill="auto"/>
          </w:tcPr>
          <w:p w:rsidR="004A01B4" w:rsidRPr="004A01B4" w:rsidRDefault="004A01B4" w:rsidP="004A01B4">
            <w:pPr>
              <w:jc w:val="both"/>
              <w:rPr>
                <w:rFonts w:eastAsia="Times New Roman"/>
                <w:sz w:val="24"/>
                <w:szCs w:val="24"/>
              </w:rPr>
            </w:pPr>
            <w:r w:rsidRPr="004A01B4">
              <w:rPr>
                <w:rFonts w:eastAsia="Times New Roman"/>
                <w:sz w:val="24"/>
                <w:szCs w:val="24"/>
              </w:rPr>
              <w:t xml:space="preserve">3. Поступление денежных средств за период, всего,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1417" w:type="dxa"/>
            <w:shd w:val="clear" w:color="auto" w:fill="auto"/>
          </w:tcPr>
          <w:p w:rsidR="004A01B4" w:rsidRPr="004A01B4" w:rsidRDefault="004A01B4" w:rsidP="004A01B4">
            <w:pPr>
              <w:jc w:val="both"/>
              <w:rPr>
                <w:rFonts w:eastAsia="Times New Roman"/>
                <w:sz w:val="24"/>
                <w:szCs w:val="24"/>
              </w:rPr>
            </w:pPr>
          </w:p>
        </w:tc>
        <w:tc>
          <w:tcPr>
            <w:tcW w:w="1418" w:type="dxa"/>
            <w:shd w:val="clear" w:color="auto" w:fill="auto"/>
          </w:tcPr>
          <w:p w:rsidR="004A01B4" w:rsidRPr="004A01B4" w:rsidRDefault="004A01B4" w:rsidP="004A01B4">
            <w:pPr>
              <w:jc w:val="both"/>
              <w:rPr>
                <w:rFonts w:eastAsia="Times New Roman"/>
                <w:sz w:val="24"/>
                <w:szCs w:val="24"/>
              </w:rPr>
            </w:pPr>
          </w:p>
        </w:tc>
        <w:tc>
          <w:tcPr>
            <w:tcW w:w="1701" w:type="dxa"/>
            <w:shd w:val="clear" w:color="auto" w:fill="auto"/>
          </w:tcPr>
          <w:p w:rsidR="004A01B4" w:rsidRPr="004A01B4" w:rsidRDefault="004A01B4" w:rsidP="004A01B4">
            <w:pPr>
              <w:jc w:val="both"/>
              <w:rPr>
                <w:rFonts w:eastAsia="Times New Roman"/>
                <w:sz w:val="24"/>
                <w:szCs w:val="24"/>
              </w:rPr>
            </w:pPr>
          </w:p>
        </w:tc>
        <w:tc>
          <w:tcPr>
            <w:tcW w:w="1275" w:type="dxa"/>
            <w:shd w:val="clear" w:color="auto" w:fill="auto"/>
          </w:tcPr>
          <w:p w:rsidR="004A01B4" w:rsidRPr="004A01B4" w:rsidRDefault="004A01B4" w:rsidP="004A01B4">
            <w:pPr>
              <w:jc w:val="both"/>
              <w:rPr>
                <w:rFonts w:eastAsia="Times New Roman"/>
                <w:sz w:val="24"/>
                <w:szCs w:val="24"/>
              </w:rPr>
            </w:pPr>
          </w:p>
        </w:tc>
      </w:tr>
      <w:tr w:rsidR="004A01B4" w:rsidRPr="004A01B4" w:rsidTr="004A01B4">
        <w:tc>
          <w:tcPr>
            <w:tcW w:w="3828" w:type="dxa"/>
            <w:shd w:val="clear" w:color="auto" w:fill="auto"/>
          </w:tcPr>
          <w:p w:rsidR="004A01B4" w:rsidRPr="004A01B4" w:rsidRDefault="004A01B4" w:rsidP="004A01B4">
            <w:pPr>
              <w:jc w:val="both"/>
              <w:rPr>
                <w:rFonts w:eastAsia="Times New Roman"/>
                <w:sz w:val="24"/>
                <w:szCs w:val="24"/>
              </w:rPr>
            </w:pPr>
            <w:r w:rsidRPr="004A01B4">
              <w:rPr>
                <w:rFonts w:eastAsia="Times New Roman"/>
                <w:sz w:val="24"/>
                <w:szCs w:val="24"/>
              </w:rPr>
              <w:t>в том числе:</w:t>
            </w:r>
          </w:p>
        </w:tc>
        <w:tc>
          <w:tcPr>
            <w:tcW w:w="1417" w:type="dxa"/>
            <w:shd w:val="clear" w:color="auto" w:fill="auto"/>
          </w:tcPr>
          <w:p w:rsidR="004A01B4" w:rsidRPr="004A01B4" w:rsidRDefault="004A01B4" w:rsidP="004A01B4">
            <w:pPr>
              <w:jc w:val="both"/>
              <w:rPr>
                <w:rFonts w:eastAsia="Times New Roman"/>
                <w:sz w:val="24"/>
                <w:szCs w:val="24"/>
              </w:rPr>
            </w:pPr>
          </w:p>
        </w:tc>
        <w:tc>
          <w:tcPr>
            <w:tcW w:w="1418" w:type="dxa"/>
            <w:shd w:val="clear" w:color="auto" w:fill="auto"/>
          </w:tcPr>
          <w:p w:rsidR="004A01B4" w:rsidRPr="004A01B4" w:rsidRDefault="004A01B4" w:rsidP="004A01B4">
            <w:pPr>
              <w:jc w:val="both"/>
              <w:rPr>
                <w:rFonts w:eastAsia="Times New Roman"/>
                <w:sz w:val="24"/>
                <w:szCs w:val="24"/>
              </w:rPr>
            </w:pPr>
          </w:p>
        </w:tc>
        <w:tc>
          <w:tcPr>
            <w:tcW w:w="1701" w:type="dxa"/>
            <w:shd w:val="clear" w:color="auto" w:fill="auto"/>
          </w:tcPr>
          <w:p w:rsidR="004A01B4" w:rsidRPr="004A01B4" w:rsidRDefault="004A01B4" w:rsidP="004A01B4">
            <w:pPr>
              <w:jc w:val="both"/>
              <w:rPr>
                <w:rFonts w:eastAsia="Times New Roman"/>
                <w:sz w:val="24"/>
                <w:szCs w:val="24"/>
              </w:rPr>
            </w:pPr>
          </w:p>
        </w:tc>
        <w:tc>
          <w:tcPr>
            <w:tcW w:w="1275" w:type="dxa"/>
            <w:shd w:val="clear" w:color="auto" w:fill="auto"/>
          </w:tcPr>
          <w:p w:rsidR="004A01B4" w:rsidRPr="004A01B4" w:rsidRDefault="004A01B4" w:rsidP="004A01B4">
            <w:pPr>
              <w:jc w:val="both"/>
              <w:rPr>
                <w:rFonts w:eastAsia="Times New Roman"/>
                <w:sz w:val="24"/>
                <w:szCs w:val="24"/>
              </w:rPr>
            </w:pPr>
          </w:p>
        </w:tc>
      </w:tr>
      <w:tr w:rsidR="004A01B4" w:rsidRPr="004A01B4" w:rsidTr="004A01B4">
        <w:tc>
          <w:tcPr>
            <w:tcW w:w="3828" w:type="dxa"/>
            <w:shd w:val="clear" w:color="auto" w:fill="auto"/>
          </w:tcPr>
          <w:p w:rsidR="004A01B4" w:rsidRPr="004A01B4" w:rsidRDefault="004A01B4" w:rsidP="004A01B4">
            <w:pPr>
              <w:jc w:val="both"/>
              <w:rPr>
                <w:rFonts w:eastAsia="Times New Roman"/>
                <w:sz w:val="24"/>
                <w:szCs w:val="24"/>
              </w:rPr>
            </w:pPr>
            <w:r w:rsidRPr="004A01B4">
              <w:rPr>
                <w:rFonts w:eastAsia="Times New Roman"/>
                <w:sz w:val="24"/>
                <w:szCs w:val="24"/>
              </w:rPr>
              <w:t>3.1. По основной деятельности</w:t>
            </w:r>
          </w:p>
        </w:tc>
        <w:tc>
          <w:tcPr>
            <w:tcW w:w="1417" w:type="dxa"/>
            <w:shd w:val="clear" w:color="auto" w:fill="auto"/>
          </w:tcPr>
          <w:p w:rsidR="004A01B4" w:rsidRPr="004A01B4" w:rsidRDefault="004A01B4" w:rsidP="004A01B4">
            <w:pPr>
              <w:jc w:val="both"/>
              <w:rPr>
                <w:rFonts w:eastAsia="Times New Roman"/>
                <w:sz w:val="24"/>
                <w:szCs w:val="24"/>
              </w:rPr>
            </w:pPr>
          </w:p>
        </w:tc>
        <w:tc>
          <w:tcPr>
            <w:tcW w:w="1418" w:type="dxa"/>
            <w:shd w:val="clear" w:color="auto" w:fill="auto"/>
          </w:tcPr>
          <w:p w:rsidR="004A01B4" w:rsidRPr="004A01B4" w:rsidRDefault="004A01B4" w:rsidP="004A01B4">
            <w:pPr>
              <w:jc w:val="both"/>
              <w:rPr>
                <w:rFonts w:eastAsia="Times New Roman"/>
                <w:sz w:val="24"/>
                <w:szCs w:val="24"/>
              </w:rPr>
            </w:pPr>
          </w:p>
        </w:tc>
        <w:tc>
          <w:tcPr>
            <w:tcW w:w="1701" w:type="dxa"/>
            <w:shd w:val="clear" w:color="auto" w:fill="auto"/>
          </w:tcPr>
          <w:p w:rsidR="004A01B4" w:rsidRPr="004A01B4" w:rsidRDefault="004A01B4" w:rsidP="004A01B4">
            <w:pPr>
              <w:jc w:val="both"/>
              <w:rPr>
                <w:rFonts w:eastAsia="Times New Roman"/>
                <w:sz w:val="24"/>
                <w:szCs w:val="24"/>
              </w:rPr>
            </w:pPr>
          </w:p>
        </w:tc>
        <w:tc>
          <w:tcPr>
            <w:tcW w:w="1275" w:type="dxa"/>
            <w:shd w:val="clear" w:color="auto" w:fill="auto"/>
          </w:tcPr>
          <w:p w:rsidR="004A01B4" w:rsidRPr="004A01B4" w:rsidRDefault="004A01B4" w:rsidP="004A01B4">
            <w:pPr>
              <w:jc w:val="both"/>
              <w:rPr>
                <w:rFonts w:eastAsia="Times New Roman"/>
                <w:sz w:val="24"/>
                <w:szCs w:val="24"/>
              </w:rPr>
            </w:pPr>
          </w:p>
        </w:tc>
      </w:tr>
      <w:tr w:rsidR="004A01B4" w:rsidRPr="004A01B4" w:rsidTr="004A01B4">
        <w:tc>
          <w:tcPr>
            <w:tcW w:w="3828" w:type="dxa"/>
            <w:shd w:val="clear" w:color="auto" w:fill="auto"/>
          </w:tcPr>
          <w:p w:rsidR="004A01B4" w:rsidRPr="004A01B4" w:rsidRDefault="004A01B4" w:rsidP="004A01B4">
            <w:pPr>
              <w:jc w:val="both"/>
              <w:rPr>
                <w:rFonts w:eastAsia="Times New Roman"/>
                <w:sz w:val="24"/>
                <w:szCs w:val="24"/>
              </w:rPr>
            </w:pPr>
            <w:r w:rsidRPr="004A01B4">
              <w:rPr>
                <w:rFonts w:eastAsia="Times New Roman"/>
                <w:sz w:val="24"/>
                <w:szCs w:val="24"/>
              </w:rPr>
              <w:t xml:space="preserve">4. Выбытие денежных средств за период, всего,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1417" w:type="dxa"/>
            <w:shd w:val="clear" w:color="auto" w:fill="auto"/>
          </w:tcPr>
          <w:p w:rsidR="004A01B4" w:rsidRPr="004A01B4" w:rsidRDefault="004A01B4" w:rsidP="004A01B4">
            <w:pPr>
              <w:jc w:val="both"/>
              <w:rPr>
                <w:rFonts w:eastAsia="Times New Roman"/>
                <w:sz w:val="24"/>
                <w:szCs w:val="24"/>
              </w:rPr>
            </w:pPr>
          </w:p>
        </w:tc>
        <w:tc>
          <w:tcPr>
            <w:tcW w:w="1418" w:type="dxa"/>
            <w:shd w:val="clear" w:color="auto" w:fill="auto"/>
          </w:tcPr>
          <w:p w:rsidR="004A01B4" w:rsidRPr="004A01B4" w:rsidRDefault="004A01B4" w:rsidP="004A01B4">
            <w:pPr>
              <w:jc w:val="both"/>
              <w:rPr>
                <w:rFonts w:eastAsia="Times New Roman"/>
                <w:sz w:val="24"/>
                <w:szCs w:val="24"/>
              </w:rPr>
            </w:pPr>
          </w:p>
        </w:tc>
        <w:tc>
          <w:tcPr>
            <w:tcW w:w="1701" w:type="dxa"/>
            <w:shd w:val="clear" w:color="auto" w:fill="auto"/>
          </w:tcPr>
          <w:p w:rsidR="004A01B4" w:rsidRPr="004A01B4" w:rsidRDefault="004A01B4" w:rsidP="004A01B4">
            <w:pPr>
              <w:jc w:val="both"/>
              <w:rPr>
                <w:rFonts w:eastAsia="Times New Roman"/>
                <w:sz w:val="24"/>
                <w:szCs w:val="24"/>
              </w:rPr>
            </w:pPr>
          </w:p>
        </w:tc>
        <w:tc>
          <w:tcPr>
            <w:tcW w:w="1275" w:type="dxa"/>
            <w:shd w:val="clear" w:color="auto" w:fill="auto"/>
          </w:tcPr>
          <w:p w:rsidR="004A01B4" w:rsidRPr="004A01B4" w:rsidRDefault="004A01B4" w:rsidP="004A01B4">
            <w:pPr>
              <w:jc w:val="both"/>
              <w:rPr>
                <w:rFonts w:eastAsia="Times New Roman"/>
                <w:sz w:val="24"/>
                <w:szCs w:val="24"/>
              </w:rPr>
            </w:pPr>
          </w:p>
        </w:tc>
      </w:tr>
      <w:tr w:rsidR="004A01B4" w:rsidRPr="004A01B4" w:rsidTr="004A01B4">
        <w:tc>
          <w:tcPr>
            <w:tcW w:w="3828" w:type="dxa"/>
            <w:shd w:val="clear" w:color="auto" w:fill="auto"/>
          </w:tcPr>
          <w:p w:rsidR="004A01B4" w:rsidRPr="004A01B4" w:rsidRDefault="004A01B4" w:rsidP="004A01B4">
            <w:pPr>
              <w:jc w:val="both"/>
              <w:rPr>
                <w:rFonts w:eastAsia="Times New Roman"/>
                <w:sz w:val="24"/>
                <w:szCs w:val="24"/>
              </w:rPr>
            </w:pPr>
            <w:r w:rsidRPr="004A01B4">
              <w:rPr>
                <w:rFonts w:eastAsia="Times New Roman"/>
                <w:sz w:val="24"/>
                <w:szCs w:val="24"/>
              </w:rPr>
              <w:t>в том числе:</w:t>
            </w:r>
          </w:p>
        </w:tc>
        <w:tc>
          <w:tcPr>
            <w:tcW w:w="1417" w:type="dxa"/>
            <w:shd w:val="clear" w:color="auto" w:fill="auto"/>
          </w:tcPr>
          <w:p w:rsidR="004A01B4" w:rsidRPr="004A01B4" w:rsidRDefault="004A01B4" w:rsidP="004A01B4">
            <w:pPr>
              <w:jc w:val="both"/>
              <w:rPr>
                <w:rFonts w:eastAsia="Times New Roman"/>
                <w:sz w:val="24"/>
                <w:szCs w:val="24"/>
              </w:rPr>
            </w:pPr>
          </w:p>
        </w:tc>
        <w:tc>
          <w:tcPr>
            <w:tcW w:w="1418" w:type="dxa"/>
            <w:shd w:val="clear" w:color="auto" w:fill="auto"/>
          </w:tcPr>
          <w:p w:rsidR="004A01B4" w:rsidRPr="004A01B4" w:rsidRDefault="004A01B4" w:rsidP="004A01B4">
            <w:pPr>
              <w:jc w:val="both"/>
              <w:rPr>
                <w:rFonts w:eastAsia="Times New Roman"/>
                <w:sz w:val="24"/>
                <w:szCs w:val="24"/>
              </w:rPr>
            </w:pPr>
          </w:p>
        </w:tc>
        <w:tc>
          <w:tcPr>
            <w:tcW w:w="1701" w:type="dxa"/>
            <w:shd w:val="clear" w:color="auto" w:fill="auto"/>
          </w:tcPr>
          <w:p w:rsidR="004A01B4" w:rsidRPr="004A01B4" w:rsidRDefault="004A01B4" w:rsidP="004A01B4">
            <w:pPr>
              <w:jc w:val="both"/>
              <w:rPr>
                <w:rFonts w:eastAsia="Times New Roman"/>
                <w:sz w:val="24"/>
                <w:szCs w:val="24"/>
              </w:rPr>
            </w:pPr>
          </w:p>
        </w:tc>
        <w:tc>
          <w:tcPr>
            <w:tcW w:w="1275" w:type="dxa"/>
            <w:shd w:val="clear" w:color="auto" w:fill="auto"/>
          </w:tcPr>
          <w:p w:rsidR="004A01B4" w:rsidRPr="004A01B4" w:rsidRDefault="004A01B4" w:rsidP="004A01B4">
            <w:pPr>
              <w:jc w:val="both"/>
              <w:rPr>
                <w:rFonts w:eastAsia="Times New Roman"/>
                <w:sz w:val="24"/>
                <w:szCs w:val="24"/>
              </w:rPr>
            </w:pPr>
          </w:p>
        </w:tc>
      </w:tr>
      <w:tr w:rsidR="004A01B4" w:rsidRPr="004A01B4" w:rsidTr="004A01B4">
        <w:tc>
          <w:tcPr>
            <w:tcW w:w="3828" w:type="dxa"/>
            <w:shd w:val="clear" w:color="auto" w:fill="auto"/>
          </w:tcPr>
          <w:p w:rsidR="004A01B4" w:rsidRPr="004A01B4" w:rsidRDefault="004A01B4" w:rsidP="004A01B4">
            <w:pPr>
              <w:jc w:val="both"/>
              <w:rPr>
                <w:rFonts w:eastAsia="Times New Roman"/>
                <w:sz w:val="24"/>
                <w:szCs w:val="24"/>
              </w:rPr>
            </w:pPr>
            <w:r w:rsidRPr="004A01B4">
              <w:rPr>
                <w:rFonts w:eastAsia="Times New Roman"/>
                <w:sz w:val="24"/>
                <w:szCs w:val="24"/>
              </w:rPr>
              <w:t>4.1. по основной деятельности</w:t>
            </w:r>
          </w:p>
        </w:tc>
        <w:tc>
          <w:tcPr>
            <w:tcW w:w="1417" w:type="dxa"/>
            <w:shd w:val="clear" w:color="auto" w:fill="auto"/>
          </w:tcPr>
          <w:p w:rsidR="004A01B4" w:rsidRPr="004A01B4" w:rsidRDefault="004A01B4" w:rsidP="004A01B4">
            <w:pPr>
              <w:jc w:val="both"/>
              <w:rPr>
                <w:rFonts w:eastAsia="Times New Roman"/>
                <w:sz w:val="24"/>
                <w:szCs w:val="24"/>
              </w:rPr>
            </w:pPr>
          </w:p>
        </w:tc>
        <w:tc>
          <w:tcPr>
            <w:tcW w:w="1418" w:type="dxa"/>
            <w:shd w:val="clear" w:color="auto" w:fill="auto"/>
          </w:tcPr>
          <w:p w:rsidR="004A01B4" w:rsidRPr="004A01B4" w:rsidRDefault="004A01B4" w:rsidP="004A01B4">
            <w:pPr>
              <w:jc w:val="both"/>
              <w:rPr>
                <w:rFonts w:eastAsia="Times New Roman"/>
                <w:sz w:val="24"/>
                <w:szCs w:val="24"/>
              </w:rPr>
            </w:pPr>
          </w:p>
        </w:tc>
        <w:tc>
          <w:tcPr>
            <w:tcW w:w="1701" w:type="dxa"/>
            <w:shd w:val="clear" w:color="auto" w:fill="auto"/>
          </w:tcPr>
          <w:p w:rsidR="004A01B4" w:rsidRPr="004A01B4" w:rsidRDefault="004A01B4" w:rsidP="004A01B4">
            <w:pPr>
              <w:jc w:val="both"/>
              <w:rPr>
                <w:rFonts w:eastAsia="Times New Roman"/>
                <w:sz w:val="24"/>
                <w:szCs w:val="24"/>
              </w:rPr>
            </w:pPr>
          </w:p>
        </w:tc>
        <w:tc>
          <w:tcPr>
            <w:tcW w:w="1275" w:type="dxa"/>
            <w:shd w:val="clear" w:color="auto" w:fill="auto"/>
          </w:tcPr>
          <w:p w:rsidR="004A01B4" w:rsidRPr="004A01B4" w:rsidRDefault="004A01B4" w:rsidP="004A01B4">
            <w:pPr>
              <w:jc w:val="both"/>
              <w:rPr>
                <w:rFonts w:eastAsia="Times New Roman"/>
                <w:sz w:val="24"/>
                <w:szCs w:val="24"/>
              </w:rPr>
            </w:pPr>
          </w:p>
        </w:tc>
      </w:tr>
      <w:tr w:rsidR="004A01B4" w:rsidRPr="004A01B4" w:rsidTr="004A01B4">
        <w:tc>
          <w:tcPr>
            <w:tcW w:w="3828" w:type="dxa"/>
            <w:shd w:val="clear" w:color="auto" w:fill="auto"/>
          </w:tcPr>
          <w:p w:rsidR="004A01B4" w:rsidRPr="004A01B4" w:rsidRDefault="004A01B4" w:rsidP="004A01B4">
            <w:pPr>
              <w:jc w:val="both"/>
              <w:rPr>
                <w:rFonts w:eastAsia="Times New Roman"/>
                <w:sz w:val="24"/>
                <w:szCs w:val="24"/>
              </w:rPr>
            </w:pPr>
            <w:r w:rsidRPr="004A01B4">
              <w:rPr>
                <w:rFonts w:eastAsia="Times New Roman"/>
                <w:sz w:val="24"/>
                <w:szCs w:val="24"/>
              </w:rPr>
              <w:t xml:space="preserve">5. Чистый денежный поток,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1417" w:type="dxa"/>
            <w:shd w:val="clear" w:color="auto" w:fill="auto"/>
          </w:tcPr>
          <w:p w:rsidR="004A01B4" w:rsidRPr="004A01B4" w:rsidRDefault="004A01B4" w:rsidP="004A01B4">
            <w:pPr>
              <w:jc w:val="both"/>
              <w:rPr>
                <w:rFonts w:eastAsia="Times New Roman"/>
                <w:sz w:val="24"/>
                <w:szCs w:val="24"/>
              </w:rPr>
            </w:pPr>
          </w:p>
        </w:tc>
        <w:tc>
          <w:tcPr>
            <w:tcW w:w="1418" w:type="dxa"/>
            <w:shd w:val="clear" w:color="auto" w:fill="auto"/>
          </w:tcPr>
          <w:p w:rsidR="004A01B4" w:rsidRPr="004A01B4" w:rsidRDefault="004A01B4" w:rsidP="004A01B4">
            <w:pPr>
              <w:jc w:val="both"/>
              <w:rPr>
                <w:rFonts w:eastAsia="Times New Roman"/>
                <w:sz w:val="24"/>
                <w:szCs w:val="24"/>
              </w:rPr>
            </w:pPr>
          </w:p>
        </w:tc>
        <w:tc>
          <w:tcPr>
            <w:tcW w:w="1701" w:type="dxa"/>
            <w:shd w:val="clear" w:color="auto" w:fill="auto"/>
          </w:tcPr>
          <w:p w:rsidR="004A01B4" w:rsidRPr="004A01B4" w:rsidRDefault="004A01B4" w:rsidP="004A01B4">
            <w:pPr>
              <w:jc w:val="both"/>
              <w:rPr>
                <w:rFonts w:eastAsia="Times New Roman"/>
                <w:sz w:val="24"/>
                <w:szCs w:val="24"/>
              </w:rPr>
            </w:pPr>
          </w:p>
        </w:tc>
        <w:tc>
          <w:tcPr>
            <w:tcW w:w="1275" w:type="dxa"/>
            <w:shd w:val="clear" w:color="auto" w:fill="auto"/>
          </w:tcPr>
          <w:p w:rsidR="004A01B4" w:rsidRPr="004A01B4" w:rsidRDefault="004A01B4" w:rsidP="004A01B4">
            <w:pPr>
              <w:jc w:val="both"/>
              <w:rPr>
                <w:rFonts w:eastAsia="Times New Roman"/>
                <w:sz w:val="24"/>
                <w:szCs w:val="24"/>
              </w:rPr>
            </w:pPr>
          </w:p>
        </w:tc>
      </w:tr>
      <w:tr w:rsidR="004A01B4" w:rsidRPr="004A01B4" w:rsidTr="004A01B4">
        <w:tc>
          <w:tcPr>
            <w:tcW w:w="3828" w:type="dxa"/>
            <w:shd w:val="clear" w:color="auto" w:fill="auto"/>
          </w:tcPr>
          <w:p w:rsidR="004A01B4" w:rsidRPr="004A01B4" w:rsidRDefault="004A01B4" w:rsidP="004A01B4">
            <w:pPr>
              <w:tabs>
                <w:tab w:val="left" w:pos="285"/>
              </w:tabs>
              <w:jc w:val="both"/>
              <w:rPr>
                <w:rFonts w:eastAsia="Times New Roman"/>
                <w:sz w:val="24"/>
                <w:szCs w:val="24"/>
              </w:rPr>
            </w:pPr>
            <w:r w:rsidRPr="004A01B4">
              <w:rPr>
                <w:rFonts w:eastAsia="Times New Roman"/>
                <w:sz w:val="24"/>
                <w:szCs w:val="24"/>
              </w:rPr>
              <w:t>6. Коэффициент прироста денежного притока</w:t>
            </w:r>
          </w:p>
        </w:tc>
        <w:tc>
          <w:tcPr>
            <w:tcW w:w="1417"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c>
          <w:tcPr>
            <w:tcW w:w="1418"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c>
          <w:tcPr>
            <w:tcW w:w="1701"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c>
          <w:tcPr>
            <w:tcW w:w="1275"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r>
      <w:tr w:rsidR="004A01B4" w:rsidRPr="004A01B4" w:rsidTr="004A01B4">
        <w:tc>
          <w:tcPr>
            <w:tcW w:w="3828" w:type="dxa"/>
            <w:shd w:val="clear" w:color="auto" w:fill="auto"/>
          </w:tcPr>
          <w:p w:rsidR="004A01B4" w:rsidRPr="004A01B4" w:rsidRDefault="004A01B4" w:rsidP="004A01B4">
            <w:pPr>
              <w:tabs>
                <w:tab w:val="left" w:pos="285"/>
              </w:tabs>
              <w:jc w:val="both"/>
              <w:rPr>
                <w:rFonts w:eastAsia="Times New Roman"/>
                <w:sz w:val="24"/>
                <w:szCs w:val="24"/>
              </w:rPr>
            </w:pPr>
            <w:r w:rsidRPr="004A01B4">
              <w:rPr>
                <w:rFonts w:eastAsia="Times New Roman"/>
                <w:sz w:val="24"/>
                <w:szCs w:val="24"/>
              </w:rPr>
              <w:t>7. Коэффициент прироста денежного притока по основной деятельности</w:t>
            </w:r>
          </w:p>
        </w:tc>
        <w:tc>
          <w:tcPr>
            <w:tcW w:w="1417"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c>
          <w:tcPr>
            <w:tcW w:w="1418"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c>
          <w:tcPr>
            <w:tcW w:w="1701"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c>
          <w:tcPr>
            <w:tcW w:w="1275"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r>
      <w:tr w:rsidR="004A01B4" w:rsidRPr="004A01B4" w:rsidTr="004A01B4">
        <w:tc>
          <w:tcPr>
            <w:tcW w:w="3828" w:type="dxa"/>
            <w:shd w:val="clear" w:color="auto" w:fill="auto"/>
          </w:tcPr>
          <w:p w:rsidR="004A01B4" w:rsidRPr="004A01B4" w:rsidRDefault="004A01B4" w:rsidP="004A01B4">
            <w:pPr>
              <w:tabs>
                <w:tab w:val="left" w:pos="285"/>
              </w:tabs>
              <w:jc w:val="both"/>
              <w:rPr>
                <w:rFonts w:eastAsia="Times New Roman"/>
                <w:sz w:val="24"/>
                <w:szCs w:val="24"/>
              </w:rPr>
            </w:pPr>
            <w:r w:rsidRPr="004A01B4">
              <w:rPr>
                <w:rFonts w:eastAsia="Times New Roman"/>
                <w:sz w:val="24"/>
                <w:szCs w:val="24"/>
              </w:rPr>
              <w:t>8. Коэффициент прироста денежного оттока</w:t>
            </w:r>
          </w:p>
        </w:tc>
        <w:tc>
          <w:tcPr>
            <w:tcW w:w="1417"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c>
          <w:tcPr>
            <w:tcW w:w="1418"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c>
          <w:tcPr>
            <w:tcW w:w="1701"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c>
          <w:tcPr>
            <w:tcW w:w="1275"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r>
      <w:tr w:rsidR="004A01B4" w:rsidRPr="004A01B4" w:rsidTr="004A01B4">
        <w:tc>
          <w:tcPr>
            <w:tcW w:w="3828" w:type="dxa"/>
            <w:shd w:val="clear" w:color="auto" w:fill="auto"/>
          </w:tcPr>
          <w:p w:rsidR="004A01B4" w:rsidRPr="004A01B4" w:rsidRDefault="004A01B4" w:rsidP="004A01B4">
            <w:pPr>
              <w:tabs>
                <w:tab w:val="left" w:pos="285"/>
              </w:tabs>
              <w:jc w:val="both"/>
              <w:rPr>
                <w:rFonts w:eastAsia="Times New Roman"/>
                <w:sz w:val="24"/>
                <w:szCs w:val="24"/>
              </w:rPr>
            </w:pPr>
            <w:r w:rsidRPr="004A01B4">
              <w:rPr>
                <w:rFonts w:eastAsia="Times New Roman"/>
                <w:sz w:val="24"/>
                <w:szCs w:val="24"/>
              </w:rPr>
              <w:t>9. Коэффициент прироста денежного оттока по основной деятельности</w:t>
            </w:r>
          </w:p>
        </w:tc>
        <w:tc>
          <w:tcPr>
            <w:tcW w:w="1417"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c>
          <w:tcPr>
            <w:tcW w:w="1418"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c>
          <w:tcPr>
            <w:tcW w:w="1701"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c>
          <w:tcPr>
            <w:tcW w:w="1275"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r>
      <w:tr w:rsidR="004A01B4" w:rsidRPr="004A01B4" w:rsidTr="004A01B4">
        <w:tc>
          <w:tcPr>
            <w:tcW w:w="3828" w:type="dxa"/>
            <w:shd w:val="clear" w:color="auto" w:fill="auto"/>
          </w:tcPr>
          <w:p w:rsidR="004A01B4" w:rsidRPr="004A01B4" w:rsidRDefault="004A01B4" w:rsidP="004A01B4">
            <w:pPr>
              <w:tabs>
                <w:tab w:val="left" w:pos="285"/>
              </w:tabs>
              <w:jc w:val="both"/>
              <w:rPr>
                <w:rFonts w:eastAsia="Times New Roman"/>
                <w:sz w:val="24"/>
                <w:szCs w:val="24"/>
              </w:rPr>
            </w:pPr>
            <w:r w:rsidRPr="004A01B4">
              <w:rPr>
                <w:rFonts w:eastAsia="Times New Roman"/>
                <w:sz w:val="24"/>
                <w:szCs w:val="24"/>
              </w:rPr>
              <w:t>10. Коэффициент прироста чистого денежного потока</w:t>
            </w:r>
          </w:p>
        </w:tc>
        <w:tc>
          <w:tcPr>
            <w:tcW w:w="1417"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c>
          <w:tcPr>
            <w:tcW w:w="1418"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c>
          <w:tcPr>
            <w:tcW w:w="1701"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c>
          <w:tcPr>
            <w:tcW w:w="1275"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r>
      <w:tr w:rsidR="004A01B4" w:rsidRPr="004A01B4" w:rsidTr="004A01B4">
        <w:tc>
          <w:tcPr>
            <w:tcW w:w="3828" w:type="dxa"/>
            <w:shd w:val="clear" w:color="auto" w:fill="auto"/>
          </w:tcPr>
          <w:p w:rsidR="004A01B4" w:rsidRPr="004A01B4" w:rsidRDefault="004A01B4" w:rsidP="004A01B4">
            <w:pPr>
              <w:tabs>
                <w:tab w:val="left" w:pos="285"/>
              </w:tabs>
              <w:jc w:val="both"/>
              <w:rPr>
                <w:rFonts w:eastAsia="Times New Roman"/>
                <w:sz w:val="24"/>
                <w:szCs w:val="24"/>
              </w:rPr>
            </w:pPr>
            <w:r w:rsidRPr="004A01B4">
              <w:rPr>
                <w:rFonts w:eastAsia="Times New Roman"/>
                <w:sz w:val="24"/>
                <w:szCs w:val="24"/>
              </w:rPr>
              <w:t>11. Уровень денежного притока (по основной деятельности) (стр. 3.1.</w:t>
            </w:r>
            <w:proofErr w:type="gramStart"/>
            <w:r w:rsidRPr="004A01B4">
              <w:rPr>
                <w:rFonts w:eastAsia="Times New Roman"/>
                <w:sz w:val="24"/>
                <w:szCs w:val="24"/>
              </w:rPr>
              <w:t xml:space="preserve"> :</w:t>
            </w:r>
            <w:proofErr w:type="gramEnd"/>
            <w:r w:rsidRPr="004A01B4">
              <w:rPr>
                <w:rFonts w:eastAsia="Times New Roman"/>
                <w:sz w:val="24"/>
                <w:szCs w:val="24"/>
              </w:rPr>
              <w:t xml:space="preserve"> стр.3)</w:t>
            </w:r>
          </w:p>
        </w:tc>
        <w:tc>
          <w:tcPr>
            <w:tcW w:w="1417" w:type="dxa"/>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1701" w:type="dxa"/>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1275"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r>
      <w:tr w:rsidR="004A01B4" w:rsidRPr="004A01B4" w:rsidTr="004A01B4">
        <w:tc>
          <w:tcPr>
            <w:tcW w:w="3828" w:type="dxa"/>
            <w:shd w:val="clear" w:color="auto" w:fill="auto"/>
          </w:tcPr>
          <w:p w:rsidR="004A01B4" w:rsidRPr="004A01B4" w:rsidRDefault="004A01B4" w:rsidP="004A01B4">
            <w:pPr>
              <w:tabs>
                <w:tab w:val="left" w:pos="285"/>
              </w:tabs>
              <w:jc w:val="both"/>
              <w:rPr>
                <w:rFonts w:eastAsia="Times New Roman"/>
                <w:sz w:val="24"/>
                <w:szCs w:val="24"/>
              </w:rPr>
            </w:pPr>
            <w:r w:rsidRPr="004A01B4">
              <w:rPr>
                <w:rFonts w:eastAsia="Times New Roman"/>
                <w:sz w:val="24"/>
                <w:szCs w:val="24"/>
              </w:rPr>
              <w:t>12. Уровень денежного оттока (по основной деятельности) (стр. 4.1.</w:t>
            </w:r>
            <w:proofErr w:type="gramStart"/>
            <w:r w:rsidRPr="004A01B4">
              <w:rPr>
                <w:rFonts w:eastAsia="Times New Roman"/>
                <w:sz w:val="24"/>
                <w:szCs w:val="24"/>
              </w:rPr>
              <w:t xml:space="preserve"> :</w:t>
            </w:r>
            <w:proofErr w:type="gramEnd"/>
            <w:r w:rsidRPr="004A01B4">
              <w:rPr>
                <w:rFonts w:eastAsia="Times New Roman"/>
                <w:sz w:val="24"/>
                <w:szCs w:val="24"/>
              </w:rPr>
              <w:t xml:space="preserve"> стр.4)</w:t>
            </w:r>
          </w:p>
        </w:tc>
        <w:tc>
          <w:tcPr>
            <w:tcW w:w="1417" w:type="dxa"/>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1418" w:type="dxa"/>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1701" w:type="dxa"/>
            <w:shd w:val="clear" w:color="auto" w:fill="auto"/>
          </w:tcPr>
          <w:p w:rsidR="004A01B4" w:rsidRPr="004A01B4" w:rsidRDefault="004A01B4" w:rsidP="004A01B4">
            <w:pPr>
              <w:tabs>
                <w:tab w:val="left" w:pos="567"/>
                <w:tab w:val="left" w:pos="851"/>
                <w:tab w:val="left" w:pos="3102"/>
              </w:tabs>
              <w:jc w:val="both"/>
              <w:rPr>
                <w:rFonts w:eastAsia="Times New Roman"/>
                <w:sz w:val="24"/>
                <w:szCs w:val="24"/>
              </w:rPr>
            </w:pPr>
          </w:p>
        </w:tc>
        <w:tc>
          <w:tcPr>
            <w:tcW w:w="1275" w:type="dxa"/>
            <w:shd w:val="clear" w:color="auto" w:fill="auto"/>
            <w:vAlign w:val="bottom"/>
          </w:tcPr>
          <w:p w:rsidR="004A01B4" w:rsidRPr="004A01B4" w:rsidRDefault="004A01B4" w:rsidP="004A01B4">
            <w:pPr>
              <w:tabs>
                <w:tab w:val="left" w:pos="567"/>
                <w:tab w:val="left" w:pos="851"/>
                <w:tab w:val="left" w:pos="3102"/>
              </w:tabs>
              <w:jc w:val="both"/>
              <w:rPr>
                <w:rFonts w:eastAsia="Times New Roman"/>
                <w:sz w:val="24"/>
                <w:szCs w:val="24"/>
              </w:rPr>
            </w:pPr>
          </w:p>
        </w:tc>
      </w:tr>
    </w:tbl>
    <w:p w:rsidR="004A01B4" w:rsidRPr="004A01B4" w:rsidRDefault="004A01B4" w:rsidP="004A01B4">
      <w:pPr>
        <w:shd w:val="clear" w:color="auto" w:fill="FFFFFF"/>
        <w:jc w:val="both"/>
        <w:rPr>
          <w:rFonts w:eastAsia="Times New Roman"/>
          <w:szCs w:val="28"/>
        </w:rPr>
      </w:pPr>
    </w:p>
    <w:p w:rsidR="004A01B4" w:rsidRPr="004A01B4" w:rsidRDefault="004A01B4" w:rsidP="004A01B4">
      <w:pPr>
        <w:widowControl w:val="0"/>
        <w:contextualSpacing/>
        <w:jc w:val="both"/>
        <w:rPr>
          <w:rFonts w:eastAsia="Times New Roman"/>
          <w:szCs w:val="28"/>
          <w:vertAlign w:val="superscript"/>
        </w:rPr>
      </w:pPr>
      <w:r w:rsidRPr="004A01B4">
        <w:rPr>
          <w:rFonts w:eastAsia="Times New Roman"/>
          <w:szCs w:val="28"/>
        </w:rPr>
        <w:t xml:space="preserve">Таблица 3.10 – Анализ сбалансированности денежных потоков ________________ за 20_- 20_гг.  </w:t>
      </w:r>
      <w:r w:rsidRPr="004A01B4">
        <w:rPr>
          <w:rFonts w:eastAsia="Times New Roman"/>
          <w:szCs w:val="28"/>
        </w:rPr>
        <w:tab/>
        <w:t xml:space="preserve">             </w:t>
      </w:r>
      <w:r w:rsidRPr="004A01B4">
        <w:rPr>
          <w:rFonts w:eastAsia="Times New Roman"/>
          <w:szCs w:val="28"/>
          <w:vertAlign w:val="superscript"/>
        </w:rPr>
        <w:t xml:space="preserve">                                                                               (наименование организации)</w:t>
      </w:r>
    </w:p>
    <w:tbl>
      <w:tblPr>
        <w:tblW w:w="9616" w:type="dxa"/>
        <w:tblInd w:w="98" w:type="dxa"/>
        <w:tblLayout w:type="fixed"/>
        <w:tblLook w:val="04A0" w:firstRow="1" w:lastRow="0" w:firstColumn="1" w:lastColumn="0" w:noHBand="0" w:noVBand="1"/>
      </w:tblPr>
      <w:tblGrid>
        <w:gridCol w:w="4839"/>
        <w:gridCol w:w="951"/>
        <w:gridCol w:w="883"/>
        <w:gridCol w:w="1559"/>
        <w:gridCol w:w="1384"/>
      </w:tblGrid>
      <w:tr w:rsidR="004A01B4" w:rsidRPr="004A01B4" w:rsidTr="00413131">
        <w:trPr>
          <w:trHeight w:val="1131"/>
        </w:trPr>
        <w:tc>
          <w:tcPr>
            <w:tcW w:w="483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A01B4" w:rsidRPr="004A01B4" w:rsidRDefault="004A01B4" w:rsidP="004A01B4">
            <w:pPr>
              <w:jc w:val="center"/>
              <w:rPr>
                <w:rFonts w:eastAsia="Times New Roman"/>
                <w:sz w:val="24"/>
                <w:szCs w:val="24"/>
              </w:rPr>
            </w:pPr>
            <w:r w:rsidRPr="004A01B4">
              <w:rPr>
                <w:rFonts w:eastAsia="Times New Roman"/>
                <w:sz w:val="24"/>
                <w:szCs w:val="24"/>
              </w:rPr>
              <w:t>Показатели</w:t>
            </w:r>
          </w:p>
        </w:tc>
        <w:tc>
          <w:tcPr>
            <w:tcW w:w="95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A01B4" w:rsidRPr="004A01B4" w:rsidRDefault="004A01B4" w:rsidP="004A01B4">
            <w:pPr>
              <w:jc w:val="center"/>
              <w:rPr>
                <w:rFonts w:eastAsia="Times New Roman"/>
                <w:sz w:val="24"/>
                <w:szCs w:val="24"/>
              </w:rPr>
            </w:pPr>
            <w:r w:rsidRPr="004A01B4">
              <w:rPr>
                <w:rFonts w:eastAsia="Times New Roman"/>
                <w:sz w:val="24"/>
                <w:szCs w:val="24"/>
              </w:rPr>
              <w:t>20</w:t>
            </w:r>
            <w:r w:rsidRPr="004A01B4">
              <w:rPr>
                <w:rFonts w:eastAsia="Times New Roman"/>
                <w:sz w:val="24"/>
                <w:szCs w:val="24"/>
              </w:rPr>
              <w:softHyphen/>
              <w:t>_ год</w:t>
            </w:r>
          </w:p>
        </w:tc>
        <w:tc>
          <w:tcPr>
            <w:tcW w:w="883" w:type="dxa"/>
            <w:tcBorders>
              <w:top w:val="single" w:sz="8" w:space="0" w:color="auto"/>
              <w:left w:val="single" w:sz="4" w:space="0" w:color="auto"/>
              <w:bottom w:val="single" w:sz="4" w:space="0" w:color="auto"/>
              <w:right w:val="single" w:sz="4" w:space="0" w:color="auto"/>
            </w:tcBorders>
            <w:shd w:val="clear" w:color="auto" w:fill="auto"/>
            <w:vAlign w:val="center"/>
          </w:tcPr>
          <w:p w:rsidR="004A01B4" w:rsidRPr="004A01B4" w:rsidRDefault="004A01B4" w:rsidP="004A01B4">
            <w:pPr>
              <w:jc w:val="center"/>
              <w:rPr>
                <w:rFonts w:eastAsia="Times New Roman"/>
                <w:sz w:val="24"/>
                <w:szCs w:val="24"/>
              </w:rPr>
            </w:pPr>
            <w:r w:rsidRPr="004A01B4">
              <w:rPr>
                <w:rFonts w:eastAsia="Times New Roman"/>
                <w:sz w:val="24"/>
                <w:szCs w:val="24"/>
              </w:rPr>
              <w:t>20_  год</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4A01B4" w:rsidRPr="004A01B4" w:rsidRDefault="004A01B4" w:rsidP="004A01B4">
            <w:pPr>
              <w:jc w:val="center"/>
              <w:rPr>
                <w:rFonts w:eastAsia="Times New Roman"/>
                <w:sz w:val="24"/>
                <w:szCs w:val="24"/>
                <w:lang w:val="en-US"/>
              </w:rPr>
            </w:pPr>
            <w:r w:rsidRPr="004A01B4">
              <w:rPr>
                <w:rFonts w:eastAsia="Times New Roman"/>
                <w:sz w:val="24"/>
                <w:szCs w:val="24"/>
              </w:rPr>
              <w:t>Отклонение</w:t>
            </w:r>
          </w:p>
          <w:p w:rsidR="004A01B4" w:rsidRPr="004A01B4" w:rsidRDefault="004A01B4" w:rsidP="004A01B4">
            <w:pPr>
              <w:jc w:val="center"/>
              <w:rPr>
                <w:rFonts w:eastAsia="Times New Roman"/>
                <w:sz w:val="24"/>
                <w:szCs w:val="24"/>
              </w:rPr>
            </w:pPr>
            <w:r w:rsidRPr="004A01B4">
              <w:rPr>
                <w:rFonts w:eastAsia="Times New Roman"/>
                <w:sz w:val="24"/>
                <w:szCs w:val="24"/>
              </w:rPr>
              <w:t>(+</w:t>
            </w:r>
            <w:r w:rsidRPr="004A01B4">
              <w:rPr>
                <w:rFonts w:eastAsia="Times New Roman"/>
                <w:sz w:val="24"/>
                <w:szCs w:val="24"/>
                <w:lang w:val="en-US"/>
              </w:rPr>
              <w:t xml:space="preserve">; </w:t>
            </w:r>
            <w:r w:rsidRPr="004A01B4">
              <w:rPr>
                <w:rFonts w:eastAsia="Times New Roman"/>
                <w:sz w:val="24"/>
                <w:szCs w:val="24"/>
              </w:rPr>
              <w:t>–)</w:t>
            </w:r>
          </w:p>
          <w:p w:rsidR="004A01B4" w:rsidRPr="004A01B4" w:rsidRDefault="004A01B4" w:rsidP="004A01B4">
            <w:pPr>
              <w:jc w:val="center"/>
              <w:rPr>
                <w:rFonts w:eastAsia="Times New Roman"/>
                <w:sz w:val="24"/>
                <w:szCs w:val="24"/>
              </w:rPr>
            </w:pPr>
          </w:p>
        </w:tc>
        <w:tc>
          <w:tcPr>
            <w:tcW w:w="1384" w:type="dxa"/>
            <w:tcBorders>
              <w:top w:val="single" w:sz="8" w:space="0" w:color="auto"/>
              <w:left w:val="single" w:sz="4" w:space="0" w:color="auto"/>
              <w:bottom w:val="single" w:sz="4" w:space="0" w:color="auto"/>
              <w:right w:val="single" w:sz="8" w:space="0" w:color="000000"/>
            </w:tcBorders>
            <w:shd w:val="clear" w:color="auto" w:fill="auto"/>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Темп роста, %</w:t>
            </w:r>
          </w:p>
        </w:tc>
      </w:tr>
      <w:tr w:rsidR="004A01B4" w:rsidRPr="004A01B4" w:rsidTr="00413131">
        <w:trPr>
          <w:trHeight w:val="413"/>
        </w:trPr>
        <w:tc>
          <w:tcPr>
            <w:tcW w:w="4839" w:type="dxa"/>
            <w:tcBorders>
              <w:top w:val="nil"/>
              <w:left w:val="single" w:sz="8" w:space="0" w:color="auto"/>
              <w:bottom w:val="single" w:sz="4" w:space="0" w:color="auto"/>
              <w:right w:val="single" w:sz="4" w:space="0" w:color="auto"/>
            </w:tcBorders>
            <w:shd w:val="clear" w:color="auto" w:fill="auto"/>
            <w:vAlign w:val="center"/>
            <w:hideMark/>
          </w:tcPr>
          <w:p w:rsidR="004A01B4" w:rsidRPr="004A01B4" w:rsidRDefault="004A01B4" w:rsidP="004A01B4">
            <w:pPr>
              <w:jc w:val="both"/>
              <w:rPr>
                <w:rFonts w:eastAsia="Times New Roman"/>
                <w:sz w:val="24"/>
                <w:szCs w:val="24"/>
              </w:rPr>
            </w:pPr>
            <w:r w:rsidRPr="004A01B4">
              <w:rPr>
                <w:rFonts w:eastAsia="Times New Roman"/>
                <w:sz w:val="24"/>
                <w:szCs w:val="24"/>
              </w:rPr>
              <w:t xml:space="preserve">1.Поступление денежных средств,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951"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883"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1384" w:type="dxa"/>
            <w:tcBorders>
              <w:top w:val="nil"/>
              <w:left w:val="nil"/>
              <w:bottom w:val="single" w:sz="4" w:space="0" w:color="auto"/>
              <w:right w:val="single" w:sz="8"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r>
      <w:tr w:rsidR="004A01B4" w:rsidRPr="004A01B4" w:rsidTr="00413131">
        <w:trPr>
          <w:trHeight w:val="391"/>
        </w:trPr>
        <w:tc>
          <w:tcPr>
            <w:tcW w:w="4839" w:type="dxa"/>
            <w:tcBorders>
              <w:top w:val="nil"/>
              <w:left w:val="single" w:sz="8" w:space="0" w:color="auto"/>
              <w:bottom w:val="single" w:sz="4" w:space="0" w:color="auto"/>
              <w:right w:val="single" w:sz="4" w:space="0" w:color="auto"/>
            </w:tcBorders>
            <w:shd w:val="clear" w:color="auto" w:fill="auto"/>
            <w:vAlign w:val="center"/>
            <w:hideMark/>
          </w:tcPr>
          <w:p w:rsidR="004A01B4" w:rsidRPr="004A01B4" w:rsidRDefault="004A01B4" w:rsidP="004A01B4">
            <w:pPr>
              <w:jc w:val="both"/>
              <w:rPr>
                <w:rFonts w:eastAsia="Times New Roman"/>
                <w:sz w:val="24"/>
                <w:szCs w:val="24"/>
              </w:rPr>
            </w:pPr>
            <w:r w:rsidRPr="004A01B4">
              <w:rPr>
                <w:rFonts w:eastAsia="Times New Roman"/>
                <w:sz w:val="24"/>
                <w:szCs w:val="24"/>
              </w:rPr>
              <w:t xml:space="preserve">2.Направление денежных средств,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951"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883"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1384" w:type="dxa"/>
            <w:tcBorders>
              <w:top w:val="nil"/>
              <w:left w:val="nil"/>
              <w:bottom w:val="single" w:sz="4" w:space="0" w:color="auto"/>
              <w:right w:val="single" w:sz="8"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r>
      <w:tr w:rsidR="004A01B4" w:rsidRPr="004A01B4" w:rsidTr="00413131">
        <w:trPr>
          <w:trHeight w:val="535"/>
        </w:trPr>
        <w:tc>
          <w:tcPr>
            <w:tcW w:w="4839" w:type="dxa"/>
            <w:tcBorders>
              <w:top w:val="nil"/>
              <w:left w:val="single" w:sz="8" w:space="0" w:color="auto"/>
              <w:bottom w:val="single" w:sz="4" w:space="0" w:color="auto"/>
              <w:right w:val="single" w:sz="4" w:space="0" w:color="auto"/>
            </w:tcBorders>
            <w:shd w:val="clear" w:color="auto" w:fill="auto"/>
            <w:vAlign w:val="center"/>
            <w:hideMark/>
          </w:tcPr>
          <w:p w:rsidR="004A01B4" w:rsidRPr="004A01B4" w:rsidRDefault="004A01B4" w:rsidP="004A01B4">
            <w:pPr>
              <w:jc w:val="both"/>
              <w:rPr>
                <w:rFonts w:eastAsia="Times New Roman"/>
                <w:sz w:val="24"/>
                <w:szCs w:val="24"/>
              </w:rPr>
            </w:pPr>
            <w:r w:rsidRPr="004A01B4">
              <w:rPr>
                <w:rFonts w:eastAsia="Times New Roman"/>
                <w:sz w:val="24"/>
                <w:szCs w:val="24"/>
              </w:rPr>
              <w:t xml:space="preserve">3.Остаток денежных средств на начало отчетного периода,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951"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883"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1384" w:type="dxa"/>
            <w:tcBorders>
              <w:top w:val="nil"/>
              <w:left w:val="nil"/>
              <w:bottom w:val="single" w:sz="4" w:space="0" w:color="auto"/>
              <w:right w:val="single" w:sz="8"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r>
      <w:tr w:rsidR="004A01B4" w:rsidRPr="004A01B4" w:rsidTr="00413131">
        <w:trPr>
          <w:trHeight w:val="559"/>
        </w:trPr>
        <w:tc>
          <w:tcPr>
            <w:tcW w:w="4839" w:type="dxa"/>
            <w:tcBorders>
              <w:top w:val="nil"/>
              <w:left w:val="single" w:sz="8" w:space="0" w:color="auto"/>
              <w:bottom w:val="single" w:sz="4" w:space="0" w:color="auto"/>
              <w:right w:val="single" w:sz="4" w:space="0" w:color="auto"/>
            </w:tcBorders>
            <w:shd w:val="clear" w:color="auto" w:fill="auto"/>
            <w:vAlign w:val="center"/>
            <w:hideMark/>
          </w:tcPr>
          <w:p w:rsidR="004A01B4" w:rsidRPr="004A01B4" w:rsidRDefault="004A01B4" w:rsidP="004A01B4">
            <w:pPr>
              <w:jc w:val="both"/>
              <w:rPr>
                <w:rFonts w:eastAsia="Times New Roman"/>
                <w:sz w:val="24"/>
                <w:szCs w:val="24"/>
              </w:rPr>
            </w:pPr>
            <w:r w:rsidRPr="004A01B4">
              <w:rPr>
                <w:rFonts w:eastAsia="Times New Roman"/>
                <w:sz w:val="24"/>
                <w:szCs w:val="24"/>
              </w:rPr>
              <w:t xml:space="preserve">4.Поступления денежных средств от выручки от реализации работ, услуг, </w:t>
            </w:r>
            <w:proofErr w:type="gramStart"/>
            <w:r w:rsidRPr="004A01B4">
              <w:rPr>
                <w:rFonts w:eastAsia="Times New Roman"/>
                <w:sz w:val="24"/>
                <w:szCs w:val="24"/>
              </w:rPr>
              <w:t>млн</w:t>
            </w:r>
            <w:proofErr w:type="gramEnd"/>
            <w:r w:rsidRPr="004A01B4">
              <w:rPr>
                <w:rFonts w:eastAsia="Times New Roman"/>
                <w:sz w:val="24"/>
                <w:szCs w:val="24"/>
              </w:rPr>
              <w:t xml:space="preserve"> р.</w:t>
            </w:r>
          </w:p>
        </w:tc>
        <w:tc>
          <w:tcPr>
            <w:tcW w:w="951"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883"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1384" w:type="dxa"/>
            <w:tcBorders>
              <w:top w:val="nil"/>
              <w:left w:val="nil"/>
              <w:bottom w:val="single" w:sz="4" w:space="0" w:color="auto"/>
              <w:right w:val="single" w:sz="8"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r>
      <w:tr w:rsidR="004A01B4" w:rsidRPr="004A01B4" w:rsidTr="00413131">
        <w:trPr>
          <w:trHeight w:val="561"/>
        </w:trPr>
        <w:tc>
          <w:tcPr>
            <w:tcW w:w="4839" w:type="dxa"/>
            <w:tcBorders>
              <w:top w:val="nil"/>
              <w:left w:val="single" w:sz="8" w:space="0" w:color="auto"/>
              <w:bottom w:val="single" w:sz="4" w:space="0" w:color="auto"/>
              <w:right w:val="single" w:sz="4" w:space="0" w:color="auto"/>
            </w:tcBorders>
            <w:shd w:val="clear" w:color="auto" w:fill="auto"/>
            <w:vAlign w:val="center"/>
            <w:hideMark/>
          </w:tcPr>
          <w:p w:rsidR="004A01B4" w:rsidRPr="004A01B4" w:rsidRDefault="004A01B4" w:rsidP="004A01B4">
            <w:pPr>
              <w:jc w:val="both"/>
              <w:rPr>
                <w:rFonts w:eastAsia="Times New Roman"/>
                <w:sz w:val="24"/>
                <w:szCs w:val="24"/>
              </w:rPr>
            </w:pPr>
            <w:r w:rsidRPr="004A01B4">
              <w:rPr>
                <w:rFonts w:eastAsia="Times New Roman"/>
                <w:sz w:val="24"/>
                <w:szCs w:val="24"/>
              </w:rPr>
              <w:t>5.Показатели сбалансированности денежных потоков:</w:t>
            </w:r>
          </w:p>
        </w:tc>
        <w:tc>
          <w:tcPr>
            <w:tcW w:w="951"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r w:rsidRPr="004A01B4">
              <w:rPr>
                <w:rFonts w:eastAsia="Times New Roman"/>
                <w:sz w:val="24"/>
                <w:szCs w:val="24"/>
              </w:rPr>
              <w:t> </w:t>
            </w:r>
          </w:p>
        </w:tc>
        <w:tc>
          <w:tcPr>
            <w:tcW w:w="883"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r w:rsidRPr="004A01B4">
              <w:rPr>
                <w:rFonts w:eastAsia="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r w:rsidRPr="004A01B4">
              <w:rPr>
                <w:rFonts w:eastAsia="Times New Roman"/>
                <w:sz w:val="24"/>
                <w:szCs w:val="24"/>
              </w:rPr>
              <w:t> </w:t>
            </w:r>
          </w:p>
        </w:tc>
        <w:tc>
          <w:tcPr>
            <w:tcW w:w="1384" w:type="dxa"/>
            <w:tcBorders>
              <w:top w:val="nil"/>
              <w:left w:val="nil"/>
              <w:bottom w:val="single" w:sz="4" w:space="0" w:color="auto"/>
              <w:right w:val="single" w:sz="8" w:space="0" w:color="auto"/>
            </w:tcBorders>
            <w:shd w:val="clear" w:color="auto" w:fill="auto"/>
            <w:noWrap/>
            <w:vAlign w:val="center"/>
            <w:hideMark/>
          </w:tcPr>
          <w:p w:rsidR="004A01B4" w:rsidRPr="004A01B4" w:rsidRDefault="004A01B4" w:rsidP="004A01B4">
            <w:pPr>
              <w:jc w:val="both"/>
              <w:rPr>
                <w:rFonts w:eastAsia="Times New Roman"/>
                <w:sz w:val="24"/>
                <w:szCs w:val="24"/>
              </w:rPr>
            </w:pPr>
            <w:r w:rsidRPr="004A01B4">
              <w:rPr>
                <w:rFonts w:eastAsia="Times New Roman"/>
                <w:sz w:val="24"/>
                <w:szCs w:val="24"/>
              </w:rPr>
              <w:t> </w:t>
            </w:r>
          </w:p>
        </w:tc>
      </w:tr>
      <w:tr w:rsidR="004A01B4" w:rsidRPr="004A01B4" w:rsidTr="00413131">
        <w:trPr>
          <w:trHeight w:val="393"/>
        </w:trPr>
        <w:tc>
          <w:tcPr>
            <w:tcW w:w="4839" w:type="dxa"/>
            <w:tcBorders>
              <w:top w:val="nil"/>
              <w:left w:val="single" w:sz="8" w:space="0" w:color="auto"/>
              <w:bottom w:val="single" w:sz="4" w:space="0" w:color="auto"/>
              <w:right w:val="single" w:sz="4" w:space="0" w:color="auto"/>
            </w:tcBorders>
            <w:shd w:val="clear" w:color="auto" w:fill="auto"/>
            <w:vAlign w:val="center"/>
            <w:hideMark/>
          </w:tcPr>
          <w:p w:rsidR="004A01B4" w:rsidRPr="004A01B4" w:rsidRDefault="004A01B4" w:rsidP="004A01B4">
            <w:pPr>
              <w:jc w:val="both"/>
              <w:rPr>
                <w:rFonts w:eastAsia="Times New Roman"/>
                <w:sz w:val="24"/>
                <w:szCs w:val="24"/>
              </w:rPr>
            </w:pPr>
            <w:r w:rsidRPr="004A01B4">
              <w:rPr>
                <w:rFonts w:eastAsia="Times New Roman"/>
                <w:sz w:val="24"/>
                <w:szCs w:val="24"/>
              </w:rPr>
              <w:lastRenderedPageBreak/>
              <w:t>5.1.Чистый денежный поток (стр. 1- стр. 2)</w:t>
            </w:r>
          </w:p>
        </w:tc>
        <w:tc>
          <w:tcPr>
            <w:tcW w:w="951"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883"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1384" w:type="dxa"/>
            <w:tcBorders>
              <w:top w:val="nil"/>
              <w:left w:val="nil"/>
              <w:bottom w:val="single" w:sz="4" w:space="0" w:color="auto"/>
              <w:right w:val="single" w:sz="8"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r>
      <w:tr w:rsidR="004A01B4" w:rsidRPr="004A01B4" w:rsidTr="00413131">
        <w:trPr>
          <w:trHeight w:val="565"/>
        </w:trPr>
        <w:tc>
          <w:tcPr>
            <w:tcW w:w="4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1B4" w:rsidRPr="004A01B4" w:rsidRDefault="004A01B4" w:rsidP="004A01B4">
            <w:pPr>
              <w:jc w:val="both"/>
              <w:rPr>
                <w:rFonts w:eastAsia="Times New Roman"/>
                <w:sz w:val="24"/>
                <w:szCs w:val="24"/>
              </w:rPr>
            </w:pPr>
            <w:r w:rsidRPr="004A01B4">
              <w:rPr>
                <w:rFonts w:eastAsia="Times New Roman"/>
                <w:sz w:val="24"/>
                <w:szCs w:val="24"/>
              </w:rPr>
              <w:t>5.2. Коэффициент сбалансированности денежных потоков (стр. 1: стр.2)</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r>
      <w:tr w:rsidR="004A01B4" w:rsidRPr="004A01B4" w:rsidTr="00413131">
        <w:trPr>
          <w:trHeight w:val="545"/>
        </w:trPr>
        <w:tc>
          <w:tcPr>
            <w:tcW w:w="4839" w:type="dxa"/>
            <w:tcBorders>
              <w:top w:val="nil"/>
              <w:left w:val="single" w:sz="8" w:space="0" w:color="auto"/>
              <w:bottom w:val="single" w:sz="4" w:space="0" w:color="auto"/>
              <w:right w:val="single" w:sz="4" w:space="0" w:color="auto"/>
            </w:tcBorders>
            <w:shd w:val="clear" w:color="auto" w:fill="auto"/>
            <w:vAlign w:val="center"/>
            <w:hideMark/>
          </w:tcPr>
          <w:p w:rsidR="004A01B4" w:rsidRPr="004A01B4" w:rsidRDefault="004A01B4" w:rsidP="004A01B4">
            <w:pPr>
              <w:jc w:val="both"/>
              <w:rPr>
                <w:rFonts w:eastAsia="Times New Roman"/>
                <w:sz w:val="24"/>
                <w:szCs w:val="24"/>
              </w:rPr>
            </w:pPr>
            <w:r w:rsidRPr="004A01B4">
              <w:rPr>
                <w:rFonts w:eastAsia="Times New Roman"/>
                <w:sz w:val="24"/>
                <w:szCs w:val="24"/>
              </w:rPr>
              <w:t>5.3. Коэффициент покрытия отрицательного денежного потока (стр.3+стр.1):стр.2</w:t>
            </w:r>
          </w:p>
        </w:tc>
        <w:tc>
          <w:tcPr>
            <w:tcW w:w="951"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883"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1384" w:type="dxa"/>
            <w:tcBorders>
              <w:top w:val="nil"/>
              <w:left w:val="nil"/>
              <w:bottom w:val="single" w:sz="4" w:space="0" w:color="auto"/>
              <w:right w:val="single" w:sz="8"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r>
      <w:tr w:rsidR="004A01B4" w:rsidRPr="004A01B4" w:rsidTr="00413131">
        <w:trPr>
          <w:trHeight w:val="517"/>
        </w:trPr>
        <w:tc>
          <w:tcPr>
            <w:tcW w:w="4839" w:type="dxa"/>
            <w:tcBorders>
              <w:top w:val="nil"/>
              <w:left w:val="single" w:sz="8" w:space="0" w:color="auto"/>
              <w:bottom w:val="single" w:sz="8" w:space="0" w:color="auto"/>
              <w:right w:val="single" w:sz="4" w:space="0" w:color="auto"/>
            </w:tcBorders>
            <w:shd w:val="clear" w:color="auto" w:fill="auto"/>
            <w:vAlign w:val="center"/>
            <w:hideMark/>
          </w:tcPr>
          <w:p w:rsidR="004A01B4" w:rsidRPr="004A01B4" w:rsidRDefault="004A01B4" w:rsidP="004A01B4">
            <w:pPr>
              <w:jc w:val="both"/>
              <w:rPr>
                <w:rFonts w:eastAsia="Times New Roman"/>
                <w:sz w:val="24"/>
                <w:szCs w:val="24"/>
              </w:rPr>
            </w:pPr>
            <w:r w:rsidRPr="004A01B4">
              <w:rPr>
                <w:rFonts w:eastAsia="Times New Roman"/>
                <w:sz w:val="24"/>
                <w:szCs w:val="24"/>
              </w:rPr>
              <w:t>5.4. Коэффициент достаточности выручки для обеспечения платежей (стр.4:стр.2)</w:t>
            </w:r>
          </w:p>
        </w:tc>
        <w:tc>
          <w:tcPr>
            <w:tcW w:w="951" w:type="dxa"/>
            <w:tcBorders>
              <w:top w:val="nil"/>
              <w:left w:val="nil"/>
              <w:bottom w:val="single" w:sz="8"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883" w:type="dxa"/>
            <w:tcBorders>
              <w:top w:val="nil"/>
              <w:left w:val="nil"/>
              <w:bottom w:val="single" w:sz="8"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c>
          <w:tcPr>
            <w:tcW w:w="1384" w:type="dxa"/>
            <w:tcBorders>
              <w:top w:val="nil"/>
              <w:left w:val="nil"/>
              <w:bottom w:val="single" w:sz="4" w:space="0" w:color="auto"/>
              <w:right w:val="single" w:sz="8" w:space="0" w:color="auto"/>
            </w:tcBorders>
            <w:shd w:val="clear" w:color="auto" w:fill="auto"/>
            <w:noWrap/>
            <w:vAlign w:val="center"/>
            <w:hideMark/>
          </w:tcPr>
          <w:p w:rsidR="004A01B4" w:rsidRPr="004A01B4" w:rsidRDefault="004A01B4" w:rsidP="004A01B4">
            <w:pPr>
              <w:jc w:val="both"/>
              <w:rPr>
                <w:rFonts w:eastAsia="Times New Roman"/>
                <w:sz w:val="24"/>
                <w:szCs w:val="24"/>
              </w:rPr>
            </w:pPr>
          </w:p>
        </w:tc>
      </w:tr>
    </w:tbl>
    <w:p w:rsidR="004A01B4" w:rsidRPr="004A01B4" w:rsidRDefault="004A01B4" w:rsidP="004A01B4">
      <w:pPr>
        <w:shd w:val="clear" w:color="auto" w:fill="FFFFFF"/>
        <w:jc w:val="both"/>
        <w:rPr>
          <w:rFonts w:eastAsia="Times New Roman"/>
          <w:szCs w:val="28"/>
        </w:rPr>
      </w:pPr>
    </w:p>
    <w:p w:rsidR="004A01B4" w:rsidRPr="004A01B4" w:rsidRDefault="004A01B4" w:rsidP="004A01B4">
      <w:pPr>
        <w:jc w:val="both"/>
        <w:rPr>
          <w:rFonts w:eastAsia="Times New Roman"/>
          <w:szCs w:val="28"/>
        </w:rPr>
      </w:pPr>
    </w:p>
    <w:p w:rsidR="004A01B4" w:rsidRPr="004A01B4" w:rsidRDefault="004A01B4" w:rsidP="004A01B4">
      <w:pPr>
        <w:jc w:val="both"/>
        <w:rPr>
          <w:rFonts w:eastAsia="Times New Roman"/>
          <w:bCs/>
          <w:szCs w:val="28"/>
          <w:lang w:eastAsia="ru-RU"/>
        </w:rPr>
      </w:pPr>
      <w:r w:rsidRPr="004A01B4">
        <w:rPr>
          <w:rFonts w:eastAsia="Times New Roman"/>
          <w:bCs/>
          <w:szCs w:val="28"/>
          <w:lang w:eastAsia="ru-RU"/>
        </w:rPr>
        <w:t>Таблица 3.11  – Платежный</w:t>
      </w:r>
      <w:r w:rsidRPr="004A01B4">
        <w:rPr>
          <w:rFonts w:eastAsia="Times New Roman"/>
          <w:szCs w:val="28"/>
          <w:lang w:eastAsia="ru-RU"/>
        </w:rPr>
        <w:t xml:space="preserve"> </w:t>
      </w:r>
      <w:r w:rsidRPr="004A01B4">
        <w:rPr>
          <w:rFonts w:eastAsia="Times New Roman"/>
          <w:bCs/>
          <w:szCs w:val="28"/>
          <w:lang w:eastAsia="ru-RU"/>
        </w:rPr>
        <w:t xml:space="preserve">календарь </w:t>
      </w:r>
      <w:r w:rsidRPr="004A01B4">
        <w:rPr>
          <w:rFonts w:eastAsia="Times New Roman"/>
          <w:szCs w:val="28"/>
          <w:lang w:eastAsia="ru-RU"/>
        </w:rPr>
        <w:t>________________ за</w:t>
      </w:r>
      <w:proofErr w:type="gramStart"/>
      <w:r w:rsidRPr="004A01B4">
        <w:rPr>
          <w:rFonts w:eastAsia="Times New Roman"/>
          <w:szCs w:val="28"/>
          <w:lang w:eastAsia="ru-RU"/>
        </w:rPr>
        <w:t xml:space="preserve"> (       ) </w:t>
      </w:r>
      <w:proofErr w:type="gramEnd"/>
      <w:r w:rsidRPr="004A01B4">
        <w:rPr>
          <w:rFonts w:eastAsia="Times New Roman"/>
          <w:szCs w:val="28"/>
          <w:lang w:eastAsia="ru-RU"/>
        </w:rPr>
        <w:t xml:space="preserve">месяц 20_г.  </w:t>
      </w:r>
      <w:r w:rsidRPr="004A01B4">
        <w:rPr>
          <w:rFonts w:eastAsia="Times New Roman"/>
          <w:szCs w:val="28"/>
          <w:lang w:eastAsia="ru-RU"/>
        </w:rPr>
        <w:tab/>
      </w:r>
      <w:r w:rsidRPr="004A01B4">
        <w:rPr>
          <w:rFonts w:eastAsia="Times New Roman"/>
          <w:szCs w:val="28"/>
          <w:lang w:eastAsia="ru-RU"/>
        </w:rPr>
        <w:tab/>
      </w:r>
      <w:r w:rsidRPr="004A01B4">
        <w:rPr>
          <w:rFonts w:eastAsia="Times New Roman"/>
          <w:szCs w:val="28"/>
          <w:lang w:eastAsia="ru-RU"/>
        </w:rPr>
        <w:tab/>
      </w:r>
      <w:r w:rsidRPr="004A01B4">
        <w:rPr>
          <w:rFonts w:eastAsia="Times New Roman"/>
          <w:szCs w:val="28"/>
          <w:lang w:eastAsia="ru-RU"/>
        </w:rPr>
        <w:tab/>
        <w:t xml:space="preserve">              </w:t>
      </w:r>
      <w:r w:rsidRPr="004A01B4">
        <w:rPr>
          <w:rFonts w:eastAsia="Times New Roman"/>
          <w:szCs w:val="28"/>
          <w:vertAlign w:val="superscript"/>
          <w:lang w:eastAsia="ru-RU"/>
        </w:rPr>
        <w:t xml:space="preserve">                  (наименование организации)</w:t>
      </w:r>
      <w:r w:rsidRPr="004A01B4">
        <w:rPr>
          <w:rFonts w:eastAsia="Times New Roman"/>
          <w:bCs/>
          <w:szCs w:val="28"/>
          <w:lang w:eastAsia="ru-RU"/>
        </w:rPr>
        <w:t xml:space="preserve"> </w:t>
      </w:r>
    </w:p>
    <w:tbl>
      <w:tblPr>
        <w:tblStyle w:val="af7"/>
        <w:tblW w:w="9639" w:type="dxa"/>
        <w:tblInd w:w="108" w:type="dxa"/>
        <w:tblLook w:val="04A0" w:firstRow="1" w:lastRow="0" w:firstColumn="1" w:lastColumn="0" w:noHBand="0" w:noVBand="1"/>
      </w:tblPr>
      <w:tblGrid>
        <w:gridCol w:w="4657"/>
        <w:gridCol w:w="1155"/>
        <w:gridCol w:w="1227"/>
        <w:gridCol w:w="1183"/>
        <w:gridCol w:w="1417"/>
      </w:tblGrid>
      <w:tr w:rsidR="004A01B4" w:rsidRPr="004A01B4" w:rsidTr="004A01B4">
        <w:tc>
          <w:tcPr>
            <w:tcW w:w="4657" w:type="dxa"/>
            <w:vMerge w:val="restart"/>
            <w:vAlign w:val="center"/>
          </w:tcPr>
          <w:p w:rsidR="004A01B4" w:rsidRPr="00413131" w:rsidRDefault="004A01B4" w:rsidP="004A01B4">
            <w:pPr>
              <w:jc w:val="center"/>
              <w:rPr>
                <w:rFonts w:ascii="Times New Roman" w:eastAsia="Times New Roman" w:hAnsi="Times New Roman"/>
                <w:sz w:val="24"/>
                <w:szCs w:val="24"/>
              </w:rPr>
            </w:pPr>
            <w:r w:rsidRPr="00413131">
              <w:rPr>
                <w:rFonts w:ascii="Times New Roman" w:eastAsia="Times New Roman" w:hAnsi="Times New Roman"/>
                <w:sz w:val="24"/>
                <w:szCs w:val="24"/>
              </w:rPr>
              <w:t>Показатели</w:t>
            </w:r>
          </w:p>
        </w:tc>
        <w:tc>
          <w:tcPr>
            <w:tcW w:w="4982" w:type="dxa"/>
            <w:gridSpan w:val="4"/>
            <w:vAlign w:val="center"/>
          </w:tcPr>
          <w:p w:rsidR="004A01B4" w:rsidRPr="00413131" w:rsidRDefault="004A01B4" w:rsidP="004A01B4">
            <w:pPr>
              <w:jc w:val="center"/>
              <w:rPr>
                <w:rFonts w:ascii="Times New Roman" w:eastAsia="Times New Roman" w:hAnsi="Times New Roman"/>
                <w:sz w:val="24"/>
                <w:szCs w:val="24"/>
              </w:rPr>
            </w:pPr>
            <w:r w:rsidRPr="00413131">
              <w:rPr>
                <w:rFonts w:ascii="Times New Roman" w:eastAsia="Times New Roman" w:hAnsi="Times New Roman"/>
                <w:sz w:val="24"/>
                <w:szCs w:val="24"/>
              </w:rPr>
              <w:t xml:space="preserve">Всего, </w:t>
            </w:r>
            <w:proofErr w:type="gramStart"/>
            <w:r w:rsidRPr="00413131">
              <w:rPr>
                <w:rFonts w:ascii="Times New Roman" w:eastAsia="Times New Roman" w:hAnsi="Times New Roman"/>
                <w:sz w:val="24"/>
                <w:szCs w:val="24"/>
              </w:rPr>
              <w:t>млн</w:t>
            </w:r>
            <w:proofErr w:type="gramEnd"/>
            <w:r w:rsidRPr="00413131">
              <w:rPr>
                <w:rFonts w:ascii="Times New Roman" w:eastAsia="Times New Roman" w:hAnsi="Times New Roman"/>
                <w:sz w:val="24"/>
                <w:szCs w:val="24"/>
              </w:rPr>
              <w:t xml:space="preserve"> р</w:t>
            </w:r>
          </w:p>
        </w:tc>
      </w:tr>
      <w:tr w:rsidR="004A01B4" w:rsidRPr="004A01B4" w:rsidTr="004A01B4">
        <w:tc>
          <w:tcPr>
            <w:tcW w:w="4657" w:type="dxa"/>
            <w:vMerge/>
            <w:vAlign w:val="center"/>
          </w:tcPr>
          <w:p w:rsidR="004A01B4" w:rsidRPr="00413131" w:rsidRDefault="004A01B4" w:rsidP="004A01B4">
            <w:pPr>
              <w:jc w:val="center"/>
              <w:rPr>
                <w:rFonts w:ascii="Times New Roman" w:eastAsia="Times New Roman" w:hAnsi="Times New Roman"/>
                <w:sz w:val="24"/>
                <w:szCs w:val="24"/>
              </w:rPr>
            </w:pPr>
          </w:p>
        </w:tc>
        <w:tc>
          <w:tcPr>
            <w:tcW w:w="1155" w:type="dxa"/>
            <w:vAlign w:val="center"/>
          </w:tcPr>
          <w:p w:rsidR="004A01B4" w:rsidRPr="00413131" w:rsidRDefault="004A01B4" w:rsidP="004A01B4">
            <w:pPr>
              <w:jc w:val="center"/>
              <w:rPr>
                <w:rFonts w:ascii="Times New Roman" w:eastAsia="Times New Roman" w:hAnsi="Times New Roman"/>
                <w:sz w:val="24"/>
                <w:szCs w:val="24"/>
              </w:rPr>
            </w:pPr>
            <w:r w:rsidRPr="00413131">
              <w:rPr>
                <w:rFonts w:ascii="Times New Roman" w:eastAsia="Times New Roman" w:hAnsi="Times New Roman"/>
                <w:sz w:val="24"/>
                <w:szCs w:val="24"/>
              </w:rPr>
              <w:t>1 декада</w:t>
            </w:r>
          </w:p>
        </w:tc>
        <w:tc>
          <w:tcPr>
            <w:tcW w:w="1227" w:type="dxa"/>
            <w:vAlign w:val="center"/>
          </w:tcPr>
          <w:p w:rsidR="004A01B4" w:rsidRPr="00413131" w:rsidRDefault="004A01B4" w:rsidP="004A01B4">
            <w:pPr>
              <w:jc w:val="center"/>
              <w:rPr>
                <w:rFonts w:ascii="Times New Roman" w:eastAsia="Times New Roman" w:hAnsi="Times New Roman"/>
                <w:sz w:val="24"/>
                <w:szCs w:val="24"/>
              </w:rPr>
            </w:pPr>
            <w:r w:rsidRPr="00413131">
              <w:rPr>
                <w:rFonts w:ascii="Times New Roman" w:eastAsia="Times New Roman" w:hAnsi="Times New Roman"/>
                <w:sz w:val="24"/>
                <w:szCs w:val="24"/>
              </w:rPr>
              <w:t>2 декада</w:t>
            </w:r>
          </w:p>
        </w:tc>
        <w:tc>
          <w:tcPr>
            <w:tcW w:w="1183" w:type="dxa"/>
            <w:vAlign w:val="center"/>
          </w:tcPr>
          <w:p w:rsidR="004A01B4" w:rsidRPr="00413131" w:rsidRDefault="004A01B4" w:rsidP="004A01B4">
            <w:pPr>
              <w:jc w:val="center"/>
              <w:rPr>
                <w:rFonts w:ascii="Times New Roman" w:eastAsia="Times New Roman" w:hAnsi="Times New Roman"/>
                <w:sz w:val="24"/>
                <w:szCs w:val="24"/>
              </w:rPr>
            </w:pPr>
            <w:r w:rsidRPr="00413131">
              <w:rPr>
                <w:rFonts w:ascii="Times New Roman" w:eastAsia="Times New Roman" w:hAnsi="Times New Roman"/>
                <w:sz w:val="24"/>
                <w:szCs w:val="24"/>
              </w:rPr>
              <w:t>3 декада</w:t>
            </w:r>
          </w:p>
        </w:tc>
        <w:tc>
          <w:tcPr>
            <w:tcW w:w="1417" w:type="dxa"/>
            <w:vAlign w:val="center"/>
          </w:tcPr>
          <w:p w:rsidR="004A01B4" w:rsidRPr="00413131" w:rsidRDefault="004A01B4" w:rsidP="004A01B4">
            <w:pPr>
              <w:jc w:val="center"/>
              <w:rPr>
                <w:rFonts w:ascii="Times New Roman" w:eastAsia="Times New Roman" w:hAnsi="Times New Roman"/>
                <w:sz w:val="24"/>
                <w:szCs w:val="24"/>
              </w:rPr>
            </w:pPr>
            <w:r w:rsidRPr="00413131">
              <w:rPr>
                <w:rFonts w:ascii="Times New Roman" w:eastAsia="Times New Roman" w:hAnsi="Times New Roman"/>
                <w:sz w:val="24"/>
                <w:szCs w:val="24"/>
              </w:rPr>
              <w:t>Итого за месяц</w:t>
            </w:r>
          </w:p>
        </w:tc>
      </w:tr>
      <w:tr w:rsidR="004A01B4" w:rsidRPr="004A01B4" w:rsidTr="004A01B4">
        <w:tc>
          <w:tcPr>
            <w:tcW w:w="4657" w:type="dxa"/>
            <w:vAlign w:val="center"/>
          </w:tcPr>
          <w:p w:rsidR="004A01B4" w:rsidRPr="00413131" w:rsidRDefault="004A01B4" w:rsidP="004A01B4">
            <w:pPr>
              <w:rPr>
                <w:rFonts w:ascii="Times New Roman" w:eastAsia="Times New Roman" w:hAnsi="Times New Roman"/>
                <w:sz w:val="24"/>
                <w:szCs w:val="24"/>
              </w:rPr>
            </w:pPr>
            <w:r w:rsidRPr="00413131">
              <w:rPr>
                <w:rFonts w:ascii="Times New Roman" w:eastAsia="Times New Roman" w:hAnsi="Times New Roman"/>
                <w:sz w:val="24"/>
                <w:szCs w:val="24"/>
              </w:rPr>
              <w:t xml:space="preserve">1.Начальный остаток денежных средств, </w:t>
            </w:r>
            <w:proofErr w:type="gramStart"/>
            <w:r w:rsidRPr="00413131">
              <w:rPr>
                <w:rFonts w:ascii="Times New Roman" w:eastAsia="Times New Roman" w:hAnsi="Times New Roman"/>
                <w:sz w:val="24"/>
                <w:szCs w:val="24"/>
              </w:rPr>
              <w:t>млн</w:t>
            </w:r>
            <w:proofErr w:type="gramEnd"/>
            <w:r w:rsidRPr="00413131">
              <w:rPr>
                <w:rFonts w:ascii="Times New Roman" w:eastAsia="Times New Roman" w:hAnsi="Times New Roman"/>
                <w:sz w:val="24"/>
                <w:szCs w:val="24"/>
              </w:rPr>
              <w:t xml:space="preserve"> р.</w:t>
            </w:r>
          </w:p>
        </w:tc>
        <w:tc>
          <w:tcPr>
            <w:tcW w:w="1155" w:type="dxa"/>
            <w:vAlign w:val="center"/>
          </w:tcPr>
          <w:p w:rsidR="004A01B4" w:rsidRPr="00413131" w:rsidRDefault="004A01B4" w:rsidP="004A01B4">
            <w:pPr>
              <w:rPr>
                <w:rFonts w:ascii="Times New Roman" w:eastAsia="Times New Roman" w:hAnsi="Times New Roman"/>
                <w:sz w:val="24"/>
                <w:szCs w:val="24"/>
              </w:rPr>
            </w:pPr>
          </w:p>
        </w:tc>
        <w:tc>
          <w:tcPr>
            <w:tcW w:w="1227" w:type="dxa"/>
            <w:vAlign w:val="center"/>
          </w:tcPr>
          <w:p w:rsidR="004A01B4" w:rsidRPr="00413131" w:rsidRDefault="004A01B4" w:rsidP="004A01B4">
            <w:pPr>
              <w:rPr>
                <w:rFonts w:ascii="Times New Roman" w:eastAsia="Times New Roman" w:hAnsi="Times New Roman"/>
                <w:sz w:val="24"/>
                <w:szCs w:val="24"/>
              </w:rPr>
            </w:pPr>
          </w:p>
        </w:tc>
        <w:tc>
          <w:tcPr>
            <w:tcW w:w="1183" w:type="dxa"/>
            <w:vAlign w:val="center"/>
          </w:tcPr>
          <w:p w:rsidR="004A01B4" w:rsidRPr="00413131" w:rsidRDefault="004A01B4" w:rsidP="004A01B4">
            <w:pPr>
              <w:rPr>
                <w:rFonts w:ascii="Times New Roman" w:eastAsia="Times New Roman" w:hAnsi="Times New Roman"/>
                <w:sz w:val="24"/>
                <w:szCs w:val="24"/>
              </w:rPr>
            </w:pPr>
          </w:p>
        </w:tc>
        <w:tc>
          <w:tcPr>
            <w:tcW w:w="1417" w:type="dxa"/>
            <w:vAlign w:val="center"/>
          </w:tcPr>
          <w:p w:rsidR="004A01B4" w:rsidRPr="00413131" w:rsidRDefault="004A01B4" w:rsidP="004A01B4">
            <w:pPr>
              <w:rPr>
                <w:rFonts w:ascii="Times New Roman" w:eastAsia="Times New Roman" w:hAnsi="Times New Roman"/>
                <w:sz w:val="24"/>
                <w:szCs w:val="24"/>
              </w:rPr>
            </w:pPr>
          </w:p>
        </w:tc>
      </w:tr>
      <w:tr w:rsidR="004A01B4" w:rsidRPr="004A01B4" w:rsidTr="004A01B4">
        <w:tc>
          <w:tcPr>
            <w:tcW w:w="4657" w:type="dxa"/>
            <w:vAlign w:val="center"/>
          </w:tcPr>
          <w:p w:rsidR="004A01B4" w:rsidRPr="00413131" w:rsidRDefault="004A01B4" w:rsidP="004A01B4">
            <w:pPr>
              <w:rPr>
                <w:rFonts w:ascii="Times New Roman" w:eastAsia="Times New Roman" w:hAnsi="Times New Roman"/>
                <w:sz w:val="24"/>
                <w:szCs w:val="24"/>
              </w:rPr>
            </w:pPr>
            <w:r w:rsidRPr="00413131">
              <w:rPr>
                <w:rFonts w:ascii="Times New Roman" w:eastAsia="Times New Roman" w:hAnsi="Times New Roman"/>
                <w:sz w:val="24"/>
                <w:szCs w:val="24"/>
              </w:rPr>
              <w:t xml:space="preserve">2.Выручка от реализации продукции, товаров, работ, услуг, </w:t>
            </w:r>
            <w:proofErr w:type="gramStart"/>
            <w:r w:rsidRPr="00413131">
              <w:rPr>
                <w:rFonts w:ascii="Times New Roman" w:eastAsia="Times New Roman" w:hAnsi="Times New Roman"/>
                <w:sz w:val="24"/>
                <w:szCs w:val="24"/>
              </w:rPr>
              <w:t>млн</w:t>
            </w:r>
            <w:proofErr w:type="gramEnd"/>
            <w:r w:rsidRPr="00413131">
              <w:rPr>
                <w:rFonts w:ascii="Times New Roman" w:eastAsia="Times New Roman" w:hAnsi="Times New Roman"/>
                <w:sz w:val="24"/>
                <w:szCs w:val="24"/>
              </w:rPr>
              <w:t xml:space="preserve"> р.</w:t>
            </w:r>
          </w:p>
        </w:tc>
        <w:tc>
          <w:tcPr>
            <w:tcW w:w="1155" w:type="dxa"/>
            <w:vAlign w:val="center"/>
          </w:tcPr>
          <w:p w:rsidR="004A01B4" w:rsidRPr="00413131" w:rsidRDefault="004A01B4" w:rsidP="004A01B4">
            <w:pPr>
              <w:rPr>
                <w:rFonts w:ascii="Times New Roman" w:eastAsia="Times New Roman" w:hAnsi="Times New Roman"/>
                <w:sz w:val="24"/>
                <w:szCs w:val="24"/>
              </w:rPr>
            </w:pPr>
          </w:p>
        </w:tc>
        <w:tc>
          <w:tcPr>
            <w:tcW w:w="1227" w:type="dxa"/>
            <w:vAlign w:val="center"/>
          </w:tcPr>
          <w:p w:rsidR="004A01B4" w:rsidRPr="00413131" w:rsidRDefault="004A01B4" w:rsidP="004A01B4">
            <w:pPr>
              <w:rPr>
                <w:rFonts w:ascii="Times New Roman" w:eastAsia="Times New Roman" w:hAnsi="Times New Roman"/>
                <w:sz w:val="24"/>
                <w:szCs w:val="24"/>
              </w:rPr>
            </w:pPr>
          </w:p>
        </w:tc>
        <w:tc>
          <w:tcPr>
            <w:tcW w:w="1183" w:type="dxa"/>
            <w:vAlign w:val="center"/>
          </w:tcPr>
          <w:p w:rsidR="004A01B4" w:rsidRPr="00413131" w:rsidRDefault="004A01B4" w:rsidP="004A01B4">
            <w:pPr>
              <w:rPr>
                <w:rFonts w:ascii="Times New Roman" w:eastAsia="Times New Roman" w:hAnsi="Times New Roman"/>
                <w:sz w:val="24"/>
                <w:szCs w:val="24"/>
              </w:rPr>
            </w:pPr>
          </w:p>
        </w:tc>
        <w:tc>
          <w:tcPr>
            <w:tcW w:w="1417" w:type="dxa"/>
            <w:vAlign w:val="center"/>
          </w:tcPr>
          <w:p w:rsidR="004A01B4" w:rsidRPr="00413131" w:rsidRDefault="004A01B4" w:rsidP="004A01B4">
            <w:pPr>
              <w:rPr>
                <w:rFonts w:ascii="Times New Roman" w:eastAsia="Times New Roman" w:hAnsi="Times New Roman"/>
                <w:sz w:val="24"/>
                <w:szCs w:val="24"/>
              </w:rPr>
            </w:pPr>
          </w:p>
        </w:tc>
      </w:tr>
      <w:tr w:rsidR="004A01B4" w:rsidRPr="004A01B4" w:rsidTr="004A01B4">
        <w:tc>
          <w:tcPr>
            <w:tcW w:w="4657" w:type="dxa"/>
            <w:vAlign w:val="center"/>
          </w:tcPr>
          <w:p w:rsidR="004A01B4" w:rsidRPr="00413131" w:rsidRDefault="004A01B4" w:rsidP="004A01B4">
            <w:pPr>
              <w:rPr>
                <w:rFonts w:ascii="Times New Roman" w:eastAsia="Times New Roman" w:hAnsi="Times New Roman"/>
                <w:sz w:val="24"/>
                <w:szCs w:val="24"/>
              </w:rPr>
            </w:pPr>
            <w:r w:rsidRPr="00413131">
              <w:rPr>
                <w:rFonts w:ascii="Times New Roman" w:eastAsia="Times New Roman" w:hAnsi="Times New Roman"/>
                <w:sz w:val="24"/>
                <w:szCs w:val="24"/>
              </w:rPr>
              <w:t xml:space="preserve">3.Выручка от реализации других материальных ценностей, </w:t>
            </w:r>
            <w:proofErr w:type="gramStart"/>
            <w:r w:rsidRPr="00413131">
              <w:rPr>
                <w:rFonts w:ascii="Times New Roman" w:eastAsia="Times New Roman" w:hAnsi="Times New Roman"/>
                <w:sz w:val="24"/>
                <w:szCs w:val="24"/>
              </w:rPr>
              <w:t>млн</w:t>
            </w:r>
            <w:proofErr w:type="gramEnd"/>
            <w:r w:rsidRPr="00413131">
              <w:rPr>
                <w:rFonts w:ascii="Times New Roman" w:eastAsia="Times New Roman" w:hAnsi="Times New Roman"/>
                <w:sz w:val="24"/>
                <w:szCs w:val="24"/>
              </w:rPr>
              <w:t xml:space="preserve"> р.</w:t>
            </w:r>
          </w:p>
        </w:tc>
        <w:tc>
          <w:tcPr>
            <w:tcW w:w="1155" w:type="dxa"/>
            <w:vAlign w:val="center"/>
          </w:tcPr>
          <w:p w:rsidR="004A01B4" w:rsidRPr="00413131" w:rsidRDefault="004A01B4" w:rsidP="004A01B4">
            <w:pPr>
              <w:rPr>
                <w:rFonts w:ascii="Times New Roman" w:eastAsia="Times New Roman" w:hAnsi="Times New Roman"/>
                <w:sz w:val="24"/>
                <w:szCs w:val="24"/>
              </w:rPr>
            </w:pPr>
          </w:p>
        </w:tc>
        <w:tc>
          <w:tcPr>
            <w:tcW w:w="1227" w:type="dxa"/>
            <w:vAlign w:val="center"/>
          </w:tcPr>
          <w:p w:rsidR="004A01B4" w:rsidRPr="00413131" w:rsidRDefault="004A01B4" w:rsidP="004A01B4">
            <w:pPr>
              <w:rPr>
                <w:rFonts w:ascii="Times New Roman" w:eastAsia="Times New Roman" w:hAnsi="Times New Roman"/>
                <w:sz w:val="24"/>
                <w:szCs w:val="24"/>
              </w:rPr>
            </w:pPr>
          </w:p>
        </w:tc>
        <w:tc>
          <w:tcPr>
            <w:tcW w:w="1183" w:type="dxa"/>
            <w:vAlign w:val="center"/>
          </w:tcPr>
          <w:p w:rsidR="004A01B4" w:rsidRPr="00413131" w:rsidRDefault="004A01B4" w:rsidP="004A01B4">
            <w:pPr>
              <w:rPr>
                <w:rFonts w:ascii="Times New Roman" w:eastAsia="Times New Roman" w:hAnsi="Times New Roman"/>
                <w:sz w:val="24"/>
                <w:szCs w:val="24"/>
              </w:rPr>
            </w:pPr>
          </w:p>
        </w:tc>
        <w:tc>
          <w:tcPr>
            <w:tcW w:w="1417" w:type="dxa"/>
            <w:vAlign w:val="center"/>
          </w:tcPr>
          <w:p w:rsidR="004A01B4" w:rsidRPr="00413131" w:rsidRDefault="004A01B4" w:rsidP="004A01B4">
            <w:pPr>
              <w:rPr>
                <w:rFonts w:ascii="Times New Roman" w:eastAsia="Times New Roman" w:hAnsi="Times New Roman"/>
                <w:sz w:val="24"/>
                <w:szCs w:val="24"/>
              </w:rPr>
            </w:pPr>
          </w:p>
        </w:tc>
      </w:tr>
      <w:tr w:rsidR="00413131" w:rsidRPr="004A01B4" w:rsidTr="004A01B4">
        <w:tc>
          <w:tcPr>
            <w:tcW w:w="4657" w:type="dxa"/>
            <w:vAlign w:val="center"/>
          </w:tcPr>
          <w:p w:rsidR="00413131" w:rsidRPr="00413131" w:rsidRDefault="00413131" w:rsidP="004A01B4">
            <w:pPr>
              <w:rPr>
                <w:rFonts w:ascii="Times New Roman" w:eastAsia="Times New Roman" w:hAnsi="Times New Roman"/>
                <w:sz w:val="24"/>
                <w:szCs w:val="24"/>
              </w:rPr>
            </w:pPr>
            <w:r>
              <w:rPr>
                <w:rFonts w:ascii="Times New Roman" w:eastAsia="Times New Roman" w:hAnsi="Times New Roman"/>
                <w:sz w:val="24"/>
                <w:szCs w:val="24"/>
              </w:rPr>
              <w:t>Всего</w:t>
            </w:r>
            <w:r w:rsidRPr="00413131">
              <w:rPr>
                <w:rFonts w:ascii="Times New Roman" w:eastAsia="Times New Roman" w:hAnsi="Times New Roman"/>
                <w:sz w:val="24"/>
                <w:szCs w:val="24"/>
              </w:rPr>
              <w:t xml:space="preserve"> поступлений</w:t>
            </w:r>
          </w:p>
        </w:tc>
        <w:tc>
          <w:tcPr>
            <w:tcW w:w="1155" w:type="dxa"/>
            <w:vAlign w:val="center"/>
          </w:tcPr>
          <w:p w:rsidR="00413131" w:rsidRPr="00413131" w:rsidRDefault="00413131" w:rsidP="004A01B4">
            <w:pPr>
              <w:rPr>
                <w:rFonts w:eastAsia="Times New Roman"/>
                <w:sz w:val="24"/>
                <w:szCs w:val="24"/>
              </w:rPr>
            </w:pPr>
          </w:p>
        </w:tc>
        <w:tc>
          <w:tcPr>
            <w:tcW w:w="1227" w:type="dxa"/>
            <w:vAlign w:val="center"/>
          </w:tcPr>
          <w:p w:rsidR="00413131" w:rsidRPr="00413131" w:rsidRDefault="00413131" w:rsidP="004A01B4">
            <w:pPr>
              <w:rPr>
                <w:rFonts w:eastAsia="Times New Roman"/>
                <w:sz w:val="24"/>
                <w:szCs w:val="24"/>
              </w:rPr>
            </w:pPr>
          </w:p>
        </w:tc>
        <w:tc>
          <w:tcPr>
            <w:tcW w:w="1183" w:type="dxa"/>
            <w:vAlign w:val="center"/>
          </w:tcPr>
          <w:p w:rsidR="00413131" w:rsidRPr="00413131" w:rsidRDefault="00413131" w:rsidP="004A01B4">
            <w:pPr>
              <w:rPr>
                <w:rFonts w:eastAsia="Times New Roman"/>
                <w:sz w:val="24"/>
                <w:szCs w:val="24"/>
              </w:rPr>
            </w:pPr>
          </w:p>
        </w:tc>
        <w:tc>
          <w:tcPr>
            <w:tcW w:w="1417" w:type="dxa"/>
            <w:vAlign w:val="center"/>
          </w:tcPr>
          <w:p w:rsidR="00413131" w:rsidRPr="00413131" w:rsidRDefault="00413131" w:rsidP="004A01B4">
            <w:pPr>
              <w:rPr>
                <w:rFonts w:eastAsia="Times New Roman"/>
                <w:sz w:val="24"/>
                <w:szCs w:val="24"/>
              </w:rPr>
            </w:pPr>
          </w:p>
        </w:tc>
      </w:tr>
      <w:tr w:rsidR="004A01B4" w:rsidRPr="004A01B4" w:rsidTr="004A01B4">
        <w:tc>
          <w:tcPr>
            <w:tcW w:w="4657" w:type="dxa"/>
            <w:vAlign w:val="center"/>
          </w:tcPr>
          <w:p w:rsidR="004A01B4" w:rsidRPr="00413131" w:rsidRDefault="004A01B4" w:rsidP="004A01B4">
            <w:pPr>
              <w:rPr>
                <w:rFonts w:ascii="Times New Roman" w:eastAsia="Times New Roman" w:hAnsi="Times New Roman"/>
                <w:sz w:val="24"/>
                <w:szCs w:val="24"/>
              </w:rPr>
            </w:pPr>
            <w:r w:rsidRPr="00413131">
              <w:rPr>
                <w:rFonts w:ascii="Times New Roman" w:eastAsia="Times New Roman" w:hAnsi="Times New Roman"/>
                <w:sz w:val="24"/>
                <w:szCs w:val="24"/>
              </w:rPr>
              <w:t xml:space="preserve">4.Просроченные платежи на начало периода, </w:t>
            </w:r>
            <w:proofErr w:type="gramStart"/>
            <w:r w:rsidRPr="00413131">
              <w:rPr>
                <w:rFonts w:ascii="Times New Roman" w:eastAsia="Times New Roman" w:hAnsi="Times New Roman"/>
                <w:sz w:val="24"/>
                <w:szCs w:val="24"/>
              </w:rPr>
              <w:t>млн</w:t>
            </w:r>
            <w:proofErr w:type="gramEnd"/>
            <w:r w:rsidRPr="00413131">
              <w:rPr>
                <w:rFonts w:ascii="Times New Roman" w:eastAsia="Times New Roman" w:hAnsi="Times New Roman"/>
                <w:sz w:val="24"/>
                <w:szCs w:val="24"/>
              </w:rPr>
              <w:t xml:space="preserve"> р.</w:t>
            </w:r>
          </w:p>
        </w:tc>
        <w:tc>
          <w:tcPr>
            <w:tcW w:w="1155" w:type="dxa"/>
            <w:vAlign w:val="center"/>
          </w:tcPr>
          <w:p w:rsidR="004A01B4" w:rsidRPr="00413131" w:rsidRDefault="004A01B4" w:rsidP="004A01B4">
            <w:pPr>
              <w:rPr>
                <w:rFonts w:ascii="Times New Roman" w:eastAsia="Times New Roman" w:hAnsi="Times New Roman"/>
                <w:sz w:val="24"/>
                <w:szCs w:val="24"/>
              </w:rPr>
            </w:pPr>
          </w:p>
        </w:tc>
        <w:tc>
          <w:tcPr>
            <w:tcW w:w="1227" w:type="dxa"/>
            <w:vAlign w:val="center"/>
          </w:tcPr>
          <w:p w:rsidR="004A01B4" w:rsidRPr="00413131" w:rsidRDefault="004A01B4" w:rsidP="004A01B4">
            <w:pPr>
              <w:rPr>
                <w:rFonts w:ascii="Times New Roman" w:eastAsia="Times New Roman" w:hAnsi="Times New Roman"/>
                <w:sz w:val="24"/>
                <w:szCs w:val="24"/>
              </w:rPr>
            </w:pPr>
          </w:p>
        </w:tc>
        <w:tc>
          <w:tcPr>
            <w:tcW w:w="1183" w:type="dxa"/>
            <w:vAlign w:val="center"/>
          </w:tcPr>
          <w:p w:rsidR="004A01B4" w:rsidRPr="00413131" w:rsidRDefault="004A01B4" w:rsidP="004A01B4">
            <w:pPr>
              <w:rPr>
                <w:rFonts w:ascii="Times New Roman" w:eastAsia="Times New Roman" w:hAnsi="Times New Roman"/>
                <w:sz w:val="24"/>
                <w:szCs w:val="24"/>
              </w:rPr>
            </w:pPr>
          </w:p>
        </w:tc>
        <w:tc>
          <w:tcPr>
            <w:tcW w:w="1417" w:type="dxa"/>
            <w:vAlign w:val="center"/>
          </w:tcPr>
          <w:p w:rsidR="004A01B4" w:rsidRPr="00413131" w:rsidRDefault="004A01B4" w:rsidP="004A01B4">
            <w:pPr>
              <w:rPr>
                <w:rFonts w:ascii="Times New Roman" w:eastAsia="Times New Roman" w:hAnsi="Times New Roman"/>
                <w:sz w:val="24"/>
                <w:szCs w:val="24"/>
              </w:rPr>
            </w:pPr>
          </w:p>
        </w:tc>
      </w:tr>
      <w:tr w:rsidR="004A01B4" w:rsidRPr="004A01B4" w:rsidTr="004A01B4">
        <w:tc>
          <w:tcPr>
            <w:tcW w:w="4657" w:type="dxa"/>
            <w:vAlign w:val="center"/>
          </w:tcPr>
          <w:p w:rsidR="004A01B4" w:rsidRPr="00413131" w:rsidRDefault="004A01B4" w:rsidP="004A01B4">
            <w:pPr>
              <w:rPr>
                <w:rFonts w:ascii="Times New Roman" w:eastAsia="Times New Roman" w:hAnsi="Times New Roman"/>
                <w:sz w:val="24"/>
                <w:szCs w:val="24"/>
              </w:rPr>
            </w:pPr>
            <w:r w:rsidRPr="00413131">
              <w:rPr>
                <w:rFonts w:ascii="Times New Roman" w:eastAsia="Times New Roman" w:hAnsi="Times New Roman"/>
                <w:sz w:val="24"/>
                <w:szCs w:val="24"/>
              </w:rPr>
              <w:t xml:space="preserve">5.Оплата приобретенных сырья и материалов, </w:t>
            </w:r>
            <w:proofErr w:type="gramStart"/>
            <w:r w:rsidRPr="00413131">
              <w:rPr>
                <w:rFonts w:ascii="Times New Roman" w:eastAsia="Times New Roman" w:hAnsi="Times New Roman"/>
                <w:sz w:val="24"/>
                <w:szCs w:val="24"/>
              </w:rPr>
              <w:t>млн</w:t>
            </w:r>
            <w:proofErr w:type="gramEnd"/>
            <w:r w:rsidRPr="00413131">
              <w:rPr>
                <w:rFonts w:ascii="Times New Roman" w:eastAsia="Times New Roman" w:hAnsi="Times New Roman"/>
                <w:sz w:val="24"/>
                <w:szCs w:val="24"/>
              </w:rPr>
              <w:t xml:space="preserve"> р.</w:t>
            </w:r>
          </w:p>
        </w:tc>
        <w:tc>
          <w:tcPr>
            <w:tcW w:w="1155" w:type="dxa"/>
            <w:vAlign w:val="center"/>
          </w:tcPr>
          <w:p w:rsidR="004A01B4" w:rsidRPr="00413131" w:rsidRDefault="004A01B4" w:rsidP="004A01B4">
            <w:pPr>
              <w:rPr>
                <w:rFonts w:ascii="Times New Roman" w:eastAsia="Times New Roman" w:hAnsi="Times New Roman"/>
                <w:sz w:val="24"/>
                <w:szCs w:val="24"/>
              </w:rPr>
            </w:pPr>
          </w:p>
        </w:tc>
        <w:tc>
          <w:tcPr>
            <w:tcW w:w="1227" w:type="dxa"/>
            <w:vAlign w:val="center"/>
          </w:tcPr>
          <w:p w:rsidR="004A01B4" w:rsidRPr="00413131" w:rsidRDefault="004A01B4" w:rsidP="004A01B4">
            <w:pPr>
              <w:rPr>
                <w:rFonts w:ascii="Times New Roman" w:eastAsia="Times New Roman" w:hAnsi="Times New Roman"/>
                <w:sz w:val="24"/>
                <w:szCs w:val="24"/>
              </w:rPr>
            </w:pPr>
          </w:p>
        </w:tc>
        <w:tc>
          <w:tcPr>
            <w:tcW w:w="1183" w:type="dxa"/>
            <w:vAlign w:val="center"/>
          </w:tcPr>
          <w:p w:rsidR="004A01B4" w:rsidRPr="00413131" w:rsidRDefault="004A01B4" w:rsidP="004A01B4">
            <w:pPr>
              <w:rPr>
                <w:rFonts w:ascii="Times New Roman" w:eastAsia="Times New Roman" w:hAnsi="Times New Roman"/>
                <w:sz w:val="24"/>
                <w:szCs w:val="24"/>
              </w:rPr>
            </w:pPr>
          </w:p>
        </w:tc>
        <w:tc>
          <w:tcPr>
            <w:tcW w:w="1417" w:type="dxa"/>
            <w:vAlign w:val="center"/>
          </w:tcPr>
          <w:p w:rsidR="004A01B4" w:rsidRPr="00413131" w:rsidRDefault="004A01B4" w:rsidP="004A01B4">
            <w:pPr>
              <w:rPr>
                <w:rFonts w:ascii="Times New Roman" w:eastAsia="Times New Roman" w:hAnsi="Times New Roman"/>
                <w:sz w:val="24"/>
                <w:szCs w:val="24"/>
              </w:rPr>
            </w:pPr>
          </w:p>
        </w:tc>
      </w:tr>
      <w:tr w:rsidR="004A01B4" w:rsidRPr="004A01B4" w:rsidTr="004A01B4">
        <w:tc>
          <w:tcPr>
            <w:tcW w:w="4657" w:type="dxa"/>
            <w:vAlign w:val="center"/>
          </w:tcPr>
          <w:p w:rsidR="004A01B4" w:rsidRPr="00413131" w:rsidRDefault="004A01B4" w:rsidP="004A01B4">
            <w:pPr>
              <w:rPr>
                <w:rFonts w:ascii="Times New Roman" w:eastAsia="Times New Roman" w:hAnsi="Times New Roman"/>
                <w:sz w:val="24"/>
                <w:szCs w:val="24"/>
              </w:rPr>
            </w:pPr>
            <w:r w:rsidRPr="00413131">
              <w:rPr>
                <w:rFonts w:ascii="Times New Roman" w:eastAsia="Times New Roman" w:hAnsi="Times New Roman"/>
                <w:sz w:val="24"/>
                <w:szCs w:val="24"/>
              </w:rPr>
              <w:t xml:space="preserve">6.Выплаты заработной платы, </w:t>
            </w:r>
            <w:proofErr w:type="gramStart"/>
            <w:r w:rsidRPr="00413131">
              <w:rPr>
                <w:rFonts w:ascii="Times New Roman" w:eastAsia="Times New Roman" w:hAnsi="Times New Roman"/>
                <w:sz w:val="24"/>
                <w:szCs w:val="24"/>
              </w:rPr>
              <w:t>млн</w:t>
            </w:r>
            <w:proofErr w:type="gramEnd"/>
            <w:r w:rsidRPr="00413131">
              <w:rPr>
                <w:rFonts w:ascii="Times New Roman" w:eastAsia="Times New Roman" w:hAnsi="Times New Roman"/>
                <w:sz w:val="24"/>
                <w:szCs w:val="24"/>
              </w:rPr>
              <w:t xml:space="preserve"> р.</w:t>
            </w:r>
          </w:p>
        </w:tc>
        <w:tc>
          <w:tcPr>
            <w:tcW w:w="1155" w:type="dxa"/>
            <w:vAlign w:val="center"/>
          </w:tcPr>
          <w:p w:rsidR="004A01B4" w:rsidRPr="00413131" w:rsidRDefault="004A01B4" w:rsidP="004A01B4">
            <w:pPr>
              <w:rPr>
                <w:rFonts w:ascii="Times New Roman" w:eastAsia="Times New Roman" w:hAnsi="Times New Roman"/>
                <w:sz w:val="24"/>
                <w:szCs w:val="24"/>
              </w:rPr>
            </w:pPr>
          </w:p>
        </w:tc>
        <w:tc>
          <w:tcPr>
            <w:tcW w:w="1227" w:type="dxa"/>
            <w:vAlign w:val="center"/>
          </w:tcPr>
          <w:p w:rsidR="004A01B4" w:rsidRPr="00413131" w:rsidRDefault="004A01B4" w:rsidP="004A01B4">
            <w:pPr>
              <w:rPr>
                <w:rFonts w:ascii="Times New Roman" w:eastAsia="Times New Roman" w:hAnsi="Times New Roman"/>
                <w:sz w:val="24"/>
                <w:szCs w:val="24"/>
              </w:rPr>
            </w:pPr>
          </w:p>
        </w:tc>
        <w:tc>
          <w:tcPr>
            <w:tcW w:w="1183" w:type="dxa"/>
            <w:vAlign w:val="center"/>
          </w:tcPr>
          <w:p w:rsidR="004A01B4" w:rsidRPr="00413131" w:rsidRDefault="004A01B4" w:rsidP="004A01B4">
            <w:pPr>
              <w:rPr>
                <w:rFonts w:ascii="Times New Roman" w:eastAsia="Times New Roman" w:hAnsi="Times New Roman"/>
                <w:sz w:val="24"/>
                <w:szCs w:val="24"/>
              </w:rPr>
            </w:pPr>
          </w:p>
        </w:tc>
        <w:tc>
          <w:tcPr>
            <w:tcW w:w="1417" w:type="dxa"/>
            <w:vAlign w:val="center"/>
          </w:tcPr>
          <w:p w:rsidR="004A01B4" w:rsidRPr="00413131" w:rsidRDefault="004A01B4" w:rsidP="004A01B4">
            <w:pPr>
              <w:rPr>
                <w:rFonts w:ascii="Times New Roman" w:eastAsia="Times New Roman" w:hAnsi="Times New Roman"/>
                <w:sz w:val="24"/>
                <w:szCs w:val="24"/>
              </w:rPr>
            </w:pPr>
          </w:p>
        </w:tc>
      </w:tr>
      <w:tr w:rsidR="004A01B4" w:rsidRPr="004A01B4" w:rsidTr="004A01B4">
        <w:tc>
          <w:tcPr>
            <w:tcW w:w="4657" w:type="dxa"/>
            <w:tcBorders>
              <w:bottom w:val="single" w:sz="4" w:space="0" w:color="auto"/>
            </w:tcBorders>
            <w:vAlign w:val="center"/>
          </w:tcPr>
          <w:p w:rsidR="004A01B4" w:rsidRPr="00413131" w:rsidRDefault="004A01B4" w:rsidP="004A01B4">
            <w:pPr>
              <w:rPr>
                <w:rFonts w:ascii="Times New Roman" w:eastAsia="Times New Roman" w:hAnsi="Times New Roman"/>
                <w:sz w:val="24"/>
                <w:szCs w:val="24"/>
              </w:rPr>
            </w:pPr>
            <w:r w:rsidRPr="00413131">
              <w:rPr>
                <w:rFonts w:ascii="Times New Roman" w:eastAsia="Times New Roman" w:hAnsi="Times New Roman"/>
                <w:sz w:val="24"/>
                <w:szCs w:val="24"/>
              </w:rPr>
              <w:t xml:space="preserve">7.Выплаты налогов и отчислений во внебюджетные фонды, </w:t>
            </w:r>
            <w:proofErr w:type="gramStart"/>
            <w:r w:rsidRPr="00413131">
              <w:rPr>
                <w:rFonts w:ascii="Times New Roman" w:eastAsia="Times New Roman" w:hAnsi="Times New Roman"/>
                <w:sz w:val="24"/>
                <w:szCs w:val="24"/>
              </w:rPr>
              <w:t>млн</w:t>
            </w:r>
            <w:proofErr w:type="gramEnd"/>
            <w:r w:rsidRPr="00413131">
              <w:rPr>
                <w:rFonts w:ascii="Times New Roman" w:eastAsia="Times New Roman" w:hAnsi="Times New Roman"/>
                <w:sz w:val="24"/>
                <w:szCs w:val="24"/>
              </w:rPr>
              <w:t xml:space="preserve"> р.</w:t>
            </w:r>
          </w:p>
        </w:tc>
        <w:tc>
          <w:tcPr>
            <w:tcW w:w="1155" w:type="dxa"/>
            <w:tcBorders>
              <w:bottom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227" w:type="dxa"/>
            <w:tcBorders>
              <w:bottom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183" w:type="dxa"/>
            <w:tcBorders>
              <w:bottom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417" w:type="dxa"/>
            <w:tcBorders>
              <w:bottom w:val="single" w:sz="4" w:space="0" w:color="auto"/>
            </w:tcBorders>
            <w:vAlign w:val="center"/>
          </w:tcPr>
          <w:p w:rsidR="004A01B4" w:rsidRPr="00413131" w:rsidRDefault="004A01B4" w:rsidP="004A01B4">
            <w:pPr>
              <w:rPr>
                <w:rFonts w:ascii="Times New Roman" w:eastAsia="Times New Roman" w:hAnsi="Times New Roman"/>
                <w:sz w:val="24"/>
                <w:szCs w:val="24"/>
              </w:rPr>
            </w:pPr>
          </w:p>
        </w:tc>
      </w:tr>
      <w:tr w:rsidR="004A01B4" w:rsidRPr="004A01B4" w:rsidTr="004A01B4">
        <w:tc>
          <w:tcPr>
            <w:tcW w:w="4657"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r w:rsidRPr="00413131">
              <w:rPr>
                <w:rFonts w:ascii="Times New Roman" w:eastAsia="Times New Roman" w:hAnsi="Times New Roman"/>
                <w:sz w:val="24"/>
                <w:szCs w:val="24"/>
              </w:rPr>
              <w:t xml:space="preserve">8.Оплата приобретенного оборудования, </w:t>
            </w:r>
            <w:proofErr w:type="gramStart"/>
            <w:r w:rsidRPr="00413131">
              <w:rPr>
                <w:rFonts w:ascii="Times New Roman" w:eastAsia="Times New Roman" w:hAnsi="Times New Roman"/>
                <w:sz w:val="24"/>
                <w:szCs w:val="24"/>
              </w:rPr>
              <w:t>млн</w:t>
            </w:r>
            <w:proofErr w:type="gramEnd"/>
            <w:r w:rsidRPr="00413131">
              <w:rPr>
                <w:rFonts w:ascii="Times New Roman" w:eastAsia="Times New Roman" w:hAnsi="Times New Roman"/>
                <w:sz w:val="24"/>
                <w:szCs w:val="24"/>
              </w:rPr>
              <w:t xml:space="preserve"> р.</w:t>
            </w:r>
          </w:p>
        </w:tc>
        <w:tc>
          <w:tcPr>
            <w:tcW w:w="1155"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p>
        </w:tc>
      </w:tr>
      <w:tr w:rsidR="004A01B4" w:rsidRPr="004A01B4" w:rsidTr="004A01B4">
        <w:tc>
          <w:tcPr>
            <w:tcW w:w="4657"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r w:rsidRPr="00413131">
              <w:rPr>
                <w:rFonts w:ascii="Times New Roman" w:eastAsia="Times New Roman" w:hAnsi="Times New Roman"/>
                <w:sz w:val="24"/>
                <w:szCs w:val="24"/>
              </w:rPr>
              <w:t xml:space="preserve">9.Другие платежи, </w:t>
            </w:r>
            <w:proofErr w:type="gramStart"/>
            <w:r w:rsidRPr="00413131">
              <w:rPr>
                <w:rFonts w:ascii="Times New Roman" w:eastAsia="Times New Roman" w:hAnsi="Times New Roman"/>
                <w:sz w:val="24"/>
                <w:szCs w:val="24"/>
              </w:rPr>
              <w:t>млн</w:t>
            </w:r>
            <w:proofErr w:type="gramEnd"/>
            <w:r w:rsidRPr="00413131">
              <w:rPr>
                <w:rFonts w:ascii="Times New Roman" w:eastAsia="Times New Roman" w:hAnsi="Times New Roman"/>
                <w:sz w:val="24"/>
                <w:szCs w:val="24"/>
              </w:rPr>
              <w:t xml:space="preserve"> р.</w:t>
            </w:r>
          </w:p>
        </w:tc>
        <w:tc>
          <w:tcPr>
            <w:tcW w:w="1155"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p>
        </w:tc>
      </w:tr>
      <w:tr w:rsidR="004A01B4" w:rsidRPr="004A01B4" w:rsidTr="004A01B4">
        <w:tc>
          <w:tcPr>
            <w:tcW w:w="4657"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r w:rsidRPr="00413131">
              <w:rPr>
                <w:rFonts w:ascii="Times New Roman" w:eastAsia="Times New Roman" w:hAnsi="Times New Roman"/>
                <w:sz w:val="24"/>
                <w:szCs w:val="24"/>
              </w:rPr>
              <w:t>Всего платежей</w:t>
            </w:r>
          </w:p>
        </w:tc>
        <w:tc>
          <w:tcPr>
            <w:tcW w:w="1155"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p>
        </w:tc>
      </w:tr>
      <w:tr w:rsidR="004A01B4" w:rsidRPr="004A01B4" w:rsidTr="004A01B4">
        <w:tc>
          <w:tcPr>
            <w:tcW w:w="4657"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r w:rsidRPr="00413131">
              <w:rPr>
                <w:rFonts w:ascii="Times New Roman" w:eastAsia="Times New Roman" w:hAnsi="Times New Roman"/>
                <w:sz w:val="24"/>
                <w:szCs w:val="24"/>
              </w:rPr>
              <w:t xml:space="preserve">10. Остаток денежных средств на конец, </w:t>
            </w:r>
            <w:proofErr w:type="gramStart"/>
            <w:r w:rsidRPr="00413131">
              <w:rPr>
                <w:rFonts w:ascii="Times New Roman" w:eastAsia="Times New Roman" w:hAnsi="Times New Roman"/>
                <w:sz w:val="24"/>
                <w:szCs w:val="24"/>
              </w:rPr>
              <w:t>млн</w:t>
            </w:r>
            <w:proofErr w:type="gramEnd"/>
            <w:r w:rsidRPr="00413131">
              <w:rPr>
                <w:rFonts w:ascii="Times New Roman" w:eastAsia="Times New Roman" w:hAnsi="Times New Roman"/>
                <w:sz w:val="24"/>
                <w:szCs w:val="24"/>
              </w:rPr>
              <w:t xml:space="preserve"> р.</w:t>
            </w:r>
          </w:p>
        </w:tc>
        <w:tc>
          <w:tcPr>
            <w:tcW w:w="1155"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p>
        </w:tc>
      </w:tr>
      <w:tr w:rsidR="004A01B4" w:rsidRPr="004A01B4" w:rsidTr="004A01B4">
        <w:tc>
          <w:tcPr>
            <w:tcW w:w="4657"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r w:rsidRPr="00413131">
              <w:rPr>
                <w:rFonts w:ascii="Times New Roman" w:eastAsia="Times New Roman" w:hAnsi="Times New Roman"/>
                <w:sz w:val="24"/>
                <w:szCs w:val="24"/>
              </w:rPr>
              <w:t xml:space="preserve">11.Превышение платежей над поступлениями денег, </w:t>
            </w:r>
            <w:proofErr w:type="gramStart"/>
            <w:r w:rsidRPr="00413131">
              <w:rPr>
                <w:rFonts w:ascii="Times New Roman" w:eastAsia="Times New Roman" w:hAnsi="Times New Roman"/>
                <w:sz w:val="24"/>
                <w:szCs w:val="24"/>
              </w:rPr>
              <w:t>млн</w:t>
            </w:r>
            <w:proofErr w:type="gramEnd"/>
            <w:r w:rsidRPr="00413131">
              <w:rPr>
                <w:rFonts w:ascii="Times New Roman" w:eastAsia="Times New Roman" w:hAnsi="Times New Roman"/>
                <w:sz w:val="24"/>
                <w:szCs w:val="24"/>
              </w:rPr>
              <w:t xml:space="preserve"> р.</w:t>
            </w:r>
          </w:p>
        </w:tc>
        <w:tc>
          <w:tcPr>
            <w:tcW w:w="1155"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A01B4" w:rsidRPr="00413131" w:rsidRDefault="004A01B4" w:rsidP="004A01B4">
            <w:pPr>
              <w:rPr>
                <w:rFonts w:ascii="Times New Roman" w:eastAsia="Times New Roman" w:hAnsi="Times New Roman"/>
                <w:sz w:val="24"/>
                <w:szCs w:val="24"/>
              </w:rPr>
            </w:pPr>
          </w:p>
        </w:tc>
      </w:tr>
      <w:tr w:rsidR="004A01B4" w:rsidRPr="004A01B4" w:rsidTr="004A01B4">
        <w:tc>
          <w:tcPr>
            <w:tcW w:w="4657" w:type="dxa"/>
            <w:tcBorders>
              <w:top w:val="single" w:sz="4" w:space="0" w:color="auto"/>
            </w:tcBorders>
            <w:vAlign w:val="center"/>
          </w:tcPr>
          <w:p w:rsidR="004A01B4" w:rsidRPr="00413131" w:rsidRDefault="004A01B4" w:rsidP="004A01B4">
            <w:pPr>
              <w:rPr>
                <w:rFonts w:ascii="Times New Roman" w:eastAsia="Times New Roman" w:hAnsi="Times New Roman"/>
                <w:sz w:val="24"/>
                <w:szCs w:val="24"/>
              </w:rPr>
            </w:pPr>
            <w:r w:rsidRPr="00413131">
              <w:rPr>
                <w:rFonts w:ascii="Times New Roman" w:eastAsia="Times New Roman" w:hAnsi="Times New Roman"/>
                <w:sz w:val="24"/>
                <w:szCs w:val="24"/>
              </w:rPr>
              <w:t xml:space="preserve">12.Превышение поступлений денег над платежами, </w:t>
            </w:r>
            <w:proofErr w:type="gramStart"/>
            <w:r w:rsidRPr="00413131">
              <w:rPr>
                <w:rFonts w:ascii="Times New Roman" w:eastAsia="Times New Roman" w:hAnsi="Times New Roman"/>
                <w:sz w:val="24"/>
                <w:szCs w:val="24"/>
              </w:rPr>
              <w:t>млн</w:t>
            </w:r>
            <w:proofErr w:type="gramEnd"/>
            <w:r w:rsidRPr="00413131">
              <w:rPr>
                <w:rFonts w:ascii="Times New Roman" w:eastAsia="Times New Roman" w:hAnsi="Times New Roman"/>
                <w:sz w:val="24"/>
                <w:szCs w:val="24"/>
              </w:rPr>
              <w:t xml:space="preserve"> р.</w:t>
            </w:r>
          </w:p>
        </w:tc>
        <w:tc>
          <w:tcPr>
            <w:tcW w:w="1155" w:type="dxa"/>
            <w:tcBorders>
              <w:top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227" w:type="dxa"/>
            <w:tcBorders>
              <w:top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183" w:type="dxa"/>
            <w:tcBorders>
              <w:top w:val="single" w:sz="4" w:space="0" w:color="auto"/>
            </w:tcBorders>
            <w:vAlign w:val="center"/>
          </w:tcPr>
          <w:p w:rsidR="004A01B4" w:rsidRPr="00413131" w:rsidRDefault="004A01B4" w:rsidP="004A01B4">
            <w:pPr>
              <w:rPr>
                <w:rFonts w:ascii="Times New Roman" w:eastAsia="Times New Roman" w:hAnsi="Times New Roman"/>
                <w:sz w:val="24"/>
                <w:szCs w:val="24"/>
              </w:rPr>
            </w:pPr>
          </w:p>
        </w:tc>
        <w:tc>
          <w:tcPr>
            <w:tcW w:w="1417" w:type="dxa"/>
            <w:tcBorders>
              <w:top w:val="single" w:sz="4" w:space="0" w:color="auto"/>
            </w:tcBorders>
            <w:vAlign w:val="center"/>
          </w:tcPr>
          <w:p w:rsidR="004A01B4" w:rsidRPr="00413131" w:rsidRDefault="004A01B4" w:rsidP="004A01B4">
            <w:pPr>
              <w:rPr>
                <w:rFonts w:ascii="Times New Roman" w:eastAsia="Times New Roman" w:hAnsi="Times New Roman"/>
                <w:sz w:val="24"/>
                <w:szCs w:val="24"/>
              </w:rPr>
            </w:pPr>
          </w:p>
        </w:tc>
      </w:tr>
    </w:tbl>
    <w:p w:rsidR="004A01B4" w:rsidRPr="004A01B4" w:rsidRDefault="004A01B4" w:rsidP="004A01B4">
      <w:pPr>
        <w:jc w:val="both"/>
        <w:rPr>
          <w:rFonts w:eastAsia="Times New Roman"/>
          <w:szCs w:val="28"/>
        </w:rPr>
      </w:pPr>
    </w:p>
    <w:p w:rsidR="004A01B4" w:rsidRPr="004A01B4" w:rsidRDefault="004A01B4" w:rsidP="004A01B4">
      <w:pPr>
        <w:ind w:firstLine="709"/>
        <w:jc w:val="both"/>
        <w:rPr>
          <w:rFonts w:eastAsia="Times New Roman"/>
          <w:i/>
          <w:szCs w:val="28"/>
        </w:rPr>
      </w:pPr>
      <w:r w:rsidRPr="004A01B4">
        <w:rPr>
          <w:rFonts w:eastAsia="Times New Roman"/>
          <w:i/>
          <w:szCs w:val="28"/>
        </w:rPr>
        <w:t>4 Анализ налогов и налоговой нагрузки</w:t>
      </w:r>
    </w:p>
    <w:p w:rsidR="004A01B4" w:rsidRPr="004A01B4" w:rsidRDefault="004A01B4" w:rsidP="004A01B4">
      <w:pPr>
        <w:ind w:firstLine="709"/>
        <w:jc w:val="both"/>
        <w:rPr>
          <w:rFonts w:eastAsia="Times New Roman"/>
          <w:szCs w:val="28"/>
        </w:rPr>
      </w:pPr>
    </w:p>
    <w:p w:rsidR="004A01B4" w:rsidRPr="004A01B4" w:rsidRDefault="004A01B4" w:rsidP="004A01B4">
      <w:pPr>
        <w:ind w:firstLine="709"/>
        <w:jc w:val="both"/>
        <w:rPr>
          <w:rFonts w:eastAsia="Times New Roman"/>
          <w:szCs w:val="28"/>
        </w:rPr>
      </w:pPr>
      <w:r w:rsidRPr="004A01B4">
        <w:rPr>
          <w:rFonts w:eastAsia="Times New Roman"/>
          <w:szCs w:val="28"/>
        </w:rPr>
        <w:t>В данном разделе отчета об аналитической (производственной) практике необходимо:</w:t>
      </w:r>
    </w:p>
    <w:p w:rsidR="004A01B4" w:rsidRPr="004A01B4" w:rsidRDefault="004A01B4" w:rsidP="004A01B4">
      <w:pPr>
        <w:ind w:firstLine="567"/>
        <w:contextualSpacing/>
        <w:jc w:val="both"/>
        <w:rPr>
          <w:rFonts w:eastAsia="Times New Roman"/>
          <w:szCs w:val="28"/>
          <w:lang w:eastAsia="ru-RU"/>
        </w:rPr>
      </w:pPr>
      <w:r w:rsidRPr="004A01B4">
        <w:rPr>
          <w:rFonts w:eastAsia="Times New Roman"/>
          <w:szCs w:val="28"/>
          <w:lang w:eastAsia="ru-RU"/>
        </w:rPr>
        <w:t>на основании Примечания к бухгалтерскому балансу и данных синтетического и аналитического бухгалтерского учета составить «Справку о платежах в бюджет и внебюджетные фонды» за отчетный и прошлый годы по форме Приложения</w:t>
      </w:r>
      <w:proofErr w:type="gramStart"/>
      <w:r w:rsidRPr="004A01B4">
        <w:rPr>
          <w:rFonts w:eastAsia="Times New Roman"/>
          <w:szCs w:val="28"/>
          <w:lang w:eastAsia="ru-RU"/>
        </w:rPr>
        <w:t xml:space="preserve"> К</w:t>
      </w:r>
      <w:proofErr w:type="gramEnd"/>
      <w:r w:rsidRPr="004A01B4">
        <w:rPr>
          <w:rFonts w:eastAsia="Times New Roman"/>
          <w:szCs w:val="28"/>
          <w:lang w:eastAsia="ru-RU"/>
        </w:rPr>
        <w:t>;</w:t>
      </w:r>
    </w:p>
    <w:p w:rsidR="004A01B4" w:rsidRPr="004A01B4" w:rsidRDefault="004A01B4" w:rsidP="004A01B4">
      <w:pPr>
        <w:tabs>
          <w:tab w:val="left" w:pos="567"/>
        </w:tabs>
        <w:ind w:firstLine="709"/>
        <w:jc w:val="both"/>
        <w:rPr>
          <w:rFonts w:eastAsia="Times New Roman"/>
          <w:szCs w:val="28"/>
        </w:rPr>
      </w:pPr>
      <w:r w:rsidRPr="004A01B4">
        <w:rPr>
          <w:rFonts w:eastAsia="Times New Roman"/>
          <w:szCs w:val="28"/>
        </w:rPr>
        <w:lastRenderedPageBreak/>
        <w:t>оценить состав, структуру и динамику налогов и сборов, уплачиваемых организацией (таблица 4.1);</w:t>
      </w:r>
    </w:p>
    <w:p w:rsidR="004A01B4" w:rsidRPr="004A01B4" w:rsidRDefault="004A01B4" w:rsidP="004A01B4">
      <w:pPr>
        <w:tabs>
          <w:tab w:val="left" w:pos="567"/>
        </w:tabs>
        <w:ind w:firstLine="709"/>
        <w:jc w:val="both"/>
        <w:rPr>
          <w:rFonts w:eastAsia="Times New Roman"/>
          <w:szCs w:val="28"/>
        </w:rPr>
      </w:pPr>
      <w:r w:rsidRPr="004A01B4">
        <w:rPr>
          <w:rFonts w:eastAsia="Times New Roman"/>
          <w:szCs w:val="28"/>
        </w:rPr>
        <w:t>проанализировать состав, структуру и динамику налогов и сборов, уплачиваемых организацией по источникам уплаты (таблица 4.2);</w:t>
      </w:r>
    </w:p>
    <w:p w:rsidR="004A01B4" w:rsidRPr="004A01B4" w:rsidRDefault="004A01B4" w:rsidP="004A01B4">
      <w:pPr>
        <w:tabs>
          <w:tab w:val="left" w:pos="567"/>
        </w:tabs>
        <w:ind w:firstLine="709"/>
        <w:jc w:val="both"/>
        <w:rPr>
          <w:rFonts w:eastAsia="Times New Roman"/>
          <w:szCs w:val="28"/>
        </w:rPr>
      </w:pPr>
      <w:r w:rsidRPr="004A01B4">
        <w:rPr>
          <w:rFonts w:eastAsia="Times New Roman"/>
          <w:szCs w:val="28"/>
        </w:rPr>
        <w:t>выявить соответствие перечисленных платежей в бюджет суммам налогов, причитающихся уплате по расчетам (таблица 4.3);</w:t>
      </w:r>
    </w:p>
    <w:p w:rsidR="004A01B4" w:rsidRPr="004A01B4" w:rsidRDefault="004A01B4" w:rsidP="004A01B4">
      <w:pPr>
        <w:tabs>
          <w:tab w:val="left" w:pos="567"/>
        </w:tabs>
        <w:ind w:firstLine="709"/>
        <w:jc w:val="both"/>
        <w:rPr>
          <w:rFonts w:eastAsia="Times New Roman"/>
          <w:szCs w:val="28"/>
        </w:rPr>
      </w:pPr>
      <w:r w:rsidRPr="004A01B4">
        <w:rPr>
          <w:rFonts w:eastAsia="Times New Roman"/>
          <w:szCs w:val="28"/>
        </w:rPr>
        <w:t xml:space="preserve">оценить налоговую нагрузку организации (таблица 4.4.) и проанализировать </w:t>
      </w:r>
      <w:proofErr w:type="gramStart"/>
      <w:r w:rsidRPr="004A01B4">
        <w:rPr>
          <w:rFonts w:eastAsia="Times New Roman"/>
          <w:szCs w:val="28"/>
        </w:rPr>
        <w:t>обобщающий</w:t>
      </w:r>
      <w:proofErr w:type="gramEnd"/>
      <w:r w:rsidRPr="004A01B4">
        <w:rPr>
          <w:rFonts w:eastAsia="Times New Roman"/>
          <w:szCs w:val="28"/>
        </w:rPr>
        <w:t xml:space="preserve"> и частные показатели налоговой нагрузки (таблица 4.5);</w:t>
      </w:r>
    </w:p>
    <w:p w:rsidR="004A01B4" w:rsidRPr="004A01B4" w:rsidRDefault="004A01B4" w:rsidP="004A01B4">
      <w:pPr>
        <w:tabs>
          <w:tab w:val="left" w:pos="567"/>
        </w:tabs>
        <w:ind w:firstLine="709"/>
        <w:jc w:val="both"/>
        <w:rPr>
          <w:rFonts w:eastAsia="Times New Roman"/>
          <w:szCs w:val="28"/>
        </w:rPr>
      </w:pPr>
      <w:r w:rsidRPr="004A01B4">
        <w:rPr>
          <w:rFonts w:eastAsia="Times New Roman"/>
          <w:szCs w:val="28"/>
        </w:rPr>
        <w:t xml:space="preserve">оценить влияние факторов на изменение обобщающего показателя налоговой нагрузки (таблица 4.6). Алгоритм расчета влияния суммы налогов и выручки на изменение обобщающего коэффициента налоговой нагрузки </w:t>
      </w:r>
      <w:proofErr w:type="gramStart"/>
      <w:r w:rsidRPr="004A01B4">
        <w:rPr>
          <w:rFonts w:eastAsia="Times New Roman"/>
          <w:szCs w:val="28"/>
        </w:rPr>
        <w:t>представлен</w:t>
      </w:r>
      <w:proofErr w:type="gramEnd"/>
      <w:r w:rsidRPr="004A01B4">
        <w:rPr>
          <w:rFonts w:eastAsia="Times New Roman"/>
          <w:szCs w:val="28"/>
        </w:rPr>
        <w:t xml:space="preserve"> а приложении Л.</w:t>
      </w:r>
    </w:p>
    <w:p w:rsidR="004A01B4" w:rsidRPr="004A01B4" w:rsidRDefault="004A01B4" w:rsidP="004A01B4">
      <w:pPr>
        <w:tabs>
          <w:tab w:val="left" w:pos="567"/>
        </w:tabs>
        <w:ind w:firstLine="709"/>
        <w:jc w:val="both"/>
        <w:rPr>
          <w:rFonts w:eastAsia="Times New Roman"/>
          <w:szCs w:val="28"/>
        </w:rPr>
      </w:pPr>
      <w:r w:rsidRPr="004A01B4">
        <w:rPr>
          <w:rFonts w:eastAsia="Times New Roman"/>
          <w:szCs w:val="28"/>
        </w:rPr>
        <w:t>На основании полученных результатов сделать выводы.</w:t>
      </w:r>
    </w:p>
    <w:p w:rsidR="004A01B4" w:rsidRPr="004A01B4" w:rsidRDefault="004A01B4" w:rsidP="004A01B4">
      <w:pPr>
        <w:tabs>
          <w:tab w:val="left" w:pos="567"/>
        </w:tabs>
        <w:ind w:firstLine="709"/>
        <w:jc w:val="both"/>
        <w:rPr>
          <w:rFonts w:eastAsia="Times New Roman"/>
          <w:szCs w:val="28"/>
        </w:rPr>
      </w:pPr>
    </w:p>
    <w:p w:rsidR="004A01B4" w:rsidRPr="004A01B4" w:rsidRDefault="004A01B4" w:rsidP="004A01B4">
      <w:pPr>
        <w:jc w:val="both"/>
        <w:rPr>
          <w:rFonts w:eastAsia="Times New Roman"/>
          <w:szCs w:val="28"/>
          <w:lang w:eastAsia="ru-RU"/>
        </w:rPr>
      </w:pPr>
      <w:r w:rsidRPr="004A01B4">
        <w:rPr>
          <w:rFonts w:eastAsia="Times New Roman"/>
          <w:szCs w:val="28"/>
          <w:lang w:eastAsia="ru-RU"/>
        </w:rPr>
        <w:t xml:space="preserve">Таблица 4.1 – Состав, структура и динамика налогов и сборов, уплачиваемых </w:t>
      </w:r>
    </w:p>
    <w:p w:rsidR="004A01B4" w:rsidRPr="004A01B4" w:rsidRDefault="004A01B4" w:rsidP="004A01B4">
      <w:pPr>
        <w:jc w:val="both"/>
        <w:rPr>
          <w:rFonts w:eastAsia="Times New Roman"/>
          <w:szCs w:val="28"/>
          <w:lang w:eastAsia="ru-RU"/>
        </w:rPr>
      </w:pPr>
      <w:r w:rsidRPr="004A01B4">
        <w:rPr>
          <w:rFonts w:eastAsia="Times New Roman"/>
          <w:szCs w:val="28"/>
          <w:lang w:eastAsia="ru-RU"/>
        </w:rPr>
        <w:t xml:space="preserve">_____________________________ за _________________ гг. </w:t>
      </w:r>
    </w:p>
    <w:p w:rsidR="004A01B4" w:rsidRPr="004A01B4" w:rsidRDefault="004A01B4" w:rsidP="004A01B4">
      <w:pPr>
        <w:ind w:left="360"/>
        <w:jc w:val="both"/>
        <w:rPr>
          <w:rFonts w:eastAsia="Times New Roman"/>
          <w:szCs w:val="28"/>
          <w:vertAlign w:val="subscript"/>
          <w:lang w:eastAsia="ru-RU"/>
        </w:rPr>
      </w:pPr>
      <w:r w:rsidRPr="004A01B4">
        <w:rPr>
          <w:rFonts w:eastAsia="Times New Roman"/>
          <w:szCs w:val="28"/>
          <w:vertAlign w:val="subscript"/>
          <w:lang w:eastAsia="ru-RU"/>
        </w:rPr>
        <w:t>(наименование организации)</w:t>
      </w:r>
    </w:p>
    <w:tbl>
      <w:tblPr>
        <w:tblW w:w="978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5"/>
        <w:gridCol w:w="1134"/>
        <w:gridCol w:w="920"/>
        <w:gridCol w:w="922"/>
        <w:gridCol w:w="1063"/>
        <w:gridCol w:w="992"/>
        <w:gridCol w:w="1134"/>
        <w:gridCol w:w="993"/>
      </w:tblGrid>
      <w:tr w:rsidR="004A01B4" w:rsidRPr="004A01B4" w:rsidTr="004A01B4">
        <w:trPr>
          <w:jc w:val="center"/>
        </w:trPr>
        <w:tc>
          <w:tcPr>
            <w:tcW w:w="2625" w:type="dxa"/>
            <w:vMerge w:val="restart"/>
            <w:vAlign w:val="center"/>
          </w:tcPr>
          <w:p w:rsidR="004A01B4" w:rsidRPr="004A01B4" w:rsidRDefault="004A01B4" w:rsidP="004A01B4">
            <w:pPr>
              <w:ind w:right="5"/>
              <w:jc w:val="center"/>
              <w:rPr>
                <w:rFonts w:eastAsia="Times New Roman"/>
                <w:sz w:val="24"/>
                <w:szCs w:val="24"/>
                <w:lang w:eastAsia="ru-RU"/>
              </w:rPr>
            </w:pPr>
            <w:r w:rsidRPr="004A01B4">
              <w:rPr>
                <w:rFonts w:eastAsia="Times New Roman"/>
                <w:sz w:val="24"/>
                <w:szCs w:val="24"/>
                <w:lang w:eastAsia="ru-RU"/>
              </w:rPr>
              <w:t>Показатели</w:t>
            </w:r>
          </w:p>
        </w:tc>
        <w:tc>
          <w:tcPr>
            <w:tcW w:w="2054" w:type="dxa"/>
            <w:gridSpan w:val="2"/>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20____ год</w:t>
            </w:r>
          </w:p>
        </w:tc>
        <w:tc>
          <w:tcPr>
            <w:tcW w:w="1985" w:type="dxa"/>
            <w:gridSpan w:val="2"/>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20_____ год</w:t>
            </w:r>
          </w:p>
        </w:tc>
        <w:tc>
          <w:tcPr>
            <w:tcW w:w="2126" w:type="dxa"/>
            <w:gridSpan w:val="2"/>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Отклонение</w:t>
            </w:r>
            <w:proofErr w:type="gramStart"/>
            <w:r w:rsidRPr="004A01B4">
              <w:rPr>
                <w:rFonts w:eastAsia="Times New Roman"/>
                <w:sz w:val="24"/>
                <w:szCs w:val="24"/>
                <w:lang w:eastAsia="ru-RU"/>
              </w:rPr>
              <w:t xml:space="preserve"> (+,-)</w:t>
            </w:r>
            <w:proofErr w:type="gramEnd"/>
          </w:p>
        </w:tc>
        <w:tc>
          <w:tcPr>
            <w:tcW w:w="993" w:type="dxa"/>
            <w:vMerge w:val="restart"/>
          </w:tcPr>
          <w:p w:rsidR="004A01B4" w:rsidRPr="004A01B4" w:rsidRDefault="004A01B4" w:rsidP="004A01B4">
            <w:pPr>
              <w:jc w:val="center"/>
              <w:rPr>
                <w:rFonts w:eastAsia="Times New Roman"/>
                <w:sz w:val="24"/>
                <w:szCs w:val="24"/>
                <w:lang w:eastAsia="ru-RU"/>
              </w:rPr>
            </w:pPr>
          </w:p>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Темп роста, %</w:t>
            </w:r>
          </w:p>
        </w:tc>
      </w:tr>
      <w:tr w:rsidR="004A01B4" w:rsidRPr="004A01B4" w:rsidTr="004A01B4">
        <w:trPr>
          <w:jc w:val="center"/>
        </w:trPr>
        <w:tc>
          <w:tcPr>
            <w:tcW w:w="2625" w:type="dxa"/>
            <w:vMerge/>
            <w:vAlign w:val="center"/>
          </w:tcPr>
          <w:p w:rsidR="004A01B4" w:rsidRPr="004A01B4" w:rsidRDefault="004A01B4" w:rsidP="004A01B4">
            <w:pPr>
              <w:ind w:right="5"/>
              <w:jc w:val="center"/>
              <w:rPr>
                <w:rFonts w:eastAsia="Times New Roman"/>
                <w:sz w:val="24"/>
                <w:szCs w:val="24"/>
                <w:lang w:eastAsia="ru-RU"/>
              </w:rPr>
            </w:pPr>
          </w:p>
        </w:tc>
        <w:tc>
          <w:tcPr>
            <w:tcW w:w="1134" w:type="dxa"/>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 xml:space="preserve">сумма,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920" w:type="dxa"/>
            <w:vAlign w:val="center"/>
          </w:tcPr>
          <w:p w:rsidR="004A01B4" w:rsidRPr="004A01B4" w:rsidRDefault="004A01B4" w:rsidP="004A01B4">
            <w:pPr>
              <w:ind w:left="-108" w:right="-179"/>
              <w:jc w:val="center"/>
              <w:rPr>
                <w:rFonts w:eastAsia="Times New Roman"/>
                <w:sz w:val="24"/>
                <w:szCs w:val="24"/>
                <w:lang w:eastAsia="ru-RU"/>
              </w:rPr>
            </w:pPr>
            <w:r w:rsidRPr="004A01B4">
              <w:rPr>
                <w:rFonts w:eastAsia="Times New Roman"/>
                <w:sz w:val="24"/>
                <w:szCs w:val="24"/>
              </w:rPr>
              <w:t>уд</w:t>
            </w:r>
            <w:proofErr w:type="gramStart"/>
            <w:r w:rsidRPr="004A01B4">
              <w:rPr>
                <w:rFonts w:eastAsia="Times New Roman"/>
                <w:sz w:val="24"/>
                <w:szCs w:val="24"/>
              </w:rPr>
              <w:t>.</w:t>
            </w:r>
            <w:proofErr w:type="gramEnd"/>
            <w:r w:rsidRPr="004A01B4">
              <w:rPr>
                <w:rFonts w:eastAsia="Times New Roman"/>
                <w:sz w:val="24"/>
                <w:szCs w:val="24"/>
              </w:rPr>
              <w:t xml:space="preserve"> </w:t>
            </w:r>
            <w:proofErr w:type="gramStart"/>
            <w:r w:rsidRPr="004A01B4">
              <w:rPr>
                <w:rFonts w:eastAsia="Times New Roman"/>
                <w:sz w:val="24"/>
                <w:szCs w:val="24"/>
              </w:rPr>
              <w:t>в</w:t>
            </w:r>
            <w:proofErr w:type="gramEnd"/>
            <w:r w:rsidRPr="004A01B4">
              <w:rPr>
                <w:rFonts w:eastAsia="Times New Roman"/>
                <w:sz w:val="24"/>
                <w:szCs w:val="24"/>
              </w:rPr>
              <w:t>ес, %</w:t>
            </w:r>
          </w:p>
        </w:tc>
        <w:tc>
          <w:tcPr>
            <w:tcW w:w="922" w:type="dxa"/>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 xml:space="preserve">сумма,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1063" w:type="dxa"/>
            <w:vAlign w:val="center"/>
          </w:tcPr>
          <w:p w:rsidR="004A01B4" w:rsidRPr="004A01B4" w:rsidRDefault="004A01B4" w:rsidP="004A01B4">
            <w:pPr>
              <w:ind w:left="-108" w:right="-38"/>
              <w:jc w:val="center"/>
              <w:rPr>
                <w:rFonts w:eastAsia="Times New Roman"/>
                <w:sz w:val="24"/>
                <w:szCs w:val="24"/>
                <w:lang w:eastAsia="ru-RU"/>
              </w:rPr>
            </w:pPr>
            <w:r w:rsidRPr="004A01B4">
              <w:rPr>
                <w:rFonts w:eastAsia="Times New Roman"/>
                <w:sz w:val="24"/>
                <w:szCs w:val="24"/>
              </w:rPr>
              <w:t>уд</w:t>
            </w:r>
            <w:proofErr w:type="gramStart"/>
            <w:r w:rsidRPr="004A01B4">
              <w:rPr>
                <w:rFonts w:eastAsia="Times New Roman"/>
                <w:sz w:val="24"/>
                <w:szCs w:val="24"/>
              </w:rPr>
              <w:t>.</w:t>
            </w:r>
            <w:proofErr w:type="gramEnd"/>
            <w:r w:rsidRPr="004A01B4">
              <w:rPr>
                <w:rFonts w:eastAsia="Times New Roman"/>
                <w:sz w:val="24"/>
                <w:szCs w:val="24"/>
              </w:rPr>
              <w:t xml:space="preserve"> </w:t>
            </w:r>
            <w:proofErr w:type="gramStart"/>
            <w:r w:rsidRPr="004A01B4">
              <w:rPr>
                <w:rFonts w:eastAsia="Times New Roman"/>
                <w:sz w:val="24"/>
                <w:szCs w:val="24"/>
              </w:rPr>
              <w:t>в</w:t>
            </w:r>
            <w:proofErr w:type="gramEnd"/>
            <w:r w:rsidRPr="004A01B4">
              <w:rPr>
                <w:rFonts w:eastAsia="Times New Roman"/>
                <w:sz w:val="24"/>
                <w:szCs w:val="24"/>
              </w:rPr>
              <w:t>ес, %</w:t>
            </w:r>
          </w:p>
        </w:tc>
        <w:tc>
          <w:tcPr>
            <w:tcW w:w="992" w:type="dxa"/>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 xml:space="preserve">сумма,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1134" w:type="dxa"/>
            <w:vAlign w:val="center"/>
          </w:tcPr>
          <w:p w:rsidR="004A01B4" w:rsidRPr="004A01B4" w:rsidRDefault="004A01B4" w:rsidP="004A01B4">
            <w:pPr>
              <w:ind w:left="-37" w:right="-38" w:firstLine="1"/>
              <w:jc w:val="center"/>
              <w:rPr>
                <w:rFonts w:eastAsia="Times New Roman"/>
                <w:sz w:val="24"/>
                <w:szCs w:val="24"/>
                <w:lang w:eastAsia="ru-RU"/>
              </w:rPr>
            </w:pPr>
            <w:r w:rsidRPr="004A01B4">
              <w:rPr>
                <w:rFonts w:eastAsia="Times New Roman"/>
                <w:sz w:val="24"/>
                <w:szCs w:val="24"/>
              </w:rPr>
              <w:t>по уд</w:t>
            </w:r>
            <w:proofErr w:type="gramStart"/>
            <w:r w:rsidRPr="004A01B4">
              <w:rPr>
                <w:rFonts w:eastAsia="Times New Roman"/>
                <w:sz w:val="24"/>
                <w:szCs w:val="24"/>
              </w:rPr>
              <w:t>.</w:t>
            </w:r>
            <w:proofErr w:type="gramEnd"/>
            <w:r w:rsidRPr="004A01B4">
              <w:rPr>
                <w:rFonts w:eastAsia="Times New Roman"/>
                <w:sz w:val="24"/>
                <w:szCs w:val="24"/>
              </w:rPr>
              <w:t xml:space="preserve"> </w:t>
            </w:r>
            <w:proofErr w:type="gramStart"/>
            <w:r w:rsidRPr="004A01B4">
              <w:rPr>
                <w:rFonts w:eastAsia="Times New Roman"/>
                <w:sz w:val="24"/>
                <w:szCs w:val="24"/>
              </w:rPr>
              <w:t>в</w:t>
            </w:r>
            <w:proofErr w:type="gramEnd"/>
            <w:r w:rsidRPr="004A01B4">
              <w:rPr>
                <w:rFonts w:eastAsia="Times New Roman"/>
                <w:sz w:val="24"/>
                <w:szCs w:val="24"/>
              </w:rPr>
              <w:t xml:space="preserve">есу, </w:t>
            </w:r>
            <w:r w:rsidRPr="004A01B4">
              <w:rPr>
                <w:rFonts w:eastAsia="Times New Roman"/>
                <w:sz w:val="24"/>
                <w:szCs w:val="24"/>
                <w:lang w:eastAsia="ru-RU"/>
              </w:rPr>
              <w:t xml:space="preserve"> </w:t>
            </w:r>
            <w:proofErr w:type="spellStart"/>
            <w:r w:rsidRPr="004A01B4">
              <w:rPr>
                <w:rFonts w:eastAsia="Times New Roman"/>
                <w:sz w:val="24"/>
                <w:szCs w:val="24"/>
                <w:lang w:eastAsia="ru-RU"/>
              </w:rPr>
              <w:t>п.п</w:t>
            </w:r>
            <w:proofErr w:type="spellEnd"/>
            <w:r w:rsidRPr="004A01B4">
              <w:rPr>
                <w:rFonts w:eastAsia="Times New Roman"/>
                <w:sz w:val="24"/>
                <w:szCs w:val="24"/>
                <w:lang w:eastAsia="ru-RU"/>
              </w:rPr>
              <w:t>.</w:t>
            </w:r>
          </w:p>
        </w:tc>
        <w:tc>
          <w:tcPr>
            <w:tcW w:w="993" w:type="dxa"/>
            <w:vMerge/>
          </w:tcPr>
          <w:p w:rsidR="004A01B4" w:rsidRPr="004A01B4" w:rsidRDefault="004A01B4" w:rsidP="004A01B4">
            <w:pPr>
              <w:jc w:val="center"/>
              <w:rPr>
                <w:rFonts w:eastAsia="Times New Roman"/>
                <w:b/>
                <w:sz w:val="24"/>
                <w:szCs w:val="24"/>
                <w:lang w:eastAsia="ru-RU"/>
              </w:rPr>
            </w:pPr>
          </w:p>
        </w:tc>
      </w:tr>
      <w:tr w:rsidR="004A01B4" w:rsidRPr="004A01B4" w:rsidTr="004A01B4">
        <w:trPr>
          <w:jc w:val="center"/>
        </w:trPr>
        <w:tc>
          <w:tcPr>
            <w:tcW w:w="2625" w:type="dxa"/>
          </w:tcPr>
          <w:p w:rsidR="004A01B4" w:rsidRPr="004A01B4" w:rsidRDefault="004A01B4" w:rsidP="004A01B4">
            <w:pPr>
              <w:rPr>
                <w:rFonts w:eastAsia="Times New Roman"/>
                <w:sz w:val="24"/>
                <w:szCs w:val="24"/>
                <w:lang w:eastAsia="ru-RU"/>
              </w:rPr>
            </w:pPr>
            <w:r w:rsidRPr="004A01B4">
              <w:rPr>
                <w:rFonts w:eastAsia="Times New Roman"/>
                <w:sz w:val="24"/>
                <w:szCs w:val="24"/>
                <w:lang w:eastAsia="ru-RU"/>
              </w:rPr>
              <w:t>1 Налог на добавленную стоимость (подлежащий уплате в бюджет)</w:t>
            </w: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625" w:type="dxa"/>
          </w:tcPr>
          <w:p w:rsidR="004A01B4" w:rsidRPr="004A01B4" w:rsidRDefault="004A01B4" w:rsidP="004A01B4">
            <w:pPr>
              <w:rPr>
                <w:rFonts w:eastAsia="Times New Roman"/>
                <w:sz w:val="24"/>
                <w:szCs w:val="24"/>
                <w:lang w:eastAsia="ru-RU"/>
              </w:rPr>
            </w:pPr>
            <w:proofErr w:type="spellStart"/>
            <w:r w:rsidRPr="004A01B4">
              <w:rPr>
                <w:rFonts w:eastAsia="Times New Roman"/>
                <w:sz w:val="24"/>
                <w:szCs w:val="24"/>
                <w:lang w:eastAsia="ru-RU"/>
              </w:rPr>
              <w:t>Справочно</w:t>
            </w:r>
            <w:proofErr w:type="spellEnd"/>
            <w:r w:rsidRPr="004A01B4">
              <w:rPr>
                <w:rFonts w:eastAsia="Times New Roman"/>
                <w:sz w:val="24"/>
                <w:szCs w:val="24"/>
                <w:lang w:eastAsia="ru-RU"/>
              </w:rPr>
              <w:t>:</w:t>
            </w:r>
          </w:p>
          <w:p w:rsidR="004A01B4" w:rsidRPr="004A01B4" w:rsidRDefault="004A01B4" w:rsidP="004A01B4">
            <w:pPr>
              <w:rPr>
                <w:rFonts w:eastAsia="Times New Roman"/>
                <w:sz w:val="24"/>
                <w:szCs w:val="24"/>
                <w:lang w:eastAsia="ru-RU"/>
              </w:rPr>
            </w:pPr>
            <w:r w:rsidRPr="004A01B4">
              <w:rPr>
                <w:rFonts w:eastAsia="Times New Roman"/>
                <w:sz w:val="24"/>
                <w:szCs w:val="24"/>
                <w:lang w:eastAsia="ru-RU"/>
              </w:rPr>
              <w:t>Налог на добавленную стоимость (общая сумма)</w:t>
            </w:r>
          </w:p>
          <w:p w:rsidR="004A01B4" w:rsidRPr="004A01B4" w:rsidRDefault="004A01B4" w:rsidP="004A01B4">
            <w:pPr>
              <w:rPr>
                <w:rFonts w:eastAsia="Times New Roman"/>
                <w:sz w:val="24"/>
                <w:szCs w:val="24"/>
                <w:lang w:eastAsia="ru-RU"/>
              </w:rPr>
            </w:pPr>
            <w:r w:rsidRPr="004A01B4">
              <w:rPr>
                <w:rFonts w:eastAsia="Times New Roman"/>
                <w:sz w:val="24"/>
                <w:szCs w:val="24"/>
                <w:lang w:eastAsia="ru-RU"/>
              </w:rPr>
              <w:t>Сумма налоговых вычетов по НДС</w:t>
            </w: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625" w:type="dxa"/>
          </w:tcPr>
          <w:p w:rsidR="004A01B4" w:rsidRPr="004A01B4" w:rsidRDefault="004A01B4" w:rsidP="004A01B4">
            <w:pPr>
              <w:rPr>
                <w:rFonts w:eastAsia="Times New Roman"/>
                <w:sz w:val="24"/>
                <w:szCs w:val="24"/>
                <w:lang w:eastAsia="ru-RU"/>
              </w:rPr>
            </w:pPr>
            <w:r w:rsidRPr="004A01B4">
              <w:rPr>
                <w:rFonts w:eastAsia="Times New Roman"/>
                <w:sz w:val="24"/>
                <w:szCs w:val="24"/>
                <w:lang w:val="en-US" w:eastAsia="ru-RU"/>
              </w:rPr>
              <w:t>2</w:t>
            </w:r>
            <w:r w:rsidRPr="004A01B4">
              <w:rPr>
                <w:rFonts w:eastAsia="Times New Roman"/>
                <w:sz w:val="24"/>
                <w:szCs w:val="24"/>
                <w:lang w:eastAsia="ru-RU"/>
              </w:rPr>
              <w:t xml:space="preserve"> Акциз</w:t>
            </w: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625" w:type="dxa"/>
          </w:tcPr>
          <w:p w:rsidR="004A01B4" w:rsidRPr="004A01B4" w:rsidRDefault="004A01B4" w:rsidP="004A01B4">
            <w:pPr>
              <w:spacing w:before="60" w:after="60"/>
              <w:rPr>
                <w:rFonts w:eastAsia="Times New Roman"/>
                <w:sz w:val="24"/>
                <w:szCs w:val="24"/>
                <w:lang w:eastAsia="ru-RU"/>
              </w:rPr>
            </w:pPr>
            <w:r w:rsidRPr="004A01B4">
              <w:rPr>
                <w:rFonts w:eastAsia="Times New Roman"/>
                <w:sz w:val="24"/>
                <w:szCs w:val="24"/>
                <w:lang w:eastAsia="ru-RU"/>
              </w:rPr>
              <w:t>3 Налог на прибыль</w:t>
            </w:r>
          </w:p>
        </w:tc>
        <w:tc>
          <w:tcPr>
            <w:tcW w:w="1134" w:type="dxa"/>
            <w:vAlign w:val="center"/>
          </w:tcPr>
          <w:p w:rsidR="004A01B4" w:rsidRPr="004A01B4" w:rsidRDefault="004A01B4" w:rsidP="004A01B4">
            <w:pPr>
              <w:spacing w:before="60" w:after="60"/>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625" w:type="dxa"/>
          </w:tcPr>
          <w:p w:rsidR="004A01B4" w:rsidRPr="004A01B4" w:rsidRDefault="004A01B4" w:rsidP="004A01B4">
            <w:pPr>
              <w:rPr>
                <w:rFonts w:eastAsia="Times New Roman"/>
                <w:sz w:val="24"/>
                <w:szCs w:val="24"/>
                <w:lang w:eastAsia="ru-RU"/>
              </w:rPr>
            </w:pPr>
            <w:r w:rsidRPr="004A01B4">
              <w:rPr>
                <w:rFonts w:eastAsia="Times New Roman"/>
                <w:sz w:val="24"/>
                <w:szCs w:val="24"/>
                <w:lang w:eastAsia="ru-RU"/>
              </w:rPr>
              <w:t>4 Налог на недвижимость</w:t>
            </w: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625" w:type="dxa"/>
          </w:tcPr>
          <w:p w:rsidR="004A01B4" w:rsidRPr="004A01B4" w:rsidRDefault="004A01B4" w:rsidP="004A01B4">
            <w:pPr>
              <w:spacing w:before="60" w:after="60"/>
              <w:rPr>
                <w:rFonts w:eastAsia="Times New Roman"/>
                <w:sz w:val="24"/>
                <w:szCs w:val="24"/>
                <w:lang w:eastAsia="ru-RU"/>
              </w:rPr>
            </w:pPr>
            <w:r w:rsidRPr="004A01B4">
              <w:rPr>
                <w:rFonts w:eastAsia="Times New Roman"/>
                <w:sz w:val="24"/>
                <w:szCs w:val="24"/>
                <w:lang w:eastAsia="ru-RU"/>
              </w:rPr>
              <w:t>5 Земельный налог</w:t>
            </w:r>
          </w:p>
        </w:tc>
        <w:tc>
          <w:tcPr>
            <w:tcW w:w="1134" w:type="dxa"/>
            <w:vAlign w:val="center"/>
          </w:tcPr>
          <w:p w:rsidR="004A01B4" w:rsidRPr="004A01B4" w:rsidRDefault="004A01B4" w:rsidP="004A01B4">
            <w:pPr>
              <w:spacing w:before="60" w:after="60"/>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625" w:type="dxa"/>
          </w:tcPr>
          <w:p w:rsidR="004A01B4" w:rsidRPr="004A01B4" w:rsidRDefault="004A01B4" w:rsidP="004A01B4">
            <w:pPr>
              <w:spacing w:before="60" w:after="60"/>
              <w:rPr>
                <w:rFonts w:eastAsia="Times New Roman"/>
                <w:sz w:val="24"/>
                <w:szCs w:val="24"/>
                <w:lang w:eastAsia="ru-RU"/>
              </w:rPr>
            </w:pPr>
            <w:r w:rsidRPr="004A01B4">
              <w:rPr>
                <w:rFonts w:eastAsia="Times New Roman"/>
                <w:sz w:val="24"/>
                <w:szCs w:val="24"/>
                <w:lang w:eastAsia="ru-RU"/>
              </w:rPr>
              <w:t>6 Экологический налог</w:t>
            </w:r>
          </w:p>
        </w:tc>
        <w:tc>
          <w:tcPr>
            <w:tcW w:w="1134" w:type="dxa"/>
            <w:vAlign w:val="center"/>
          </w:tcPr>
          <w:p w:rsidR="004A01B4" w:rsidRPr="004A01B4" w:rsidRDefault="004A01B4" w:rsidP="004A01B4">
            <w:pPr>
              <w:spacing w:before="60" w:after="60"/>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625" w:type="dxa"/>
          </w:tcPr>
          <w:p w:rsidR="004A01B4" w:rsidRPr="004A01B4" w:rsidRDefault="004A01B4" w:rsidP="004A01B4">
            <w:pPr>
              <w:rPr>
                <w:rFonts w:eastAsia="Times New Roman"/>
                <w:sz w:val="24"/>
                <w:szCs w:val="24"/>
                <w:lang w:eastAsia="ru-RU"/>
              </w:rPr>
            </w:pPr>
            <w:r w:rsidRPr="004A01B4">
              <w:rPr>
                <w:rFonts w:eastAsia="Times New Roman"/>
                <w:sz w:val="24"/>
                <w:szCs w:val="24"/>
                <w:lang w:eastAsia="ru-RU"/>
              </w:rPr>
              <w:t>7 Налог за добычу природных ресурсов</w:t>
            </w: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625" w:type="dxa"/>
          </w:tcPr>
          <w:p w:rsidR="004A01B4" w:rsidRPr="004A01B4" w:rsidRDefault="004A01B4" w:rsidP="004A01B4">
            <w:pPr>
              <w:rPr>
                <w:rFonts w:eastAsia="Times New Roman"/>
                <w:sz w:val="24"/>
                <w:szCs w:val="24"/>
                <w:lang w:eastAsia="ru-RU"/>
              </w:rPr>
            </w:pPr>
            <w:r w:rsidRPr="004A01B4">
              <w:rPr>
                <w:rFonts w:eastAsia="Times New Roman"/>
                <w:sz w:val="24"/>
                <w:szCs w:val="24"/>
                <w:lang w:eastAsia="ru-RU"/>
              </w:rPr>
              <w:t>8 Страховые взносы в фонд социальной защиты населения</w:t>
            </w: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625" w:type="dxa"/>
          </w:tcPr>
          <w:p w:rsidR="004A01B4" w:rsidRPr="004A01B4" w:rsidRDefault="004A01B4" w:rsidP="004A01B4">
            <w:pPr>
              <w:rPr>
                <w:rFonts w:eastAsia="Times New Roman"/>
                <w:sz w:val="24"/>
                <w:szCs w:val="24"/>
                <w:lang w:eastAsia="ru-RU"/>
              </w:rPr>
            </w:pPr>
            <w:r w:rsidRPr="004A01B4">
              <w:rPr>
                <w:rFonts w:eastAsia="Times New Roman"/>
                <w:sz w:val="24"/>
                <w:szCs w:val="24"/>
                <w:lang w:eastAsia="ru-RU"/>
              </w:rPr>
              <w:t>и т.д.</w:t>
            </w: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625" w:type="dxa"/>
          </w:tcPr>
          <w:p w:rsidR="004A01B4" w:rsidRPr="004A01B4" w:rsidRDefault="004A01B4" w:rsidP="004A01B4">
            <w:pPr>
              <w:rPr>
                <w:rFonts w:eastAsia="Times New Roman"/>
                <w:sz w:val="24"/>
                <w:szCs w:val="24"/>
                <w:lang w:eastAsia="ru-RU"/>
              </w:rPr>
            </w:pPr>
            <w:r w:rsidRPr="004A01B4">
              <w:rPr>
                <w:rFonts w:eastAsia="Times New Roman"/>
                <w:sz w:val="24"/>
                <w:szCs w:val="24"/>
                <w:lang w:eastAsia="ru-RU"/>
              </w:rPr>
              <w:t>Итого</w:t>
            </w: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bl>
    <w:p w:rsidR="004A01B4" w:rsidRPr="004A01B4" w:rsidRDefault="004A01B4" w:rsidP="004A01B4">
      <w:pPr>
        <w:rPr>
          <w:rFonts w:eastAsia="Times New Roman"/>
          <w:sz w:val="24"/>
          <w:szCs w:val="24"/>
          <w:lang w:eastAsia="ru-RU"/>
        </w:rPr>
      </w:pPr>
    </w:p>
    <w:p w:rsidR="004A01B4" w:rsidRPr="004A01B4" w:rsidRDefault="004A01B4" w:rsidP="004A01B4">
      <w:pPr>
        <w:jc w:val="both"/>
        <w:rPr>
          <w:rFonts w:eastAsia="Times New Roman"/>
          <w:szCs w:val="28"/>
          <w:lang w:eastAsia="ru-RU"/>
        </w:rPr>
      </w:pPr>
      <w:r w:rsidRPr="004A01B4">
        <w:rPr>
          <w:rFonts w:eastAsia="Times New Roman"/>
          <w:szCs w:val="28"/>
          <w:lang w:eastAsia="ru-RU"/>
        </w:rPr>
        <w:lastRenderedPageBreak/>
        <w:t xml:space="preserve">Таблица 4.2 – Состав, структура и динамика налогов и сборов по источникам уплаты _____________________________ за _________________ гг. </w:t>
      </w:r>
    </w:p>
    <w:p w:rsidR="004A01B4" w:rsidRPr="004A01B4" w:rsidRDefault="004A01B4" w:rsidP="004A01B4">
      <w:pPr>
        <w:ind w:left="360"/>
        <w:jc w:val="both"/>
        <w:rPr>
          <w:rFonts w:eastAsia="Times New Roman"/>
          <w:szCs w:val="28"/>
          <w:vertAlign w:val="subscript"/>
          <w:lang w:eastAsia="ru-RU"/>
        </w:rPr>
      </w:pPr>
      <w:r w:rsidRPr="004A01B4">
        <w:rPr>
          <w:rFonts w:eastAsia="Times New Roman"/>
          <w:szCs w:val="28"/>
          <w:vertAlign w:val="subscript"/>
          <w:lang w:eastAsia="ru-RU"/>
        </w:rPr>
        <w:t xml:space="preserve">                            (наименование организации)</w:t>
      </w:r>
    </w:p>
    <w:tbl>
      <w:tblPr>
        <w:tblW w:w="978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348"/>
        <w:gridCol w:w="920"/>
        <w:gridCol w:w="922"/>
        <w:gridCol w:w="1063"/>
        <w:gridCol w:w="992"/>
        <w:gridCol w:w="1134"/>
        <w:gridCol w:w="993"/>
      </w:tblGrid>
      <w:tr w:rsidR="004A01B4" w:rsidRPr="004A01B4" w:rsidTr="004A01B4">
        <w:trPr>
          <w:jc w:val="center"/>
        </w:trPr>
        <w:tc>
          <w:tcPr>
            <w:tcW w:w="2411" w:type="dxa"/>
            <w:vMerge w:val="restart"/>
            <w:vAlign w:val="center"/>
          </w:tcPr>
          <w:p w:rsidR="004A01B4" w:rsidRPr="004A01B4" w:rsidRDefault="004A01B4" w:rsidP="004A01B4">
            <w:pPr>
              <w:ind w:right="5"/>
              <w:jc w:val="center"/>
              <w:rPr>
                <w:rFonts w:eastAsia="Times New Roman"/>
                <w:sz w:val="24"/>
                <w:szCs w:val="24"/>
                <w:lang w:eastAsia="ru-RU"/>
              </w:rPr>
            </w:pPr>
            <w:r w:rsidRPr="004A01B4">
              <w:rPr>
                <w:rFonts w:eastAsia="Times New Roman"/>
                <w:sz w:val="24"/>
                <w:szCs w:val="24"/>
                <w:lang w:eastAsia="ru-RU"/>
              </w:rPr>
              <w:t>Показатели</w:t>
            </w:r>
          </w:p>
        </w:tc>
        <w:tc>
          <w:tcPr>
            <w:tcW w:w="2268" w:type="dxa"/>
            <w:gridSpan w:val="2"/>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20____ год</w:t>
            </w:r>
          </w:p>
        </w:tc>
        <w:tc>
          <w:tcPr>
            <w:tcW w:w="1985" w:type="dxa"/>
            <w:gridSpan w:val="2"/>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20_____ год</w:t>
            </w:r>
          </w:p>
        </w:tc>
        <w:tc>
          <w:tcPr>
            <w:tcW w:w="2126" w:type="dxa"/>
            <w:gridSpan w:val="2"/>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Отклонение</w:t>
            </w:r>
            <w:proofErr w:type="gramStart"/>
            <w:r w:rsidRPr="004A01B4">
              <w:rPr>
                <w:rFonts w:eastAsia="Times New Roman"/>
                <w:sz w:val="24"/>
                <w:szCs w:val="24"/>
                <w:lang w:eastAsia="ru-RU"/>
              </w:rPr>
              <w:t xml:space="preserve"> (+,-)</w:t>
            </w:r>
            <w:proofErr w:type="gramEnd"/>
          </w:p>
        </w:tc>
        <w:tc>
          <w:tcPr>
            <w:tcW w:w="993" w:type="dxa"/>
            <w:vMerge w:val="restart"/>
          </w:tcPr>
          <w:p w:rsidR="004A01B4" w:rsidRPr="004A01B4" w:rsidRDefault="004A01B4" w:rsidP="004A01B4">
            <w:pPr>
              <w:jc w:val="center"/>
              <w:rPr>
                <w:rFonts w:eastAsia="Times New Roman"/>
                <w:sz w:val="24"/>
                <w:szCs w:val="24"/>
                <w:lang w:eastAsia="ru-RU"/>
              </w:rPr>
            </w:pPr>
          </w:p>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Темп роста, %</w:t>
            </w:r>
          </w:p>
        </w:tc>
      </w:tr>
      <w:tr w:rsidR="004A01B4" w:rsidRPr="004A01B4" w:rsidTr="004A01B4">
        <w:trPr>
          <w:jc w:val="center"/>
        </w:trPr>
        <w:tc>
          <w:tcPr>
            <w:tcW w:w="2411" w:type="dxa"/>
            <w:vMerge/>
            <w:vAlign w:val="center"/>
          </w:tcPr>
          <w:p w:rsidR="004A01B4" w:rsidRPr="004A01B4" w:rsidRDefault="004A01B4" w:rsidP="004A01B4">
            <w:pPr>
              <w:ind w:right="5"/>
              <w:jc w:val="center"/>
              <w:rPr>
                <w:rFonts w:eastAsia="Times New Roman"/>
                <w:sz w:val="24"/>
                <w:szCs w:val="24"/>
                <w:lang w:eastAsia="ru-RU"/>
              </w:rPr>
            </w:pPr>
          </w:p>
        </w:tc>
        <w:tc>
          <w:tcPr>
            <w:tcW w:w="1348" w:type="dxa"/>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 xml:space="preserve">сумма,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920" w:type="dxa"/>
            <w:vAlign w:val="center"/>
          </w:tcPr>
          <w:p w:rsidR="004A01B4" w:rsidRPr="004A01B4" w:rsidRDefault="004A01B4" w:rsidP="004A01B4">
            <w:pPr>
              <w:ind w:left="-108" w:right="-38"/>
              <w:jc w:val="center"/>
              <w:rPr>
                <w:rFonts w:eastAsia="Times New Roman"/>
                <w:sz w:val="24"/>
                <w:szCs w:val="24"/>
                <w:lang w:eastAsia="ru-RU"/>
              </w:rPr>
            </w:pPr>
            <w:r w:rsidRPr="004A01B4">
              <w:rPr>
                <w:rFonts w:eastAsia="Times New Roman"/>
                <w:sz w:val="24"/>
                <w:szCs w:val="24"/>
              </w:rPr>
              <w:t>уд</w:t>
            </w:r>
            <w:proofErr w:type="gramStart"/>
            <w:r w:rsidRPr="004A01B4">
              <w:rPr>
                <w:rFonts w:eastAsia="Times New Roman"/>
                <w:sz w:val="24"/>
                <w:szCs w:val="24"/>
              </w:rPr>
              <w:t>.</w:t>
            </w:r>
            <w:proofErr w:type="gramEnd"/>
            <w:r w:rsidRPr="004A01B4">
              <w:rPr>
                <w:rFonts w:eastAsia="Times New Roman"/>
                <w:sz w:val="24"/>
                <w:szCs w:val="24"/>
              </w:rPr>
              <w:t xml:space="preserve"> </w:t>
            </w:r>
            <w:proofErr w:type="gramStart"/>
            <w:r w:rsidRPr="004A01B4">
              <w:rPr>
                <w:rFonts w:eastAsia="Times New Roman"/>
                <w:sz w:val="24"/>
                <w:szCs w:val="24"/>
              </w:rPr>
              <w:t>в</w:t>
            </w:r>
            <w:proofErr w:type="gramEnd"/>
            <w:r w:rsidRPr="004A01B4">
              <w:rPr>
                <w:rFonts w:eastAsia="Times New Roman"/>
                <w:sz w:val="24"/>
                <w:szCs w:val="24"/>
              </w:rPr>
              <w:t>ес, %</w:t>
            </w:r>
          </w:p>
        </w:tc>
        <w:tc>
          <w:tcPr>
            <w:tcW w:w="922" w:type="dxa"/>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 xml:space="preserve">сумма,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1063" w:type="dxa"/>
            <w:vAlign w:val="center"/>
          </w:tcPr>
          <w:p w:rsidR="004A01B4" w:rsidRPr="004A01B4" w:rsidRDefault="004A01B4" w:rsidP="004A01B4">
            <w:pPr>
              <w:ind w:left="-108" w:right="-38"/>
              <w:jc w:val="center"/>
              <w:rPr>
                <w:rFonts w:eastAsia="Times New Roman"/>
                <w:sz w:val="24"/>
                <w:szCs w:val="24"/>
                <w:lang w:eastAsia="ru-RU"/>
              </w:rPr>
            </w:pPr>
            <w:r w:rsidRPr="004A01B4">
              <w:rPr>
                <w:rFonts w:eastAsia="Times New Roman"/>
                <w:sz w:val="24"/>
                <w:szCs w:val="24"/>
              </w:rPr>
              <w:t>уд</w:t>
            </w:r>
            <w:proofErr w:type="gramStart"/>
            <w:r w:rsidRPr="004A01B4">
              <w:rPr>
                <w:rFonts w:eastAsia="Times New Roman"/>
                <w:sz w:val="24"/>
                <w:szCs w:val="24"/>
              </w:rPr>
              <w:t>.</w:t>
            </w:r>
            <w:proofErr w:type="gramEnd"/>
            <w:r w:rsidRPr="004A01B4">
              <w:rPr>
                <w:rFonts w:eastAsia="Times New Roman"/>
                <w:sz w:val="24"/>
                <w:szCs w:val="24"/>
              </w:rPr>
              <w:t xml:space="preserve"> </w:t>
            </w:r>
            <w:proofErr w:type="gramStart"/>
            <w:r w:rsidRPr="004A01B4">
              <w:rPr>
                <w:rFonts w:eastAsia="Times New Roman"/>
                <w:sz w:val="24"/>
                <w:szCs w:val="24"/>
              </w:rPr>
              <w:t>в</w:t>
            </w:r>
            <w:proofErr w:type="gramEnd"/>
            <w:r w:rsidRPr="004A01B4">
              <w:rPr>
                <w:rFonts w:eastAsia="Times New Roman"/>
                <w:sz w:val="24"/>
                <w:szCs w:val="24"/>
              </w:rPr>
              <w:t>ес, %</w:t>
            </w:r>
          </w:p>
        </w:tc>
        <w:tc>
          <w:tcPr>
            <w:tcW w:w="992" w:type="dxa"/>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 xml:space="preserve">сумма,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1134" w:type="dxa"/>
            <w:vAlign w:val="center"/>
          </w:tcPr>
          <w:p w:rsidR="004A01B4" w:rsidRPr="004A01B4" w:rsidRDefault="004A01B4" w:rsidP="004A01B4">
            <w:pPr>
              <w:ind w:left="-37" w:right="-38" w:firstLine="1"/>
              <w:jc w:val="center"/>
              <w:rPr>
                <w:rFonts w:eastAsia="Times New Roman"/>
                <w:sz w:val="24"/>
                <w:szCs w:val="24"/>
                <w:lang w:eastAsia="ru-RU"/>
              </w:rPr>
            </w:pPr>
            <w:r w:rsidRPr="004A01B4">
              <w:rPr>
                <w:rFonts w:eastAsia="Times New Roman"/>
                <w:sz w:val="24"/>
                <w:szCs w:val="24"/>
              </w:rPr>
              <w:t>по уд</w:t>
            </w:r>
            <w:proofErr w:type="gramStart"/>
            <w:r w:rsidRPr="004A01B4">
              <w:rPr>
                <w:rFonts w:eastAsia="Times New Roman"/>
                <w:sz w:val="24"/>
                <w:szCs w:val="24"/>
              </w:rPr>
              <w:t>.</w:t>
            </w:r>
            <w:proofErr w:type="gramEnd"/>
            <w:r w:rsidRPr="004A01B4">
              <w:rPr>
                <w:rFonts w:eastAsia="Times New Roman"/>
                <w:sz w:val="24"/>
                <w:szCs w:val="24"/>
              </w:rPr>
              <w:t xml:space="preserve"> </w:t>
            </w:r>
            <w:proofErr w:type="gramStart"/>
            <w:r w:rsidRPr="004A01B4">
              <w:rPr>
                <w:rFonts w:eastAsia="Times New Roman"/>
                <w:sz w:val="24"/>
                <w:szCs w:val="24"/>
              </w:rPr>
              <w:t>в</w:t>
            </w:r>
            <w:proofErr w:type="gramEnd"/>
            <w:r w:rsidRPr="004A01B4">
              <w:rPr>
                <w:rFonts w:eastAsia="Times New Roman"/>
                <w:sz w:val="24"/>
                <w:szCs w:val="24"/>
              </w:rPr>
              <w:t xml:space="preserve">есу, </w:t>
            </w:r>
            <w:r w:rsidRPr="004A01B4">
              <w:rPr>
                <w:rFonts w:eastAsia="Times New Roman"/>
                <w:sz w:val="24"/>
                <w:szCs w:val="24"/>
                <w:lang w:eastAsia="ru-RU"/>
              </w:rPr>
              <w:t xml:space="preserve"> </w:t>
            </w:r>
            <w:proofErr w:type="spellStart"/>
            <w:r w:rsidRPr="004A01B4">
              <w:rPr>
                <w:rFonts w:eastAsia="Times New Roman"/>
                <w:sz w:val="24"/>
                <w:szCs w:val="24"/>
                <w:lang w:eastAsia="ru-RU"/>
              </w:rPr>
              <w:t>п.п</w:t>
            </w:r>
            <w:proofErr w:type="spellEnd"/>
            <w:r w:rsidRPr="004A01B4">
              <w:rPr>
                <w:rFonts w:eastAsia="Times New Roman"/>
                <w:sz w:val="24"/>
                <w:szCs w:val="24"/>
                <w:lang w:eastAsia="ru-RU"/>
              </w:rPr>
              <w:t>.</w:t>
            </w:r>
          </w:p>
        </w:tc>
        <w:tc>
          <w:tcPr>
            <w:tcW w:w="993" w:type="dxa"/>
            <w:vMerge/>
          </w:tcPr>
          <w:p w:rsidR="004A01B4" w:rsidRPr="004A01B4" w:rsidRDefault="004A01B4" w:rsidP="004A01B4">
            <w:pPr>
              <w:jc w:val="center"/>
              <w:rPr>
                <w:rFonts w:eastAsia="Times New Roman"/>
                <w:b/>
                <w:sz w:val="24"/>
                <w:szCs w:val="24"/>
                <w:lang w:eastAsia="ru-RU"/>
              </w:rPr>
            </w:pPr>
          </w:p>
        </w:tc>
      </w:tr>
      <w:tr w:rsidR="004A01B4" w:rsidRPr="004A01B4" w:rsidTr="004A01B4">
        <w:trPr>
          <w:jc w:val="center"/>
        </w:trPr>
        <w:tc>
          <w:tcPr>
            <w:tcW w:w="2411" w:type="dxa"/>
          </w:tcPr>
          <w:p w:rsidR="004A01B4" w:rsidRPr="004A01B4" w:rsidRDefault="004A01B4" w:rsidP="004A01B4">
            <w:pPr>
              <w:ind w:right="5"/>
              <w:rPr>
                <w:rFonts w:eastAsia="Times New Roman"/>
                <w:sz w:val="24"/>
                <w:szCs w:val="24"/>
                <w:lang w:eastAsia="ru-RU"/>
              </w:rPr>
            </w:pPr>
            <w:r w:rsidRPr="004A01B4">
              <w:rPr>
                <w:rFonts w:eastAsia="Times New Roman"/>
                <w:sz w:val="24"/>
                <w:szCs w:val="24"/>
                <w:lang w:eastAsia="ru-RU"/>
              </w:rPr>
              <w:t>1. Налоги и сборы, относимые на расходы организации, всего</w:t>
            </w:r>
          </w:p>
        </w:tc>
        <w:tc>
          <w:tcPr>
            <w:tcW w:w="1348"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r w:rsidRPr="004A01B4">
              <w:rPr>
                <w:rFonts w:eastAsia="Times New Roman"/>
                <w:color w:val="000000"/>
                <w:sz w:val="24"/>
                <w:szCs w:val="24"/>
                <w:lang w:eastAsia="ru-RU"/>
              </w:rPr>
              <w:t>100,0</w:t>
            </w: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r w:rsidRPr="004A01B4">
              <w:rPr>
                <w:rFonts w:eastAsia="Times New Roman"/>
                <w:color w:val="000000"/>
                <w:sz w:val="24"/>
                <w:szCs w:val="24"/>
                <w:lang w:eastAsia="ru-RU"/>
              </w:rPr>
              <w:t>100,0</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411" w:type="dxa"/>
          </w:tcPr>
          <w:p w:rsidR="004A01B4" w:rsidRPr="004A01B4" w:rsidRDefault="004A01B4" w:rsidP="004A01B4">
            <w:pPr>
              <w:spacing w:before="120" w:after="120"/>
              <w:ind w:right="5"/>
              <w:rPr>
                <w:rFonts w:eastAsia="Times New Roman"/>
                <w:sz w:val="24"/>
                <w:szCs w:val="24"/>
                <w:lang w:eastAsia="ru-RU"/>
              </w:rPr>
            </w:pPr>
            <w:r w:rsidRPr="004A01B4">
              <w:rPr>
                <w:rFonts w:eastAsia="Times New Roman"/>
                <w:sz w:val="24"/>
                <w:szCs w:val="24"/>
                <w:lang w:eastAsia="ru-RU"/>
              </w:rPr>
              <w:t>1.1 Экологический налог</w:t>
            </w:r>
          </w:p>
        </w:tc>
        <w:tc>
          <w:tcPr>
            <w:tcW w:w="1348"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411" w:type="dxa"/>
          </w:tcPr>
          <w:p w:rsidR="004A01B4" w:rsidRPr="004A01B4" w:rsidRDefault="004A01B4" w:rsidP="004A01B4">
            <w:pPr>
              <w:ind w:right="6"/>
              <w:contextualSpacing/>
              <w:rPr>
                <w:rFonts w:eastAsia="Times New Roman"/>
                <w:sz w:val="24"/>
                <w:szCs w:val="24"/>
                <w:lang w:eastAsia="ru-RU"/>
              </w:rPr>
            </w:pPr>
            <w:r w:rsidRPr="004A01B4">
              <w:rPr>
                <w:rFonts w:eastAsia="Times New Roman"/>
                <w:sz w:val="24"/>
                <w:szCs w:val="24"/>
                <w:lang w:eastAsia="ru-RU"/>
              </w:rPr>
              <w:t>1.2 Земельный налог</w:t>
            </w:r>
          </w:p>
        </w:tc>
        <w:tc>
          <w:tcPr>
            <w:tcW w:w="1348"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411" w:type="dxa"/>
          </w:tcPr>
          <w:p w:rsidR="004A01B4" w:rsidRPr="004A01B4" w:rsidRDefault="004A01B4" w:rsidP="004A01B4">
            <w:pPr>
              <w:ind w:right="6"/>
              <w:contextualSpacing/>
              <w:rPr>
                <w:rFonts w:eastAsia="Times New Roman"/>
                <w:sz w:val="24"/>
                <w:szCs w:val="24"/>
                <w:lang w:eastAsia="ru-RU"/>
              </w:rPr>
            </w:pPr>
            <w:r w:rsidRPr="004A01B4">
              <w:rPr>
                <w:rFonts w:eastAsia="Times New Roman"/>
                <w:sz w:val="24"/>
                <w:szCs w:val="24"/>
                <w:lang w:eastAsia="ru-RU"/>
              </w:rPr>
              <w:t>1.3 Страховые взносы в Фонд социальной защиты</w:t>
            </w:r>
          </w:p>
        </w:tc>
        <w:tc>
          <w:tcPr>
            <w:tcW w:w="1348"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411" w:type="dxa"/>
          </w:tcPr>
          <w:p w:rsidR="004A01B4" w:rsidRPr="004A01B4" w:rsidRDefault="004A01B4" w:rsidP="004A01B4">
            <w:pPr>
              <w:ind w:right="6"/>
              <w:contextualSpacing/>
              <w:rPr>
                <w:rFonts w:eastAsia="Times New Roman"/>
                <w:sz w:val="24"/>
                <w:szCs w:val="24"/>
                <w:lang w:eastAsia="ru-RU"/>
              </w:rPr>
            </w:pPr>
            <w:r w:rsidRPr="004A01B4">
              <w:rPr>
                <w:rFonts w:eastAsia="Times New Roman"/>
                <w:sz w:val="24"/>
                <w:szCs w:val="24"/>
                <w:lang w:eastAsia="ru-RU"/>
              </w:rPr>
              <w:t>1.4 Налог на недвижимость</w:t>
            </w:r>
          </w:p>
        </w:tc>
        <w:tc>
          <w:tcPr>
            <w:tcW w:w="1348"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411" w:type="dxa"/>
          </w:tcPr>
          <w:p w:rsidR="004A01B4" w:rsidRPr="004A01B4" w:rsidRDefault="004A01B4" w:rsidP="004A01B4">
            <w:pPr>
              <w:ind w:right="6"/>
              <w:contextualSpacing/>
              <w:rPr>
                <w:rFonts w:eastAsia="Times New Roman"/>
                <w:sz w:val="24"/>
                <w:szCs w:val="24"/>
                <w:lang w:eastAsia="ru-RU"/>
              </w:rPr>
            </w:pPr>
            <w:r w:rsidRPr="004A01B4">
              <w:rPr>
                <w:rFonts w:eastAsia="Times New Roman"/>
                <w:sz w:val="24"/>
                <w:szCs w:val="24"/>
                <w:lang w:eastAsia="ru-RU"/>
              </w:rPr>
              <w:t>1.5 Налог за добычу природных ресурсов</w:t>
            </w:r>
          </w:p>
        </w:tc>
        <w:tc>
          <w:tcPr>
            <w:tcW w:w="1348"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411" w:type="dxa"/>
          </w:tcPr>
          <w:p w:rsidR="004A01B4" w:rsidRPr="004A01B4" w:rsidRDefault="004A01B4" w:rsidP="004A01B4">
            <w:pPr>
              <w:ind w:right="6"/>
              <w:contextualSpacing/>
              <w:rPr>
                <w:rFonts w:eastAsia="Times New Roman"/>
                <w:sz w:val="24"/>
                <w:szCs w:val="24"/>
                <w:lang w:eastAsia="ru-RU"/>
              </w:rPr>
            </w:pPr>
            <w:r w:rsidRPr="004A01B4">
              <w:rPr>
                <w:rFonts w:eastAsia="Times New Roman"/>
                <w:sz w:val="24"/>
                <w:szCs w:val="24"/>
                <w:lang w:eastAsia="ru-RU"/>
              </w:rPr>
              <w:t>2. Налоги из выручки</w:t>
            </w:r>
          </w:p>
        </w:tc>
        <w:tc>
          <w:tcPr>
            <w:tcW w:w="1348"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r w:rsidRPr="004A01B4">
              <w:rPr>
                <w:rFonts w:eastAsia="Times New Roman"/>
                <w:color w:val="000000"/>
                <w:sz w:val="24"/>
                <w:szCs w:val="24"/>
                <w:lang w:eastAsia="ru-RU"/>
              </w:rPr>
              <w:t>100,0</w:t>
            </w: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r w:rsidRPr="004A01B4">
              <w:rPr>
                <w:rFonts w:eastAsia="Times New Roman"/>
                <w:color w:val="000000"/>
                <w:sz w:val="24"/>
                <w:szCs w:val="24"/>
                <w:lang w:eastAsia="ru-RU"/>
              </w:rPr>
              <w:t>100,0</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411" w:type="dxa"/>
          </w:tcPr>
          <w:p w:rsidR="004A01B4" w:rsidRPr="004A01B4" w:rsidRDefault="004A01B4" w:rsidP="004A01B4">
            <w:pPr>
              <w:ind w:right="6"/>
              <w:contextualSpacing/>
              <w:rPr>
                <w:rFonts w:eastAsia="Times New Roman"/>
                <w:sz w:val="24"/>
                <w:szCs w:val="24"/>
                <w:lang w:eastAsia="ru-RU"/>
              </w:rPr>
            </w:pPr>
            <w:r w:rsidRPr="004A01B4">
              <w:rPr>
                <w:rFonts w:eastAsia="Times New Roman"/>
                <w:sz w:val="24"/>
                <w:szCs w:val="24"/>
                <w:lang w:eastAsia="ru-RU"/>
              </w:rPr>
              <w:t>2.1 НДС</w:t>
            </w:r>
          </w:p>
        </w:tc>
        <w:tc>
          <w:tcPr>
            <w:tcW w:w="1348"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411" w:type="dxa"/>
          </w:tcPr>
          <w:p w:rsidR="004A01B4" w:rsidRPr="004A01B4" w:rsidRDefault="004A01B4" w:rsidP="004A01B4">
            <w:pPr>
              <w:ind w:right="6"/>
              <w:contextualSpacing/>
              <w:rPr>
                <w:rFonts w:eastAsia="Times New Roman"/>
                <w:sz w:val="24"/>
                <w:szCs w:val="24"/>
                <w:lang w:eastAsia="ru-RU"/>
              </w:rPr>
            </w:pPr>
            <w:r w:rsidRPr="004A01B4">
              <w:rPr>
                <w:rFonts w:eastAsia="Times New Roman"/>
                <w:sz w:val="24"/>
                <w:szCs w:val="24"/>
                <w:lang w:eastAsia="ru-RU"/>
              </w:rPr>
              <w:t>2.2 Акциз</w:t>
            </w:r>
          </w:p>
        </w:tc>
        <w:tc>
          <w:tcPr>
            <w:tcW w:w="1348"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411" w:type="dxa"/>
          </w:tcPr>
          <w:p w:rsidR="004A01B4" w:rsidRPr="004A01B4" w:rsidRDefault="004A01B4" w:rsidP="004A01B4">
            <w:pPr>
              <w:ind w:right="6"/>
              <w:contextualSpacing/>
              <w:rPr>
                <w:rFonts w:eastAsia="Times New Roman"/>
                <w:sz w:val="24"/>
                <w:szCs w:val="24"/>
                <w:lang w:eastAsia="ru-RU"/>
              </w:rPr>
            </w:pPr>
            <w:r w:rsidRPr="004A01B4">
              <w:rPr>
                <w:rFonts w:eastAsia="Times New Roman"/>
                <w:sz w:val="24"/>
                <w:szCs w:val="24"/>
                <w:lang w:eastAsia="ru-RU"/>
              </w:rPr>
              <w:t>3. Налоги, уплачиваемые из прибыли</w:t>
            </w:r>
          </w:p>
        </w:tc>
        <w:tc>
          <w:tcPr>
            <w:tcW w:w="1348"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r w:rsidRPr="004A01B4">
              <w:rPr>
                <w:rFonts w:eastAsia="Times New Roman"/>
                <w:color w:val="000000"/>
                <w:sz w:val="24"/>
                <w:szCs w:val="24"/>
                <w:lang w:eastAsia="ru-RU"/>
              </w:rPr>
              <w:t>100,0</w:t>
            </w: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r w:rsidRPr="004A01B4">
              <w:rPr>
                <w:rFonts w:eastAsia="Times New Roman"/>
                <w:color w:val="000000"/>
                <w:sz w:val="24"/>
                <w:szCs w:val="24"/>
                <w:lang w:eastAsia="ru-RU"/>
              </w:rPr>
              <w:t>100,0</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411" w:type="dxa"/>
          </w:tcPr>
          <w:p w:rsidR="004A01B4" w:rsidRPr="004A01B4" w:rsidRDefault="004A01B4" w:rsidP="004A01B4">
            <w:pPr>
              <w:ind w:right="6"/>
              <w:contextualSpacing/>
              <w:rPr>
                <w:rFonts w:eastAsia="Times New Roman"/>
                <w:sz w:val="24"/>
                <w:szCs w:val="24"/>
                <w:lang w:eastAsia="ru-RU"/>
              </w:rPr>
            </w:pPr>
            <w:r w:rsidRPr="004A01B4">
              <w:rPr>
                <w:rFonts w:eastAsia="Times New Roman"/>
                <w:sz w:val="24"/>
                <w:szCs w:val="24"/>
                <w:lang w:eastAsia="ru-RU"/>
              </w:rPr>
              <w:t>3.1. Налог на прибыль</w:t>
            </w:r>
          </w:p>
        </w:tc>
        <w:tc>
          <w:tcPr>
            <w:tcW w:w="1348"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411" w:type="dxa"/>
          </w:tcPr>
          <w:p w:rsidR="004A01B4" w:rsidRPr="004A01B4" w:rsidRDefault="004A01B4" w:rsidP="004A01B4">
            <w:pPr>
              <w:rPr>
                <w:rFonts w:eastAsia="Times New Roman"/>
                <w:sz w:val="24"/>
                <w:szCs w:val="24"/>
                <w:lang w:eastAsia="ru-RU"/>
              </w:rPr>
            </w:pPr>
            <w:r w:rsidRPr="004A01B4">
              <w:rPr>
                <w:rFonts w:eastAsia="Times New Roman"/>
                <w:sz w:val="24"/>
                <w:szCs w:val="24"/>
                <w:lang w:eastAsia="ru-RU"/>
              </w:rPr>
              <w:t>Итого</w:t>
            </w:r>
          </w:p>
        </w:tc>
        <w:tc>
          <w:tcPr>
            <w:tcW w:w="1348"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063"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3" w:type="dxa"/>
          </w:tcPr>
          <w:p w:rsidR="004A01B4" w:rsidRPr="004A01B4" w:rsidRDefault="004A01B4" w:rsidP="004A01B4">
            <w:pPr>
              <w:jc w:val="center"/>
              <w:rPr>
                <w:rFonts w:eastAsia="Times New Roman"/>
                <w:color w:val="000000"/>
                <w:sz w:val="24"/>
                <w:szCs w:val="24"/>
                <w:lang w:eastAsia="ru-RU"/>
              </w:rPr>
            </w:pPr>
          </w:p>
        </w:tc>
      </w:tr>
    </w:tbl>
    <w:p w:rsidR="004A01B4" w:rsidRPr="004A01B4" w:rsidRDefault="004A01B4" w:rsidP="004A01B4">
      <w:pPr>
        <w:jc w:val="center"/>
        <w:rPr>
          <w:rFonts w:eastAsia="Times New Roman"/>
          <w:b/>
          <w:sz w:val="26"/>
          <w:szCs w:val="26"/>
          <w:lang w:eastAsia="ru-RU"/>
        </w:rPr>
      </w:pPr>
    </w:p>
    <w:p w:rsidR="004A01B4" w:rsidRPr="004A01B4" w:rsidRDefault="004A01B4" w:rsidP="004A01B4">
      <w:pPr>
        <w:jc w:val="both"/>
        <w:rPr>
          <w:rFonts w:eastAsia="Times New Roman"/>
          <w:szCs w:val="28"/>
          <w:lang w:eastAsia="ru-RU"/>
        </w:rPr>
      </w:pPr>
      <w:r w:rsidRPr="004A01B4">
        <w:rPr>
          <w:rFonts w:eastAsia="Times New Roman"/>
          <w:szCs w:val="28"/>
          <w:lang w:eastAsia="ru-RU"/>
        </w:rPr>
        <w:t xml:space="preserve">Таблица 4.3 – Соответствие фактически перечисленных платежей в бюджет суммам налогов по расчетам           _____________________________     </w:t>
      </w:r>
      <w:proofErr w:type="gramStart"/>
      <w:r w:rsidRPr="004A01B4">
        <w:rPr>
          <w:rFonts w:eastAsia="Times New Roman"/>
          <w:szCs w:val="28"/>
          <w:lang w:eastAsia="ru-RU"/>
        </w:rPr>
        <w:t>за</w:t>
      </w:r>
      <w:proofErr w:type="gramEnd"/>
    </w:p>
    <w:p w:rsidR="004A01B4" w:rsidRPr="004A01B4" w:rsidRDefault="004A01B4" w:rsidP="004A01B4">
      <w:pPr>
        <w:ind w:left="360"/>
        <w:jc w:val="both"/>
        <w:rPr>
          <w:rFonts w:eastAsia="Times New Roman"/>
          <w:szCs w:val="28"/>
          <w:vertAlign w:val="subscript"/>
          <w:lang w:eastAsia="ru-RU"/>
        </w:rPr>
      </w:pPr>
      <w:r w:rsidRPr="004A01B4">
        <w:rPr>
          <w:rFonts w:eastAsia="Times New Roman"/>
          <w:szCs w:val="28"/>
          <w:lang w:eastAsia="ru-RU"/>
        </w:rPr>
        <w:t xml:space="preserve">                                                                  </w:t>
      </w:r>
      <w:r w:rsidRPr="004A01B4">
        <w:rPr>
          <w:rFonts w:eastAsia="Times New Roman"/>
          <w:szCs w:val="28"/>
          <w:vertAlign w:val="subscript"/>
          <w:lang w:eastAsia="ru-RU"/>
        </w:rPr>
        <w:t>(наименование организации)</w:t>
      </w:r>
    </w:p>
    <w:p w:rsidR="004A01B4" w:rsidRPr="004A01B4" w:rsidRDefault="004A01B4" w:rsidP="004A01B4">
      <w:pPr>
        <w:jc w:val="both"/>
        <w:rPr>
          <w:rFonts w:eastAsia="Times New Roman"/>
          <w:szCs w:val="28"/>
          <w:lang w:eastAsia="ru-RU"/>
        </w:rPr>
      </w:pPr>
      <w:r w:rsidRPr="004A01B4">
        <w:rPr>
          <w:rFonts w:eastAsia="Times New Roman"/>
          <w:szCs w:val="28"/>
          <w:lang w:eastAsia="ru-RU"/>
        </w:rPr>
        <w:t xml:space="preserve"> _________________ гг. </w:t>
      </w:r>
    </w:p>
    <w:p w:rsidR="004A01B4" w:rsidRPr="004A01B4" w:rsidRDefault="004A01B4" w:rsidP="004A01B4">
      <w:pPr>
        <w:widowControl w:val="0"/>
        <w:spacing w:line="240" w:lineRule="exact"/>
        <w:rPr>
          <w:rFonts w:eastAsia="Times New Roman"/>
          <w:b/>
          <w:sz w:val="22"/>
          <w:szCs w:val="22"/>
          <w:lang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5"/>
        <w:gridCol w:w="1418"/>
        <w:gridCol w:w="1275"/>
        <w:gridCol w:w="993"/>
        <w:gridCol w:w="1275"/>
        <w:gridCol w:w="1276"/>
        <w:gridCol w:w="992"/>
      </w:tblGrid>
      <w:tr w:rsidR="004A01B4" w:rsidRPr="004A01B4" w:rsidTr="004A01B4">
        <w:trPr>
          <w:cantSplit/>
        </w:trPr>
        <w:tc>
          <w:tcPr>
            <w:tcW w:w="2415" w:type="dxa"/>
            <w:vMerge w:val="restart"/>
            <w:vAlign w:val="center"/>
          </w:tcPr>
          <w:p w:rsidR="004A01B4" w:rsidRPr="004A01B4" w:rsidRDefault="004A01B4" w:rsidP="004A01B4">
            <w:pPr>
              <w:widowControl w:val="0"/>
              <w:jc w:val="center"/>
              <w:rPr>
                <w:rFonts w:eastAsia="Times New Roman"/>
                <w:sz w:val="22"/>
                <w:szCs w:val="22"/>
                <w:lang w:eastAsia="ru-RU"/>
              </w:rPr>
            </w:pPr>
            <w:r w:rsidRPr="004A01B4">
              <w:rPr>
                <w:rFonts w:eastAsia="Times New Roman"/>
                <w:color w:val="000000"/>
                <w:sz w:val="22"/>
                <w:szCs w:val="22"/>
                <w:lang w:eastAsia="ru-RU"/>
              </w:rPr>
              <w:t>Показатели</w:t>
            </w:r>
          </w:p>
        </w:tc>
        <w:tc>
          <w:tcPr>
            <w:tcW w:w="3686" w:type="dxa"/>
            <w:gridSpan w:val="3"/>
            <w:vAlign w:val="center"/>
          </w:tcPr>
          <w:p w:rsidR="004A01B4" w:rsidRPr="004A01B4" w:rsidRDefault="004A01B4" w:rsidP="004A01B4">
            <w:pPr>
              <w:jc w:val="center"/>
              <w:outlineLvl w:val="0"/>
              <w:rPr>
                <w:rFonts w:eastAsia="Times New Roman"/>
                <w:sz w:val="22"/>
                <w:szCs w:val="22"/>
                <w:lang w:eastAsia="ru-RU"/>
              </w:rPr>
            </w:pPr>
            <w:r w:rsidRPr="004A01B4">
              <w:rPr>
                <w:rFonts w:eastAsia="Times New Roman"/>
                <w:sz w:val="22"/>
                <w:szCs w:val="22"/>
                <w:lang w:eastAsia="ru-RU"/>
              </w:rPr>
              <w:t>20__г.</w:t>
            </w:r>
          </w:p>
        </w:tc>
        <w:tc>
          <w:tcPr>
            <w:tcW w:w="3543" w:type="dxa"/>
            <w:gridSpan w:val="3"/>
            <w:vAlign w:val="center"/>
          </w:tcPr>
          <w:p w:rsidR="004A01B4" w:rsidRPr="004A01B4" w:rsidRDefault="004A01B4" w:rsidP="004A01B4">
            <w:pPr>
              <w:jc w:val="center"/>
              <w:outlineLvl w:val="0"/>
              <w:rPr>
                <w:rFonts w:eastAsia="Times New Roman"/>
                <w:sz w:val="22"/>
                <w:szCs w:val="22"/>
                <w:lang w:eastAsia="ru-RU"/>
              </w:rPr>
            </w:pPr>
            <w:r w:rsidRPr="004A01B4">
              <w:rPr>
                <w:rFonts w:eastAsia="Times New Roman"/>
                <w:sz w:val="22"/>
                <w:szCs w:val="22"/>
                <w:lang w:eastAsia="ru-RU"/>
              </w:rPr>
              <w:t>20__г.</w:t>
            </w:r>
          </w:p>
        </w:tc>
      </w:tr>
      <w:tr w:rsidR="004A01B4" w:rsidRPr="004A01B4" w:rsidTr="004A01B4">
        <w:trPr>
          <w:cantSplit/>
        </w:trPr>
        <w:tc>
          <w:tcPr>
            <w:tcW w:w="2415" w:type="dxa"/>
            <w:vMerge/>
            <w:vAlign w:val="center"/>
          </w:tcPr>
          <w:p w:rsidR="004A01B4" w:rsidRPr="004A01B4" w:rsidRDefault="004A01B4" w:rsidP="004A01B4">
            <w:pPr>
              <w:widowControl w:val="0"/>
              <w:jc w:val="center"/>
              <w:rPr>
                <w:rFonts w:eastAsia="Times New Roman"/>
                <w:sz w:val="22"/>
                <w:szCs w:val="22"/>
                <w:lang w:eastAsia="ru-RU"/>
              </w:rPr>
            </w:pPr>
          </w:p>
        </w:tc>
        <w:tc>
          <w:tcPr>
            <w:tcW w:w="1418" w:type="dxa"/>
            <w:vAlign w:val="center"/>
          </w:tcPr>
          <w:p w:rsidR="004A01B4" w:rsidRPr="004A01B4" w:rsidRDefault="004A01B4" w:rsidP="004A01B4">
            <w:pPr>
              <w:widowControl w:val="0"/>
              <w:jc w:val="center"/>
              <w:rPr>
                <w:rFonts w:eastAsia="Times New Roman"/>
                <w:sz w:val="22"/>
                <w:szCs w:val="22"/>
                <w:lang w:eastAsia="ru-RU"/>
              </w:rPr>
            </w:pPr>
            <w:r w:rsidRPr="004A01B4">
              <w:rPr>
                <w:rFonts w:eastAsia="Times New Roman"/>
                <w:sz w:val="22"/>
                <w:szCs w:val="22"/>
                <w:lang w:eastAsia="ru-RU"/>
              </w:rPr>
              <w:t>причитается по расчету</w:t>
            </w:r>
          </w:p>
        </w:tc>
        <w:tc>
          <w:tcPr>
            <w:tcW w:w="1275" w:type="dxa"/>
            <w:vAlign w:val="center"/>
          </w:tcPr>
          <w:p w:rsidR="004A01B4" w:rsidRPr="004A01B4" w:rsidRDefault="004A01B4" w:rsidP="004A01B4">
            <w:pPr>
              <w:widowControl w:val="0"/>
              <w:jc w:val="center"/>
              <w:rPr>
                <w:rFonts w:eastAsia="Times New Roman"/>
                <w:sz w:val="22"/>
                <w:szCs w:val="22"/>
                <w:lang w:eastAsia="ru-RU"/>
              </w:rPr>
            </w:pPr>
            <w:r w:rsidRPr="004A01B4">
              <w:rPr>
                <w:rFonts w:eastAsia="Times New Roman"/>
                <w:sz w:val="22"/>
                <w:szCs w:val="22"/>
                <w:lang w:eastAsia="ru-RU"/>
              </w:rPr>
              <w:t>фактически перечислено в бюджет</w:t>
            </w:r>
          </w:p>
        </w:tc>
        <w:tc>
          <w:tcPr>
            <w:tcW w:w="993" w:type="dxa"/>
            <w:vAlign w:val="center"/>
          </w:tcPr>
          <w:p w:rsidR="004A01B4" w:rsidRPr="004A01B4" w:rsidRDefault="004A01B4" w:rsidP="004A01B4">
            <w:pPr>
              <w:widowControl w:val="0"/>
              <w:jc w:val="center"/>
              <w:rPr>
                <w:rFonts w:eastAsia="Times New Roman"/>
                <w:sz w:val="22"/>
                <w:szCs w:val="22"/>
                <w:lang w:eastAsia="ru-RU"/>
              </w:rPr>
            </w:pPr>
            <w:proofErr w:type="spellStart"/>
            <w:r w:rsidRPr="004A01B4">
              <w:rPr>
                <w:rFonts w:eastAsia="Times New Roman"/>
                <w:color w:val="000000"/>
                <w:sz w:val="22"/>
                <w:szCs w:val="22"/>
                <w:lang w:eastAsia="ru-RU"/>
              </w:rPr>
              <w:t>Откл</w:t>
            </w:r>
            <w:proofErr w:type="gramStart"/>
            <w:r w:rsidRPr="004A01B4">
              <w:rPr>
                <w:rFonts w:eastAsia="Times New Roman"/>
                <w:color w:val="000000"/>
                <w:sz w:val="22"/>
                <w:szCs w:val="22"/>
                <w:lang w:eastAsia="ru-RU"/>
              </w:rPr>
              <w:t>о</w:t>
            </w:r>
            <w:proofErr w:type="spellEnd"/>
            <w:r w:rsidRPr="004A01B4">
              <w:rPr>
                <w:rFonts w:eastAsia="Times New Roman"/>
                <w:color w:val="000000"/>
                <w:sz w:val="22"/>
                <w:szCs w:val="22"/>
                <w:lang w:eastAsia="ru-RU"/>
              </w:rPr>
              <w:t>-</w:t>
            </w:r>
            <w:proofErr w:type="gramEnd"/>
            <w:r w:rsidRPr="004A01B4">
              <w:rPr>
                <w:rFonts w:eastAsia="Times New Roman"/>
                <w:color w:val="000000"/>
                <w:sz w:val="22"/>
                <w:szCs w:val="22"/>
                <w:lang w:eastAsia="ru-RU"/>
              </w:rPr>
              <w:br/>
            </w:r>
            <w:proofErr w:type="spellStart"/>
            <w:r w:rsidRPr="004A01B4">
              <w:rPr>
                <w:rFonts w:eastAsia="Times New Roman"/>
                <w:color w:val="000000"/>
                <w:sz w:val="22"/>
                <w:szCs w:val="22"/>
                <w:lang w:eastAsia="ru-RU"/>
              </w:rPr>
              <w:t>нение</w:t>
            </w:r>
            <w:proofErr w:type="spellEnd"/>
            <w:r w:rsidRPr="004A01B4">
              <w:rPr>
                <w:rFonts w:eastAsia="Times New Roman"/>
                <w:color w:val="000000"/>
                <w:sz w:val="22"/>
                <w:szCs w:val="22"/>
                <w:lang w:eastAsia="ru-RU"/>
              </w:rPr>
              <w:br/>
              <w:t>(+; –)</w:t>
            </w:r>
          </w:p>
        </w:tc>
        <w:tc>
          <w:tcPr>
            <w:tcW w:w="1275" w:type="dxa"/>
            <w:vAlign w:val="center"/>
          </w:tcPr>
          <w:p w:rsidR="004A01B4" w:rsidRPr="004A01B4" w:rsidRDefault="004A01B4" w:rsidP="004A01B4">
            <w:pPr>
              <w:widowControl w:val="0"/>
              <w:jc w:val="center"/>
              <w:rPr>
                <w:rFonts w:eastAsia="Times New Roman"/>
                <w:sz w:val="22"/>
                <w:szCs w:val="22"/>
                <w:lang w:eastAsia="ru-RU"/>
              </w:rPr>
            </w:pPr>
            <w:r w:rsidRPr="004A01B4">
              <w:rPr>
                <w:rFonts w:eastAsia="Times New Roman"/>
                <w:sz w:val="22"/>
                <w:szCs w:val="22"/>
                <w:lang w:eastAsia="ru-RU"/>
              </w:rPr>
              <w:t>причитается по расчету</w:t>
            </w:r>
          </w:p>
        </w:tc>
        <w:tc>
          <w:tcPr>
            <w:tcW w:w="1276" w:type="dxa"/>
            <w:vAlign w:val="center"/>
          </w:tcPr>
          <w:p w:rsidR="004A01B4" w:rsidRPr="004A01B4" w:rsidRDefault="004A01B4" w:rsidP="004A01B4">
            <w:pPr>
              <w:widowControl w:val="0"/>
              <w:jc w:val="center"/>
              <w:rPr>
                <w:rFonts w:eastAsia="Times New Roman"/>
                <w:sz w:val="22"/>
                <w:szCs w:val="22"/>
                <w:lang w:eastAsia="ru-RU"/>
              </w:rPr>
            </w:pPr>
            <w:r w:rsidRPr="004A01B4">
              <w:rPr>
                <w:rFonts w:eastAsia="Times New Roman"/>
                <w:sz w:val="22"/>
                <w:szCs w:val="22"/>
                <w:lang w:eastAsia="ru-RU"/>
              </w:rPr>
              <w:t>фактически перечислено в бюджет</w:t>
            </w:r>
          </w:p>
        </w:tc>
        <w:tc>
          <w:tcPr>
            <w:tcW w:w="992" w:type="dxa"/>
            <w:vAlign w:val="center"/>
          </w:tcPr>
          <w:p w:rsidR="004A01B4" w:rsidRPr="004A01B4" w:rsidRDefault="004A01B4" w:rsidP="004A01B4">
            <w:pPr>
              <w:widowControl w:val="0"/>
              <w:jc w:val="center"/>
              <w:rPr>
                <w:rFonts w:eastAsia="Times New Roman"/>
                <w:sz w:val="22"/>
                <w:szCs w:val="22"/>
                <w:lang w:eastAsia="ru-RU"/>
              </w:rPr>
            </w:pPr>
            <w:proofErr w:type="spellStart"/>
            <w:proofErr w:type="gramStart"/>
            <w:r w:rsidRPr="004A01B4">
              <w:rPr>
                <w:rFonts w:eastAsia="Times New Roman"/>
                <w:color w:val="000000"/>
                <w:sz w:val="22"/>
                <w:szCs w:val="22"/>
                <w:lang w:eastAsia="ru-RU"/>
              </w:rPr>
              <w:t>Откло-нение</w:t>
            </w:r>
            <w:proofErr w:type="spellEnd"/>
            <w:proofErr w:type="gramEnd"/>
            <w:r w:rsidRPr="004A01B4">
              <w:rPr>
                <w:rFonts w:eastAsia="Times New Roman"/>
                <w:color w:val="000000"/>
                <w:sz w:val="22"/>
                <w:szCs w:val="22"/>
                <w:lang w:eastAsia="ru-RU"/>
              </w:rPr>
              <w:t xml:space="preserve"> </w:t>
            </w:r>
            <w:r w:rsidRPr="004A01B4">
              <w:rPr>
                <w:rFonts w:eastAsia="Times New Roman"/>
                <w:color w:val="000000"/>
                <w:sz w:val="22"/>
                <w:szCs w:val="22"/>
                <w:lang w:eastAsia="ru-RU"/>
              </w:rPr>
              <w:br/>
              <w:t>(+; –)</w:t>
            </w:r>
          </w:p>
        </w:tc>
      </w:tr>
      <w:tr w:rsidR="004A01B4" w:rsidRPr="004A01B4" w:rsidTr="004A01B4">
        <w:tc>
          <w:tcPr>
            <w:tcW w:w="2415" w:type="dxa"/>
          </w:tcPr>
          <w:p w:rsidR="004A01B4" w:rsidRPr="004A01B4" w:rsidRDefault="004A01B4" w:rsidP="004A01B4">
            <w:pPr>
              <w:widowControl w:val="0"/>
              <w:rPr>
                <w:rFonts w:eastAsia="Times New Roman"/>
                <w:color w:val="000000"/>
                <w:sz w:val="24"/>
                <w:szCs w:val="24"/>
                <w:lang w:eastAsia="ru-RU"/>
              </w:rPr>
            </w:pPr>
            <w:r w:rsidRPr="004A01B4">
              <w:rPr>
                <w:rFonts w:eastAsia="Times New Roman"/>
                <w:color w:val="000000"/>
                <w:sz w:val="24"/>
                <w:szCs w:val="24"/>
                <w:lang w:eastAsia="ru-RU"/>
              </w:rPr>
              <w:t xml:space="preserve">Налог на добавленную стоимость, </w:t>
            </w:r>
            <w:proofErr w:type="gramStart"/>
            <w:r w:rsidRPr="004A01B4">
              <w:rPr>
                <w:rFonts w:eastAsia="Times New Roman"/>
                <w:color w:val="000000"/>
                <w:sz w:val="24"/>
                <w:szCs w:val="24"/>
                <w:lang w:eastAsia="ru-RU"/>
              </w:rPr>
              <w:t>млн</w:t>
            </w:r>
            <w:proofErr w:type="gramEnd"/>
            <w:r w:rsidRPr="004A01B4">
              <w:rPr>
                <w:rFonts w:eastAsia="Times New Roman"/>
                <w:color w:val="000000"/>
                <w:sz w:val="24"/>
                <w:szCs w:val="24"/>
                <w:lang w:eastAsia="ru-RU"/>
              </w:rPr>
              <w:t xml:space="preserve"> р.</w:t>
            </w:r>
          </w:p>
        </w:tc>
        <w:tc>
          <w:tcPr>
            <w:tcW w:w="1418" w:type="dxa"/>
          </w:tcPr>
          <w:p w:rsidR="004A01B4" w:rsidRPr="004A01B4" w:rsidRDefault="004A01B4" w:rsidP="004A01B4">
            <w:pPr>
              <w:widowControl w:val="0"/>
              <w:jc w:val="both"/>
              <w:rPr>
                <w:rFonts w:eastAsia="Times New Roman"/>
                <w:sz w:val="24"/>
                <w:szCs w:val="24"/>
                <w:lang w:eastAsia="ru-RU"/>
              </w:rPr>
            </w:pPr>
          </w:p>
        </w:tc>
        <w:tc>
          <w:tcPr>
            <w:tcW w:w="1275" w:type="dxa"/>
          </w:tcPr>
          <w:p w:rsidR="004A01B4" w:rsidRPr="004A01B4" w:rsidRDefault="004A01B4" w:rsidP="004A01B4">
            <w:pPr>
              <w:widowControl w:val="0"/>
              <w:jc w:val="both"/>
              <w:rPr>
                <w:rFonts w:eastAsia="Times New Roman"/>
                <w:sz w:val="24"/>
                <w:szCs w:val="24"/>
                <w:lang w:eastAsia="ru-RU"/>
              </w:rPr>
            </w:pPr>
          </w:p>
        </w:tc>
        <w:tc>
          <w:tcPr>
            <w:tcW w:w="993" w:type="dxa"/>
          </w:tcPr>
          <w:p w:rsidR="004A01B4" w:rsidRPr="004A01B4" w:rsidRDefault="004A01B4" w:rsidP="004A01B4">
            <w:pPr>
              <w:widowControl w:val="0"/>
              <w:jc w:val="both"/>
              <w:rPr>
                <w:rFonts w:eastAsia="Times New Roman"/>
                <w:sz w:val="24"/>
                <w:szCs w:val="24"/>
                <w:lang w:eastAsia="ru-RU"/>
              </w:rPr>
            </w:pPr>
          </w:p>
        </w:tc>
        <w:tc>
          <w:tcPr>
            <w:tcW w:w="1275" w:type="dxa"/>
          </w:tcPr>
          <w:p w:rsidR="004A01B4" w:rsidRPr="004A01B4" w:rsidRDefault="004A01B4" w:rsidP="004A01B4">
            <w:pPr>
              <w:widowControl w:val="0"/>
              <w:jc w:val="both"/>
              <w:rPr>
                <w:rFonts w:eastAsia="Times New Roman"/>
                <w:sz w:val="24"/>
                <w:szCs w:val="24"/>
                <w:lang w:eastAsia="ru-RU"/>
              </w:rPr>
            </w:pPr>
          </w:p>
        </w:tc>
        <w:tc>
          <w:tcPr>
            <w:tcW w:w="1276" w:type="dxa"/>
          </w:tcPr>
          <w:p w:rsidR="004A01B4" w:rsidRPr="004A01B4" w:rsidRDefault="004A01B4" w:rsidP="004A01B4">
            <w:pPr>
              <w:widowControl w:val="0"/>
              <w:jc w:val="both"/>
              <w:rPr>
                <w:rFonts w:eastAsia="Times New Roman"/>
                <w:sz w:val="24"/>
                <w:szCs w:val="24"/>
                <w:lang w:eastAsia="ru-RU"/>
              </w:rPr>
            </w:pPr>
          </w:p>
        </w:tc>
        <w:tc>
          <w:tcPr>
            <w:tcW w:w="992" w:type="dxa"/>
          </w:tcPr>
          <w:p w:rsidR="004A01B4" w:rsidRPr="004A01B4" w:rsidRDefault="004A01B4" w:rsidP="004A01B4">
            <w:pPr>
              <w:widowControl w:val="0"/>
              <w:jc w:val="both"/>
              <w:rPr>
                <w:rFonts w:eastAsia="Times New Roman"/>
                <w:sz w:val="24"/>
                <w:szCs w:val="24"/>
                <w:lang w:eastAsia="ru-RU"/>
              </w:rPr>
            </w:pPr>
          </w:p>
        </w:tc>
      </w:tr>
      <w:tr w:rsidR="004A01B4" w:rsidRPr="004A01B4" w:rsidTr="004A01B4">
        <w:tc>
          <w:tcPr>
            <w:tcW w:w="2415" w:type="dxa"/>
          </w:tcPr>
          <w:p w:rsidR="004A01B4" w:rsidRPr="004A01B4" w:rsidRDefault="004A01B4" w:rsidP="004A01B4">
            <w:pPr>
              <w:widowControl w:val="0"/>
              <w:rPr>
                <w:rFonts w:eastAsia="Times New Roman"/>
                <w:color w:val="000000"/>
                <w:sz w:val="24"/>
                <w:szCs w:val="24"/>
                <w:lang w:eastAsia="ru-RU"/>
              </w:rPr>
            </w:pPr>
            <w:r w:rsidRPr="004A01B4">
              <w:rPr>
                <w:rFonts w:eastAsia="Times New Roman"/>
                <w:color w:val="000000"/>
                <w:sz w:val="24"/>
                <w:szCs w:val="24"/>
                <w:lang w:eastAsia="ru-RU"/>
              </w:rPr>
              <w:t xml:space="preserve">Налог на прибыль, </w:t>
            </w:r>
            <w:proofErr w:type="gramStart"/>
            <w:r w:rsidRPr="004A01B4">
              <w:rPr>
                <w:rFonts w:eastAsia="Times New Roman"/>
                <w:color w:val="000000"/>
                <w:sz w:val="24"/>
                <w:szCs w:val="24"/>
                <w:lang w:eastAsia="ru-RU"/>
              </w:rPr>
              <w:t>млн</w:t>
            </w:r>
            <w:proofErr w:type="gramEnd"/>
            <w:r w:rsidRPr="004A01B4">
              <w:rPr>
                <w:rFonts w:eastAsia="Times New Roman"/>
                <w:color w:val="000000"/>
                <w:sz w:val="24"/>
                <w:szCs w:val="24"/>
                <w:lang w:eastAsia="ru-RU"/>
              </w:rPr>
              <w:t xml:space="preserve"> р.</w:t>
            </w:r>
          </w:p>
        </w:tc>
        <w:tc>
          <w:tcPr>
            <w:tcW w:w="1418" w:type="dxa"/>
          </w:tcPr>
          <w:p w:rsidR="004A01B4" w:rsidRPr="004A01B4" w:rsidRDefault="004A01B4" w:rsidP="004A01B4">
            <w:pPr>
              <w:widowControl w:val="0"/>
              <w:jc w:val="both"/>
              <w:rPr>
                <w:rFonts w:eastAsia="Times New Roman"/>
                <w:sz w:val="24"/>
                <w:szCs w:val="24"/>
                <w:lang w:eastAsia="ru-RU"/>
              </w:rPr>
            </w:pPr>
          </w:p>
        </w:tc>
        <w:tc>
          <w:tcPr>
            <w:tcW w:w="1275" w:type="dxa"/>
          </w:tcPr>
          <w:p w:rsidR="004A01B4" w:rsidRPr="004A01B4" w:rsidRDefault="004A01B4" w:rsidP="004A01B4">
            <w:pPr>
              <w:widowControl w:val="0"/>
              <w:jc w:val="both"/>
              <w:rPr>
                <w:rFonts w:eastAsia="Times New Roman"/>
                <w:sz w:val="24"/>
                <w:szCs w:val="24"/>
                <w:lang w:eastAsia="ru-RU"/>
              </w:rPr>
            </w:pPr>
          </w:p>
        </w:tc>
        <w:tc>
          <w:tcPr>
            <w:tcW w:w="993" w:type="dxa"/>
          </w:tcPr>
          <w:p w:rsidR="004A01B4" w:rsidRPr="004A01B4" w:rsidRDefault="004A01B4" w:rsidP="004A01B4">
            <w:pPr>
              <w:widowControl w:val="0"/>
              <w:jc w:val="both"/>
              <w:rPr>
                <w:rFonts w:eastAsia="Times New Roman"/>
                <w:sz w:val="24"/>
                <w:szCs w:val="24"/>
                <w:lang w:eastAsia="ru-RU"/>
              </w:rPr>
            </w:pPr>
          </w:p>
        </w:tc>
        <w:tc>
          <w:tcPr>
            <w:tcW w:w="1275" w:type="dxa"/>
          </w:tcPr>
          <w:p w:rsidR="004A01B4" w:rsidRPr="004A01B4" w:rsidRDefault="004A01B4" w:rsidP="004A01B4">
            <w:pPr>
              <w:widowControl w:val="0"/>
              <w:jc w:val="both"/>
              <w:rPr>
                <w:rFonts w:eastAsia="Times New Roman"/>
                <w:sz w:val="24"/>
                <w:szCs w:val="24"/>
                <w:lang w:eastAsia="ru-RU"/>
              </w:rPr>
            </w:pPr>
          </w:p>
        </w:tc>
        <w:tc>
          <w:tcPr>
            <w:tcW w:w="1276" w:type="dxa"/>
          </w:tcPr>
          <w:p w:rsidR="004A01B4" w:rsidRPr="004A01B4" w:rsidRDefault="004A01B4" w:rsidP="004A01B4">
            <w:pPr>
              <w:widowControl w:val="0"/>
              <w:jc w:val="both"/>
              <w:rPr>
                <w:rFonts w:eastAsia="Times New Roman"/>
                <w:sz w:val="24"/>
                <w:szCs w:val="24"/>
                <w:lang w:eastAsia="ru-RU"/>
              </w:rPr>
            </w:pPr>
          </w:p>
        </w:tc>
        <w:tc>
          <w:tcPr>
            <w:tcW w:w="992" w:type="dxa"/>
          </w:tcPr>
          <w:p w:rsidR="004A01B4" w:rsidRPr="004A01B4" w:rsidRDefault="004A01B4" w:rsidP="004A01B4">
            <w:pPr>
              <w:widowControl w:val="0"/>
              <w:jc w:val="both"/>
              <w:rPr>
                <w:rFonts w:eastAsia="Times New Roman"/>
                <w:sz w:val="24"/>
                <w:szCs w:val="24"/>
                <w:lang w:eastAsia="ru-RU"/>
              </w:rPr>
            </w:pPr>
          </w:p>
        </w:tc>
      </w:tr>
      <w:tr w:rsidR="004A01B4" w:rsidRPr="004A01B4" w:rsidTr="004A01B4">
        <w:tc>
          <w:tcPr>
            <w:tcW w:w="2415" w:type="dxa"/>
          </w:tcPr>
          <w:p w:rsidR="004A01B4" w:rsidRPr="004A01B4" w:rsidRDefault="004A01B4" w:rsidP="004A01B4">
            <w:pPr>
              <w:widowControl w:val="0"/>
              <w:rPr>
                <w:rFonts w:eastAsia="Times New Roman"/>
                <w:color w:val="000000"/>
                <w:sz w:val="24"/>
                <w:szCs w:val="24"/>
                <w:lang w:eastAsia="ru-RU"/>
              </w:rPr>
            </w:pPr>
            <w:r w:rsidRPr="004A01B4">
              <w:rPr>
                <w:rFonts w:eastAsia="Times New Roman"/>
                <w:color w:val="000000"/>
                <w:sz w:val="24"/>
                <w:szCs w:val="24"/>
                <w:lang w:eastAsia="ru-RU"/>
              </w:rPr>
              <w:t xml:space="preserve">Налог на недвижимость, </w:t>
            </w:r>
            <w:proofErr w:type="gramStart"/>
            <w:r w:rsidRPr="004A01B4">
              <w:rPr>
                <w:rFonts w:eastAsia="Times New Roman"/>
                <w:color w:val="000000"/>
                <w:sz w:val="24"/>
                <w:szCs w:val="24"/>
                <w:lang w:eastAsia="ru-RU"/>
              </w:rPr>
              <w:t>млн</w:t>
            </w:r>
            <w:proofErr w:type="gramEnd"/>
            <w:r w:rsidRPr="004A01B4">
              <w:rPr>
                <w:rFonts w:eastAsia="Times New Roman"/>
                <w:color w:val="000000"/>
                <w:sz w:val="24"/>
                <w:szCs w:val="24"/>
                <w:lang w:eastAsia="ru-RU"/>
              </w:rPr>
              <w:t xml:space="preserve"> р.</w:t>
            </w:r>
          </w:p>
        </w:tc>
        <w:tc>
          <w:tcPr>
            <w:tcW w:w="1418" w:type="dxa"/>
          </w:tcPr>
          <w:p w:rsidR="004A01B4" w:rsidRPr="004A01B4" w:rsidRDefault="004A01B4" w:rsidP="004A01B4">
            <w:pPr>
              <w:widowControl w:val="0"/>
              <w:jc w:val="both"/>
              <w:rPr>
                <w:rFonts w:eastAsia="Times New Roman"/>
                <w:sz w:val="24"/>
                <w:szCs w:val="24"/>
                <w:lang w:eastAsia="ru-RU"/>
              </w:rPr>
            </w:pPr>
          </w:p>
        </w:tc>
        <w:tc>
          <w:tcPr>
            <w:tcW w:w="1275" w:type="dxa"/>
          </w:tcPr>
          <w:p w:rsidR="004A01B4" w:rsidRPr="004A01B4" w:rsidRDefault="004A01B4" w:rsidP="004A01B4">
            <w:pPr>
              <w:widowControl w:val="0"/>
              <w:jc w:val="both"/>
              <w:rPr>
                <w:rFonts w:eastAsia="Times New Roman"/>
                <w:sz w:val="24"/>
                <w:szCs w:val="24"/>
                <w:lang w:eastAsia="ru-RU"/>
              </w:rPr>
            </w:pPr>
          </w:p>
        </w:tc>
        <w:tc>
          <w:tcPr>
            <w:tcW w:w="993" w:type="dxa"/>
          </w:tcPr>
          <w:p w:rsidR="004A01B4" w:rsidRPr="004A01B4" w:rsidRDefault="004A01B4" w:rsidP="004A01B4">
            <w:pPr>
              <w:widowControl w:val="0"/>
              <w:jc w:val="both"/>
              <w:rPr>
                <w:rFonts w:eastAsia="Times New Roman"/>
                <w:sz w:val="24"/>
                <w:szCs w:val="24"/>
                <w:lang w:eastAsia="ru-RU"/>
              </w:rPr>
            </w:pPr>
          </w:p>
        </w:tc>
        <w:tc>
          <w:tcPr>
            <w:tcW w:w="1275" w:type="dxa"/>
          </w:tcPr>
          <w:p w:rsidR="004A01B4" w:rsidRPr="004A01B4" w:rsidRDefault="004A01B4" w:rsidP="004A01B4">
            <w:pPr>
              <w:widowControl w:val="0"/>
              <w:jc w:val="both"/>
              <w:rPr>
                <w:rFonts w:eastAsia="Times New Roman"/>
                <w:sz w:val="24"/>
                <w:szCs w:val="24"/>
                <w:lang w:eastAsia="ru-RU"/>
              </w:rPr>
            </w:pPr>
          </w:p>
        </w:tc>
        <w:tc>
          <w:tcPr>
            <w:tcW w:w="1276" w:type="dxa"/>
          </w:tcPr>
          <w:p w:rsidR="004A01B4" w:rsidRPr="004A01B4" w:rsidRDefault="004A01B4" w:rsidP="004A01B4">
            <w:pPr>
              <w:widowControl w:val="0"/>
              <w:jc w:val="both"/>
              <w:rPr>
                <w:rFonts w:eastAsia="Times New Roman"/>
                <w:sz w:val="24"/>
                <w:szCs w:val="24"/>
                <w:lang w:eastAsia="ru-RU"/>
              </w:rPr>
            </w:pPr>
          </w:p>
        </w:tc>
        <w:tc>
          <w:tcPr>
            <w:tcW w:w="992" w:type="dxa"/>
          </w:tcPr>
          <w:p w:rsidR="004A01B4" w:rsidRPr="004A01B4" w:rsidRDefault="004A01B4" w:rsidP="004A01B4">
            <w:pPr>
              <w:widowControl w:val="0"/>
              <w:jc w:val="both"/>
              <w:rPr>
                <w:rFonts w:eastAsia="Times New Roman"/>
                <w:sz w:val="24"/>
                <w:szCs w:val="24"/>
                <w:lang w:eastAsia="ru-RU"/>
              </w:rPr>
            </w:pPr>
          </w:p>
        </w:tc>
      </w:tr>
      <w:tr w:rsidR="004A01B4" w:rsidRPr="004A01B4" w:rsidTr="004A01B4">
        <w:tc>
          <w:tcPr>
            <w:tcW w:w="2415" w:type="dxa"/>
          </w:tcPr>
          <w:p w:rsidR="004A01B4" w:rsidRPr="004A01B4" w:rsidRDefault="004A01B4" w:rsidP="004A01B4">
            <w:pPr>
              <w:widowControl w:val="0"/>
              <w:rPr>
                <w:rFonts w:eastAsia="Times New Roman"/>
                <w:color w:val="000000"/>
                <w:sz w:val="24"/>
                <w:szCs w:val="24"/>
                <w:lang w:eastAsia="ru-RU"/>
              </w:rPr>
            </w:pPr>
            <w:r w:rsidRPr="004A01B4">
              <w:rPr>
                <w:rFonts w:eastAsia="Times New Roman"/>
                <w:color w:val="000000"/>
                <w:sz w:val="24"/>
                <w:szCs w:val="24"/>
                <w:lang w:eastAsia="ru-RU"/>
              </w:rPr>
              <w:t>И т. д.</w:t>
            </w:r>
          </w:p>
        </w:tc>
        <w:tc>
          <w:tcPr>
            <w:tcW w:w="1418" w:type="dxa"/>
          </w:tcPr>
          <w:p w:rsidR="004A01B4" w:rsidRPr="004A01B4" w:rsidRDefault="004A01B4" w:rsidP="004A01B4">
            <w:pPr>
              <w:widowControl w:val="0"/>
              <w:jc w:val="both"/>
              <w:rPr>
                <w:rFonts w:eastAsia="Times New Roman"/>
                <w:sz w:val="24"/>
                <w:szCs w:val="24"/>
                <w:lang w:eastAsia="ru-RU"/>
              </w:rPr>
            </w:pPr>
          </w:p>
        </w:tc>
        <w:tc>
          <w:tcPr>
            <w:tcW w:w="1275" w:type="dxa"/>
          </w:tcPr>
          <w:p w:rsidR="004A01B4" w:rsidRPr="004A01B4" w:rsidRDefault="004A01B4" w:rsidP="004A01B4">
            <w:pPr>
              <w:widowControl w:val="0"/>
              <w:jc w:val="both"/>
              <w:rPr>
                <w:rFonts w:eastAsia="Times New Roman"/>
                <w:sz w:val="24"/>
                <w:szCs w:val="24"/>
                <w:lang w:eastAsia="ru-RU"/>
              </w:rPr>
            </w:pPr>
          </w:p>
        </w:tc>
        <w:tc>
          <w:tcPr>
            <w:tcW w:w="993" w:type="dxa"/>
          </w:tcPr>
          <w:p w:rsidR="004A01B4" w:rsidRPr="004A01B4" w:rsidRDefault="004A01B4" w:rsidP="004A01B4">
            <w:pPr>
              <w:widowControl w:val="0"/>
              <w:jc w:val="both"/>
              <w:rPr>
                <w:rFonts w:eastAsia="Times New Roman"/>
                <w:sz w:val="24"/>
                <w:szCs w:val="24"/>
                <w:lang w:eastAsia="ru-RU"/>
              </w:rPr>
            </w:pPr>
          </w:p>
        </w:tc>
        <w:tc>
          <w:tcPr>
            <w:tcW w:w="1275" w:type="dxa"/>
          </w:tcPr>
          <w:p w:rsidR="004A01B4" w:rsidRPr="004A01B4" w:rsidRDefault="004A01B4" w:rsidP="004A01B4">
            <w:pPr>
              <w:widowControl w:val="0"/>
              <w:jc w:val="both"/>
              <w:rPr>
                <w:rFonts w:eastAsia="Times New Roman"/>
                <w:sz w:val="24"/>
                <w:szCs w:val="24"/>
                <w:lang w:eastAsia="ru-RU"/>
              </w:rPr>
            </w:pPr>
          </w:p>
        </w:tc>
        <w:tc>
          <w:tcPr>
            <w:tcW w:w="1276" w:type="dxa"/>
          </w:tcPr>
          <w:p w:rsidR="004A01B4" w:rsidRPr="004A01B4" w:rsidRDefault="004A01B4" w:rsidP="004A01B4">
            <w:pPr>
              <w:widowControl w:val="0"/>
              <w:jc w:val="both"/>
              <w:rPr>
                <w:rFonts w:eastAsia="Times New Roman"/>
                <w:sz w:val="24"/>
                <w:szCs w:val="24"/>
                <w:lang w:eastAsia="ru-RU"/>
              </w:rPr>
            </w:pPr>
          </w:p>
        </w:tc>
        <w:tc>
          <w:tcPr>
            <w:tcW w:w="992" w:type="dxa"/>
          </w:tcPr>
          <w:p w:rsidR="004A01B4" w:rsidRPr="004A01B4" w:rsidRDefault="004A01B4" w:rsidP="004A01B4">
            <w:pPr>
              <w:widowControl w:val="0"/>
              <w:jc w:val="both"/>
              <w:rPr>
                <w:rFonts w:eastAsia="Times New Roman"/>
                <w:sz w:val="24"/>
                <w:szCs w:val="24"/>
                <w:lang w:eastAsia="ru-RU"/>
              </w:rPr>
            </w:pPr>
          </w:p>
        </w:tc>
      </w:tr>
      <w:tr w:rsidR="004A01B4" w:rsidRPr="004A01B4" w:rsidTr="004A01B4">
        <w:tc>
          <w:tcPr>
            <w:tcW w:w="2415" w:type="dxa"/>
            <w:vAlign w:val="center"/>
          </w:tcPr>
          <w:p w:rsidR="004A01B4" w:rsidRPr="004A01B4" w:rsidRDefault="004A01B4" w:rsidP="004A01B4">
            <w:pPr>
              <w:widowControl w:val="0"/>
              <w:jc w:val="both"/>
              <w:rPr>
                <w:rFonts w:eastAsia="Times New Roman"/>
                <w:color w:val="000000"/>
                <w:sz w:val="24"/>
                <w:szCs w:val="24"/>
                <w:lang w:eastAsia="ru-RU"/>
              </w:rPr>
            </w:pPr>
            <w:r w:rsidRPr="004A01B4">
              <w:rPr>
                <w:rFonts w:eastAsia="Times New Roman"/>
                <w:color w:val="000000"/>
                <w:sz w:val="24"/>
                <w:szCs w:val="24"/>
                <w:lang w:eastAsia="ru-RU"/>
              </w:rPr>
              <w:t>Итого</w:t>
            </w:r>
          </w:p>
        </w:tc>
        <w:tc>
          <w:tcPr>
            <w:tcW w:w="1418" w:type="dxa"/>
          </w:tcPr>
          <w:p w:rsidR="004A01B4" w:rsidRPr="004A01B4" w:rsidRDefault="004A01B4" w:rsidP="004A01B4">
            <w:pPr>
              <w:widowControl w:val="0"/>
              <w:jc w:val="both"/>
              <w:rPr>
                <w:rFonts w:eastAsia="Times New Roman"/>
                <w:sz w:val="24"/>
                <w:szCs w:val="24"/>
                <w:lang w:eastAsia="ru-RU"/>
              </w:rPr>
            </w:pPr>
          </w:p>
        </w:tc>
        <w:tc>
          <w:tcPr>
            <w:tcW w:w="1275" w:type="dxa"/>
          </w:tcPr>
          <w:p w:rsidR="004A01B4" w:rsidRPr="004A01B4" w:rsidRDefault="004A01B4" w:rsidP="004A01B4">
            <w:pPr>
              <w:widowControl w:val="0"/>
              <w:jc w:val="both"/>
              <w:rPr>
                <w:rFonts w:eastAsia="Times New Roman"/>
                <w:sz w:val="24"/>
                <w:szCs w:val="24"/>
                <w:lang w:eastAsia="ru-RU"/>
              </w:rPr>
            </w:pPr>
          </w:p>
        </w:tc>
        <w:tc>
          <w:tcPr>
            <w:tcW w:w="993" w:type="dxa"/>
          </w:tcPr>
          <w:p w:rsidR="004A01B4" w:rsidRPr="004A01B4" w:rsidRDefault="004A01B4" w:rsidP="004A01B4">
            <w:pPr>
              <w:widowControl w:val="0"/>
              <w:jc w:val="both"/>
              <w:rPr>
                <w:rFonts w:eastAsia="Times New Roman"/>
                <w:sz w:val="24"/>
                <w:szCs w:val="24"/>
                <w:lang w:eastAsia="ru-RU"/>
              </w:rPr>
            </w:pPr>
          </w:p>
        </w:tc>
        <w:tc>
          <w:tcPr>
            <w:tcW w:w="1275" w:type="dxa"/>
          </w:tcPr>
          <w:p w:rsidR="004A01B4" w:rsidRPr="004A01B4" w:rsidRDefault="004A01B4" w:rsidP="004A01B4">
            <w:pPr>
              <w:widowControl w:val="0"/>
              <w:jc w:val="both"/>
              <w:rPr>
                <w:rFonts w:eastAsia="Times New Roman"/>
                <w:sz w:val="24"/>
                <w:szCs w:val="24"/>
                <w:lang w:eastAsia="ru-RU"/>
              </w:rPr>
            </w:pPr>
          </w:p>
        </w:tc>
        <w:tc>
          <w:tcPr>
            <w:tcW w:w="1276" w:type="dxa"/>
          </w:tcPr>
          <w:p w:rsidR="004A01B4" w:rsidRPr="004A01B4" w:rsidRDefault="004A01B4" w:rsidP="004A01B4">
            <w:pPr>
              <w:widowControl w:val="0"/>
              <w:jc w:val="both"/>
              <w:rPr>
                <w:rFonts w:eastAsia="Times New Roman"/>
                <w:sz w:val="24"/>
                <w:szCs w:val="24"/>
                <w:lang w:eastAsia="ru-RU"/>
              </w:rPr>
            </w:pPr>
          </w:p>
        </w:tc>
        <w:tc>
          <w:tcPr>
            <w:tcW w:w="992" w:type="dxa"/>
          </w:tcPr>
          <w:p w:rsidR="004A01B4" w:rsidRPr="004A01B4" w:rsidRDefault="004A01B4" w:rsidP="004A01B4">
            <w:pPr>
              <w:widowControl w:val="0"/>
              <w:jc w:val="both"/>
              <w:rPr>
                <w:rFonts w:eastAsia="Times New Roman"/>
                <w:sz w:val="24"/>
                <w:szCs w:val="24"/>
                <w:lang w:eastAsia="ru-RU"/>
              </w:rPr>
            </w:pPr>
          </w:p>
        </w:tc>
      </w:tr>
    </w:tbl>
    <w:p w:rsidR="004A01B4" w:rsidRPr="004A01B4" w:rsidRDefault="004A01B4" w:rsidP="004A01B4">
      <w:pPr>
        <w:jc w:val="both"/>
        <w:rPr>
          <w:rFonts w:eastAsia="Times New Roman"/>
          <w:szCs w:val="28"/>
          <w:lang w:eastAsia="ru-RU"/>
        </w:rPr>
      </w:pPr>
      <w:r w:rsidRPr="004A01B4">
        <w:rPr>
          <w:rFonts w:eastAsia="Times New Roman"/>
          <w:szCs w:val="28"/>
          <w:lang w:eastAsia="ru-RU"/>
        </w:rPr>
        <w:lastRenderedPageBreak/>
        <w:t>Таблица 4.4 – Оценка налоговой нагрузки _______________________</w:t>
      </w:r>
    </w:p>
    <w:p w:rsidR="004A01B4" w:rsidRPr="004A01B4" w:rsidRDefault="004A01B4" w:rsidP="004A01B4">
      <w:pPr>
        <w:ind w:left="360"/>
        <w:jc w:val="both"/>
        <w:rPr>
          <w:rFonts w:eastAsia="Times New Roman"/>
          <w:szCs w:val="28"/>
          <w:vertAlign w:val="subscript"/>
          <w:lang w:eastAsia="ru-RU"/>
        </w:rPr>
      </w:pPr>
      <w:r w:rsidRPr="004A01B4">
        <w:rPr>
          <w:rFonts w:eastAsia="Times New Roman"/>
          <w:szCs w:val="28"/>
          <w:vertAlign w:val="subscript"/>
          <w:lang w:eastAsia="ru-RU"/>
        </w:rPr>
        <w:t xml:space="preserve">                                                                                                                            (наименование организации)</w:t>
      </w:r>
    </w:p>
    <w:p w:rsidR="004A01B4" w:rsidRPr="004A01B4" w:rsidRDefault="004A01B4" w:rsidP="004A01B4">
      <w:pPr>
        <w:jc w:val="both"/>
        <w:rPr>
          <w:rFonts w:eastAsia="Times New Roman"/>
          <w:szCs w:val="28"/>
          <w:lang w:eastAsia="ru-RU"/>
        </w:rPr>
      </w:pPr>
      <w:r w:rsidRPr="004A01B4">
        <w:rPr>
          <w:rFonts w:eastAsia="Times New Roman"/>
          <w:szCs w:val="28"/>
          <w:lang w:eastAsia="ru-RU"/>
        </w:rPr>
        <w:t xml:space="preserve"> за _______________гг. </w:t>
      </w:r>
    </w:p>
    <w:p w:rsidR="004A01B4" w:rsidRPr="004A01B4" w:rsidRDefault="004A01B4" w:rsidP="004A01B4">
      <w:pPr>
        <w:jc w:val="center"/>
        <w:rPr>
          <w:rFonts w:eastAsia="Times New Roman"/>
          <w:b/>
          <w:sz w:val="26"/>
          <w:szCs w:val="26"/>
          <w:lang w:eastAsia="ru-RU"/>
        </w:rPr>
      </w:pPr>
    </w:p>
    <w:tbl>
      <w:tblPr>
        <w:tblW w:w="978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992"/>
        <w:gridCol w:w="920"/>
        <w:gridCol w:w="922"/>
        <w:gridCol w:w="1134"/>
        <w:gridCol w:w="992"/>
        <w:gridCol w:w="1134"/>
        <w:gridCol w:w="922"/>
      </w:tblGrid>
      <w:tr w:rsidR="004A01B4" w:rsidRPr="004A01B4" w:rsidTr="004A01B4">
        <w:trPr>
          <w:jc w:val="center"/>
        </w:trPr>
        <w:tc>
          <w:tcPr>
            <w:tcW w:w="2767" w:type="dxa"/>
            <w:vMerge w:val="restart"/>
            <w:vAlign w:val="center"/>
          </w:tcPr>
          <w:p w:rsidR="004A01B4" w:rsidRPr="004A01B4" w:rsidRDefault="004A01B4" w:rsidP="004A01B4">
            <w:pPr>
              <w:ind w:right="5"/>
              <w:jc w:val="center"/>
              <w:rPr>
                <w:rFonts w:eastAsia="Times New Roman"/>
                <w:sz w:val="24"/>
                <w:szCs w:val="24"/>
                <w:lang w:eastAsia="ru-RU"/>
              </w:rPr>
            </w:pPr>
            <w:r w:rsidRPr="004A01B4">
              <w:rPr>
                <w:rFonts w:eastAsia="Times New Roman"/>
                <w:sz w:val="24"/>
                <w:szCs w:val="24"/>
                <w:lang w:eastAsia="ru-RU"/>
              </w:rPr>
              <w:t>Показатели</w:t>
            </w:r>
          </w:p>
        </w:tc>
        <w:tc>
          <w:tcPr>
            <w:tcW w:w="1912" w:type="dxa"/>
            <w:gridSpan w:val="2"/>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20____ год</w:t>
            </w:r>
          </w:p>
        </w:tc>
        <w:tc>
          <w:tcPr>
            <w:tcW w:w="2056" w:type="dxa"/>
            <w:gridSpan w:val="2"/>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20_____ год</w:t>
            </w:r>
          </w:p>
        </w:tc>
        <w:tc>
          <w:tcPr>
            <w:tcW w:w="2126" w:type="dxa"/>
            <w:gridSpan w:val="2"/>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Отклонение</w:t>
            </w:r>
            <w:proofErr w:type="gramStart"/>
            <w:r w:rsidRPr="004A01B4">
              <w:rPr>
                <w:rFonts w:eastAsia="Times New Roman"/>
                <w:sz w:val="24"/>
                <w:szCs w:val="24"/>
                <w:lang w:eastAsia="ru-RU"/>
              </w:rPr>
              <w:t xml:space="preserve"> (+,-)</w:t>
            </w:r>
            <w:proofErr w:type="gramEnd"/>
          </w:p>
        </w:tc>
        <w:tc>
          <w:tcPr>
            <w:tcW w:w="922" w:type="dxa"/>
            <w:vMerge w:val="restart"/>
          </w:tcPr>
          <w:p w:rsidR="004A01B4" w:rsidRPr="004A01B4" w:rsidRDefault="004A01B4" w:rsidP="004A01B4">
            <w:pPr>
              <w:jc w:val="center"/>
              <w:rPr>
                <w:rFonts w:eastAsia="Times New Roman"/>
                <w:sz w:val="24"/>
                <w:szCs w:val="24"/>
                <w:lang w:eastAsia="ru-RU"/>
              </w:rPr>
            </w:pPr>
          </w:p>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Темп роста, %</w:t>
            </w:r>
          </w:p>
        </w:tc>
      </w:tr>
      <w:tr w:rsidR="004A01B4" w:rsidRPr="004A01B4" w:rsidTr="004A01B4">
        <w:trPr>
          <w:jc w:val="center"/>
        </w:trPr>
        <w:tc>
          <w:tcPr>
            <w:tcW w:w="2767" w:type="dxa"/>
            <w:vMerge/>
            <w:vAlign w:val="center"/>
          </w:tcPr>
          <w:p w:rsidR="004A01B4" w:rsidRPr="004A01B4" w:rsidRDefault="004A01B4" w:rsidP="004A01B4">
            <w:pPr>
              <w:ind w:right="5"/>
              <w:jc w:val="center"/>
              <w:rPr>
                <w:rFonts w:eastAsia="Times New Roman"/>
                <w:sz w:val="24"/>
                <w:szCs w:val="24"/>
                <w:lang w:eastAsia="ru-RU"/>
              </w:rPr>
            </w:pPr>
          </w:p>
        </w:tc>
        <w:tc>
          <w:tcPr>
            <w:tcW w:w="992" w:type="dxa"/>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 xml:space="preserve">сумма,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920" w:type="dxa"/>
            <w:vAlign w:val="center"/>
          </w:tcPr>
          <w:p w:rsidR="004A01B4" w:rsidRPr="004A01B4" w:rsidRDefault="004A01B4" w:rsidP="004A01B4">
            <w:pPr>
              <w:ind w:left="-108"/>
              <w:jc w:val="center"/>
              <w:rPr>
                <w:rFonts w:eastAsia="Times New Roman"/>
                <w:sz w:val="24"/>
                <w:szCs w:val="24"/>
                <w:lang w:eastAsia="ru-RU"/>
              </w:rPr>
            </w:pPr>
            <w:r w:rsidRPr="004A01B4">
              <w:rPr>
                <w:rFonts w:eastAsia="Times New Roman"/>
                <w:sz w:val="24"/>
                <w:szCs w:val="24"/>
              </w:rPr>
              <w:t>уд</w:t>
            </w:r>
            <w:proofErr w:type="gramStart"/>
            <w:r w:rsidRPr="004A01B4">
              <w:rPr>
                <w:rFonts w:eastAsia="Times New Roman"/>
                <w:sz w:val="24"/>
                <w:szCs w:val="24"/>
              </w:rPr>
              <w:t>.</w:t>
            </w:r>
            <w:proofErr w:type="gramEnd"/>
            <w:r w:rsidRPr="004A01B4">
              <w:rPr>
                <w:rFonts w:eastAsia="Times New Roman"/>
                <w:sz w:val="24"/>
                <w:szCs w:val="24"/>
              </w:rPr>
              <w:t xml:space="preserve"> </w:t>
            </w:r>
            <w:proofErr w:type="gramStart"/>
            <w:r w:rsidRPr="004A01B4">
              <w:rPr>
                <w:rFonts w:eastAsia="Times New Roman"/>
                <w:sz w:val="24"/>
                <w:szCs w:val="24"/>
              </w:rPr>
              <w:t>в</w:t>
            </w:r>
            <w:proofErr w:type="gramEnd"/>
            <w:r w:rsidRPr="004A01B4">
              <w:rPr>
                <w:rFonts w:eastAsia="Times New Roman"/>
                <w:sz w:val="24"/>
                <w:szCs w:val="24"/>
              </w:rPr>
              <w:t>ес, %</w:t>
            </w:r>
          </w:p>
        </w:tc>
        <w:tc>
          <w:tcPr>
            <w:tcW w:w="922" w:type="dxa"/>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 xml:space="preserve">сумма,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1134" w:type="dxa"/>
            <w:vAlign w:val="center"/>
          </w:tcPr>
          <w:p w:rsidR="004A01B4" w:rsidRPr="004A01B4" w:rsidRDefault="004A01B4" w:rsidP="004A01B4">
            <w:pPr>
              <w:ind w:left="-108"/>
              <w:jc w:val="center"/>
              <w:rPr>
                <w:rFonts w:eastAsia="Times New Roman"/>
                <w:sz w:val="24"/>
                <w:szCs w:val="24"/>
                <w:lang w:eastAsia="ru-RU"/>
              </w:rPr>
            </w:pPr>
            <w:r w:rsidRPr="004A01B4">
              <w:rPr>
                <w:rFonts w:eastAsia="Times New Roman"/>
                <w:sz w:val="24"/>
                <w:szCs w:val="24"/>
              </w:rPr>
              <w:t>уд</w:t>
            </w:r>
            <w:proofErr w:type="gramStart"/>
            <w:r w:rsidRPr="004A01B4">
              <w:rPr>
                <w:rFonts w:eastAsia="Times New Roman"/>
                <w:sz w:val="24"/>
                <w:szCs w:val="24"/>
              </w:rPr>
              <w:t>.</w:t>
            </w:r>
            <w:proofErr w:type="gramEnd"/>
            <w:r w:rsidRPr="004A01B4">
              <w:rPr>
                <w:rFonts w:eastAsia="Times New Roman"/>
                <w:sz w:val="24"/>
                <w:szCs w:val="24"/>
              </w:rPr>
              <w:t xml:space="preserve"> </w:t>
            </w:r>
            <w:proofErr w:type="gramStart"/>
            <w:r w:rsidRPr="004A01B4">
              <w:rPr>
                <w:rFonts w:eastAsia="Times New Roman"/>
                <w:sz w:val="24"/>
                <w:szCs w:val="24"/>
              </w:rPr>
              <w:t>в</w:t>
            </w:r>
            <w:proofErr w:type="gramEnd"/>
            <w:r w:rsidRPr="004A01B4">
              <w:rPr>
                <w:rFonts w:eastAsia="Times New Roman"/>
                <w:sz w:val="24"/>
                <w:szCs w:val="24"/>
              </w:rPr>
              <w:t>ес, %</w:t>
            </w:r>
          </w:p>
        </w:tc>
        <w:tc>
          <w:tcPr>
            <w:tcW w:w="992" w:type="dxa"/>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 xml:space="preserve">сумма,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1134" w:type="dxa"/>
            <w:vAlign w:val="center"/>
          </w:tcPr>
          <w:p w:rsidR="004A01B4" w:rsidRPr="004A01B4" w:rsidRDefault="004A01B4" w:rsidP="004A01B4">
            <w:pPr>
              <w:ind w:left="-37" w:firstLine="1"/>
              <w:jc w:val="center"/>
              <w:rPr>
                <w:rFonts w:eastAsia="Times New Roman"/>
                <w:sz w:val="24"/>
                <w:szCs w:val="24"/>
                <w:lang w:eastAsia="ru-RU"/>
              </w:rPr>
            </w:pPr>
            <w:r w:rsidRPr="004A01B4">
              <w:rPr>
                <w:rFonts w:eastAsia="Times New Roman"/>
                <w:sz w:val="24"/>
                <w:szCs w:val="24"/>
              </w:rPr>
              <w:t>по уд</w:t>
            </w:r>
            <w:proofErr w:type="gramStart"/>
            <w:r w:rsidRPr="004A01B4">
              <w:rPr>
                <w:rFonts w:eastAsia="Times New Roman"/>
                <w:sz w:val="24"/>
                <w:szCs w:val="24"/>
              </w:rPr>
              <w:t>.</w:t>
            </w:r>
            <w:proofErr w:type="gramEnd"/>
            <w:r w:rsidRPr="004A01B4">
              <w:rPr>
                <w:rFonts w:eastAsia="Times New Roman"/>
                <w:sz w:val="24"/>
                <w:szCs w:val="24"/>
              </w:rPr>
              <w:t xml:space="preserve"> </w:t>
            </w:r>
            <w:proofErr w:type="gramStart"/>
            <w:r w:rsidRPr="004A01B4">
              <w:rPr>
                <w:rFonts w:eastAsia="Times New Roman"/>
                <w:sz w:val="24"/>
                <w:szCs w:val="24"/>
              </w:rPr>
              <w:t>в</w:t>
            </w:r>
            <w:proofErr w:type="gramEnd"/>
            <w:r w:rsidRPr="004A01B4">
              <w:rPr>
                <w:rFonts w:eastAsia="Times New Roman"/>
                <w:sz w:val="24"/>
                <w:szCs w:val="24"/>
              </w:rPr>
              <w:t xml:space="preserve">есу, </w:t>
            </w:r>
            <w:r w:rsidRPr="004A01B4">
              <w:rPr>
                <w:rFonts w:eastAsia="Times New Roman"/>
                <w:sz w:val="24"/>
                <w:szCs w:val="24"/>
                <w:lang w:eastAsia="ru-RU"/>
              </w:rPr>
              <w:t xml:space="preserve"> </w:t>
            </w:r>
            <w:proofErr w:type="spellStart"/>
            <w:r w:rsidRPr="004A01B4">
              <w:rPr>
                <w:rFonts w:eastAsia="Times New Roman"/>
                <w:sz w:val="24"/>
                <w:szCs w:val="24"/>
                <w:lang w:eastAsia="ru-RU"/>
              </w:rPr>
              <w:t>п.п</w:t>
            </w:r>
            <w:proofErr w:type="spellEnd"/>
            <w:r w:rsidRPr="004A01B4">
              <w:rPr>
                <w:rFonts w:eastAsia="Times New Roman"/>
                <w:sz w:val="24"/>
                <w:szCs w:val="24"/>
                <w:lang w:eastAsia="ru-RU"/>
              </w:rPr>
              <w:t>.</w:t>
            </w:r>
          </w:p>
        </w:tc>
        <w:tc>
          <w:tcPr>
            <w:tcW w:w="922" w:type="dxa"/>
            <w:vMerge/>
          </w:tcPr>
          <w:p w:rsidR="004A01B4" w:rsidRPr="004A01B4" w:rsidRDefault="004A01B4" w:rsidP="004A01B4">
            <w:pPr>
              <w:jc w:val="center"/>
              <w:rPr>
                <w:rFonts w:eastAsia="Times New Roman"/>
                <w:b/>
                <w:sz w:val="24"/>
                <w:szCs w:val="24"/>
                <w:lang w:eastAsia="ru-RU"/>
              </w:rPr>
            </w:pPr>
          </w:p>
        </w:tc>
      </w:tr>
      <w:tr w:rsidR="004A01B4" w:rsidRPr="004A01B4" w:rsidTr="004A01B4">
        <w:trPr>
          <w:jc w:val="center"/>
        </w:trPr>
        <w:tc>
          <w:tcPr>
            <w:tcW w:w="2767" w:type="dxa"/>
          </w:tcPr>
          <w:p w:rsidR="004A01B4" w:rsidRPr="004A01B4" w:rsidRDefault="004A01B4" w:rsidP="004A01B4">
            <w:pPr>
              <w:ind w:right="5"/>
              <w:rPr>
                <w:rFonts w:eastAsia="Times New Roman"/>
                <w:sz w:val="24"/>
                <w:szCs w:val="24"/>
                <w:lang w:eastAsia="ru-RU"/>
              </w:rPr>
            </w:pPr>
            <w:r w:rsidRPr="004A01B4">
              <w:rPr>
                <w:rFonts w:eastAsia="Times New Roman"/>
                <w:sz w:val="24"/>
                <w:szCs w:val="24"/>
                <w:lang w:eastAsia="ru-RU"/>
              </w:rPr>
              <w:t>1. Расходы по основной текущей деятельности</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r w:rsidRPr="004A01B4">
              <w:rPr>
                <w:rFonts w:eastAsia="Times New Roman"/>
                <w:color w:val="000000"/>
                <w:sz w:val="24"/>
                <w:szCs w:val="24"/>
                <w:lang w:eastAsia="ru-RU"/>
              </w:rPr>
              <w:t>100,0</w:t>
            </w: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r w:rsidRPr="004A01B4">
              <w:rPr>
                <w:rFonts w:eastAsia="Times New Roman"/>
                <w:color w:val="000000"/>
                <w:sz w:val="24"/>
                <w:szCs w:val="24"/>
                <w:lang w:eastAsia="ru-RU"/>
              </w:rPr>
              <w:t>100,0</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2"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767" w:type="dxa"/>
          </w:tcPr>
          <w:p w:rsidR="004A01B4" w:rsidRPr="004A01B4" w:rsidRDefault="004A01B4" w:rsidP="004A01B4">
            <w:pPr>
              <w:ind w:right="5"/>
              <w:rPr>
                <w:rFonts w:eastAsia="Times New Roman"/>
                <w:sz w:val="24"/>
                <w:szCs w:val="24"/>
                <w:lang w:eastAsia="ru-RU"/>
              </w:rPr>
            </w:pPr>
            <w:r w:rsidRPr="004A01B4">
              <w:rPr>
                <w:rFonts w:eastAsia="Times New Roman"/>
                <w:sz w:val="24"/>
                <w:szCs w:val="24"/>
                <w:lang w:eastAsia="ru-RU"/>
              </w:rPr>
              <w:t>2. Налоги и сборы, относимые на расходы организации, всего</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2"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767" w:type="dxa"/>
          </w:tcPr>
          <w:p w:rsidR="004A01B4" w:rsidRPr="004A01B4" w:rsidRDefault="004A01B4" w:rsidP="004A01B4">
            <w:pPr>
              <w:ind w:right="6"/>
              <w:rPr>
                <w:rFonts w:eastAsia="Times New Roman"/>
                <w:sz w:val="24"/>
                <w:szCs w:val="24"/>
                <w:lang w:eastAsia="ru-RU"/>
              </w:rPr>
            </w:pPr>
            <w:r w:rsidRPr="004A01B4">
              <w:rPr>
                <w:rFonts w:eastAsia="Times New Roman"/>
                <w:sz w:val="24"/>
                <w:szCs w:val="24"/>
                <w:lang w:eastAsia="ru-RU"/>
              </w:rPr>
              <w:t>2.1 Экологический налог</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2"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767" w:type="dxa"/>
          </w:tcPr>
          <w:p w:rsidR="004A01B4" w:rsidRPr="004A01B4" w:rsidRDefault="004A01B4" w:rsidP="004A01B4">
            <w:pPr>
              <w:ind w:right="6"/>
              <w:contextualSpacing/>
              <w:rPr>
                <w:rFonts w:eastAsia="Times New Roman"/>
                <w:sz w:val="24"/>
                <w:szCs w:val="24"/>
                <w:lang w:eastAsia="ru-RU"/>
              </w:rPr>
            </w:pPr>
            <w:r w:rsidRPr="004A01B4">
              <w:rPr>
                <w:rFonts w:eastAsia="Times New Roman"/>
                <w:sz w:val="24"/>
                <w:szCs w:val="24"/>
                <w:lang w:eastAsia="ru-RU"/>
              </w:rPr>
              <w:t>2.2 Земельный налог</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2"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767" w:type="dxa"/>
          </w:tcPr>
          <w:p w:rsidR="004A01B4" w:rsidRPr="004A01B4" w:rsidRDefault="004A01B4" w:rsidP="004A01B4">
            <w:pPr>
              <w:ind w:right="6"/>
              <w:contextualSpacing/>
              <w:rPr>
                <w:rFonts w:eastAsia="Times New Roman"/>
                <w:sz w:val="24"/>
                <w:szCs w:val="24"/>
                <w:lang w:eastAsia="ru-RU"/>
              </w:rPr>
            </w:pPr>
            <w:r w:rsidRPr="004A01B4">
              <w:rPr>
                <w:rFonts w:eastAsia="Times New Roman"/>
                <w:sz w:val="24"/>
                <w:szCs w:val="24"/>
                <w:lang w:eastAsia="ru-RU"/>
              </w:rPr>
              <w:t>2.3 Страховые взносы в Фонд социальной защиты</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2"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767" w:type="dxa"/>
          </w:tcPr>
          <w:p w:rsidR="004A01B4" w:rsidRPr="004A01B4" w:rsidRDefault="004A01B4" w:rsidP="004A01B4">
            <w:pPr>
              <w:ind w:right="6"/>
              <w:contextualSpacing/>
              <w:rPr>
                <w:rFonts w:eastAsia="Times New Roman"/>
                <w:sz w:val="24"/>
                <w:szCs w:val="24"/>
                <w:lang w:eastAsia="ru-RU"/>
              </w:rPr>
            </w:pPr>
            <w:r w:rsidRPr="004A01B4">
              <w:rPr>
                <w:rFonts w:eastAsia="Times New Roman"/>
                <w:sz w:val="24"/>
                <w:szCs w:val="24"/>
                <w:lang w:eastAsia="ru-RU"/>
              </w:rPr>
              <w:t>2.4 Налог на недвижимость</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2"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767" w:type="dxa"/>
          </w:tcPr>
          <w:p w:rsidR="004A01B4" w:rsidRPr="004A01B4" w:rsidRDefault="004A01B4" w:rsidP="004A01B4">
            <w:pPr>
              <w:ind w:right="6"/>
              <w:contextualSpacing/>
              <w:rPr>
                <w:rFonts w:eastAsia="Times New Roman"/>
                <w:sz w:val="24"/>
                <w:szCs w:val="24"/>
                <w:lang w:eastAsia="ru-RU"/>
              </w:rPr>
            </w:pPr>
            <w:r w:rsidRPr="004A01B4">
              <w:rPr>
                <w:rFonts w:eastAsia="Times New Roman"/>
                <w:sz w:val="24"/>
                <w:szCs w:val="24"/>
                <w:lang w:eastAsia="ru-RU"/>
              </w:rPr>
              <w:t>2.5 Налог за добычу природных ресурсов</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2"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767" w:type="dxa"/>
          </w:tcPr>
          <w:p w:rsidR="004A01B4" w:rsidRPr="004A01B4" w:rsidRDefault="004A01B4" w:rsidP="004A01B4">
            <w:pPr>
              <w:ind w:right="6"/>
              <w:contextualSpacing/>
              <w:rPr>
                <w:rFonts w:eastAsia="Times New Roman"/>
                <w:sz w:val="24"/>
                <w:szCs w:val="24"/>
                <w:lang w:eastAsia="ru-RU"/>
              </w:rPr>
            </w:pPr>
            <w:r w:rsidRPr="004A01B4">
              <w:rPr>
                <w:rFonts w:eastAsia="Times New Roman"/>
                <w:sz w:val="24"/>
                <w:szCs w:val="24"/>
                <w:lang w:eastAsia="ru-RU"/>
              </w:rPr>
              <w:t xml:space="preserve">3. Выручка от реализации продукции, товаров, </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r w:rsidRPr="004A01B4">
              <w:rPr>
                <w:rFonts w:eastAsia="Times New Roman"/>
                <w:color w:val="000000"/>
                <w:sz w:val="24"/>
                <w:szCs w:val="24"/>
                <w:lang w:eastAsia="ru-RU"/>
              </w:rPr>
              <w:t>100,0</w:t>
            </w: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r w:rsidRPr="004A01B4">
              <w:rPr>
                <w:rFonts w:eastAsia="Times New Roman"/>
                <w:color w:val="000000"/>
                <w:sz w:val="24"/>
                <w:szCs w:val="24"/>
                <w:lang w:eastAsia="ru-RU"/>
              </w:rPr>
              <w:t>100,0</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2"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767" w:type="dxa"/>
          </w:tcPr>
          <w:p w:rsidR="004A01B4" w:rsidRPr="004A01B4" w:rsidRDefault="004A01B4" w:rsidP="004A01B4">
            <w:pPr>
              <w:ind w:right="6"/>
              <w:contextualSpacing/>
              <w:rPr>
                <w:rFonts w:eastAsia="Times New Roman"/>
                <w:sz w:val="24"/>
                <w:szCs w:val="24"/>
                <w:lang w:eastAsia="ru-RU"/>
              </w:rPr>
            </w:pPr>
            <w:r w:rsidRPr="004A01B4">
              <w:rPr>
                <w:rFonts w:eastAsia="Times New Roman"/>
                <w:sz w:val="24"/>
                <w:szCs w:val="24"/>
                <w:lang w:eastAsia="ru-RU"/>
              </w:rPr>
              <w:t>4. Налоги из выручки</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2"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767" w:type="dxa"/>
          </w:tcPr>
          <w:p w:rsidR="004A01B4" w:rsidRPr="004A01B4" w:rsidRDefault="004A01B4" w:rsidP="004A01B4">
            <w:pPr>
              <w:ind w:right="6"/>
              <w:contextualSpacing/>
              <w:rPr>
                <w:rFonts w:eastAsia="Times New Roman"/>
                <w:sz w:val="24"/>
                <w:szCs w:val="24"/>
                <w:lang w:eastAsia="ru-RU"/>
              </w:rPr>
            </w:pPr>
            <w:r w:rsidRPr="004A01B4">
              <w:rPr>
                <w:rFonts w:eastAsia="Times New Roman"/>
                <w:sz w:val="24"/>
                <w:szCs w:val="24"/>
                <w:lang w:eastAsia="ru-RU"/>
              </w:rPr>
              <w:t>4.1 НДС</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2"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767" w:type="dxa"/>
          </w:tcPr>
          <w:p w:rsidR="004A01B4" w:rsidRPr="004A01B4" w:rsidRDefault="004A01B4" w:rsidP="004A01B4">
            <w:pPr>
              <w:ind w:right="6"/>
              <w:contextualSpacing/>
              <w:rPr>
                <w:rFonts w:eastAsia="Times New Roman"/>
                <w:sz w:val="24"/>
                <w:szCs w:val="24"/>
                <w:lang w:eastAsia="ru-RU"/>
              </w:rPr>
            </w:pPr>
            <w:r w:rsidRPr="004A01B4">
              <w:rPr>
                <w:rFonts w:eastAsia="Times New Roman"/>
                <w:sz w:val="24"/>
                <w:szCs w:val="24"/>
                <w:lang w:eastAsia="ru-RU"/>
              </w:rPr>
              <w:t>4.2 Акциз</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2"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767" w:type="dxa"/>
          </w:tcPr>
          <w:p w:rsidR="004A01B4" w:rsidRPr="004A01B4" w:rsidRDefault="004A01B4" w:rsidP="004A01B4">
            <w:pPr>
              <w:ind w:right="6"/>
              <w:contextualSpacing/>
              <w:rPr>
                <w:rFonts w:eastAsia="Times New Roman"/>
                <w:sz w:val="24"/>
                <w:szCs w:val="24"/>
                <w:lang w:eastAsia="ru-RU"/>
              </w:rPr>
            </w:pPr>
            <w:r w:rsidRPr="004A01B4">
              <w:rPr>
                <w:rFonts w:eastAsia="Times New Roman"/>
                <w:sz w:val="24"/>
                <w:szCs w:val="24"/>
                <w:lang w:eastAsia="ru-RU"/>
              </w:rPr>
              <w:t>5. Прибыль до налогообложения</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r w:rsidRPr="004A01B4">
              <w:rPr>
                <w:rFonts w:eastAsia="Times New Roman"/>
                <w:color w:val="000000"/>
                <w:sz w:val="24"/>
                <w:szCs w:val="24"/>
                <w:lang w:eastAsia="ru-RU"/>
              </w:rPr>
              <w:t>100,0</w:t>
            </w: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r w:rsidRPr="004A01B4">
              <w:rPr>
                <w:rFonts w:eastAsia="Times New Roman"/>
                <w:color w:val="000000"/>
                <w:sz w:val="24"/>
                <w:szCs w:val="24"/>
                <w:lang w:eastAsia="ru-RU"/>
              </w:rPr>
              <w:t>100,0</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2"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767" w:type="dxa"/>
          </w:tcPr>
          <w:p w:rsidR="004A01B4" w:rsidRPr="004A01B4" w:rsidRDefault="004A01B4" w:rsidP="004A01B4">
            <w:pPr>
              <w:ind w:right="6"/>
              <w:contextualSpacing/>
              <w:rPr>
                <w:rFonts w:eastAsia="Times New Roman"/>
                <w:sz w:val="24"/>
                <w:szCs w:val="24"/>
                <w:lang w:eastAsia="ru-RU"/>
              </w:rPr>
            </w:pPr>
            <w:r w:rsidRPr="004A01B4">
              <w:rPr>
                <w:rFonts w:eastAsia="Times New Roman"/>
                <w:sz w:val="24"/>
                <w:szCs w:val="24"/>
                <w:lang w:eastAsia="ru-RU"/>
              </w:rPr>
              <w:t>6. Налоги, уплачиваемые из прибыли</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2"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767" w:type="dxa"/>
          </w:tcPr>
          <w:p w:rsidR="004A01B4" w:rsidRPr="004A01B4" w:rsidRDefault="004A01B4" w:rsidP="004A01B4">
            <w:pPr>
              <w:ind w:right="6"/>
              <w:contextualSpacing/>
              <w:rPr>
                <w:rFonts w:eastAsia="Times New Roman"/>
                <w:sz w:val="24"/>
                <w:szCs w:val="24"/>
                <w:lang w:eastAsia="ru-RU"/>
              </w:rPr>
            </w:pPr>
            <w:r w:rsidRPr="004A01B4">
              <w:rPr>
                <w:rFonts w:eastAsia="Times New Roman"/>
                <w:sz w:val="24"/>
                <w:szCs w:val="24"/>
                <w:lang w:eastAsia="ru-RU"/>
              </w:rPr>
              <w:t>6.1. Налог на прибыль</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2" w:type="dxa"/>
          </w:tcPr>
          <w:p w:rsidR="004A01B4" w:rsidRPr="004A01B4" w:rsidRDefault="004A01B4" w:rsidP="004A01B4">
            <w:pPr>
              <w:jc w:val="center"/>
              <w:rPr>
                <w:rFonts w:eastAsia="Times New Roman"/>
                <w:color w:val="000000"/>
                <w:sz w:val="24"/>
                <w:szCs w:val="24"/>
                <w:lang w:eastAsia="ru-RU"/>
              </w:rPr>
            </w:pPr>
          </w:p>
        </w:tc>
      </w:tr>
      <w:tr w:rsidR="004A01B4" w:rsidRPr="004A01B4" w:rsidTr="004A01B4">
        <w:trPr>
          <w:jc w:val="center"/>
        </w:trPr>
        <w:tc>
          <w:tcPr>
            <w:tcW w:w="2767" w:type="dxa"/>
          </w:tcPr>
          <w:p w:rsidR="004A01B4" w:rsidRPr="004A01B4" w:rsidRDefault="004A01B4" w:rsidP="004A01B4">
            <w:pPr>
              <w:rPr>
                <w:rFonts w:eastAsia="Times New Roman"/>
                <w:sz w:val="24"/>
                <w:szCs w:val="24"/>
                <w:lang w:eastAsia="ru-RU"/>
              </w:rPr>
            </w:pPr>
            <w:r w:rsidRPr="004A01B4">
              <w:rPr>
                <w:rFonts w:eastAsia="Times New Roman"/>
                <w:sz w:val="24"/>
                <w:szCs w:val="24"/>
                <w:lang w:eastAsia="ru-RU"/>
              </w:rPr>
              <w:t>Итого</w:t>
            </w: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920" w:type="dxa"/>
            <w:vAlign w:val="center"/>
          </w:tcPr>
          <w:p w:rsidR="004A01B4" w:rsidRPr="004A01B4" w:rsidRDefault="004A01B4" w:rsidP="004A01B4">
            <w:pPr>
              <w:jc w:val="center"/>
              <w:rPr>
                <w:rFonts w:eastAsia="Times New Roman"/>
                <w:color w:val="000000"/>
                <w:sz w:val="24"/>
                <w:szCs w:val="24"/>
                <w:lang w:eastAsia="ru-RU"/>
              </w:rPr>
            </w:pPr>
          </w:p>
        </w:tc>
        <w:tc>
          <w:tcPr>
            <w:tcW w:w="92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92" w:type="dxa"/>
            <w:vAlign w:val="center"/>
          </w:tcPr>
          <w:p w:rsidR="004A01B4" w:rsidRPr="004A01B4" w:rsidRDefault="004A01B4" w:rsidP="004A01B4">
            <w:pPr>
              <w:jc w:val="center"/>
              <w:rPr>
                <w:rFonts w:eastAsia="Times New Roman"/>
                <w:color w:val="000000"/>
                <w:sz w:val="24"/>
                <w:szCs w:val="24"/>
                <w:lang w:eastAsia="ru-RU"/>
              </w:rPr>
            </w:pPr>
          </w:p>
        </w:tc>
        <w:tc>
          <w:tcPr>
            <w:tcW w:w="1134" w:type="dxa"/>
            <w:vAlign w:val="center"/>
          </w:tcPr>
          <w:p w:rsidR="004A01B4" w:rsidRPr="004A01B4" w:rsidRDefault="004A01B4" w:rsidP="004A01B4">
            <w:pPr>
              <w:jc w:val="center"/>
              <w:rPr>
                <w:rFonts w:eastAsia="Times New Roman"/>
                <w:color w:val="000000"/>
                <w:sz w:val="24"/>
                <w:szCs w:val="24"/>
                <w:lang w:eastAsia="ru-RU"/>
              </w:rPr>
            </w:pPr>
          </w:p>
        </w:tc>
        <w:tc>
          <w:tcPr>
            <w:tcW w:w="922" w:type="dxa"/>
          </w:tcPr>
          <w:p w:rsidR="004A01B4" w:rsidRPr="004A01B4" w:rsidRDefault="004A01B4" w:rsidP="004A01B4">
            <w:pPr>
              <w:jc w:val="center"/>
              <w:rPr>
                <w:rFonts w:eastAsia="Times New Roman"/>
                <w:color w:val="000000"/>
                <w:sz w:val="24"/>
                <w:szCs w:val="24"/>
                <w:lang w:eastAsia="ru-RU"/>
              </w:rPr>
            </w:pPr>
          </w:p>
        </w:tc>
      </w:tr>
    </w:tbl>
    <w:p w:rsidR="004A01B4" w:rsidRPr="004A01B4" w:rsidRDefault="004A01B4" w:rsidP="004A01B4">
      <w:pPr>
        <w:rPr>
          <w:rFonts w:eastAsia="Times New Roman"/>
          <w:sz w:val="24"/>
          <w:szCs w:val="24"/>
          <w:lang w:eastAsia="ru-RU"/>
        </w:rPr>
      </w:pPr>
    </w:p>
    <w:p w:rsidR="004A01B4" w:rsidRPr="004A01B4" w:rsidRDefault="004A01B4" w:rsidP="004A01B4">
      <w:pPr>
        <w:rPr>
          <w:rFonts w:eastAsia="Times New Roman"/>
          <w:sz w:val="24"/>
          <w:szCs w:val="24"/>
          <w:lang w:eastAsia="ru-RU"/>
        </w:rPr>
      </w:pPr>
    </w:p>
    <w:p w:rsidR="004A01B4" w:rsidRPr="004A01B4" w:rsidRDefault="004A01B4" w:rsidP="004A01B4">
      <w:pPr>
        <w:jc w:val="both"/>
        <w:rPr>
          <w:rFonts w:eastAsia="Times New Roman"/>
          <w:szCs w:val="28"/>
          <w:lang w:eastAsia="ru-RU"/>
        </w:rPr>
      </w:pPr>
      <w:r w:rsidRPr="004A01B4">
        <w:rPr>
          <w:rFonts w:eastAsia="Times New Roman"/>
          <w:szCs w:val="28"/>
          <w:lang w:eastAsia="ru-RU"/>
        </w:rPr>
        <w:t>Таблица 4.5 – Обобщающие и частные показатели налоговой нагрузки ____________________ за _______________гг.</w:t>
      </w:r>
    </w:p>
    <w:p w:rsidR="004A01B4" w:rsidRPr="004A01B4" w:rsidRDefault="004A01B4" w:rsidP="004A01B4">
      <w:pPr>
        <w:ind w:left="360"/>
        <w:jc w:val="both"/>
        <w:rPr>
          <w:rFonts w:eastAsia="Times New Roman"/>
          <w:szCs w:val="28"/>
          <w:vertAlign w:val="subscript"/>
          <w:lang w:eastAsia="ru-RU"/>
        </w:rPr>
      </w:pPr>
      <w:r w:rsidRPr="004A01B4">
        <w:rPr>
          <w:rFonts w:eastAsia="Times New Roman"/>
          <w:szCs w:val="28"/>
          <w:vertAlign w:val="subscript"/>
          <w:lang w:eastAsia="ru-RU"/>
        </w:rPr>
        <w:t>(наименование организации)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701"/>
        <w:gridCol w:w="1276"/>
        <w:gridCol w:w="1559"/>
        <w:gridCol w:w="1134"/>
      </w:tblGrid>
      <w:tr w:rsidR="004A01B4" w:rsidRPr="004A01B4" w:rsidTr="004A01B4">
        <w:trPr>
          <w:cantSplit/>
          <w:trHeight w:val="370"/>
        </w:trPr>
        <w:tc>
          <w:tcPr>
            <w:tcW w:w="4077" w:type="dxa"/>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Показатели</w:t>
            </w:r>
          </w:p>
        </w:tc>
        <w:tc>
          <w:tcPr>
            <w:tcW w:w="1701" w:type="dxa"/>
          </w:tcPr>
          <w:p w:rsidR="004A01B4" w:rsidRPr="004A01B4" w:rsidRDefault="004A01B4" w:rsidP="004A01B4">
            <w:pPr>
              <w:jc w:val="center"/>
              <w:rPr>
                <w:rFonts w:eastAsia="Times New Roman"/>
                <w:sz w:val="24"/>
                <w:szCs w:val="24"/>
                <w:lang w:eastAsia="ru-RU"/>
              </w:rPr>
            </w:pPr>
          </w:p>
          <w:p w:rsidR="004A01B4" w:rsidRPr="004A01B4" w:rsidRDefault="004A01B4" w:rsidP="004A01B4">
            <w:pPr>
              <w:ind w:right="-108"/>
              <w:jc w:val="center"/>
              <w:rPr>
                <w:rFonts w:eastAsia="Times New Roman"/>
                <w:sz w:val="24"/>
                <w:szCs w:val="24"/>
                <w:lang w:eastAsia="ru-RU"/>
              </w:rPr>
            </w:pPr>
            <w:r w:rsidRPr="004A01B4">
              <w:rPr>
                <w:rFonts w:eastAsia="Times New Roman"/>
                <w:sz w:val="24"/>
                <w:szCs w:val="24"/>
                <w:lang w:eastAsia="ru-RU"/>
              </w:rPr>
              <w:t>20___  год</w:t>
            </w:r>
          </w:p>
        </w:tc>
        <w:tc>
          <w:tcPr>
            <w:tcW w:w="1276" w:type="dxa"/>
          </w:tcPr>
          <w:p w:rsidR="004A01B4" w:rsidRPr="004A01B4" w:rsidRDefault="004A01B4" w:rsidP="004A01B4">
            <w:pPr>
              <w:ind w:right="-108"/>
              <w:jc w:val="center"/>
              <w:rPr>
                <w:rFonts w:eastAsia="Times New Roman"/>
                <w:sz w:val="24"/>
                <w:szCs w:val="24"/>
                <w:lang w:eastAsia="ru-RU"/>
              </w:rPr>
            </w:pPr>
          </w:p>
          <w:p w:rsidR="004A01B4" w:rsidRPr="004A01B4" w:rsidRDefault="004A01B4" w:rsidP="004A01B4">
            <w:pPr>
              <w:ind w:right="-108"/>
              <w:jc w:val="center"/>
              <w:rPr>
                <w:rFonts w:eastAsia="Times New Roman"/>
                <w:sz w:val="24"/>
                <w:szCs w:val="24"/>
                <w:lang w:eastAsia="ru-RU"/>
              </w:rPr>
            </w:pPr>
            <w:r w:rsidRPr="004A01B4">
              <w:rPr>
                <w:rFonts w:eastAsia="Times New Roman"/>
                <w:sz w:val="24"/>
                <w:szCs w:val="24"/>
                <w:lang w:eastAsia="ru-RU"/>
              </w:rPr>
              <w:t>20___год</w:t>
            </w:r>
          </w:p>
        </w:tc>
        <w:tc>
          <w:tcPr>
            <w:tcW w:w="1559" w:type="dxa"/>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Отклонение</w:t>
            </w:r>
          </w:p>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 -)</w:t>
            </w:r>
          </w:p>
        </w:tc>
        <w:tc>
          <w:tcPr>
            <w:tcW w:w="1134" w:type="dxa"/>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Темп роста, %</w:t>
            </w:r>
          </w:p>
        </w:tc>
      </w:tr>
      <w:tr w:rsidR="004A01B4" w:rsidRPr="004A01B4" w:rsidTr="004A01B4">
        <w:trPr>
          <w:cantSplit/>
          <w:trHeight w:val="370"/>
        </w:trPr>
        <w:tc>
          <w:tcPr>
            <w:tcW w:w="4077" w:type="dxa"/>
          </w:tcPr>
          <w:p w:rsidR="004A01B4" w:rsidRPr="004A01B4" w:rsidRDefault="004A01B4" w:rsidP="004A01B4">
            <w:pPr>
              <w:rPr>
                <w:rFonts w:eastAsia="Times New Roman"/>
                <w:sz w:val="26"/>
                <w:szCs w:val="26"/>
                <w:lang w:eastAsia="ru-RU"/>
              </w:rPr>
            </w:pPr>
            <w:r w:rsidRPr="004A01B4">
              <w:rPr>
                <w:rFonts w:eastAsia="Times New Roman"/>
                <w:sz w:val="26"/>
                <w:szCs w:val="26"/>
                <w:lang w:eastAsia="ru-RU"/>
              </w:rPr>
              <w:t>1. Выручки от реализации  товаров, работ, услуг</w:t>
            </w:r>
          </w:p>
        </w:tc>
        <w:tc>
          <w:tcPr>
            <w:tcW w:w="1701" w:type="dxa"/>
            <w:vAlign w:val="center"/>
          </w:tcPr>
          <w:p w:rsidR="004A01B4" w:rsidRPr="004A01B4" w:rsidRDefault="004A01B4" w:rsidP="004A01B4">
            <w:pPr>
              <w:jc w:val="right"/>
              <w:rPr>
                <w:rFonts w:eastAsia="Times New Roman"/>
                <w:sz w:val="26"/>
                <w:szCs w:val="26"/>
                <w:lang w:eastAsia="ru-RU"/>
              </w:rPr>
            </w:pPr>
          </w:p>
        </w:tc>
        <w:tc>
          <w:tcPr>
            <w:tcW w:w="1276" w:type="dxa"/>
            <w:vAlign w:val="center"/>
          </w:tcPr>
          <w:p w:rsidR="004A01B4" w:rsidRPr="004A01B4" w:rsidRDefault="004A01B4" w:rsidP="004A01B4">
            <w:pPr>
              <w:jc w:val="right"/>
              <w:rPr>
                <w:rFonts w:eastAsia="Times New Roman"/>
                <w:sz w:val="26"/>
                <w:szCs w:val="26"/>
                <w:lang w:eastAsia="ru-RU"/>
              </w:rPr>
            </w:pPr>
          </w:p>
        </w:tc>
        <w:tc>
          <w:tcPr>
            <w:tcW w:w="1559" w:type="dxa"/>
            <w:vAlign w:val="center"/>
          </w:tcPr>
          <w:p w:rsidR="004A01B4" w:rsidRPr="004A01B4" w:rsidRDefault="004A01B4" w:rsidP="004A01B4">
            <w:pPr>
              <w:jc w:val="right"/>
              <w:rPr>
                <w:rFonts w:eastAsia="Times New Roman"/>
                <w:sz w:val="26"/>
                <w:szCs w:val="26"/>
                <w:lang w:eastAsia="ru-RU"/>
              </w:rPr>
            </w:pPr>
          </w:p>
        </w:tc>
        <w:tc>
          <w:tcPr>
            <w:tcW w:w="1134" w:type="dxa"/>
            <w:vAlign w:val="center"/>
          </w:tcPr>
          <w:p w:rsidR="004A01B4" w:rsidRPr="004A01B4" w:rsidRDefault="004A01B4" w:rsidP="004A01B4">
            <w:pPr>
              <w:jc w:val="right"/>
              <w:rPr>
                <w:rFonts w:eastAsia="Times New Roman"/>
                <w:sz w:val="26"/>
                <w:szCs w:val="26"/>
                <w:lang w:eastAsia="ru-RU"/>
              </w:rPr>
            </w:pPr>
          </w:p>
        </w:tc>
      </w:tr>
      <w:tr w:rsidR="004A01B4" w:rsidRPr="004A01B4" w:rsidTr="004A01B4">
        <w:trPr>
          <w:cantSplit/>
          <w:trHeight w:val="370"/>
        </w:trPr>
        <w:tc>
          <w:tcPr>
            <w:tcW w:w="4077" w:type="dxa"/>
          </w:tcPr>
          <w:p w:rsidR="004A01B4" w:rsidRPr="004A01B4" w:rsidRDefault="004A01B4" w:rsidP="004A01B4">
            <w:pPr>
              <w:rPr>
                <w:rFonts w:eastAsia="Times New Roman"/>
                <w:sz w:val="26"/>
                <w:szCs w:val="26"/>
                <w:lang w:eastAsia="ru-RU"/>
              </w:rPr>
            </w:pPr>
            <w:r w:rsidRPr="004A01B4">
              <w:rPr>
                <w:rFonts w:eastAsia="Times New Roman"/>
                <w:sz w:val="26"/>
                <w:szCs w:val="26"/>
                <w:lang w:eastAsia="ru-RU"/>
              </w:rPr>
              <w:t>2. Расходы по основной текущей деятельности</w:t>
            </w:r>
          </w:p>
        </w:tc>
        <w:tc>
          <w:tcPr>
            <w:tcW w:w="1701" w:type="dxa"/>
            <w:vAlign w:val="center"/>
          </w:tcPr>
          <w:p w:rsidR="004A01B4" w:rsidRPr="004A01B4" w:rsidRDefault="004A01B4" w:rsidP="004A01B4">
            <w:pPr>
              <w:jc w:val="right"/>
              <w:rPr>
                <w:rFonts w:eastAsia="Times New Roman"/>
                <w:sz w:val="26"/>
                <w:szCs w:val="26"/>
                <w:lang w:eastAsia="ru-RU"/>
              </w:rPr>
            </w:pPr>
          </w:p>
        </w:tc>
        <w:tc>
          <w:tcPr>
            <w:tcW w:w="1276" w:type="dxa"/>
            <w:vAlign w:val="center"/>
          </w:tcPr>
          <w:p w:rsidR="004A01B4" w:rsidRPr="004A01B4" w:rsidRDefault="004A01B4" w:rsidP="004A01B4">
            <w:pPr>
              <w:jc w:val="right"/>
              <w:rPr>
                <w:rFonts w:eastAsia="Times New Roman"/>
                <w:sz w:val="26"/>
                <w:szCs w:val="26"/>
                <w:lang w:eastAsia="ru-RU"/>
              </w:rPr>
            </w:pPr>
          </w:p>
        </w:tc>
        <w:tc>
          <w:tcPr>
            <w:tcW w:w="1559" w:type="dxa"/>
            <w:vAlign w:val="center"/>
          </w:tcPr>
          <w:p w:rsidR="004A01B4" w:rsidRPr="004A01B4" w:rsidRDefault="004A01B4" w:rsidP="004A01B4">
            <w:pPr>
              <w:jc w:val="right"/>
              <w:rPr>
                <w:rFonts w:eastAsia="Times New Roman"/>
                <w:sz w:val="26"/>
                <w:szCs w:val="26"/>
                <w:lang w:eastAsia="ru-RU"/>
              </w:rPr>
            </w:pPr>
          </w:p>
        </w:tc>
        <w:tc>
          <w:tcPr>
            <w:tcW w:w="1134" w:type="dxa"/>
            <w:vAlign w:val="center"/>
          </w:tcPr>
          <w:p w:rsidR="004A01B4" w:rsidRPr="004A01B4" w:rsidRDefault="004A01B4" w:rsidP="004A01B4">
            <w:pPr>
              <w:jc w:val="right"/>
              <w:rPr>
                <w:rFonts w:eastAsia="Times New Roman"/>
                <w:sz w:val="26"/>
                <w:szCs w:val="26"/>
                <w:lang w:eastAsia="ru-RU"/>
              </w:rPr>
            </w:pPr>
          </w:p>
        </w:tc>
      </w:tr>
      <w:tr w:rsidR="004A01B4" w:rsidRPr="004A01B4" w:rsidTr="004A01B4">
        <w:trPr>
          <w:cantSplit/>
          <w:trHeight w:val="370"/>
        </w:trPr>
        <w:tc>
          <w:tcPr>
            <w:tcW w:w="4077" w:type="dxa"/>
          </w:tcPr>
          <w:p w:rsidR="004A01B4" w:rsidRPr="004A01B4" w:rsidRDefault="004A01B4" w:rsidP="004A01B4">
            <w:pPr>
              <w:rPr>
                <w:rFonts w:eastAsia="Times New Roman"/>
                <w:sz w:val="26"/>
                <w:szCs w:val="26"/>
                <w:lang w:eastAsia="ru-RU"/>
              </w:rPr>
            </w:pPr>
            <w:r w:rsidRPr="004A01B4">
              <w:rPr>
                <w:rFonts w:eastAsia="Times New Roman"/>
                <w:sz w:val="26"/>
                <w:szCs w:val="26"/>
                <w:lang w:eastAsia="ru-RU"/>
              </w:rPr>
              <w:t>3. Прибыль до налогообложения</w:t>
            </w:r>
          </w:p>
        </w:tc>
        <w:tc>
          <w:tcPr>
            <w:tcW w:w="1701" w:type="dxa"/>
            <w:vAlign w:val="center"/>
          </w:tcPr>
          <w:p w:rsidR="004A01B4" w:rsidRPr="004A01B4" w:rsidRDefault="004A01B4" w:rsidP="004A01B4">
            <w:pPr>
              <w:jc w:val="right"/>
              <w:rPr>
                <w:rFonts w:eastAsia="Times New Roman"/>
                <w:sz w:val="26"/>
                <w:szCs w:val="26"/>
                <w:lang w:eastAsia="ru-RU"/>
              </w:rPr>
            </w:pPr>
          </w:p>
        </w:tc>
        <w:tc>
          <w:tcPr>
            <w:tcW w:w="1276" w:type="dxa"/>
            <w:vAlign w:val="center"/>
          </w:tcPr>
          <w:p w:rsidR="004A01B4" w:rsidRPr="004A01B4" w:rsidRDefault="004A01B4" w:rsidP="004A01B4">
            <w:pPr>
              <w:jc w:val="right"/>
              <w:rPr>
                <w:rFonts w:eastAsia="Times New Roman"/>
                <w:sz w:val="26"/>
                <w:szCs w:val="26"/>
                <w:lang w:eastAsia="ru-RU"/>
              </w:rPr>
            </w:pPr>
          </w:p>
        </w:tc>
        <w:tc>
          <w:tcPr>
            <w:tcW w:w="1559" w:type="dxa"/>
            <w:vAlign w:val="center"/>
          </w:tcPr>
          <w:p w:rsidR="004A01B4" w:rsidRPr="004A01B4" w:rsidRDefault="004A01B4" w:rsidP="004A01B4">
            <w:pPr>
              <w:jc w:val="right"/>
              <w:rPr>
                <w:rFonts w:eastAsia="Times New Roman"/>
                <w:sz w:val="26"/>
                <w:szCs w:val="26"/>
                <w:lang w:eastAsia="ru-RU"/>
              </w:rPr>
            </w:pPr>
          </w:p>
        </w:tc>
        <w:tc>
          <w:tcPr>
            <w:tcW w:w="1134" w:type="dxa"/>
            <w:vAlign w:val="center"/>
          </w:tcPr>
          <w:p w:rsidR="004A01B4" w:rsidRPr="004A01B4" w:rsidRDefault="004A01B4" w:rsidP="004A01B4">
            <w:pPr>
              <w:jc w:val="right"/>
              <w:rPr>
                <w:rFonts w:eastAsia="Times New Roman"/>
                <w:sz w:val="26"/>
                <w:szCs w:val="26"/>
                <w:lang w:eastAsia="ru-RU"/>
              </w:rPr>
            </w:pPr>
          </w:p>
        </w:tc>
      </w:tr>
      <w:tr w:rsidR="004A01B4" w:rsidRPr="004A01B4" w:rsidTr="004A01B4">
        <w:trPr>
          <w:cantSplit/>
          <w:trHeight w:val="378"/>
        </w:trPr>
        <w:tc>
          <w:tcPr>
            <w:tcW w:w="4077" w:type="dxa"/>
          </w:tcPr>
          <w:p w:rsidR="004A01B4" w:rsidRPr="004A01B4" w:rsidRDefault="004A01B4" w:rsidP="004A01B4">
            <w:pPr>
              <w:rPr>
                <w:rFonts w:eastAsia="Times New Roman"/>
                <w:sz w:val="26"/>
                <w:szCs w:val="26"/>
                <w:lang w:eastAsia="ru-RU"/>
              </w:rPr>
            </w:pPr>
            <w:r w:rsidRPr="004A01B4">
              <w:rPr>
                <w:rFonts w:eastAsia="Times New Roman"/>
                <w:sz w:val="26"/>
                <w:szCs w:val="26"/>
                <w:lang w:eastAsia="ru-RU"/>
              </w:rPr>
              <w:t>4. Общая сумма налогов и сборов</w:t>
            </w:r>
          </w:p>
        </w:tc>
        <w:tc>
          <w:tcPr>
            <w:tcW w:w="1701" w:type="dxa"/>
            <w:vAlign w:val="center"/>
          </w:tcPr>
          <w:p w:rsidR="004A01B4" w:rsidRPr="004A01B4" w:rsidRDefault="004A01B4" w:rsidP="004A01B4">
            <w:pPr>
              <w:jc w:val="right"/>
              <w:rPr>
                <w:rFonts w:eastAsia="Times New Roman"/>
                <w:sz w:val="26"/>
                <w:szCs w:val="26"/>
                <w:lang w:eastAsia="ru-RU"/>
              </w:rPr>
            </w:pPr>
          </w:p>
        </w:tc>
        <w:tc>
          <w:tcPr>
            <w:tcW w:w="1276" w:type="dxa"/>
            <w:vAlign w:val="center"/>
          </w:tcPr>
          <w:p w:rsidR="004A01B4" w:rsidRPr="004A01B4" w:rsidRDefault="004A01B4" w:rsidP="004A01B4">
            <w:pPr>
              <w:jc w:val="right"/>
              <w:rPr>
                <w:rFonts w:eastAsia="Times New Roman"/>
                <w:sz w:val="26"/>
                <w:szCs w:val="26"/>
                <w:lang w:eastAsia="ru-RU"/>
              </w:rPr>
            </w:pPr>
          </w:p>
        </w:tc>
        <w:tc>
          <w:tcPr>
            <w:tcW w:w="1559" w:type="dxa"/>
            <w:vAlign w:val="center"/>
          </w:tcPr>
          <w:p w:rsidR="004A01B4" w:rsidRPr="004A01B4" w:rsidRDefault="004A01B4" w:rsidP="004A01B4">
            <w:pPr>
              <w:jc w:val="right"/>
              <w:rPr>
                <w:rFonts w:eastAsia="Times New Roman"/>
                <w:sz w:val="26"/>
                <w:szCs w:val="26"/>
                <w:lang w:eastAsia="ru-RU"/>
              </w:rPr>
            </w:pPr>
          </w:p>
        </w:tc>
        <w:tc>
          <w:tcPr>
            <w:tcW w:w="1134" w:type="dxa"/>
            <w:vAlign w:val="center"/>
          </w:tcPr>
          <w:p w:rsidR="004A01B4" w:rsidRPr="004A01B4" w:rsidRDefault="004A01B4" w:rsidP="004A01B4">
            <w:pPr>
              <w:jc w:val="right"/>
              <w:rPr>
                <w:rFonts w:eastAsia="Times New Roman"/>
                <w:sz w:val="26"/>
                <w:szCs w:val="26"/>
                <w:lang w:eastAsia="ru-RU"/>
              </w:rPr>
            </w:pPr>
          </w:p>
        </w:tc>
      </w:tr>
      <w:tr w:rsidR="004A01B4" w:rsidRPr="004A01B4" w:rsidTr="004A01B4">
        <w:trPr>
          <w:cantSplit/>
          <w:trHeight w:val="370"/>
        </w:trPr>
        <w:tc>
          <w:tcPr>
            <w:tcW w:w="4077" w:type="dxa"/>
          </w:tcPr>
          <w:p w:rsidR="004A01B4" w:rsidRPr="004A01B4" w:rsidRDefault="004A01B4" w:rsidP="004A01B4">
            <w:pPr>
              <w:rPr>
                <w:rFonts w:eastAsia="Times New Roman"/>
                <w:sz w:val="26"/>
                <w:szCs w:val="26"/>
                <w:lang w:eastAsia="ru-RU"/>
              </w:rPr>
            </w:pPr>
            <w:r w:rsidRPr="004A01B4">
              <w:rPr>
                <w:rFonts w:eastAsia="Times New Roman"/>
                <w:sz w:val="26"/>
                <w:szCs w:val="26"/>
                <w:lang w:eastAsia="ru-RU"/>
              </w:rPr>
              <w:lastRenderedPageBreak/>
              <w:t>5. Обобщающий коэффициент налоговой нагрузки</w:t>
            </w:r>
          </w:p>
        </w:tc>
        <w:tc>
          <w:tcPr>
            <w:tcW w:w="1701" w:type="dxa"/>
            <w:vAlign w:val="center"/>
          </w:tcPr>
          <w:p w:rsidR="004A01B4" w:rsidRPr="004A01B4" w:rsidRDefault="004A01B4" w:rsidP="004A01B4">
            <w:pPr>
              <w:jc w:val="right"/>
              <w:rPr>
                <w:rFonts w:eastAsia="Times New Roman"/>
                <w:sz w:val="26"/>
                <w:szCs w:val="26"/>
                <w:lang w:eastAsia="ru-RU"/>
              </w:rPr>
            </w:pPr>
          </w:p>
        </w:tc>
        <w:tc>
          <w:tcPr>
            <w:tcW w:w="1276" w:type="dxa"/>
            <w:vAlign w:val="center"/>
          </w:tcPr>
          <w:p w:rsidR="004A01B4" w:rsidRPr="004A01B4" w:rsidRDefault="004A01B4" w:rsidP="004A01B4">
            <w:pPr>
              <w:jc w:val="right"/>
              <w:rPr>
                <w:rFonts w:eastAsia="Times New Roman"/>
                <w:sz w:val="26"/>
                <w:szCs w:val="26"/>
                <w:lang w:eastAsia="ru-RU"/>
              </w:rPr>
            </w:pPr>
          </w:p>
        </w:tc>
        <w:tc>
          <w:tcPr>
            <w:tcW w:w="1559" w:type="dxa"/>
            <w:vAlign w:val="center"/>
          </w:tcPr>
          <w:p w:rsidR="004A01B4" w:rsidRPr="004A01B4" w:rsidRDefault="004A01B4" w:rsidP="004A01B4">
            <w:pPr>
              <w:jc w:val="right"/>
              <w:rPr>
                <w:rFonts w:eastAsia="Times New Roman"/>
                <w:sz w:val="26"/>
                <w:szCs w:val="26"/>
                <w:lang w:eastAsia="ru-RU"/>
              </w:rPr>
            </w:pPr>
          </w:p>
        </w:tc>
        <w:tc>
          <w:tcPr>
            <w:tcW w:w="1134" w:type="dxa"/>
            <w:vAlign w:val="center"/>
          </w:tcPr>
          <w:p w:rsidR="004A01B4" w:rsidRPr="004A01B4" w:rsidRDefault="004A01B4" w:rsidP="004A01B4">
            <w:pPr>
              <w:jc w:val="right"/>
              <w:rPr>
                <w:rFonts w:eastAsia="Times New Roman"/>
                <w:sz w:val="26"/>
                <w:szCs w:val="26"/>
                <w:lang w:eastAsia="ru-RU"/>
              </w:rPr>
            </w:pPr>
          </w:p>
        </w:tc>
      </w:tr>
      <w:tr w:rsidR="004A01B4" w:rsidRPr="004A01B4" w:rsidTr="004A01B4">
        <w:trPr>
          <w:cantSplit/>
          <w:trHeight w:val="370"/>
        </w:trPr>
        <w:tc>
          <w:tcPr>
            <w:tcW w:w="4077" w:type="dxa"/>
          </w:tcPr>
          <w:p w:rsidR="004A01B4" w:rsidRPr="004A01B4" w:rsidRDefault="004A01B4" w:rsidP="004A01B4">
            <w:pPr>
              <w:rPr>
                <w:rFonts w:eastAsia="Times New Roman"/>
                <w:sz w:val="26"/>
                <w:szCs w:val="26"/>
                <w:lang w:eastAsia="ru-RU"/>
              </w:rPr>
            </w:pPr>
            <w:r w:rsidRPr="004A01B4">
              <w:rPr>
                <w:rFonts w:eastAsia="Times New Roman"/>
                <w:sz w:val="26"/>
                <w:szCs w:val="26"/>
                <w:lang w:eastAsia="ru-RU"/>
              </w:rPr>
              <w:t>6. Налоги и сборы, уплачиваемые из выручки от реализации</w:t>
            </w:r>
          </w:p>
        </w:tc>
        <w:tc>
          <w:tcPr>
            <w:tcW w:w="1701" w:type="dxa"/>
            <w:vAlign w:val="center"/>
          </w:tcPr>
          <w:p w:rsidR="004A01B4" w:rsidRPr="004A01B4" w:rsidRDefault="004A01B4" w:rsidP="004A01B4">
            <w:pPr>
              <w:jc w:val="right"/>
              <w:rPr>
                <w:rFonts w:eastAsia="Times New Roman"/>
                <w:sz w:val="26"/>
                <w:szCs w:val="26"/>
                <w:lang w:eastAsia="ru-RU"/>
              </w:rPr>
            </w:pPr>
          </w:p>
        </w:tc>
        <w:tc>
          <w:tcPr>
            <w:tcW w:w="1276" w:type="dxa"/>
            <w:vAlign w:val="center"/>
          </w:tcPr>
          <w:p w:rsidR="004A01B4" w:rsidRPr="004A01B4" w:rsidRDefault="004A01B4" w:rsidP="004A01B4">
            <w:pPr>
              <w:jc w:val="right"/>
              <w:rPr>
                <w:rFonts w:eastAsia="Times New Roman"/>
                <w:sz w:val="26"/>
                <w:szCs w:val="26"/>
                <w:lang w:eastAsia="ru-RU"/>
              </w:rPr>
            </w:pPr>
          </w:p>
        </w:tc>
        <w:tc>
          <w:tcPr>
            <w:tcW w:w="1559" w:type="dxa"/>
            <w:vAlign w:val="center"/>
          </w:tcPr>
          <w:p w:rsidR="004A01B4" w:rsidRPr="004A01B4" w:rsidRDefault="004A01B4" w:rsidP="004A01B4">
            <w:pPr>
              <w:jc w:val="right"/>
              <w:rPr>
                <w:rFonts w:eastAsia="Times New Roman"/>
                <w:sz w:val="26"/>
                <w:szCs w:val="26"/>
                <w:lang w:eastAsia="ru-RU"/>
              </w:rPr>
            </w:pPr>
          </w:p>
        </w:tc>
        <w:tc>
          <w:tcPr>
            <w:tcW w:w="1134" w:type="dxa"/>
            <w:vAlign w:val="center"/>
          </w:tcPr>
          <w:p w:rsidR="004A01B4" w:rsidRPr="004A01B4" w:rsidRDefault="004A01B4" w:rsidP="004A01B4">
            <w:pPr>
              <w:jc w:val="right"/>
              <w:rPr>
                <w:rFonts w:eastAsia="Times New Roman"/>
                <w:sz w:val="26"/>
                <w:szCs w:val="26"/>
                <w:lang w:eastAsia="ru-RU"/>
              </w:rPr>
            </w:pPr>
          </w:p>
        </w:tc>
      </w:tr>
      <w:tr w:rsidR="004A01B4" w:rsidRPr="004A01B4" w:rsidTr="004A01B4">
        <w:trPr>
          <w:cantSplit/>
          <w:trHeight w:val="370"/>
        </w:trPr>
        <w:tc>
          <w:tcPr>
            <w:tcW w:w="4077" w:type="dxa"/>
          </w:tcPr>
          <w:p w:rsidR="004A01B4" w:rsidRPr="004A01B4" w:rsidRDefault="004A01B4" w:rsidP="004A01B4">
            <w:pPr>
              <w:rPr>
                <w:rFonts w:eastAsia="Times New Roman"/>
                <w:sz w:val="26"/>
                <w:szCs w:val="26"/>
                <w:lang w:eastAsia="ru-RU"/>
              </w:rPr>
            </w:pPr>
            <w:r w:rsidRPr="004A01B4">
              <w:rPr>
                <w:rFonts w:eastAsia="Times New Roman"/>
                <w:sz w:val="26"/>
                <w:szCs w:val="26"/>
                <w:lang w:eastAsia="ru-RU"/>
              </w:rPr>
              <w:t>6.1. Удельный вес в общей сумме налогов и сборов, %</w:t>
            </w:r>
          </w:p>
        </w:tc>
        <w:tc>
          <w:tcPr>
            <w:tcW w:w="1701" w:type="dxa"/>
            <w:vAlign w:val="center"/>
          </w:tcPr>
          <w:p w:rsidR="004A01B4" w:rsidRPr="004A01B4" w:rsidRDefault="004A01B4" w:rsidP="004A01B4">
            <w:pPr>
              <w:jc w:val="right"/>
              <w:rPr>
                <w:rFonts w:eastAsia="Times New Roman"/>
                <w:sz w:val="26"/>
                <w:szCs w:val="26"/>
                <w:lang w:eastAsia="ru-RU"/>
              </w:rPr>
            </w:pPr>
          </w:p>
        </w:tc>
        <w:tc>
          <w:tcPr>
            <w:tcW w:w="1276" w:type="dxa"/>
            <w:vAlign w:val="center"/>
          </w:tcPr>
          <w:p w:rsidR="004A01B4" w:rsidRPr="004A01B4" w:rsidRDefault="004A01B4" w:rsidP="004A01B4">
            <w:pPr>
              <w:jc w:val="right"/>
              <w:rPr>
                <w:rFonts w:eastAsia="Times New Roman"/>
                <w:sz w:val="26"/>
                <w:szCs w:val="26"/>
                <w:lang w:eastAsia="ru-RU"/>
              </w:rPr>
            </w:pPr>
          </w:p>
        </w:tc>
        <w:tc>
          <w:tcPr>
            <w:tcW w:w="1559" w:type="dxa"/>
            <w:vAlign w:val="center"/>
          </w:tcPr>
          <w:p w:rsidR="004A01B4" w:rsidRPr="004A01B4" w:rsidRDefault="004A01B4" w:rsidP="004A01B4">
            <w:pPr>
              <w:jc w:val="right"/>
              <w:rPr>
                <w:rFonts w:eastAsia="Times New Roman"/>
                <w:sz w:val="26"/>
                <w:szCs w:val="26"/>
                <w:lang w:eastAsia="ru-RU"/>
              </w:rPr>
            </w:pPr>
          </w:p>
        </w:tc>
        <w:tc>
          <w:tcPr>
            <w:tcW w:w="1134" w:type="dxa"/>
            <w:vAlign w:val="center"/>
          </w:tcPr>
          <w:p w:rsidR="004A01B4" w:rsidRPr="004A01B4" w:rsidRDefault="004A01B4" w:rsidP="004A01B4">
            <w:pPr>
              <w:jc w:val="center"/>
              <w:rPr>
                <w:rFonts w:eastAsia="Times New Roman"/>
                <w:sz w:val="26"/>
                <w:szCs w:val="26"/>
                <w:lang w:eastAsia="ru-RU"/>
              </w:rPr>
            </w:pPr>
            <w:r w:rsidRPr="004A01B4">
              <w:rPr>
                <w:rFonts w:eastAsia="Times New Roman"/>
                <w:sz w:val="26"/>
                <w:szCs w:val="26"/>
                <w:lang w:eastAsia="ru-RU"/>
              </w:rPr>
              <w:t>–</w:t>
            </w:r>
          </w:p>
        </w:tc>
      </w:tr>
      <w:tr w:rsidR="004A01B4" w:rsidRPr="004A01B4" w:rsidTr="004A01B4">
        <w:trPr>
          <w:cantSplit/>
          <w:trHeight w:val="370"/>
        </w:trPr>
        <w:tc>
          <w:tcPr>
            <w:tcW w:w="4077" w:type="dxa"/>
          </w:tcPr>
          <w:p w:rsidR="004A01B4" w:rsidRPr="004A01B4" w:rsidRDefault="004A01B4" w:rsidP="004A01B4">
            <w:pPr>
              <w:rPr>
                <w:rFonts w:eastAsia="Times New Roman"/>
                <w:sz w:val="26"/>
                <w:szCs w:val="26"/>
                <w:lang w:eastAsia="ru-RU"/>
              </w:rPr>
            </w:pPr>
            <w:r w:rsidRPr="004A01B4">
              <w:rPr>
                <w:rFonts w:eastAsia="Times New Roman"/>
                <w:sz w:val="26"/>
                <w:szCs w:val="26"/>
                <w:lang w:eastAsia="ru-RU"/>
              </w:rPr>
              <w:t>6.2. Коэффициент налогообложения выручки</w:t>
            </w:r>
          </w:p>
        </w:tc>
        <w:tc>
          <w:tcPr>
            <w:tcW w:w="1701" w:type="dxa"/>
            <w:vAlign w:val="center"/>
          </w:tcPr>
          <w:p w:rsidR="004A01B4" w:rsidRPr="004A01B4" w:rsidRDefault="004A01B4" w:rsidP="004A01B4">
            <w:pPr>
              <w:jc w:val="right"/>
              <w:rPr>
                <w:rFonts w:eastAsia="Times New Roman"/>
                <w:sz w:val="26"/>
                <w:szCs w:val="26"/>
                <w:lang w:eastAsia="ru-RU"/>
              </w:rPr>
            </w:pPr>
          </w:p>
        </w:tc>
        <w:tc>
          <w:tcPr>
            <w:tcW w:w="1276" w:type="dxa"/>
            <w:vAlign w:val="center"/>
          </w:tcPr>
          <w:p w:rsidR="004A01B4" w:rsidRPr="004A01B4" w:rsidRDefault="004A01B4" w:rsidP="004A01B4">
            <w:pPr>
              <w:jc w:val="right"/>
              <w:rPr>
                <w:rFonts w:eastAsia="Times New Roman"/>
                <w:sz w:val="26"/>
                <w:szCs w:val="26"/>
                <w:lang w:eastAsia="ru-RU"/>
              </w:rPr>
            </w:pPr>
          </w:p>
        </w:tc>
        <w:tc>
          <w:tcPr>
            <w:tcW w:w="1559" w:type="dxa"/>
            <w:vAlign w:val="center"/>
          </w:tcPr>
          <w:p w:rsidR="004A01B4" w:rsidRPr="004A01B4" w:rsidRDefault="004A01B4" w:rsidP="004A01B4">
            <w:pPr>
              <w:jc w:val="right"/>
              <w:rPr>
                <w:rFonts w:eastAsia="Times New Roman"/>
                <w:sz w:val="26"/>
                <w:szCs w:val="26"/>
                <w:lang w:eastAsia="ru-RU"/>
              </w:rPr>
            </w:pPr>
          </w:p>
        </w:tc>
        <w:tc>
          <w:tcPr>
            <w:tcW w:w="1134" w:type="dxa"/>
            <w:vAlign w:val="center"/>
          </w:tcPr>
          <w:p w:rsidR="004A01B4" w:rsidRPr="004A01B4" w:rsidRDefault="004A01B4" w:rsidP="004A01B4">
            <w:pPr>
              <w:jc w:val="center"/>
              <w:rPr>
                <w:rFonts w:eastAsia="Times New Roman"/>
                <w:sz w:val="26"/>
                <w:szCs w:val="26"/>
                <w:lang w:eastAsia="ru-RU"/>
              </w:rPr>
            </w:pPr>
            <w:r w:rsidRPr="004A01B4">
              <w:rPr>
                <w:rFonts w:eastAsia="Times New Roman"/>
                <w:sz w:val="26"/>
                <w:szCs w:val="26"/>
                <w:lang w:eastAsia="ru-RU"/>
              </w:rPr>
              <w:t>–</w:t>
            </w:r>
          </w:p>
        </w:tc>
      </w:tr>
      <w:tr w:rsidR="004A01B4" w:rsidRPr="004A01B4" w:rsidTr="004A01B4">
        <w:trPr>
          <w:cantSplit/>
          <w:trHeight w:val="370"/>
        </w:trPr>
        <w:tc>
          <w:tcPr>
            <w:tcW w:w="4077" w:type="dxa"/>
          </w:tcPr>
          <w:p w:rsidR="004A01B4" w:rsidRPr="004A01B4" w:rsidRDefault="004A01B4" w:rsidP="004A01B4">
            <w:pPr>
              <w:rPr>
                <w:rFonts w:eastAsia="Times New Roman"/>
                <w:sz w:val="26"/>
                <w:szCs w:val="26"/>
                <w:lang w:eastAsia="ru-RU"/>
              </w:rPr>
            </w:pPr>
            <w:r w:rsidRPr="004A01B4">
              <w:rPr>
                <w:rFonts w:eastAsia="Times New Roman"/>
                <w:sz w:val="26"/>
                <w:szCs w:val="26"/>
                <w:lang w:eastAsia="ru-RU"/>
              </w:rPr>
              <w:t>7. Налоги и сборы, относимые на расходы организации</w:t>
            </w:r>
          </w:p>
        </w:tc>
        <w:tc>
          <w:tcPr>
            <w:tcW w:w="1701" w:type="dxa"/>
            <w:vAlign w:val="center"/>
          </w:tcPr>
          <w:p w:rsidR="004A01B4" w:rsidRPr="004A01B4" w:rsidRDefault="004A01B4" w:rsidP="004A01B4">
            <w:pPr>
              <w:jc w:val="right"/>
              <w:rPr>
                <w:rFonts w:eastAsia="Times New Roman"/>
                <w:sz w:val="26"/>
                <w:szCs w:val="26"/>
                <w:lang w:eastAsia="ru-RU"/>
              </w:rPr>
            </w:pPr>
          </w:p>
        </w:tc>
        <w:tc>
          <w:tcPr>
            <w:tcW w:w="1276" w:type="dxa"/>
            <w:vAlign w:val="center"/>
          </w:tcPr>
          <w:p w:rsidR="004A01B4" w:rsidRPr="004A01B4" w:rsidRDefault="004A01B4" w:rsidP="004A01B4">
            <w:pPr>
              <w:jc w:val="right"/>
              <w:rPr>
                <w:rFonts w:eastAsia="Times New Roman"/>
                <w:sz w:val="26"/>
                <w:szCs w:val="26"/>
                <w:lang w:eastAsia="ru-RU"/>
              </w:rPr>
            </w:pPr>
          </w:p>
        </w:tc>
        <w:tc>
          <w:tcPr>
            <w:tcW w:w="1559" w:type="dxa"/>
            <w:vAlign w:val="center"/>
          </w:tcPr>
          <w:p w:rsidR="004A01B4" w:rsidRPr="004A01B4" w:rsidRDefault="004A01B4" w:rsidP="004A01B4">
            <w:pPr>
              <w:jc w:val="right"/>
              <w:rPr>
                <w:rFonts w:eastAsia="Times New Roman"/>
                <w:sz w:val="26"/>
                <w:szCs w:val="26"/>
                <w:lang w:eastAsia="ru-RU"/>
              </w:rPr>
            </w:pPr>
          </w:p>
        </w:tc>
        <w:tc>
          <w:tcPr>
            <w:tcW w:w="1134" w:type="dxa"/>
            <w:vAlign w:val="center"/>
          </w:tcPr>
          <w:p w:rsidR="004A01B4" w:rsidRPr="004A01B4" w:rsidRDefault="004A01B4" w:rsidP="004A01B4">
            <w:pPr>
              <w:jc w:val="center"/>
              <w:rPr>
                <w:rFonts w:eastAsia="Times New Roman"/>
                <w:sz w:val="26"/>
                <w:szCs w:val="26"/>
                <w:lang w:eastAsia="ru-RU"/>
              </w:rPr>
            </w:pPr>
          </w:p>
        </w:tc>
      </w:tr>
      <w:tr w:rsidR="004A01B4" w:rsidRPr="004A01B4" w:rsidTr="004A01B4">
        <w:trPr>
          <w:cantSplit/>
          <w:trHeight w:val="370"/>
        </w:trPr>
        <w:tc>
          <w:tcPr>
            <w:tcW w:w="4077" w:type="dxa"/>
          </w:tcPr>
          <w:p w:rsidR="004A01B4" w:rsidRPr="004A01B4" w:rsidRDefault="004A01B4" w:rsidP="004A01B4">
            <w:pPr>
              <w:rPr>
                <w:rFonts w:eastAsia="Times New Roman"/>
                <w:sz w:val="26"/>
                <w:szCs w:val="26"/>
                <w:lang w:eastAsia="ru-RU"/>
              </w:rPr>
            </w:pPr>
            <w:r w:rsidRPr="004A01B4">
              <w:rPr>
                <w:rFonts w:eastAsia="Times New Roman"/>
                <w:sz w:val="26"/>
                <w:szCs w:val="26"/>
                <w:lang w:eastAsia="ru-RU"/>
              </w:rPr>
              <w:t>7.1. Удельный вес в общей сумме налогов и сборов, %</w:t>
            </w:r>
          </w:p>
        </w:tc>
        <w:tc>
          <w:tcPr>
            <w:tcW w:w="1701" w:type="dxa"/>
            <w:vAlign w:val="center"/>
          </w:tcPr>
          <w:p w:rsidR="004A01B4" w:rsidRPr="004A01B4" w:rsidRDefault="004A01B4" w:rsidP="004A01B4">
            <w:pPr>
              <w:jc w:val="right"/>
              <w:rPr>
                <w:rFonts w:eastAsia="Times New Roman"/>
                <w:sz w:val="26"/>
                <w:szCs w:val="26"/>
                <w:lang w:eastAsia="ru-RU"/>
              </w:rPr>
            </w:pPr>
          </w:p>
        </w:tc>
        <w:tc>
          <w:tcPr>
            <w:tcW w:w="1276" w:type="dxa"/>
            <w:vAlign w:val="center"/>
          </w:tcPr>
          <w:p w:rsidR="004A01B4" w:rsidRPr="004A01B4" w:rsidRDefault="004A01B4" w:rsidP="004A01B4">
            <w:pPr>
              <w:jc w:val="right"/>
              <w:rPr>
                <w:rFonts w:eastAsia="Times New Roman"/>
                <w:sz w:val="26"/>
                <w:szCs w:val="26"/>
                <w:lang w:eastAsia="ru-RU"/>
              </w:rPr>
            </w:pPr>
          </w:p>
        </w:tc>
        <w:tc>
          <w:tcPr>
            <w:tcW w:w="1559" w:type="dxa"/>
            <w:vAlign w:val="center"/>
          </w:tcPr>
          <w:p w:rsidR="004A01B4" w:rsidRPr="004A01B4" w:rsidRDefault="004A01B4" w:rsidP="004A01B4">
            <w:pPr>
              <w:jc w:val="right"/>
              <w:rPr>
                <w:rFonts w:eastAsia="Times New Roman"/>
                <w:sz w:val="26"/>
                <w:szCs w:val="26"/>
                <w:lang w:eastAsia="ru-RU"/>
              </w:rPr>
            </w:pPr>
          </w:p>
        </w:tc>
        <w:tc>
          <w:tcPr>
            <w:tcW w:w="1134" w:type="dxa"/>
            <w:vAlign w:val="center"/>
          </w:tcPr>
          <w:p w:rsidR="004A01B4" w:rsidRPr="004A01B4" w:rsidRDefault="004A01B4" w:rsidP="004A01B4">
            <w:pPr>
              <w:jc w:val="center"/>
              <w:rPr>
                <w:rFonts w:eastAsia="Times New Roman"/>
                <w:sz w:val="26"/>
                <w:szCs w:val="26"/>
                <w:lang w:eastAsia="ru-RU"/>
              </w:rPr>
            </w:pPr>
            <w:r w:rsidRPr="004A01B4">
              <w:rPr>
                <w:rFonts w:eastAsia="Times New Roman"/>
                <w:sz w:val="26"/>
                <w:szCs w:val="26"/>
                <w:lang w:eastAsia="ru-RU"/>
              </w:rPr>
              <w:t>–</w:t>
            </w:r>
          </w:p>
        </w:tc>
      </w:tr>
      <w:tr w:rsidR="004A01B4" w:rsidRPr="004A01B4" w:rsidTr="004A01B4">
        <w:trPr>
          <w:cantSplit/>
          <w:trHeight w:val="370"/>
        </w:trPr>
        <w:tc>
          <w:tcPr>
            <w:tcW w:w="4077" w:type="dxa"/>
          </w:tcPr>
          <w:p w:rsidR="004A01B4" w:rsidRPr="004A01B4" w:rsidRDefault="004A01B4" w:rsidP="004A01B4">
            <w:pPr>
              <w:rPr>
                <w:rFonts w:eastAsia="Times New Roman"/>
                <w:sz w:val="26"/>
                <w:szCs w:val="26"/>
                <w:lang w:eastAsia="ru-RU"/>
              </w:rPr>
            </w:pPr>
            <w:r w:rsidRPr="004A01B4">
              <w:rPr>
                <w:rFonts w:eastAsia="Times New Roman"/>
                <w:sz w:val="26"/>
                <w:szCs w:val="26"/>
                <w:lang w:eastAsia="ru-RU"/>
              </w:rPr>
              <w:t>7.2. Коэффициент налогообложения расходов организации, %</w:t>
            </w:r>
          </w:p>
        </w:tc>
        <w:tc>
          <w:tcPr>
            <w:tcW w:w="1701" w:type="dxa"/>
            <w:vAlign w:val="center"/>
          </w:tcPr>
          <w:p w:rsidR="004A01B4" w:rsidRPr="004A01B4" w:rsidRDefault="004A01B4" w:rsidP="004A01B4">
            <w:pPr>
              <w:jc w:val="right"/>
              <w:rPr>
                <w:rFonts w:eastAsia="Times New Roman"/>
                <w:sz w:val="26"/>
                <w:szCs w:val="26"/>
                <w:lang w:eastAsia="ru-RU"/>
              </w:rPr>
            </w:pPr>
          </w:p>
        </w:tc>
        <w:tc>
          <w:tcPr>
            <w:tcW w:w="1276" w:type="dxa"/>
            <w:vAlign w:val="center"/>
          </w:tcPr>
          <w:p w:rsidR="004A01B4" w:rsidRPr="004A01B4" w:rsidRDefault="004A01B4" w:rsidP="004A01B4">
            <w:pPr>
              <w:jc w:val="right"/>
              <w:rPr>
                <w:rFonts w:eastAsia="Times New Roman"/>
                <w:sz w:val="26"/>
                <w:szCs w:val="26"/>
                <w:lang w:eastAsia="ru-RU"/>
              </w:rPr>
            </w:pPr>
          </w:p>
        </w:tc>
        <w:tc>
          <w:tcPr>
            <w:tcW w:w="1559" w:type="dxa"/>
            <w:vAlign w:val="center"/>
          </w:tcPr>
          <w:p w:rsidR="004A01B4" w:rsidRPr="004A01B4" w:rsidRDefault="004A01B4" w:rsidP="004A01B4">
            <w:pPr>
              <w:jc w:val="right"/>
              <w:rPr>
                <w:rFonts w:eastAsia="Times New Roman"/>
                <w:sz w:val="26"/>
                <w:szCs w:val="26"/>
                <w:lang w:eastAsia="ru-RU"/>
              </w:rPr>
            </w:pPr>
          </w:p>
        </w:tc>
        <w:tc>
          <w:tcPr>
            <w:tcW w:w="1134" w:type="dxa"/>
            <w:vAlign w:val="center"/>
          </w:tcPr>
          <w:p w:rsidR="004A01B4" w:rsidRPr="004A01B4" w:rsidRDefault="004A01B4" w:rsidP="004A01B4">
            <w:pPr>
              <w:jc w:val="center"/>
              <w:rPr>
                <w:rFonts w:eastAsia="Times New Roman"/>
                <w:sz w:val="26"/>
                <w:szCs w:val="26"/>
                <w:lang w:eastAsia="ru-RU"/>
              </w:rPr>
            </w:pPr>
            <w:r w:rsidRPr="004A01B4">
              <w:rPr>
                <w:rFonts w:eastAsia="Times New Roman"/>
                <w:sz w:val="26"/>
                <w:szCs w:val="26"/>
                <w:lang w:eastAsia="ru-RU"/>
              </w:rPr>
              <w:t>–</w:t>
            </w:r>
          </w:p>
        </w:tc>
      </w:tr>
      <w:tr w:rsidR="004A01B4" w:rsidRPr="004A01B4" w:rsidTr="004A01B4">
        <w:trPr>
          <w:cantSplit/>
          <w:trHeight w:val="370"/>
        </w:trPr>
        <w:tc>
          <w:tcPr>
            <w:tcW w:w="4077" w:type="dxa"/>
          </w:tcPr>
          <w:p w:rsidR="004A01B4" w:rsidRPr="004A01B4" w:rsidRDefault="004A01B4" w:rsidP="004A01B4">
            <w:pPr>
              <w:rPr>
                <w:rFonts w:eastAsia="Times New Roman"/>
                <w:sz w:val="26"/>
                <w:szCs w:val="26"/>
                <w:lang w:eastAsia="ru-RU"/>
              </w:rPr>
            </w:pPr>
            <w:r w:rsidRPr="004A01B4">
              <w:rPr>
                <w:rFonts w:eastAsia="Times New Roman"/>
                <w:sz w:val="26"/>
                <w:szCs w:val="26"/>
                <w:lang w:eastAsia="ru-RU"/>
              </w:rPr>
              <w:t>8. Налоги и сборы, уплачиваемые из прибыли</w:t>
            </w:r>
          </w:p>
        </w:tc>
        <w:tc>
          <w:tcPr>
            <w:tcW w:w="1701" w:type="dxa"/>
            <w:vAlign w:val="center"/>
          </w:tcPr>
          <w:p w:rsidR="004A01B4" w:rsidRPr="004A01B4" w:rsidRDefault="004A01B4" w:rsidP="004A01B4">
            <w:pPr>
              <w:jc w:val="right"/>
              <w:rPr>
                <w:rFonts w:eastAsia="Times New Roman"/>
                <w:sz w:val="26"/>
                <w:szCs w:val="26"/>
                <w:lang w:eastAsia="ru-RU"/>
              </w:rPr>
            </w:pPr>
          </w:p>
        </w:tc>
        <w:tc>
          <w:tcPr>
            <w:tcW w:w="1276" w:type="dxa"/>
            <w:vAlign w:val="center"/>
          </w:tcPr>
          <w:p w:rsidR="004A01B4" w:rsidRPr="004A01B4" w:rsidRDefault="004A01B4" w:rsidP="004A01B4">
            <w:pPr>
              <w:jc w:val="right"/>
              <w:rPr>
                <w:rFonts w:eastAsia="Times New Roman"/>
                <w:sz w:val="26"/>
                <w:szCs w:val="26"/>
                <w:lang w:eastAsia="ru-RU"/>
              </w:rPr>
            </w:pPr>
          </w:p>
        </w:tc>
        <w:tc>
          <w:tcPr>
            <w:tcW w:w="1559" w:type="dxa"/>
            <w:vAlign w:val="center"/>
          </w:tcPr>
          <w:p w:rsidR="004A01B4" w:rsidRPr="004A01B4" w:rsidRDefault="004A01B4" w:rsidP="004A01B4">
            <w:pPr>
              <w:jc w:val="right"/>
              <w:rPr>
                <w:rFonts w:eastAsia="Times New Roman"/>
                <w:sz w:val="26"/>
                <w:szCs w:val="26"/>
                <w:lang w:eastAsia="ru-RU"/>
              </w:rPr>
            </w:pPr>
          </w:p>
        </w:tc>
        <w:tc>
          <w:tcPr>
            <w:tcW w:w="1134" w:type="dxa"/>
            <w:vAlign w:val="center"/>
          </w:tcPr>
          <w:p w:rsidR="004A01B4" w:rsidRPr="004A01B4" w:rsidRDefault="004A01B4" w:rsidP="004A01B4">
            <w:pPr>
              <w:jc w:val="center"/>
              <w:rPr>
                <w:rFonts w:eastAsia="Times New Roman"/>
                <w:sz w:val="26"/>
                <w:szCs w:val="26"/>
                <w:lang w:eastAsia="ru-RU"/>
              </w:rPr>
            </w:pPr>
          </w:p>
        </w:tc>
      </w:tr>
      <w:tr w:rsidR="004A01B4" w:rsidRPr="004A01B4" w:rsidTr="004A01B4">
        <w:trPr>
          <w:cantSplit/>
          <w:trHeight w:val="370"/>
        </w:trPr>
        <w:tc>
          <w:tcPr>
            <w:tcW w:w="4077" w:type="dxa"/>
          </w:tcPr>
          <w:p w:rsidR="004A01B4" w:rsidRPr="004A01B4" w:rsidRDefault="004A01B4" w:rsidP="004A01B4">
            <w:pPr>
              <w:rPr>
                <w:rFonts w:eastAsia="Times New Roman"/>
                <w:sz w:val="26"/>
                <w:szCs w:val="26"/>
                <w:lang w:eastAsia="ru-RU"/>
              </w:rPr>
            </w:pPr>
            <w:r w:rsidRPr="004A01B4">
              <w:rPr>
                <w:rFonts w:eastAsia="Times New Roman"/>
                <w:sz w:val="26"/>
                <w:szCs w:val="26"/>
                <w:lang w:eastAsia="ru-RU"/>
              </w:rPr>
              <w:t>8.1. Удельный вес в общей сумме налогов и сборов, %</w:t>
            </w:r>
          </w:p>
        </w:tc>
        <w:tc>
          <w:tcPr>
            <w:tcW w:w="1701" w:type="dxa"/>
            <w:vAlign w:val="center"/>
          </w:tcPr>
          <w:p w:rsidR="004A01B4" w:rsidRPr="004A01B4" w:rsidRDefault="004A01B4" w:rsidP="004A01B4">
            <w:pPr>
              <w:jc w:val="right"/>
              <w:rPr>
                <w:rFonts w:eastAsia="Times New Roman"/>
                <w:sz w:val="26"/>
                <w:szCs w:val="26"/>
                <w:lang w:eastAsia="ru-RU"/>
              </w:rPr>
            </w:pPr>
          </w:p>
        </w:tc>
        <w:tc>
          <w:tcPr>
            <w:tcW w:w="1276" w:type="dxa"/>
            <w:vAlign w:val="center"/>
          </w:tcPr>
          <w:p w:rsidR="004A01B4" w:rsidRPr="004A01B4" w:rsidRDefault="004A01B4" w:rsidP="004A01B4">
            <w:pPr>
              <w:jc w:val="right"/>
              <w:rPr>
                <w:rFonts w:eastAsia="Times New Roman"/>
                <w:sz w:val="26"/>
                <w:szCs w:val="26"/>
                <w:lang w:eastAsia="ru-RU"/>
              </w:rPr>
            </w:pPr>
          </w:p>
        </w:tc>
        <w:tc>
          <w:tcPr>
            <w:tcW w:w="1559" w:type="dxa"/>
            <w:vAlign w:val="center"/>
          </w:tcPr>
          <w:p w:rsidR="004A01B4" w:rsidRPr="004A01B4" w:rsidRDefault="004A01B4" w:rsidP="004A01B4">
            <w:pPr>
              <w:jc w:val="right"/>
              <w:rPr>
                <w:rFonts w:eastAsia="Times New Roman"/>
                <w:sz w:val="26"/>
                <w:szCs w:val="26"/>
                <w:lang w:eastAsia="ru-RU"/>
              </w:rPr>
            </w:pPr>
          </w:p>
        </w:tc>
        <w:tc>
          <w:tcPr>
            <w:tcW w:w="1134" w:type="dxa"/>
            <w:vAlign w:val="center"/>
          </w:tcPr>
          <w:p w:rsidR="004A01B4" w:rsidRPr="004A01B4" w:rsidRDefault="004A01B4" w:rsidP="004A01B4">
            <w:pPr>
              <w:jc w:val="center"/>
              <w:rPr>
                <w:rFonts w:eastAsia="Times New Roman"/>
                <w:sz w:val="26"/>
                <w:szCs w:val="26"/>
                <w:lang w:eastAsia="ru-RU"/>
              </w:rPr>
            </w:pPr>
            <w:r w:rsidRPr="004A01B4">
              <w:rPr>
                <w:rFonts w:eastAsia="Times New Roman"/>
                <w:sz w:val="26"/>
                <w:szCs w:val="26"/>
                <w:lang w:eastAsia="ru-RU"/>
              </w:rPr>
              <w:t>–</w:t>
            </w:r>
          </w:p>
        </w:tc>
      </w:tr>
      <w:tr w:rsidR="004A01B4" w:rsidRPr="004A01B4" w:rsidTr="004A01B4">
        <w:trPr>
          <w:cantSplit/>
          <w:trHeight w:val="370"/>
        </w:trPr>
        <w:tc>
          <w:tcPr>
            <w:tcW w:w="4077" w:type="dxa"/>
          </w:tcPr>
          <w:p w:rsidR="004A01B4" w:rsidRPr="004A01B4" w:rsidRDefault="004A01B4" w:rsidP="004A01B4">
            <w:pPr>
              <w:rPr>
                <w:rFonts w:eastAsia="Times New Roman"/>
                <w:sz w:val="26"/>
                <w:szCs w:val="26"/>
                <w:lang w:eastAsia="ru-RU"/>
              </w:rPr>
            </w:pPr>
            <w:r w:rsidRPr="004A01B4">
              <w:rPr>
                <w:rFonts w:eastAsia="Times New Roman"/>
                <w:sz w:val="26"/>
                <w:szCs w:val="26"/>
                <w:lang w:eastAsia="ru-RU"/>
              </w:rPr>
              <w:t>8.2. Коэффициент налогообложения прибыли, %</w:t>
            </w:r>
          </w:p>
        </w:tc>
        <w:tc>
          <w:tcPr>
            <w:tcW w:w="1701" w:type="dxa"/>
            <w:vAlign w:val="center"/>
          </w:tcPr>
          <w:p w:rsidR="004A01B4" w:rsidRPr="004A01B4" w:rsidRDefault="004A01B4" w:rsidP="004A01B4">
            <w:pPr>
              <w:jc w:val="right"/>
              <w:rPr>
                <w:rFonts w:eastAsia="Times New Roman"/>
                <w:sz w:val="26"/>
                <w:szCs w:val="26"/>
                <w:lang w:eastAsia="ru-RU"/>
              </w:rPr>
            </w:pPr>
          </w:p>
        </w:tc>
        <w:tc>
          <w:tcPr>
            <w:tcW w:w="1276" w:type="dxa"/>
            <w:vAlign w:val="center"/>
          </w:tcPr>
          <w:p w:rsidR="004A01B4" w:rsidRPr="004A01B4" w:rsidRDefault="004A01B4" w:rsidP="004A01B4">
            <w:pPr>
              <w:jc w:val="right"/>
              <w:rPr>
                <w:rFonts w:eastAsia="Times New Roman"/>
                <w:sz w:val="26"/>
                <w:szCs w:val="26"/>
                <w:lang w:eastAsia="ru-RU"/>
              </w:rPr>
            </w:pPr>
          </w:p>
        </w:tc>
        <w:tc>
          <w:tcPr>
            <w:tcW w:w="1559" w:type="dxa"/>
            <w:vAlign w:val="center"/>
          </w:tcPr>
          <w:p w:rsidR="004A01B4" w:rsidRPr="004A01B4" w:rsidRDefault="004A01B4" w:rsidP="004A01B4">
            <w:pPr>
              <w:jc w:val="right"/>
              <w:rPr>
                <w:rFonts w:eastAsia="Times New Roman"/>
                <w:sz w:val="26"/>
                <w:szCs w:val="26"/>
                <w:lang w:eastAsia="ru-RU"/>
              </w:rPr>
            </w:pPr>
          </w:p>
        </w:tc>
        <w:tc>
          <w:tcPr>
            <w:tcW w:w="1134" w:type="dxa"/>
            <w:vAlign w:val="center"/>
          </w:tcPr>
          <w:p w:rsidR="004A01B4" w:rsidRPr="004A01B4" w:rsidRDefault="004A01B4" w:rsidP="004A01B4">
            <w:pPr>
              <w:jc w:val="center"/>
              <w:rPr>
                <w:rFonts w:eastAsia="Times New Roman"/>
                <w:sz w:val="26"/>
                <w:szCs w:val="26"/>
                <w:lang w:eastAsia="ru-RU"/>
              </w:rPr>
            </w:pPr>
            <w:r w:rsidRPr="004A01B4">
              <w:rPr>
                <w:rFonts w:eastAsia="Times New Roman"/>
                <w:sz w:val="26"/>
                <w:szCs w:val="26"/>
                <w:lang w:eastAsia="ru-RU"/>
              </w:rPr>
              <w:t>–</w:t>
            </w:r>
          </w:p>
        </w:tc>
      </w:tr>
    </w:tbl>
    <w:p w:rsidR="004A01B4" w:rsidRPr="004A01B4" w:rsidRDefault="004A01B4" w:rsidP="004A01B4">
      <w:pPr>
        <w:rPr>
          <w:rFonts w:eastAsia="Times New Roman"/>
          <w:sz w:val="24"/>
          <w:szCs w:val="24"/>
          <w:lang w:eastAsia="ru-RU"/>
        </w:rPr>
      </w:pPr>
    </w:p>
    <w:p w:rsidR="00413131" w:rsidRDefault="00413131" w:rsidP="004A01B4">
      <w:pPr>
        <w:widowControl w:val="0"/>
        <w:jc w:val="both"/>
        <w:rPr>
          <w:rFonts w:eastAsia="Times New Roman"/>
          <w:szCs w:val="28"/>
          <w:lang w:eastAsia="ru-RU"/>
        </w:rPr>
      </w:pPr>
    </w:p>
    <w:p w:rsidR="004A01B4" w:rsidRPr="004A01B4" w:rsidRDefault="004A01B4" w:rsidP="004A01B4">
      <w:pPr>
        <w:widowControl w:val="0"/>
        <w:jc w:val="both"/>
        <w:rPr>
          <w:rFonts w:eastAsia="Times New Roman"/>
          <w:color w:val="000000"/>
          <w:szCs w:val="28"/>
          <w:lang w:eastAsia="ru-RU"/>
        </w:rPr>
      </w:pPr>
      <w:r w:rsidRPr="004A01B4">
        <w:rPr>
          <w:rFonts w:eastAsia="Times New Roman"/>
          <w:szCs w:val="28"/>
          <w:lang w:eastAsia="ru-RU"/>
        </w:rPr>
        <w:t xml:space="preserve">Таблица 4.6 – </w:t>
      </w:r>
      <w:r w:rsidRPr="004A01B4">
        <w:rPr>
          <w:rFonts w:eastAsia="Times New Roman"/>
          <w:color w:val="000000"/>
          <w:szCs w:val="28"/>
          <w:lang w:eastAsia="ru-RU"/>
        </w:rPr>
        <w:t>Расчет влияния суммы налогов и выручки на изменение обобщающего коэффициента налоговой нагрузки</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6"/>
        <w:gridCol w:w="1275"/>
        <w:gridCol w:w="1134"/>
        <w:gridCol w:w="1418"/>
        <w:gridCol w:w="2551"/>
      </w:tblGrid>
      <w:tr w:rsidR="004A01B4" w:rsidRPr="004A01B4" w:rsidTr="004A01B4">
        <w:trPr>
          <w:trHeight w:val="522"/>
        </w:trPr>
        <w:tc>
          <w:tcPr>
            <w:tcW w:w="3266" w:type="dxa"/>
            <w:vAlign w:val="center"/>
          </w:tcPr>
          <w:p w:rsidR="004A01B4" w:rsidRPr="004A01B4" w:rsidRDefault="004A01B4" w:rsidP="004A01B4">
            <w:pPr>
              <w:widowControl w:val="0"/>
              <w:jc w:val="center"/>
              <w:rPr>
                <w:rFonts w:eastAsia="Times New Roman"/>
                <w:color w:val="000000"/>
                <w:sz w:val="24"/>
                <w:szCs w:val="24"/>
                <w:lang w:eastAsia="ru-RU"/>
              </w:rPr>
            </w:pPr>
            <w:r w:rsidRPr="004A01B4">
              <w:rPr>
                <w:rFonts w:eastAsia="Times New Roman"/>
                <w:color w:val="000000"/>
                <w:sz w:val="24"/>
                <w:szCs w:val="24"/>
                <w:lang w:eastAsia="ru-RU"/>
              </w:rPr>
              <w:t>Показатели</w:t>
            </w:r>
          </w:p>
        </w:tc>
        <w:tc>
          <w:tcPr>
            <w:tcW w:w="1275" w:type="dxa"/>
          </w:tcPr>
          <w:p w:rsidR="004A01B4" w:rsidRPr="004A01B4" w:rsidRDefault="004A01B4" w:rsidP="004A01B4">
            <w:pPr>
              <w:jc w:val="center"/>
              <w:rPr>
                <w:rFonts w:eastAsia="Times New Roman"/>
                <w:sz w:val="24"/>
                <w:szCs w:val="24"/>
                <w:lang w:eastAsia="ru-RU"/>
              </w:rPr>
            </w:pPr>
          </w:p>
          <w:p w:rsidR="004A01B4" w:rsidRPr="004A01B4" w:rsidRDefault="004A01B4" w:rsidP="004A01B4">
            <w:pPr>
              <w:ind w:right="-108"/>
              <w:jc w:val="center"/>
              <w:rPr>
                <w:rFonts w:eastAsia="Times New Roman"/>
                <w:sz w:val="24"/>
                <w:szCs w:val="24"/>
                <w:lang w:eastAsia="ru-RU"/>
              </w:rPr>
            </w:pPr>
            <w:r w:rsidRPr="004A01B4">
              <w:rPr>
                <w:rFonts w:eastAsia="Times New Roman"/>
                <w:sz w:val="24"/>
                <w:szCs w:val="24"/>
                <w:lang w:eastAsia="ru-RU"/>
              </w:rPr>
              <w:t>20___  год</w:t>
            </w:r>
          </w:p>
        </w:tc>
        <w:tc>
          <w:tcPr>
            <w:tcW w:w="1134" w:type="dxa"/>
          </w:tcPr>
          <w:p w:rsidR="004A01B4" w:rsidRPr="004A01B4" w:rsidRDefault="004A01B4" w:rsidP="004A01B4">
            <w:pPr>
              <w:ind w:right="-108"/>
              <w:jc w:val="center"/>
              <w:rPr>
                <w:rFonts w:eastAsia="Times New Roman"/>
                <w:sz w:val="24"/>
                <w:szCs w:val="24"/>
                <w:lang w:eastAsia="ru-RU"/>
              </w:rPr>
            </w:pPr>
          </w:p>
          <w:p w:rsidR="004A01B4" w:rsidRPr="004A01B4" w:rsidRDefault="004A01B4" w:rsidP="004A01B4">
            <w:pPr>
              <w:ind w:right="-108"/>
              <w:jc w:val="center"/>
              <w:rPr>
                <w:rFonts w:eastAsia="Times New Roman"/>
                <w:sz w:val="24"/>
                <w:szCs w:val="24"/>
                <w:lang w:eastAsia="ru-RU"/>
              </w:rPr>
            </w:pPr>
            <w:r w:rsidRPr="004A01B4">
              <w:rPr>
                <w:rFonts w:eastAsia="Times New Roman"/>
                <w:sz w:val="24"/>
                <w:szCs w:val="24"/>
                <w:lang w:eastAsia="ru-RU"/>
              </w:rPr>
              <w:t>20___год</w:t>
            </w:r>
          </w:p>
        </w:tc>
        <w:tc>
          <w:tcPr>
            <w:tcW w:w="1418" w:type="dxa"/>
            <w:vAlign w:val="center"/>
          </w:tcPr>
          <w:p w:rsidR="004A01B4" w:rsidRPr="004A01B4" w:rsidRDefault="004A01B4" w:rsidP="004A01B4">
            <w:pPr>
              <w:widowControl w:val="0"/>
              <w:jc w:val="center"/>
              <w:rPr>
                <w:rFonts w:eastAsia="Times New Roman"/>
                <w:color w:val="000000"/>
                <w:sz w:val="24"/>
                <w:szCs w:val="24"/>
                <w:lang w:eastAsia="ru-RU"/>
              </w:rPr>
            </w:pPr>
            <w:r w:rsidRPr="004A01B4">
              <w:rPr>
                <w:rFonts w:eastAsia="Times New Roman"/>
                <w:color w:val="000000"/>
                <w:sz w:val="24"/>
                <w:szCs w:val="24"/>
                <w:lang w:eastAsia="ru-RU"/>
              </w:rPr>
              <w:t>Отклонение</w:t>
            </w:r>
            <w:proofErr w:type="gramStart"/>
            <w:r w:rsidRPr="004A01B4">
              <w:rPr>
                <w:rFonts w:eastAsia="Times New Roman"/>
                <w:color w:val="000000"/>
                <w:sz w:val="24"/>
                <w:szCs w:val="24"/>
                <w:lang w:eastAsia="ru-RU"/>
              </w:rPr>
              <w:br/>
              <w:t>(+; –)</w:t>
            </w:r>
            <w:proofErr w:type="gramEnd"/>
          </w:p>
        </w:tc>
        <w:tc>
          <w:tcPr>
            <w:tcW w:w="2551" w:type="dxa"/>
            <w:vAlign w:val="center"/>
          </w:tcPr>
          <w:p w:rsidR="004A01B4" w:rsidRPr="004A01B4" w:rsidRDefault="004A01B4" w:rsidP="004A01B4">
            <w:pPr>
              <w:widowControl w:val="0"/>
              <w:jc w:val="center"/>
              <w:rPr>
                <w:rFonts w:eastAsia="Times New Roman"/>
                <w:color w:val="000000"/>
                <w:sz w:val="24"/>
                <w:szCs w:val="24"/>
                <w:lang w:eastAsia="ru-RU"/>
              </w:rPr>
            </w:pPr>
            <w:r w:rsidRPr="004A01B4">
              <w:rPr>
                <w:rFonts w:eastAsia="Times New Roman"/>
                <w:color w:val="000000"/>
                <w:sz w:val="24"/>
                <w:szCs w:val="24"/>
                <w:lang w:eastAsia="ru-RU"/>
              </w:rPr>
              <w:t xml:space="preserve">Расчет влияния </w:t>
            </w:r>
            <w:r w:rsidRPr="004A01B4">
              <w:rPr>
                <w:rFonts w:eastAsia="Times New Roman"/>
                <w:color w:val="000000"/>
                <w:sz w:val="24"/>
                <w:szCs w:val="24"/>
                <w:lang w:eastAsia="ru-RU"/>
              </w:rPr>
              <w:br/>
              <w:t>факторов</w:t>
            </w:r>
          </w:p>
        </w:tc>
      </w:tr>
      <w:tr w:rsidR="004A01B4" w:rsidRPr="004A01B4" w:rsidTr="004A01B4">
        <w:trPr>
          <w:trHeight w:val="280"/>
        </w:trPr>
        <w:tc>
          <w:tcPr>
            <w:tcW w:w="3266" w:type="dxa"/>
          </w:tcPr>
          <w:p w:rsidR="004A01B4" w:rsidRPr="004A01B4" w:rsidRDefault="004A01B4" w:rsidP="004A01B4">
            <w:pPr>
              <w:widowControl w:val="0"/>
              <w:rPr>
                <w:rFonts w:eastAsia="Times New Roman"/>
                <w:color w:val="000000"/>
                <w:sz w:val="24"/>
                <w:szCs w:val="24"/>
                <w:lang w:eastAsia="ru-RU"/>
              </w:rPr>
            </w:pPr>
            <w:r w:rsidRPr="004A01B4">
              <w:rPr>
                <w:rFonts w:eastAsia="Times New Roman"/>
                <w:color w:val="000000"/>
                <w:sz w:val="24"/>
                <w:szCs w:val="24"/>
                <w:lang w:eastAsia="ru-RU"/>
              </w:rPr>
              <w:t xml:space="preserve">1. Сумма налогов, </w:t>
            </w:r>
            <w:proofErr w:type="gramStart"/>
            <w:r w:rsidRPr="004A01B4">
              <w:rPr>
                <w:rFonts w:eastAsia="Times New Roman"/>
                <w:color w:val="000000"/>
                <w:sz w:val="24"/>
                <w:szCs w:val="24"/>
                <w:lang w:eastAsia="ru-RU"/>
              </w:rPr>
              <w:t>млн</w:t>
            </w:r>
            <w:proofErr w:type="gramEnd"/>
            <w:r w:rsidRPr="004A01B4">
              <w:rPr>
                <w:rFonts w:eastAsia="Times New Roman"/>
                <w:color w:val="000000"/>
                <w:sz w:val="24"/>
                <w:szCs w:val="24"/>
                <w:lang w:eastAsia="ru-RU"/>
              </w:rPr>
              <w:t xml:space="preserve"> р.</w:t>
            </w:r>
          </w:p>
        </w:tc>
        <w:tc>
          <w:tcPr>
            <w:tcW w:w="1275" w:type="dxa"/>
          </w:tcPr>
          <w:p w:rsidR="004A01B4" w:rsidRPr="004A01B4" w:rsidRDefault="004A01B4" w:rsidP="004A01B4">
            <w:pPr>
              <w:widowControl w:val="0"/>
              <w:jc w:val="center"/>
              <w:rPr>
                <w:rFonts w:eastAsia="Times New Roman"/>
                <w:i/>
                <w:color w:val="000000"/>
                <w:sz w:val="24"/>
                <w:szCs w:val="24"/>
                <w:lang w:eastAsia="ru-RU"/>
              </w:rPr>
            </w:pPr>
          </w:p>
        </w:tc>
        <w:tc>
          <w:tcPr>
            <w:tcW w:w="1134" w:type="dxa"/>
          </w:tcPr>
          <w:p w:rsidR="004A01B4" w:rsidRPr="004A01B4" w:rsidRDefault="004A01B4" w:rsidP="004A01B4">
            <w:pPr>
              <w:widowControl w:val="0"/>
              <w:jc w:val="center"/>
              <w:rPr>
                <w:rFonts w:eastAsia="Times New Roman"/>
                <w:i/>
                <w:color w:val="000000"/>
                <w:sz w:val="24"/>
                <w:szCs w:val="24"/>
                <w:lang w:eastAsia="ru-RU"/>
              </w:rPr>
            </w:pPr>
          </w:p>
        </w:tc>
        <w:tc>
          <w:tcPr>
            <w:tcW w:w="1418" w:type="dxa"/>
          </w:tcPr>
          <w:p w:rsidR="004A01B4" w:rsidRPr="004A01B4" w:rsidRDefault="004A01B4" w:rsidP="004A01B4">
            <w:pPr>
              <w:widowControl w:val="0"/>
              <w:jc w:val="center"/>
              <w:rPr>
                <w:rFonts w:eastAsia="Times New Roman"/>
                <w:i/>
                <w:color w:val="000000"/>
                <w:sz w:val="24"/>
                <w:szCs w:val="24"/>
                <w:lang w:eastAsia="ru-RU"/>
              </w:rPr>
            </w:pPr>
          </w:p>
        </w:tc>
        <w:tc>
          <w:tcPr>
            <w:tcW w:w="2551" w:type="dxa"/>
          </w:tcPr>
          <w:p w:rsidR="004A01B4" w:rsidRPr="004A01B4" w:rsidRDefault="004A01B4" w:rsidP="004A01B4">
            <w:pPr>
              <w:widowControl w:val="0"/>
              <w:jc w:val="center"/>
              <w:rPr>
                <w:rFonts w:eastAsia="Times New Roman"/>
                <w:color w:val="000000"/>
                <w:sz w:val="24"/>
                <w:szCs w:val="24"/>
                <w:lang w:eastAsia="ru-RU"/>
              </w:rPr>
            </w:pPr>
          </w:p>
        </w:tc>
      </w:tr>
      <w:tr w:rsidR="004A01B4" w:rsidRPr="004A01B4" w:rsidTr="004A01B4">
        <w:trPr>
          <w:trHeight w:val="247"/>
        </w:trPr>
        <w:tc>
          <w:tcPr>
            <w:tcW w:w="3266" w:type="dxa"/>
          </w:tcPr>
          <w:p w:rsidR="004A01B4" w:rsidRPr="004A01B4" w:rsidRDefault="004A01B4" w:rsidP="004A01B4">
            <w:pPr>
              <w:widowControl w:val="0"/>
              <w:rPr>
                <w:rFonts w:eastAsia="Times New Roman"/>
                <w:color w:val="000000"/>
                <w:sz w:val="24"/>
                <w:szCs w:val="24"/>
                <w:lang w:eastAsia="ru-RU"/>
              </w:rPr>
            </w:pPr>
            <w:r w:rsidRPr="004A01B4">
              <w:rPr>
                <w:rFonts w:eastAsia="Times New Roman"/>
                <w:color w:val="000000"/>
                <w:sz w:val="24"/>
                <w:szCs w:val="24"/>
                <w:lang w:eastAsia="ru-RU"/>
              </w:rPr>
              <w:t>В том числе:</w:t>
            </w:r>
          </w:p>
        </w:tc>
        <w:tc>
          <w:tcPr>
            <w:tcW w:w="1275" w:type="dxa"/>
          </w:tcPr>
          <w:p w:rsidR="004A01B4" w:rsidRPr="004A01B4" w:rsidRDefault="004A01B4" w:rsidP="004A01B4">
            <w:pPr>
              <w:widowControl w:val="0"/>
              <w:jc w:val="center"/>
              <w:rPr>
                <w:rFonts w:eastAsia="Times New Roman"/>
                <w:i/>
                <w:color w:val="000000"/>
                <w:sz w:val="24"/>
                <w:szCs w:val="24"/>
                <w:lang w:eastAsia="ru-RU"/>
              </w:rPr>
            </w:pPr>
          </w:p>
        </w:tc>
        <w:tc>
          <w:tcPr>
            <w:tcW w:w="1134" w:type="dxa"/>
          </w:tcPr>
          <w:p w:rsidR="004A01B4" w:rsidRPr="004A01B4" w:rsidRDefault="004A01B4" w:rsidP="004A01B4">
            <w:pPr>
              <w:widowControl w:val="0"/>
              <w:jc w:val="center"/>
              <w:rPr>
                <w:rFonts w:eastAsia="Times New Roman"/>
                <w:i/>
                <w:color w:val="000000"/>
                <w:sz w:val="24"/>
                <w:szCs w:val="24"/>
                <w:lang w:eastAsia="ru-RU"/>
              </w:rPr>
            </w:pPr>
          </w:p>
        </w:tc>
        <w:tc>
          <w:tcPr>
            <w:tcW w:w="1418" w:type="dxa"/>
          </w:tcPr>
          <w:p w:rsidR="004A01B4" w:rsidRPr="004A01B4" w:rsidRDefault="004A01B4" w:rsidP="004A01B4">
            <w:pPr>
              <w:widowControl w:val="0"/>
              <w:jc w:val="center"/>
              <w:rPr>
                <w:rFonts w:eastAsia="Times New Roman"/>
                <w:color w:val="000000"/>
                <w:sz w:val="24"/>
                <w:szCs w:val="24"/>
                <w:lang w:eastAsia="ru-RU"/>
              </w:rPr>
            </w:pPr>
          </w:p>
        </w:tc>
        <w:tc>
          <w:tcPr>
            <w:tcW w:w="2551" w:type="dxa"/>
          </w:tcPr>
          <w:p w:rsidR="004A01B4" w:rsidRPr="004A01B4" w:rsidRDefault="004A01B4" w:rsidP="004A01B4">
            <w:pPr>
              <w:widowControl w:val="0"/>
              <w:jc w:val="center"/>
              <w:rPr>
                <w:rFonts w:eastAsia="Times New Roman"/>
                <w:color w:val="000000"/>
                <w:sz w:val="24"/>
                <w:szCs w:val="24"/>
                <w:lang w:eastAsia="ru-RU"/>
              </w:rPr>
            </w:pPr>
          </w:p>
        </w:tc>
      </w:tr>
      <w:tr w:rsidR="004A01B4" w:rsidRPr="004A01B4" w:rsidTr="004A01B4">
        <w:trPr>
          <w:trHeight w:val="557"/>
        </w:trPr>
        <w:tc>
          <w:tcPr>
            <w:tcW w:w="3266" w:type="dxa"/>
          </w:tcPr>
          <w:p w:rsidR="004A01B4" w:rsidRPr="004A01B4" w:rsidRDefault="004A01B4" w:rsidP="004A01B4">
            <w:pPr>
              <w:widowControl w:val="0"/>
              <w:rPr>
                <w:rFonts w:eastAsia="Times New Roman"/>
                <w:color w:val="000000"/>
                <w:sz w:val="24"/>
                <w:szCs w:val="24"/>
                <w:lang w:eastAsia="ru-RU"/>
              </w:rPr>
            </w:pPr>
            <w:r w:rsidRPr="004A01B4">
              <w:rPr>
                <w:rFonts w:eastAsia="Times New Roman"/>
                <w:color w:val="000000"/>
                <w:sz w:val="24"/>
                <w:szCs w:val="24"/>
                <w:lang w:eastAsia="ru-RU"/>
              </w:rPr>
              <w:t xml:space="preserve">налог на добавленную стоимость, </w:t>
            </w:r>
            <w:proofErr w:type="gramStart"/>
            <w:r w:rsidRPr="004A01B4">
              <w:rPr>
                <w:rFonts w:eastAsia="Times New Roman"/>
                <w:color w:val="000000"/>
                <w:sz w:val="24"/>
                <w:szCs w:val="24"/>
                <w:lang w:eastAsia="ru-RU"/>
              </w:rPr>
              <w:t>млн</w:t>
            </w:r>
            <w:proofErr w:type="gramEnd"/>
            <w:r w:rsidRPr="004A01B4">
              <w:rPr>
                <w:rFonts w:eastAsia="Times New Roman"/>
                <w:color w:val="000000"/>
                <w:sz w:val="24"/>
                <w:szCs w:val="24"/>
                <w:lang w:eastAsia="ru-RU"/>
              </w:rPr>
              <w:t xml:space="preserve"> р.</w:t>
            </w:r>
          </w:p>
        </w:tc>
        <w:tc>
          <w:tcPr>
            <w:tcW w:w="1275" w:type="dxa"/>
          </w:tcPr>
          <w:p w:rsidR="004A01B4" w:rsidRPr="004A01B4" w:rsidRDefault="004A01B4" w:rsidP="004A01B4">
            <w:pPr>
              <w:widowControl w:val="0"/>
              <w:jc w:val="center"/>
              <w:rPr>
                <w:rFonts w:eastAsia="Times New Roman"/>
                <w:i/>
                <w:color w:val="000000"/>
                <w:sz w:val="24"/>
                <w:szCs w:val="24"/>
                <w:lang w:eastAsia="ru-RU"/>
              </w:rPr>
            </w:pPr>
          </w:p>
        </w:tc>
        <w:tc>
          <w:tcPr>
            <w:tcW w:w="1134" w:type="dxa"/>
          </w:tcPr>
          <w:p w:rsidR="004A01B4" w:rsidRPr="004A01B4" w:rsidRDefault="004A01B4" w:rsidP="004A01B4">
            <w:pPr>
              <w:widowControl w:val="0"/>
              <w:jc w:val="center"/>
              <w:rPr>
                <w:rFonts w:eastAsia="Times New Roman"/>
                <w:i/>
                <w:color w:val="000000"/>
                <w:sz w:val="24"/>
                <w:szCs w:val="24"/>
                <w:lang w:eastAsia="ru-RU"/>
              </w:rPr>
            </w:pPr>
          </w:p>
        </w:tc>
        <w:tc>
          <w:tcPr>
            <w:tcW w:w="1418" w:type="dxa"/>
          </w:tcPr>
          <w:p w:rsidR="004A01B4" w:rsidRPr="004A01B4" w:rsidRDefault="004A01B4" w:rsidP="004A01B4">
            <w:pPr>
              <w:widowControl w:val="0"/>
              <w:jc w:val="center"/>
              <w:rPr>
                <w:rFonts w:eastAsia="Times New Roman"/>
                <w:i/>
                <w:color w:val="000000"/>
                <w:sz w:val="24"/>
                <w:szCs w:val="24"/>
                <w:lang w:eastAsia="ru-RU"/>
              </w:rPr>
            </w:pPr>
          </w:p>
        </w:tc>
        <w:tc>
          <w:tcPr>
            <w:tcW w:w="2551" w:type="dxa"/>
          </w:tcPr>
          <w:p w:rsidR="004A01B4" w:rsidRPr="004A01B4" w:rsidRDefault="004A01B4" w:rsidP="004A01B4">
            <w:pPr>
              <w:widowControl w:val="0"/>
              <w:jc w:val="center"/>
              <w:rPr>
                <w:rFonts w:eastAsia="Times New Roman"/>
                <w:color w:val="000000"/>
                <w:sz w:val="24"/>
                <w:szCs w:val="24"/>
                <w:lang w:eastAsia="ru-RU"/>
              </w:rPr>
            </w:pPr>
          </w:p>
        </w:tc>
      </w:tr>
      <w:tr w:rsidR="004A01B4" w:rsidRPr="004A01B4" w:rsidTr="004A01B4">
        <w:trPr>
          <w:trHeight w:val="557"/>
        </w:trPr>
        <w:tc>
          <w:tcPr>
            <w:tcW w:w="3266" w:type="dxa"/>
          </w:tcPr>
          <w:p w:rsidR="004A01B4" w:rsidRPr="004A01B4" w:rsidRDefault="004A01B4" w:rsidP="004A01B4">
            <w:pPr>
              <w:widowControl w:val="0"/>
              <w:rPr>
                <w:rFonts w:eastAsia="Times New Roman"/>
                <w:color w:val="000000"/>
                <w:sz w:val="24"/>
                <w:szCs w:val="24"/>
                <w:lang w:eastAsia="ru-RU"/>
              </w:rPr>
            </w:pPr>
            <w:r w:rsidRPr="004A01B4">
              <w:rPr>
                <w:rFonts w:eastAsia="Times New Roman"/>
                <w:color w:val="000000"/>
                <w:sz w:val="24"/>
                <w:szCs w:val="24"/>
                <w:lang w:eastAsia="ru-RU"/>
              </w:rPr>
              <w:t xml:space="preserve">налог на прибыль, </w:t>
            </w:r>
            <w:proofErr w:type="gramStart"/>
            <w:r w:rsidRPr="004A01B4">
              <w:rPr>
                <w:rFonts w:eastAsia="Times New Roman"/>
                <w:color w:val="000000"/>
                <w:sz w:val="24"/>
                <w:szCs w:val="24"/>
                <w:lang w:eastAsia="ru-RU"/>
              </w:rPr>
              <w:t>млн</w:t>
            </w:r>
            <w:proofErr w:type="gramEnd"/>
            <w:r w:rsidRPr="004A01B4">
              <w:rPr>
                <w:rFonts w:eastAsia="Times New Roman"/>
                <w:color w:val="000000"/>
                <w:sz w:val="24"/>
                <w:szCs w:val="24"/>
                <w:lang w:eastAsia="ru-RU"/>
              </w:rPr>
              <w:t xml:space="preserve"> р.</w:t>
            </w:r>
          </w:p>
        </w:tc>
        <w:tc>
          <w:tcPr>
            <w:tcW w:w="1275" w:type="dxa"/>
          </w:tcPr>
          <w:p w:rsidR="004A01B4" w:rsidRPr="004A01B4" w:rsidRDefault="004A01B4" w:rsidP="004A01B4">
            <w:pPr>
              <w:widowControl w:val="0"/>
              <w:jc w:val="center"/>
              <w:rPr>
                <w:rFonts w:eastAsia="Times New Roman"/>
                <w:i/>
                <w:color w:val="000000"/>
                <w:sz w:val="24"/>
                <w:szCs w:val="24"/>
                <w:lang w:eastAsia="ru-RU"/>
              </w:rPr>
            </w:pPr>
          </w:p>
        </w:tc>
        <w:tc>
          <w:tcPr>
            <w:tcW w:w="1134" w:type="dxa"/>
          </w:tcPr>
          <w:p w:rsidR="004A01B4" w:rsidRPr="004A01B4" w:rsidRDefault="004A01B4" w:rsidP="004A01B4">
            <w:pPr>
              <w:widowControl w:val="0"/>
              <w:jc w:val="center"/>
              <w:rPr>
                <w:rFonts w:eastAsia="Times New Roman"/>
                <w:i/>
                <w:color w:val="000000"/>
                <w:sz w:val="24"/>
                <w:szCs w:val="24"/>
                <w:lang w:eastAsia="ru-RU"/>
              </w:rPr>
            </w:pPr>
          </w:p>
        </w:tc>
        <w:tc>
          <w:tcPr>
            <w:tcW w:w="1418" w:type="dxa"/>
          </w:tcPr>
          <w:p w:rsidR="004A01B4" w:rsidRPr="004A01B4" w:rsidRDefault="004A01B4" w:rsidP="004A01B4">
            <w:pPr>
              <w:widowControl w:val="0"/>
              <w:jc w:val="center"/>
              <w:rPr>
                <w:rFonts w:eastAsia="Times New Roman"/>
                <w:i/>
                <w:color w:val="000000"/>
                <w:sz w:val="24"/>
                <w:szCs w:val="24"/>
                <w:lang w:eastAsia="ru-RU"/>
              </w:rPr>
            </w:pPr>
          </w:p>
        </w:tc>
        <w:tc>
          <w:tcPr>
            <w:tcW w:w="2551" w:type="dxa"/>
          </w:tcPr>
          <w:p w:rsidR="004A01B4" w:rsidRPr="004A01B4" w:rsidRDefault="004A01B4" w:rsidP="004A01B4">
            <w:pPr>
              <w:widowControl w:val="0"/>
              <w:jc w:val="center"/>
              <w:rPr>
                <w:rFonts w:eastAsia="Times New Roman"/>
                <w:color w:val="000000"/>
                <w:sz w:val="24"/>
                <w:szCs w:val="24"/>
                <w:lang w:eastAsia="ru-RU"/>
              </w:rPr>
            </w:pPr>
          </w:p>
        </w:tc>
      </w:tr>
      <w:tr w:rsidR="004A01B4" w:rsidRPr="004A01B4" w:rsidTr="004A01B4">
        <w:trPr>
          <w:trHeight w:val="360"/>
        </w:trPr>
        <w:tc>
          <w:tcPr>
            <w:tcW w:w="3266" w:type="dxa"/>
          </w:tcPr>
          <w:p w:rsidR="004A01B4" w:rsidRPr="004A01B4" w:rsidRDefault="004A01B4" w:rsidP="004A01B4">
            <w:pPr>
              <w:widowControl w:val="0"/>
              <w:rPr>
                <w:rFonts w:eastAsia="Times New Roman"/>
                <w:color w:val="000000"/>
                <w:sz w:val="24"/>
                <w:szCs w:val="24"/>
                <w:lang w:eastAsia="ru-RU"/>
              </w:rPr>
            </w:pPr>
            <w:r w:rsidRPr="004A01B4">
              <w:rPr>
                <w:rFonts w:eastAsia="Times New Roman"/>
                <w:color w:val="000000"/>
                <w:sz w:val="24"/>
                <w:szCs w:val="24"/>
                <w:lang w:eastAsia="ru-RU"/>
              </w:rPr>
              <w:t>и т. д.</w:t>
            </w:r>
          </w:p>
        </w:tc>
        <w:tc>
          <w:tcPr>
            <w:tcW w:w="1275" w:type="dxa"/>
          </w:tcPr>
          <w:p w:rsidR="004A01B4" w:rsidRPr="004A01B4" w:rsidRDefault="004A01B4" w:rsidP="004A01B4">
            <w:pPr>
              <w:widowControl w:val="0"/>
              <w:jc w:val="center"/>
              <w:rPr>
                <w:rFonts w:eastAsia="Times New Roman"/>
                <w:i/>
                <w:color w:val="000000"/>
                <w:sz w:val="24"/>
                <w:szCs w:val="24"/>
                <w:lang w:eastAsia="ru-RU"/>
              </w:rPr>
            </w:pPr>
          </w:p>
        </w:tc>
        <w:tc>
          <w:tcPr>
            <w:tcW w:w="1134" w:type="dxa"/>
          </w:tcPr>
          <w:p w:rsidR="004A01B4" w:rsidRPr="004A01B4" w:rsidRDefault="004A01B4" w:rsidP="004A01B4">
            <w:pPr>
              <w:widowControl w:val="0"/>
              <w:jc w:val="center"/>
              <w:rPr>
                <w:rFonts w:eastAsia="Times New Roman"/>
                <w:i/>
                <w:color w:val="000000"/>
                <w:sz w:val="24"/>
                <w:szCs w:val="24"/>
                <w:lang w:eastAsia="ru-RU"/>
              </w:rPr>
            </w:pPr>
          </w:p>
        </w:tc>
        <w:tc>
          <w:tcPr>
            <w:tcW w:w="1418" w:type="dxa"/>
          </w:tcPr>
          <w:p w:rsidR="004A01B4" w:rsidRPr="004A01B4" w:rsidRDefault="004A01B4" w:rsidP="004A01B4">
            <w:pPr>
              <w:widowControl w:val="0"/>
              <w:jc w:val="center"/>
              <w:rPr>
                <w:rFonts w:eastAsia="Times New Roman"/>
                <w:i/>
                <w:color w:val="000000"/>
                <w:sz w:val="24"/>
                <w:szCs w:val="24"/>
                <w:lang w:eastAsia="ru-RU"/>
              </w:rPr>
            </w:pPr>
          </w:p>
        </w:tc>
        <w:tc>
          <w:tcPr>
            <w:tcW w:w="2551" w:type="dxa"/>
          </w:tcPr>
          <w:p w:rsidR="004A01B4" w:rsidRPr="004A01B4" w:rsidRDefault="004A01B4" w:rsidP="004A01B4">
            <w:pPr>
              <w:widowControl w:val="0"/>
              <w:jc w:val="center"/>
              <w:rPr>
                <w:rFonts w:eastAsia="Times New Roman"/>
                <w:color w:val="000000"/>
                <w:sz w:val="24"/>
                <w:szCs w:val="24"/>
                <w:lang w:eastAsia="ru-RU"/>
              </w:rPr>
            </w:pPr>
          </w:p>
        </w:tc>
      </w:tr>
      <w:tr w:rsidR="004A01B4" w:rsidRPr="004A01B4" w:rsidTr="004A01B4">
        <w:trPr>
          <w:trHeight w:val="557"/>
        </w:trPr>
        <w:tc>
          <w:tcPr>
            <w:tcW w:w="3266" w:type="dxa"/>
          </w:tcPr>
          <w:p w:rsidR="004A01B4" w:rsidRPr="004A01B4" w:rsidRDefault="004A01B4" w:rsidP="004A01B4">
            <w:pPr>
              <w:widowControl w:val="0"/>
              <w:rPr>
                <w:rFonts w:eastAsia="Times New Roman"/>
                <w:color w:val="000000"/>
                <w:sz w:val="24"/>
                <w:szCs w:val="24"/>
                <w:lang w:eastAsia="ru-RU"/>
              </w:rPr>
            </w:pPr>
            <w:r w:rsidRPr="004A01B4">
              <w:rPr>
                <w:rFonts w:eastAsia="Times New Roman"/>
                <w:color w:val="000000"/>
                <w:sz w:val="24"/>
                <w:szCs w:val="24"/>
                <w:lang w:eastAsia="ru-RU"/>
              </w:rPr>
              <w:t xml:space="preserve">2. Выручка от реализации товаров, продукции, работ, услуг, </w:t>
            </w:r>
            <w:proofErr w:type="gramStart"/>
            <w:r w:rsidRPr="004A01B4">
              <w:rPr>
                <w:rFonts w:eastAsia="Times New Roman"/>
                <w:color w:val="000000"/>
                <w:sz w:val="24"/>
                <w:szCs w:val="24"/>
                <w:lang w:eastAsia="ru-RU"/>
              </w:rPr>
              <w:t>млн</w:t>
            </w:r>
            <w:proofErr w:type="gramEnd"/>
            <w:r w:rsidRPr="004A01B4">
              <w:rPr>
                <w:rFonts w:eastAsia="Times New Roman"/>
                <w:color w:val="000000"/>
                <w:sz w:val="24"/>
                <w:szCs w:val="24"/>
                <w:lang w:eastAsia="ru-RU"/>
              </w:rPr>
              <w:t xml:space="preserve"> р.</w:t>
            </w:r>
          </w:p>
        </w:tc>
        <w:tc>
          <w:tcPr>
            <w:tcW w:w="1275" w:type="dxa"/>
          </w:tcPr>
          <w:p w:rsidR="004A01B4" w:rsidRPr="004A01B4" w:rsidRDefault="004A01B4" w:rsidP="004A01B4">
            <w:pPr>
              <w:widowControl w:val="0"/>
              <w:jc w:val="center"/>
              <w:rPr>
                <w:rFonts w:eastAsia="Times New Roman"/>
                <w:i/>
                <w:color w:val="000000"/>
                <w:sz w:val="24"/>
                <w:szCs w:val="24"/>
                <w:lang w:eastAsia="ru-RU"/>
              </w:rPr>
            </w:pPr>
          </w:p>
        </w:tc>
        <w:tc>
          <w:tcPr>
            <w:tcW w:w="1134" w:type="dxa"/>
          </w:tcPr>
          <w:p w:rsidR="004A01B4" w:rsidRPr="004A01B4" w:rsidRDefault="004A01B4" w:rsidP="004A01B4">
            <w:pPr>
              <w:widowControl w:val="0"/>
              <w:jc w:val="center"/>
              <w:rPr>
                <w:rFonts w:eastAsia="Times New Roman"/>
                <w:i/>
                <w:color w:val="000000"/>
                <w:sz w:val="24"/>
                <w:szCs w:val="24"/>
                <w:lang w:eastAsia="ru-RU"/>
              </w:rPr>
            </w:pPr>
          </w:p>
        </w:tc>
        <w:tc>
          <w:tcPr>
            <w:tcW w:w="1418" w:type="dxa"/>
          </w:tcPr>
          <w:p w:rsidR="004A01B4" w:rsidRPr="004A01B4" w:rsidRDefault="004A01B4" w:rsidP="004A01B4">
            <w:pPr>
              <w:widowControl w:val="0"/>
              <w:jc w:val="center"/>
              <w:rPr>
                <w:rFonts w:eastAsia="Times New Roman"/>
                <w:i/>
                <w:color w:val="000000"/>
                <w:sz w:val="24"/>
                <w:szCs w:val="24"/>
                <w:lang w:eastAsia="ru-RU"/>
              </w:rPr>
            </w:pPr>
          </w:p>
        </w:tc>
        <w:tc>
          <w:tcPr>
            <w:tcW w:w="2551" w:type="dxa"/>
          </w:tcPr>
          <w:p w:rsidR="004A01B4" w:rsidRPr="004A01B4" w:rsidRDefault="004A01B4" w:rsidP="004A01B4">
            <w:pPr>
              <w:widowControl w:val="0"/>
              <w:jc w:val="center"/>
              <w:rPr>
                <w:rFonts w:eastAsia="Times New Roman"/>
                <w:color w:val="000000"/>
                <w:sz w:val="24"/>
                <w:szCs w:val="24"/>
                <w:lang w:eastAsia="ru-RU"/>
              </w:rPr>
            </w:pPr>
          </w:p>
        </w:tc>
      </w:tr>
      <w:tr w:rsidR="004A01B4" w:rsidRPr="004A01B4" w:rsidTr="004A01B4">
        <w:trPr>
          <w:trHeight w:val="141"/>
        </w:trPr>
        <w:tc>
          <w:tcPr>
            <w:tcW w:w="3266" w:type="dxa"/>
          </w:tcPr>
          <w:p w:rsidR="004A01B4" w:rsidRPr="004A01B4" w:rsidRDefault="004A01B4" w:rsidP="004A01B4">
            <w:pPr>
              <w:widowControl w:val="0"/>
              <w:rPr>
                <w:rFonts w:eastAsia="Times New Roman"/>
                <w:color w:val="000000"/>
                <w:sz w:val="24"/>
                <w:szCs w:val="24"/>
                <w:lang w:eastAsia="ru-RU"/>
              </w:rPr>
            </w:pPr>
            <w:r w:rsidRPr="004A01B4">
              <w:rPr>
                <w:rFonts w:eastAsia="Times New Roman"/>
                <w:color w:val="000000"/>
                <w:sz w:val="24"/>
                <w:szCs w:val="24"/>
                <w:lang w:eastAsia="ru-RU"/>
              </w:rPr>
              <w:t xml:space="preserve">3. Обобщающий коэффициент налоговой нагрузки </w:t>
            </w:r>
            <w:r w:rsidRPr="004A01B4">
              <w:rPr>
                <w:rFonts w:eastAsia="Times New Roman"/>
                <w:color w:val="000000"/>
                <w:sz w:val="24"/>
                <w:szCs w:val="24"/>
                <w:lang w:eastAsia="ru-RU"/>
              </w:rPr>
              <w:br/>
              <w:t>(стр. 1</w:t>
            </w:r>
            <w:proofErr w:type="gramStart"/>
            <w:r w:rsidRPr="004A01B4">
              <w:rPr>
                <w:rFonts w:eastAsia="Times New Roman"/>
                <w:color w:val="000000"/>
                <w:sz w:val="24"/>
                <w:szCs w:val="24"/>
                <w:lang w:eastAsia="ru-RU"/>
              </w:rPr>
              <w:t xml:space="preserve"> :</w:t>
            </w:r>
            <w:proofErr w:type="gramEnd"/>
            <w:r w:rsidRPr="004A01B4">
              <w:rPr>
                <w:rFonts w:eastAsia="Times New Roman"/>
                <w:color w:val="000000"/>
                <w:sz w:val="24"/>
                <w:szCs w:val="24"/>
                <w:lang w:eastAsia="ru-RU"/>
              </w:rPr>
              <w:t xml:space="preserve"> стр. 2)</w:t>
            </w:r>
          </w:p>
        </w:tc>
        <w:tc>
          <w:tcPr>
            <w:tcW w:w="1275" w:type="dxa"/>
          </w:tcPr>
          <w:p w:rsidR="004A01B4" w:rsidRPr="004A01B4" w:rsidRDefault="004A01B4" w:rsidP="004A01B4">
            <w:pPr>
              <w:widowControl w:val="0"/>
              <w:jc w:val="center"/>
              <w:rPr>
                <w:rFonts w:eastAsia="Times New Roman"/>
                <w:i/>
                <w:color w:val="000000"/>
                <w:sz w:val="24"/>
                <w:szCs w:val="24"/>
                <w:lang w:eastAsia="ru-RU"/>
              </w:rPr>
            </w:pPr>
          </w:p>
        </w:tc>
        <w:tc>
          <w:tcPr>
            <w:tcW w:w="1134" w:type="dxa"/>
          </w:tcPr>
          <w:p w:rsidR="004A01B4" w:rsidRPr="004A01B4" w:rsidRDefault="004A01B4" w:rsidP="004A01B4">
            <w:pPr>
              <w:widowControl w:val="0"/>
              <w:jc w:val="center"/>
              <w:rPr>
                <w:rFonts w:eastAsia="Times New Roman"/>
                <w:i/>
                <w:color w:val="000000"/>
                <w:sz w:val="24"/>
                <w:szCs w:val="24"/>
                <w:lang w:eastAsia="ru-RU"/>
              </w:rPr>
            </w:pPr>
          </w:p>
        </w:tc>
        <w:tc>
          <w:tcPr>
            <w:tcW w:w="1418" w:type="dxa"/>
          </w:tcPr>
          <w:p w:rsidR="004A01B4" w:rsidRPr="004A01B4" w:rsidRDefault="004A01B4" w:rsidP="004A01B4">
            <w:pPr>
              <w:widowControl w:val="0"/>
              <w:jc w:val="center"/>
              <w:rPr>
                <w:rFonts w:eastAsia="Times New Roman"/>
                <w:i/>
                <w:color w:val="000000"/>
                <w:sz w:val="24"/>
                <w:szCs w:val="24"/>
                <w:lang w:eastAsia="ru-RU"/>
              </w:rPr>
            </w:pPr>
          </w:p>
        </w:tc>
        <w:tc>
          <w:tcPr>
            <w:tcW w:w="2551" w:type="dxa"/>
          </w:tcPr>
          <w:p w:rsidR="004A01B4" w:rsidRPr="004A01B4" w:rsidRDefault="004A01B4" w:rsidP="004A01B4">
            <w:pPr>
              <w:widowControl w:val="0"/>
              <w:jc w:val="center"/>
              <w:rPr>
                <w:rFonts w:eastAsia="Times New Roman"/>
                <w:color w:val="000000"/>
                <w:sz w:val="24"/>
                <w:szCs w:val="24"/>
                <w:lang w:eastAsia="ru-RU"/>
              </w:rPr>
            </w:pPr>
          </w:p>
        </w:tc>
      </w:tr>
    </w:tbl>
    <w:p w:rsidR="004A01B4" w:rsidRPr="004A01B4" w:rsidRDefault="004A01B4" w:rsidP="004A01B4">
      <w:pPr>
        <w:rPr>
          <w:rFonts w:eastAsia="Times New Roman"/>
          <w:sz w:val="24"/>
          <w:szCs w:val="24"/>
          <w:lang w:eastAsia="ru-RU"/>
        </w:rPr>
      </w:pPr>
    </w:p>
    <w:p w:rsidR="004A01B4" w:rsidRPr="004A01B4" w:rsidRDefault="004A01B4" w:rsidP="004A01B4">
      <w:pPr>
        <w:tabs>
          <w:tab w:val="left" w:pos="567"/>
        </w:tabs>
        <w:ind w:firstLine="709"/>
        <w:jc w:val="both"/>
        <w:rPr>
          <w:rFonts w:eastAsia="Times New Roman"/>
          <w:szCs w:val="28"/>
        </w:rPr>
      </w:pPr>
    </w:p>
    <w:p w:rsidR="004A01B4" w:rsidRPr="004A01B4" w:rsidRDefault="004A01B4" w:rsidP="004A01B4">
      <w:pPr>
        <w:ind w:firstLine="709"/>
        <w:jc w:val="both"/>
        <w:rPr>
          <w:rFonts w:eastAsia="Times New Roman"/>
          <w:i/>
          <w:szCs w:val="28"/>
        </w:rPr>
      </w:pPr>
      <w:r w:rsidRPr="004A01B4">
        <w:rPr>
          <w:rFonts w:eastAsia="Times New Roman"/>
          <w:sz w:val="24"/>
          <w:szCs w:val="24"/>
        </w:rPr>
        <w:t xml:space="preserve">  </w:t>
      </w:r>
      <w:r w:rsidRPr="004A01B4">
        <w:rPr>
          <w:rFonts w:eastAsia="Times New Roman"/>
          <w:i/>
          <w:szCs w:val="28"/>
        </w:rPr>
        <w:t>Тема 5 Индивидуальное задание</w:t>
      </w:r>
    </w:p>
    <w:p w:rsidR="004A01B4" w:rsidRPr="004A01B4" w:rsidRDefault="004A01B4" w:rsidP="004A01B4">
      <w:pPr>
        <w:ind w:firstLine="709"/>
        <w:jc w:val="both"/>
        <w:rPr>
          <w:rFonts w:eastAsia="Times New Roman"/>
          <w:i/>
          <w:szCs w:val="28"/>
        </w:rPr>
      </w:pPr>
    </w:p>
    <w:p w:rsidR="004A01B4" w:rsidRPr="004A01B4" w:rsidRDefault="004A01B4" w:rsidP="004A01B4">
      <w:pPr>
        <w:ind w:firstLine="709"/>
        <w:jc w:val="both"/>
        <w:rPr>
          <w:rFonts w:eastAsia="Times New Roman"/>
          <w:szCs w:val="28"/>
        </w:rPr>
      </w:pPr>
      <w:r w:rsidRPr="004A01B4">
        <w:rPr>
          <w:rFonts w:eastAsia="Times New Roman"/>
          <w:szCs w:val="28"/>
        </w:rPr>
        <w:t>В данном разделе отчета об аналитической (производственной) практике необходимо провести необходимые расчеты по анализу финансово-</w:t>
      </w:r>
      <w:r w:rsidRPr="004A01B4">
        <w:rPr>
          <w:rFonts w:eastAsia="Times New Roman"/>
          <w:szCs w:val="28"/>
        </w:rPr>
        <w:lastRenderedPageBreak/>
        <w:t>хозяйственной деятельности организации в соответствии с индивидуальным заданием руководителя практики.</w:t>
      </w:r>
    </w:p>
    <w:p w:rsidR="004A01B4" w:rsidRPr="004A01B4" w:rsidRDefault="004A01B4" w:rsidP="004A01B4">
      <w:pPr>
        <w:jc w:val="both"/>
        <w:rPr>
          <w:rFonts w:eastAsia="Times New Roman"/>
          <w:sz w:val="24"/>
          <w:szCs w:val="24"/>
        </w:rPr>
      </w:pPr>
    </w:p>
    <w:p w:rsidR="004A01B4" w:rsidRPr="004A01B4" w:rsidRDefault="004A01B4" w:rsidP="004A01B4">
      <w:pPr>
        <w:ind w:firstLine="284"/>
        <w:jc w:val="both"/>
        <w:rPr>
          <w:rFonts w:eastAsia="Times New Roman"/>
          <w:b/>
          <w:szCs w:val="28"/>
        </w:rPr>
      </w:pPr>
      <w:r w:rsidRPr="004A01B4">
        <w:rPr>
          <w:rFonts w:eastAsia="Times New Roman"/>
          <w:szCs w:val="28"/>
        </w:rPr>
        <w:t>ПОДВЕДЕНИЕ ИТОГОВ АНАЛИТИЧЕСКОЙ (ПРОИЗВОДСТВЕННОЙ) ПРАКТИКИ</w:t>
      </w:r>
    </w:p>
    <w:p w:rsidR="004A01B4" w:rsidRPr="004A01B4" w:rsidRDefault="004A01B4" w:rsidP="004A01B4">
      <w:pPr>
        <w:ind w:firstLine="709"/>
        <w:jc w:val="both"/>
        <w:rPr>
          <w:rFonts w:eastAsia="Times New Roman"/>
          <w:bCs/>
          <w:szCs w:val="28"/>
        </w:rPr>
      </w:pPr>
    </w:p>
    <w:p w:rsidR="004A01B4" w:rsidRPr="004A01B4" w:rsidRDefault="004A01B4" w:rsidP="004A01B4">
      <w:pPr>
        <w:ind w:firstLine="709"/>
        <w:jc w:val="both"/>
        <w:rPr>
          <w:rFonts w:eastAsia="Times New Roman"/>
          <w:szCs w:val="28"/>
        </w:rPr>
      </w:pPr>
      <w:r w:rsidRPr="004A01B4">
        <w:rPr>
          <w:rFonts w:eastAsia="Times New Roman"/>
          <w:bCs/>
          <w:szCs w:val="28"/>
        </w:rPr>
        <w:t xml:space="preserve">Отчет </w:t>
      </w:r>
      <w:r w:rsidRPr="004A01B4">
        <w:rPr>
          <w:rFonts w:eastAsia="Times New Roman"/>
          <w:szCs w:val="28"/>
        </w:rPr>
        <w:t>об аналитической (производственной) практике</w:t>
      </w:r>
      <w:r w:rsidRPr="004A01B4">
        <w:rPr>
          <w:rFonts w:eastAsia="Times New Roman"/>
          <w:bCs/>
          <w:szCs w:val="28"/>
        </w:rPr>
        <w:t xml:space="preserve"> одновременно с подписанным руководителем практики от организации дневником сдается на кафедру банковского дела, анализа и аудита не позднее следующего дня после окончания практики. Если </w:t>
      </w:r>
      <w:r w:rsidRPr="004A01B4">
        <w:rPr>
          <w:rFonts w:eastAsia="Times New Roman"/>
          <w:szCs w:val="28"/>
        </w:rPr>
        <w:t>аналитическая</w:t>
      </w:r>
      <w:r w:rsidRPr="004A01B4">
        <w:rPr>
          <w:rFonts w:eastAsia="Times New Roman"/>
          <w:bCs/>
          <w:szCs w:val="28"/>
        </w:rPr>
        <w:t xml:space="preserve"> (производственная) практика проводилась в летний период, отчет сдается не позднее 1 сентября.</w:t>
      </w:r>
    </w:p>
    <w:p w:rsidR="004A01B4" w:rsidRPr="004A01B4" w:rsidRDefault="004A01B4" w:rsidP="004A01B4">
      <w:pPr>
        <w:ind w:firstLine="709"/>
        <w:jc w:val="both"/>
        <w:rPr>
          <w:rFonts w:eastAsia="Times New Roman"/>
          <w:szCs w:val="28"/>
        </w:rPr>
      </w:pPr>
      <w:r w:rsidRPr="004A01B4">
        <w:rPr>
          <w:rFonts w:eastAsia="Times New Roman"/>
          <w:szCs w:val="28"/>
        </w:rPr>
        <w:t>Представленный отчет об аналитической (производственной) практике проверяется преподавателями кафедры банковского дела, анализа и аудита. При положительном отзыве преподавателя отчет о практике представляется к защите. На титульном листе преподаватель-рецензент делает отметку о допуске отчета к защите, ставит дату проверки и свою подпись.</w:t>
      </w:r>
    </w:p>
    <w:p w:rsidR="004A01B4" w:rsidRPr="004A01B4" w:rsidRDefault="004A01B4" w:rsidP="004A01B4">
      <w:pPr>
        <w:ind w:firstLine="709"/>
        <w:jc w:val="both"/>
        <w:rPr>
          <w:rFonts w:eastAsia="Times New Roman"/>
          <w:bCs/>
          <w:color w:val="FF00FF"/>
          <w:szCs w:val="28"/>
        </w:rPr>
      </w:pPr>
      <w:r w:rsidRPr="004A01B4">
        <w:rPr>
          <w:rFonts w:eastAsia="Times New Roman"/>
          <w:bCs/>
          <w:szCs w:val="28"/>
        </w:rPr>
        <w:t xml:space="preserve">По окончании </w:t>
      </w:r>
      <w:r w:rsidRPr="004A01B4">
        <w:rPr>
          <w:rFonts w:eastAsia="Times New Roman"/>
          <w:szCs w:val="28"/>
        </w:rPr>
        <w:t>аналитической (производственной)</w:t>
      </w:r>
      <w:r w:rsidRPr="004A01B4">
        <w:rPr>
          <w:rFonts w:eastAsia="Times New Roman"/>
          <w:bCs/>
          <w:szCs w:val="28"/>
        </w:rPr>
        <w:t xml:space="preserve"> практики в соответствии с графиком образовательного процесса студент сдает в сроки, установленные деканатом, дифференцированный зачет (защищает отчет) комиссии по приему дифференцированного зачета по </w:t>
      </w:r>
      <w:r w:rsidRPr="004A01B4">
        <w:rPr>
          <w:rFonts w:eastAsia="Times New Roman"/>
          <w:szCs w:val="28"/>
        </w:rPr>
        <w:t>аналитической (производственной)</w:t>
      </w:r>
      <w:r w:rsidRPr="004A01B4">
        <w:rPr>
          <w:rFonts w:eastAsia="Times New Roman"/>
          <w:bCs/>
          <w:szCs w:val="28"/>
        </w:rPr>
        <w:t xml:space="preserve"> практике, сформированной кафедрой банковского дела, анализа и аудита.</w:t>
      </w:r>
    </w:p>
    <w:p w:rsidR="004A01B4" w:rsidRPr="004A01B4" w:rsidRDefault="004A01B4" w:rsidP="004A01B4">
      <w:pPr>
        <w:tabs>
          <w:tab w:val="left" w:pos="-720"/>
        </w:tabs>
        <w:ind w:firstLine="709"/>
        <w:jc w:val="both"/>
        <w:rPr>
          <w:rFonts w:eastAsia="Times New Roman"/>
          <w:bCs/>
          <w:iCs/>
          <w:szCs w:val="28"/>
        </w:rPr>
      </w:pPr>
      <w:r w:rsidRPr="004A01B4">
        <w:rPr>
          <w:rFonts w:eastAsia="Times New Roman"/>
          <w:bCs/>
          <w:szCs w:val="28"/>
        </w:rPr>
        <w:t xml:space="preserve">При проведении дифференцированного зачета (защите зачета) </w:t>
      </w:r>
      <w:r w:rsidRPr="004A01B4">
        <w:rPr>
          <w:rFonts w:eastAsia="Times New Roman"/>
          <w:bCs/>
          <w:iCs/>
          <w:szCs w:val="28"/>
        </w:rPr>
        <w:t xml:space="preserve">студент представляет отчет о выполнении программы практики, дневник </w:t>
      </w:r>
      <w:r w:rsidRPr="004A01B4">
        <w:rPr>
          <w:rFonts w:eastAsia="Times New Roman"/>
          <w:szCs w:val="28"/>
        </w:rPr>
        <w:t>аналитической (производственной)</w:t>
      </w:r>
      <w:r w:rsidRPr="004A01B4">
        <w:rPr>
          <w:rFonts w:eastAsia="Times New Roman"/>
          <w:bCs/>
          <w:iCs/>
          <w:szCs w:val="28"/>
        </w:rPr>
        <w:t xml:space="preserve"> практики с письменным отзывом непосредственного руководителя практики от организации о прохождении практики студентом. </w:t>
      </w:r>
    </w:p>
    <w:p w:rsidR="004A01B4" w:rsidRPr="004A01B4" w:rsidRDefault="004A01B4" w:rsidP="004A01B4">
      <w:pPr>
        <w:tabs>
          <w:tab w:val="left" w:pos="-720"/>
        </w:tabs>
        <w:ind w:firstLine="709"/>
        <w:jc w:val="both"/>
        <w:rPr>
          <w:rFonts w:eastAsia="Times New Roman"/>
          <w:bCs/>
          <w:szCs w:val="28"/>
        </w:rPr>
      </w:pPr>
      <w:r w:rsidRPr="004A01B4">
        <w:rPr>
          <w:rFonts w:eastAsia="Times New Roman"/>
          <w:bCs/>
          <w:szCs w:val="28"/>
        </w:rPr>
        <w:t xml:space="preserve">Студент, не выполнивший программу практики, получивший отрицательный отзыв о работе (пропуски в период прохождения практики, самовольное прерывание прохождения практики и др.) или неудовлетворительную отметку при сдаче дифференцированного зачета, повторно направляется на практику в свободное от обучения время (по возможности, в течение учебного года). При этом сохраняется предусмотренная учебным планом </w:t>
      </w:r>
      <w:r w:rsidRPr="004A01B4">
        <w:rPr>
          <w:rFonts w:eastAsia="Times New Roman"/>
          <w:szCs w:val="28"/>
        </w:rPr>
        <w:t xml:space="preserve">университета по специальностям </w:t>
      </w:r>
      <w:r w:rsidRPr="004A01B4">
        <w:rPr>
          <w:rFonts w:eastAsia="Times New Roman"/>
          <w:bCs/>
          <w:szCs w:val="28"/>
        </w:rPr>
        <w:t>продолжительность практики. В случае не ликвидации академической задолженности в установленный срок студент отчисляется из университета.</w:t>
      </w:r>
    </w:p>
    <w:p w:rsidR="004A01B4" w:rsidRPr="004A01B4" w:rsidRDefault="004A01B4" w:rsidP="004A01B4">
      <w:pPr>
        <w:ind w:firstLine="709"/>
        <w:jc w:val="both"/>
        <w:rPr>
          <w:rFonts w:eastAsia="Times New Roman"/>
          <w:szCs w:val="28"/>
        </w:rPr>
      </w:pPr>
      <w:r w:rsidRPr="004A01B4">
        <w:rPr>
          <w:rFonts w:eastAsia="Times New Roman"/>
          <w:szCs w:val="28"/>
        </w:rPr>
        <w:t>Защита отчета об аналитической (производственной) практике проводится в университете комиссии в составе 2 человек.</w:t>
      </w:r>
    </w:p>
    <w:p w:rsidR="004A01B4" w:rsidRPr="004A01B4" w:rsidRDefault="004A01B4" w:rsidP="004A01B4">
      <w:pPr>
        <w:ind w:firstLine="709"/>
        <w:jc w:val="both"/>
        <w:rPr>
          <w:rFonts w:eastAsia="Times New Roman"/>
          <w:bCs/>
          <w:iCs/>
          <w:szCs w:val="28"/>
        </w:rPr>
      </w:pPr>
      <w:r w:rsidRPr="004A01B4">
        <w:rPr>
          <w:rFonts w:eastAsia="Times New Roman"/>
          <w:szCs w:val="28"/>
        </w:rPr>
        <w:t xml:space="preserve">Результаты работы практиканта оцениваются по десятибалльной системе. </w:t>
      </w:r>
      <w:r w:rsidRPr="004A01B4">
        <w:rPr>
          <w:rFonts w:eastAsia="Times New Roman"/>
          <w:bCs/>
          <w:iCs/>
          <w:szCs w:val="28"/>
        </w:rPr>
        <w:t xml:space="preserve">Отметка по практике проставляется в зачетную книжку студента и </w:t>
      </w:r>
      <w:proofErr w:type="spellStart"/>
      <w:r w:rsidRPr="004A01B4">
        <w:rPr>
          <w:rFonts w:eastAsia="Times New Roman"/>
          <w:bCs/>
          <w:iCs/>
          <w:szCs w:val="28"/>
        </w:rPr>
        <w:t>зачетно</w:t>
      </w:r>
      <w:proofErr w:type="spellEnd"/>
      <w:r w:rsidRPr="004A01B4">
        <w:rPr>
          <w:rFonts w:eastAsia="Times New Roman"/>
          <w:bCs/>
          <w:iCs/>
          <w:szCs w:val="28"/>
        </w:rPr>
        <w:t>-экзаменационную ведомость, которая передается кафедрой банковского дела, анализа и аудита в деканат учетно-финансового факультета в установленные сроки.</w:t>
      </w:r>
    </w:p>
    <w:p w:rsidR="004A01B4" w:rsidRPr="004A01B4" w:rsidRDefault="004A01B4" w:rsidP="004A01B4">
      <w:pPr>
        <w:jc w:val="both"/>
        <w:rPr>
          <w:rFonts w:eastAsia="Times New Roman"/>
          <w:bCs/>
          <w:iCs/>
          <w:szCs w:val="28"/>
        </w:rPr>
      </w:pPr>
      <w:r w:rsidRPr="004A01B4">
        <w:rPr>
          <w:rFonts w:eastAsia="Times New Roman"/>
          <w:bCs/>
          <w:iCs/>
          <w:szCs w:val="28"/>
        </w:rPr>
        <w:br w:type="page"/>
      </w:r>
    </w:p>
    <w:p w:rsidR="004A01B4" w:rsidRPr="004A01B4" w:rsidRDefault="004A01B4" w:rsidP="004A01B4">
      <w:pPr>
        <w:ind w:firstLine="284"/>
        <w:jc w:val="center"/>
        <w:rPr>
          <w:rFonts w:eastAsia="Times New Roman"/>
          <w:b/>
          <w:sz w:val="26"/>
          <w:szCs w:val="26"/>
          <w:lang w:eastAsia="ru-RU"/>
        </w:rPr>
      </w:pPr>
      <w:r w:rsidRPr="004A01B4">
        <w:rPr>
          <w:rFonts w:eastAsia="Times New Roman"/>
          <w:b/>
          <w:sz w:val="26"/>
          <w:szCs w:val="26"/>
          <w:lang w:eastAsia="ru-RU"/>
        </w:rPr>
        <w:lastRenderedPageBreak/>
        <w:t>ПРИЛОЖЕНИЯ</w:t>
      </w:r>
    </w:p>
    <w:p w:rsidR="004A01B4" w:rsidRPr="004A01B4" w:rsidRDefault="004A01B4" w:rsidP="004A01B4">
      <w:pPr>
        <w:ind w:left="14"/>
        <w:jc w:val="right"/>
        <w:outlineLvl w:val="0"/>
        <w:rPr>
          <w:rFonts w:eastAsia="Times New Roman"/>
          <w:i/>
          <w:sz w:val="26"/>
          <w:szCs w:val="26"/>
        </w:rPr>
      </w:pPr>
      <w:r w:rsidRPr="004A01B4">
        <w:rPr>
          <w:rFonts w:eastAsia="Times New Roman"/>
          <w:i/>
          <w:sz w:val="26"/>
          <w:szCs w:val="26"/>
        </w:rPr>
        <w:t>Приложение</w:t>
      </w:r>
      <w:proofErr w:type="gramStart"/>
      <w:r w:rsidRPr="004A01B4">
        <w:rPr>
          <w:rFonts w:eastAsia="Times New Roman"/>
          <w:i/>
          <w:sz w:val="26"/>
          <w:szCs w:val="26"/>
        </w:rPr>
        <w:t xml:space="preserve"> А</w:t>
      </w:r>
      <w:proofErr w:type="gramEnd"/>
    </w:p>
    <w:p w:rsidR="004A01B4" w:rsidRPr="004A01B4" w:rsidRDefault="004A01B4" w:rsidP="004A01B4">
      <w:pPr>
        <w:ind w:left="14"/>
        <w:jc w:val="center"/>
        <w:outlineLvl w:val="0"/>
        <w:rPr>
          <w:rFonts w:eastAsia="Times New Roman"/>
          <w:b/>
          <w:caps/>
          <w:sz w:val="26"/>
          <w:szCs w:val="26"/>
        </w:rPr>
      </w:pPr>
    </w:p>
    <w:p w:rsidR="004A01B4" w:rsidRPr="004A01B4" w:rsidRDefault="004A01B4" w:rsidP="004A01B4">
      <w:pPr>
        <w:ind w:left="14"/>
        <w:jc w:val="center"/>
        <w:outlineLvl w:val="0"/>
        <w:rPr>
          <w:rFonts w:eastAsia="Times New Roman"/>
          <w:i/>
          <w:sz w:val="26"/>
          <w:szCs w:val="26"/>
        </w:rPr>
      </w:pPr>
      <w:r w:rsidRPr="004A01B4">
        <w:rPr>
          <w:rFonts w:eastAsia="Times New Roman"/>
          <w:i/>
          <w:sz w:val="26"/>
          <w:szCs w:val="26"/>
        </w:rPr>
        <w:t>Образец оформления титульного листа отчета</w:t>
      </w:r>
    </w:p>
    <w:p w:rsidR="004A01B4" w:rsidRPr="004A01B4" w:rsidRDefault="004A01B4" w:rsidP="004A01B4">
      <w:pPr>
        <w:ind w:left="14"/>
        <w:jc w:val="center"/>
        <w:outlineLvl w:val="0"/>
        <w:rPr>
          <w:rFonts w:eastAsia="Times New Roman"/>
          <w:b/>
          <w:caps/>
          <w:sz w:val="26"/>
          <w:szCs w:val="26"/>
        </w:rPr>
      </w:pPr>
      <w:r w:rsidRPr="004A01B4">
        <w:rPr>
          <w:rFonts w:eastAsia="Times New Roman"/>
          <w:b/>
          <w:caps/>
          <w:sz w:val="26"/>
          <w:szCs w:val="26"/>
        </w:rPr>
        <w:t xml:space="preserve">БЕЛОРУССКИЙ РЕСПУБЛИКАНСКИЙ СОЮЗ </w:t>
      </w:r>
    </w:p>
    <w:p w:rsidR="004A01B4" w:rsidRPr="004A01B4" w:rsidRDefault="004A01B4" w:rsidP="004A01B4">
      <w:pPr>
        <w:ind w:left="14"/>
        <w:jc w:val="center"/>
        <w:outlineLvl w:val="0"/>
        <w:rPr>
          <w:rFonts w:eastAsia="Times New Roman"/>
          <w:b/>
          <w:caps/>
          <w:sz w:val="26"/>
          <w:szCs w:val="26"/>
        </w:rPr>
      </w:pPr>
      <w:r w:rsidRPr="004A01B4">
        <w:rPr>
          <w:rFonts w:eastAsia="Times New Roman"/>
          <w:b/>
          <w:caps/>
          <w:sz w:val="26"/>
          <w:szCs w:val="26"/>
        </w:rPr>
        <w:t>ПОТРЕБИТЕЛЬСКИХ ОБЩЕСТВ</w:t>
      </w:r>
    </w:p>
    <w:p w:rsidR="004A01B4" w:rsidRPr="004A01B4" w:rsidRDefault="004A01B4" w:rsidP="004A01B4">
      <w:pPr>
        <w:ind w:left="14"/>
        <w:jc w:val="center"/>
        <w:outlineLvl w:val="0"/>
        <w:rPr>
          <w:rFonts w:eastAsia="Times New Roman"/>
          <w:b/>
          <w:caps/>
          <w:sz w:val="26"/>
          <w:szCs w:val="26"/>
        </w:rPr>
      </w:pPr>
    </w:p>
    <w:p w:rsidR="004A01B4" w:rsidRPr="004A01B4" w:rsidRDefault="004A01B4" w:rsidP="004A01B4">
      <w:pPr>
        <w:ind w:left="14"/>
        <w:jc w:val="center"/>
        <w:outlineLvl w:val="0"/>
        <w:rPr>
          <w:rFonts w:eastAsia="Times New Roman"/>
          <w:b/>
          <w:caps/>
          <w:sz w:val="26"/>
          <w:szCs w:val="26"/>
        </w:rPr>
      </w:pPr>
      <w:r w:rsidRPr="004A01B4">
        <w:rPr>
          <w:rFonts w:eastAsia="Times New Roman"/>
          <w:b/>
          <w:caps/>
          <w:sz w:val="26"/>
          <w:szCs w:val="26"/>
        </w:rPr>
        <w:t xml:space="preserve">Белорусский торгово-экономический </w:t>
      </w:r>
    </w:p>
    <w:p w:rsidR="004A01B4" w:rsidRPr="004A01B4" w:rsidRDefault="004A01B4" w:rsidP="004A01B4">
      <w:pPr>
        <w:ind w:left="14"/>
        <w:jc w:val="center"/>
        <w:outlineLvl w:val="0"/>
        <w:rPr>
          <w:rFonts w:eastAsia="Times New Roman"/>
          <w:b/>
          <w:caps/>
          <w:sz w:val="26"/>
          <w:szCs w:val="26"/>
        </w:rPr>
      </w:pPr>
      <w:r w:rsidRPr="004A01B4">
        <w:rPr>
          <w:rFonts w:eastAsia="Times New Roman"/>
          <w:b/>
          <w:caps/>
          <w:sz w:val="26"/>
          <w:szCs w:val="26"/>
        </w:rPr>
        <w:t>университет потребительской кооперации</w:t>
      </w:r>
    </w:p>
    <w:p w:rsidR="004A01B4" w:rsidRPr="004A01B4" w:rsidRDefault="004A01B4" w:rsidP="004A01B4">
      <w:pPr>
        <w:ind w:left="14"/>
        <w:jc w:val="center"/>
        <w:outlineLvl w:val="0"/>
        <w:rPr>
          <w:rFonts w:eastAsia="Times New Roman"/>
          <w:b/>
          <w:caps/>
          <w:sz w:val="26"/>
          <w:szCs w:val="26"/>
        </w:rPr>
      </w:pPr>
    </w:p>
    <w:p w:rsidR="004A01B4" w:rsidRPr="004A01B4" w:rsidRDefault="004A01B4" w:rsidP="004A01B4">
      <w:pPr>
        <w:ind w:left="14"/>
        <w:jc w:val="center"/>
        <w:outlineLvl w:val="0"/>
        <w:rPr>
          <w:rFonts w:eastAsia="Times New Roman"/>
          <w:b/>
          <w:sz w:val="26"/>
          <w:szCs w:val="26"/>
        </w:rPr>
      </w:pPr>
    </w:p>
    <w:p w:rsidR="004A01B4" w:rsidRPr="004A01B4" w:rsidRDefault="004A01B4" w:rsidP="004A01B4">
      <w:pPr>
        <w:ind w:left="14"/>
        <w:jc w:val="center"/>
        <w:outlineLvl w:val="0"/>
        <w:rPr>
          <w:rFonts w:eastAsia="Times New Roman"/>
          <w:b/>
          <w:sz w:val="26"/>
          <w:szCs w:val="26"/>
        </w:rPr>
      </w:pPr>
      <w:r w:rsidRPr="004A01B4">
        <w:rPr>
          <w:rFonts w:eastAsia="Times New Roman"/>
          <w:b/>
          <w:sz w:val="26"/>
          <w:szCs w:val="26"/>
        </w:rPr>
        <w:t>Кафедра банковского дела, анализа и аудита</w:t>
      </w:r>
    </w:p>
    <w:p w:rsidR="004A01B4" w:rsidRPr="004A01B4" w:rsidRDefault="004A01B4" w:rsidP="004A01B4">
      <w:pPr>
        <w:ind w:left="14"/>
        <w:jc w:val="center"/>
        <w:outlineLvl w:val="0"/>
        <w:rPr>
          <w:rFonts w:eastAsia="Times New Roman"/>
          <w:sz w:val="26"/>
          <w:szCs w:val="26"/>
        </w:rPr>
      </w:pPr>
    </w:p>
    <w:p w:rsidR="004A01B4" w:rsidRPr="004A01B4" w:rsidRDefault="004A01B4" w:rsidP="004A01B4">
      <w:pPr>
        <w:ind w:left="14"/>
        <w:jc w:val="center"/>
        <w:outlineLvl w:val="0"/>
        <w:rPr>
          <w:rFonts w:eastAsia="Times New Roman"/>
          <w:sz w:val="26"/>
          <w:szCs w:val="26"/>
        </w:rPr>
      </w:pPr>
    </w:p>
    <w:p w:rsidR="004A01B4" w:rsidRPr="004A01B4" w:rsidRDefault="004A01B4" w:rsidP="004A01B4">
      <w:pPr>
        <w:ind w:left="14"/>
        <w:jc w:val="center"/>
        <w:outlineLvl w:val="0"/>
        <w:rPr>
          <w:rFonts w:eastAsia="Times New Roman"/>
          <w:b/>
          <w:sz w:val="26"/>
          <w:szCs w:val="26"/>
        </w:rPr>
      </w:pPr>
      <w:r w:rsidRPr="004A01B4">
        <w:rPr>
          <w:rFonts w:eastAsia="Times New Roman"/>
          <w:b/>
          <w:sz w:val="26"/>
          <w:szCs w:val="26"/>
        </w:rPr>
        <w:t>Отчет</w:t>
      </w:r>
    </w:p>
    <w:p w:rsidR="004A01B4" w:rsidRPr="004A01B4" w:rsidRDefault="004A01B4" w:rsidP="004A01B4">
      <w:pPr>
        <w:ind w:left="14"/>
        <w:jc w:val="center"/>
        <w:outlineLvl w:val="0"/>
        <w:rPr>
          <w:rFonts w:eastAsia="Times New Roman"/>
          <w:b/>
          <w:sz w:val="26"/>
          <w:szCs w:val="26"/>
        </w:rPr>
      </w:pPr>
      <w:r w:rsidRPr="004A01B4">
        <w:rPr>
          <w:rFonts w:eastAsia="Times New Roman"/>
          <w:b/>
          <w:sz w:val="26"/>
          <w:szCs w:val="26"/>
        </w:rPr>
        <w:t xml:space="preserve">о результатах аналитической (производственной) практики </w:t>
      </w:r>
    </w:p>
    <w:p w:rsidR="004A01B4" w:rsidRPr="004A01B4" w:rsidRDefault="004A01B4" w:rsidP="004A01B4">
      <w:pPr>
        <w:ind w:left="14"/>
        <w:jc w:val="center"/>
        <w:outlineLvl w:val="0"/>
        <w:rPr>
          <w:rFonts w:eastAsia="Times New Roman"/>
          <w:sz w:val="26"/>
          <w:szCs w:val="26"/>
        </w:rPr>
      </w:pPr>
    </w:p>
    <w:p w:rsidR="004A01B4" w:rsidRPr="004A01B4" w:rsidRDefault="004A01B4" w:rsidP="004A01B4">
      <w:pPr>
        <w:ind w:left="14"/>
        <w:jc w:val="center"/>
        <w:outlineLvl w:val="0"/>
        <w:rPr>
          <w:rFonts w:eastAsia="Times New Roman"/>
          <w:sz w:val="26"/>
          <w:szCs w:val="26"/>
        </w:rPr>
      </w:pPr>
      <w:r w:rsidRPr="004A01B4">
        <w:rPr>
          <w:rFonts w:eastAsia="Times New Roman"/>
          <w:sz w:val="26"/>
          <w:szCs w:val="26"/>
        </w:rPr>
        <w:t>в _______________________________________________</w:t>
      </w:r>
    </w:p>
    <w:p w:rsidR="004A01B4" w:rsidRPr="004A01B4" w:rsidRDefault="004A01B4" w:rsidP="004A01B4">
      <w:pPr>
        <w:ind w:left="14"/>
        <w:jc w:val="center"/>
        <w:outlineLvl w:val="0"/>
        <w:rPr>
          <w:rFonts w:eastAsia="Times New Roman"/>
          <w:sz w:val="26"/>
          <w:szCs w:val="26"/>
        </w:rPr>
      </w:pPr>
      <w:r w:rsidRPr="004A01B4">
        <w:rPr>
          <w:rFonts w:eastAsia="Times New Roman"/>
          <w:sz w:val="26"/>
          <w:szCs w:val="26"/>
        </w:rPr>
        <w:t>(наименование организации)</w:t>
      </w:r>
    </w:p>
    <w:p w:rsidR="004A01B4" w:rsidRPr="004A01B4" w:rsidRDefault="004A01B4" w:rsidP="004A01B4">
      <w:pPr>
        <w:ind w:left="284"/>
        <w:jc w:val="center"/>
        <w:outlineLvl w:val="0"/>
        <w:rPr>
          <w:rFonts w:eastAsia="Times New Roman"/>
          <w:sz w:val="26"/>
          <w:szCs w:val="26"/>
        </w:rPr>
      </w:pPr>
    </w:p>
    <w:p w:rsidR="004A01B4" w:rsidRPr="004A01B4" w:rsidRDefault="004A01B4" w:rsidP="004A01B4">
      <w:pPr>
        <w:ind w:left="3960"/>
        <w:jc w:val="both"/>
        <w:outlineLvl w:val="0"/>
        <w:rPr>
          <w:rFonts w:eastAsia="Times New Roman"/>
          <w:sz w:val="26"/>
          <w:szCs w:val="26"/>
        </w:rPr>
      </w:pPr>
    </w:p>
    <w:p w:rsidR="004A01B4" w:rsidRPr="004A01B4" w:rsidRDefault="004A01B4" w:rsidP="00413131">
      <w:pPr>
        <w:ind w:left="5245"/>
        <w:jc w:val="both"/>
        <w:outlineLvl w:val="0"/>
        <w:rPr>
          <w:rFonts w:eastAsia="Times New Roman"/>
          <w:sz w:val="26"/>
          <w:szCs w:val="26"/>
        </w:rPr>
      </w:pPr>
      <w:r w:rsidRPr="004A01B4">
        <w:rPr>
          <w:rFonts w:eastAsia="Times New Roman"/>
          <w:sz w:val="26"/>
          <w:szCs w:val="26"/>
        </w:rPr>
        <w:t>Студента ____________________</w:t>
      </w:r>
    </w:p>
    <w:p w:rsidR="004A01B4" w:rsidRPr="004A01B4" w:rsidRDefault="00413131" w:rsidP="00413131">
      <w:pPr>
        <w:ind w:left="5245"/>
        <w:jc w:val="both"/>
        <w:outlineLvl w:val="0"/>
        <w:rPr>
          <w:rFonts w:eastAsia="Times New Roman"/>
          <w:sz w:val="26"/>
          <w:szCs w:val="26"/>
        </w:rPr>
      </w:pPr>
      <w:r>
        <w:rPr>
          <w:rFonts w:eastAsia="Times New Roman"/>
          <w:sz w:val="26"/>
          <w:szCs w:val="26"/>
        </w:rPr>
        <w:t xml:space="preserve">               </w:t>
      </w:r>
      <w:r w:rsidR="004A01B4" w:rsidRPr="004A01B4">
        <w:rPr>
          <w:rFonts w:eastAsia="Times New Roman"/>
          <w:sz w:val="26"/>
          <w:szCs w:val="26"/>
        </w:rPr>
        <w:t xml:space="preserve"> (фамилия, имя, отчество)</w:t>
      </w:r>
    </w:p>
    <w:p w:rsidR="004A01B4" w:rsidRPr="004A01B4" w:rsidRDefault="004A01B4" w:rsidP="00413131">
      <w:pPr>
        <w:ind w:left="5245"/>
        <w:jc w:val="both"/>
        <w:outlineLvl w:val="0"/>
        <w:rPr>
          <w:rFonts w:eastAsia="Times New Roman"/>
          <w:sz w:val="26"/>
          <w:szCs w:val="26"/>
        </w:rPr>
      </w:pPr>
      <w:r w:rsidRPr="004A01B4">
        <w:rPr>
          <w:rFonts w:eastAsia="Times New Roman"/>
          <w:sz w:val="26"/>
          <w:szCs w:val="26"/>
        </w:rPr>
        <w:t>_____ курса, группы __________</w:t>
      </w:r>
    </w:p>
    <w:p w:rsidR="004A01B4" w:rsidRPr="004A01B4" w:rsidRDefault="004A01B4" w:rsidP="00413131">
      <w:pPr>
        <w:ind w:left="5245"/>
        <w:jc w:val="both"/>
        <w:outlineLvl w:val="0"/>
        <w:rPr>
          <w:rFonts w:eastAsia="Times New Roman"/>
          <w:sz w:val="26"/>
          <w:szCs w:val="26"/>
        </w:rPr>
      </w:pPr>
      <w:r w:rsidRPr="004A01B4">
        <w:rPr>
          <w:rFonts w:eastAsia="Times New Roman"/>
          <w:sz w:val="26"/>
          <w:szCs w:val="26"/>
        </w:rPr>
        <w:t>специальности _______________</w:t>
      </w:r>
    </w:p>
    <w:p w:rsidR="004A01B4" w:rsidRPr="004A01B4" w:rsidRDefault="004A01B4" w:rsidP="00413131">
      <w:pPr>
        <w:ind w:left="5245"/>
        <w:jc w:val="both"/>
        <w:outlineLvl w:val="0"/>
        <w:rPr>
          <w:rFonts w:eastAsia="Times New Roman"/>
          <w:sz w:val="26"/>
          <w:szCs w:val="26"/>
        </w:rPr>
      </w:pPr>
      <w:r w:rsidRPr="004A01B4">
        <w:rPr>
          <w:rFonts w:eastAsia="Times New Roman"/>
          <w:sz w:val="26"/>
          <w:szCs w:val="26"/>
        </w:rPr>
        <w:t>____________________________</w:t>
      </w:r>
    </w:p>
    <w:p w:rsidR="004A01B4" w:rsidRPr="004A01B4" w:rsidRDefault="004A01B4" w:rsidP="00413131">
      <w:pPr>
        <w:ind w:left="5245"/>
        <w:jc w:val="both"/>
        <w:outlineLvl w:val="0"/>
        <w:rPr>
          <w:rFonts w:eastAsia="Times New Roman"/>
          <w:sz w:val="26"/>
          <w:szCs w:val="26"/>
        </w:rPr>
      </w:pPr>
      <w:r w:rsidRPr="004A01B4">
        <w:rPr>
          <w:rFonts w:eastAsia="Times New Roman"/>
          <w:sz w:val="26"/>
          <w:szCs w:val="26"/>
        </w:rPr>
        <w:t xml:space="preserve">Руководитель от университета </w:t>
      </w:r>
    </w:p>
    <w:p w:rsidR="004A01B4" w:rsidRPr="004A01B4" w:rsidRDefault="004A01B4" w:rsidP="00413131">
      <w:pPr>
        <w:ind w:left="5245"/>
        <w:jc w:val="both"/>
        <w:outlineLvl w:val="0"/>
        <w:rPr>
          <w:rFonts w:eastAsia="Times New Roman"/>
          <w:sz w:val="26"/>
          <w:szCs w:val="26"/>
        </w:rPr>
      </w:pPr>
      <w:r w:rsidRPr="004A01B4">
        <w:rPr>
          <w:rFonts w:eastAsia="Times New Roman"/>
          <w:sz w:val="26"/>
          <w:szCs w:val="26"/>
        </w:rPr>
        <w:t>__________________________</w:t>
      </w:r>
    </w:p>
    <w:p w:rsidR="00413131" w:rsidRDefault="004A01B4" w:rsidP="00413131">
      <w:pPr>
        <w:ind w:left="5245"/>
        <w:jc w:val="both"/>
        <w:outlineLvl w:val="0"/>
        <w:rPr>
          <w:rFonts w:eastAsia="Times New Roman"/>
          <w:sz w:val="26"/>
          <w:szCs w:val="26"/>
        </w:rPr>
      </w:pPr>
      <w:r w:rsidRPr="004A01B4">
        <w:rPr>
          <w:rFonts w:eastAsia="Times New Roman"/>
          <w:sz w:val="26"/>
          <w:szCs w:val="26"/>
        </w:rPr>
        <w:t>(ученое звание, должность, ученая степень)</w:t>
      </w:r>
    </w:p>
    <w:p w:rsidR="004A01B4" w:rsidRPr="004A01B4" w:rsidRDefault="004A01B4" w:rsidP="00413131">
      <w:pPr>
        <w:ind w:left="5245"/>
        <w:jc w:val="both"/>
        <w:outlineLvl w:val="0"/>
        <w:rPr>
          <w:rFonts w:eastAsia="Times New Roman"/>
          <w:sz w:val="26"/>
          <w:szCs w:val="26"/>
        </w:rPr>
      </w:pPr>
      <w:r w:rsidRPr="004A01B4">
        <w:rPr>
          <w:rFonts w:eastAsia="Times New Roman"/>
          <w:sz w:val="26"/>
          <w:szCs w:val="26"/>
        </w:rPr>
        <w:t>__________________________</w:t>
      </w:r>
    </w:p>
    <w:p w:rsidR="004A01B4" w:rsidRPr="004A01B4" w:rsidRDefault="004A01B4" w:rsidP="00413131">
      <w:pPr>
        <w:ind w:left="5245"/>
        <w:outlineLvl w:val="0"/>
        <w:rPr>
          <w:rFonts w:eastAsia="Times New Roman"/>
          <w:sz w:val="26"/>
          <w:szCs w:val="26"/>
        </w:rPr>
      </w:pPr>
      <w:r w:rsidRPr="004A01B4">
        <w:rPr>
          <w:rFonts w:eastAsia="Times New Roman"/>
          <w:sz w:val="26"/>
          <w:szCs w:val="26"/>
        </w:rPr>
        <w:t>(фамилия, имя, отчество)</w:t>
      </w:r>
    </w:p>
    <w:p w:rsidR="004A01B4" w:rsidRPr="004A01B4" w:rsidRDefault="004A01B4" w:rsidP="00413131">
      <w:pPr>
        <w:ind w:left="5245"/>
        <w:jc w:val="both"/>
        <w:outlineLvl w:val="0"/>
        <w:rPr>
          <w:rFonts w:eastAsia="Times New Roman"/>
          <w:sz w:val="26"/>
          <w:szCs w:val="26"/>
        </w:rPr>
      </w:pPr>
      <w:r w:rsidRPr="004A01B4">
        <w:rPr>
          <w:rFonts w:eastAsia="Times New Roman"/>
          <w:sz w:val="26"/>
          <w:szCs w:val="26"/>
        </w:rPr>
        <w:t>Руководитель от организации</w:t>
      </w:r>
    </w:p>
    <w:p w:rsidR="004A01B4" w:rsidRPr="004A01B4" w:rsidRDefault="004A01B4" w:rsidP="00413131">
      <w:pPr>
        <w:ind w:left="5245"/>
        <w:jc w:val="both"/>
        <w:outlineLvl w:val="0"/>
        <w:rPr>
          <w:rFonts w:eastAsia="Times New Roman"/>
          <w:sz w:val="26"/>
          <w:szCs w:val="26"/>
        </w:rPr>
      </w:pPr>
      <w:r w:rsidRPr="004A01B4">
        <w:rPr>
          <w:rFonts w:eastAsia="Times New Roman"/>
          <w:sz w:val="26"/>
          <w:szCs w:val="26"/>
        </w:rPr>
        <w:t>__________________________</w:t>
      </w:r>
    </w:p>
    <w:p w:rsidR="004A01B4" w:rsidRPr="004A01B4" w:rsidRDefault="004A01B4" w:rsidP="00413131">
      <w:pPr>
        <w:ind w:left="5245"/>
        <w:jc w:val="both"/>
        <w:outlineLvl w:val="0"/>
        <w:rPr>
          <w:rFonts w:eastAsia="Times New Roman"/>
          <w:sz w:val="26"/>
          <w:szCs w:val="26"/>
        </w:rPr>
      </w:pPr>
      <w:r w:rsidRPr="004A01B4">
        <w:rPr>
          <w:rFonts w:eastAsia="Times New Roman"/>
          <w:sz w:val="26"/>
          <w:szCs w:val="26"/>
        </w:rPr>
        <w:t>(должность)</w:t>
      </w:r>
    </w:p>
    <w:p w:rsidR="004A01B4" w:rsidRPr="004A01B4" w:rsidRDefault="004A01B4" w:rsidP="00413131">
      <w:pPr>
        <w:ind w:left="5245"/>
        <w:jc w:val="both"/>
        <w:outlineLvl w:val="0"/>
        <w:rPr>
          <w:rFonts w:eastAsia="Times New Roman"/>
          <w:sz w:val="26"/>
          <w:szCs w:val="26"/>
        </w:rPr>
      </w:pPr>
      <w:r w:rsidRPr="004A01B4">
        <w:rPr>
          <w:rFonts w:eastAsia="Times New Roman"/>
          <w:sz w:val="26"/>
          <w:szCs w:val="26"/>
        </w:rPr>
        <w:t>__________________________</w:t>
      </w:r>
    </w:p>
    <w:p w:rsidR="004A01B4" w:rsidRPr="004A01B4" w:rsidRDefault="004A01B4" w:rsidP="00413131">
      <w:pPr>
        <w:ind w:left="5245"/>
        <w:outlineLvl w:val="0"/>
        <w:rPr>
          <w:rFonts w:eastAsia="Times New Roman"/>
          <w:sz w:val="26"/>
          <w:szCs w:val="26"/>
        </w:rPr>
      </w:pPr>
      <w:r w:rsidRPr="004A01B4">
        <w:rPr>
          <w:rFonts w:eastAsia="Times New Roman"/>
          <w:sz w:val="26"/>
          <w:szCs w:val="26"/>
        </w:rPr>
        <w:t>(фамилия, имя, отчество)</w:t>
      </w:r>
    </w:p>
    <w:p w:rsidR="00413131" w:rsidRDefault="00413131" w:rsidP="004A01B4">
      <w:pPr>
        <w:jc w:val="both"/>
        <w:outlineLvl w:val="0"/>
        <w:rPr>
          <w:rFonts w:eastAsia="Times New Roman"/>
          <w:sz w:val="26"/>
          <w:szCs w:val="26"/>
        </w:rPr>
      </w:pPr>
    </w:p>
    <w:p w:rsidR="00413131" w:rsidRDefault="00413131" w:rsidP="004A01B4">
      <w:pPr>
        <w:jc w:val="both"/>
        <w:outlineLvl w:val="0"/>
        <w:rPr>
          <w:rFonts w:eastAsia="Times New Roman"/>
          <w:sz w:val="26"/>
          <w:szCs w:val="26"/>
        </w:rPr>
      </w:pPr>
    </w:p>
    <w:p w:rsidR="004A01B4" w:rsidRPr="004A01B4" w:rsidRDefault="004A01B4" w:rsidP="004A01B4">
      <w:pPr>
        <w:jc w:val="both"/>
        <w:outlineLvl w:val="0"/>
        <w:rPr>
          <w:rFonts w:eastAsia="Times New Roman"/>
          <w:sz w:val="26"/>
          <w:szCs w:val="26"/>
        </w:rPr>
      </w:pPr>
      <w:r w:rsidRPr="004A01B4">
        <w:rPr>
          <w:rFonts w:eastAsia="Times New Roman"/>
          <w:sz w:val="26"/>
          <w:szCs w:val="26"/>
        </w:rPr>
        <w:t>Отчет об аналитической практике</w:t>
      </w:r>
    </w:p>
    <w:p w:rsidR="004A01B4" w:rsidRPr="004A01B4" w:rsidRDefault="004A01B4" w:rsidP="004A01B4">
      <w:pPr>
        <w:jc w:val="both"/>
        <w:outlineLvl w:val="0"/>
        <w:rPr>
          <w:rFonts w:eastAsia="Times New Roman"/>
          <w:sz w:val="26"/>
          <w:szCs w:val="26"/>
        </w:rPr>
      </w:pPr>
      <w:proofErr w:type="gramStart"/>
      <w:r w:rsidRPr="004A01B4">
        <w:rPr>
          <w:rFonts w:eastAsia="Times New Roman"/>
          <w:sz w:val="26"/>
          <w:szCs w:val="26"/>
        </w:rPr>
        <w:t>проверен</w:t>
      </w:r>
      <w:proofErr w:type="gramEnd"/>
      <w:r w:rsidRPr="004A01B4">
        <w:rPr>
          <w:rFonts w:eastAsia="Times New Roman"/>
          <w:sz w:val="26"/>
          <w:szCs w:val="26"/>
        </w:rPr>
        <w:t xml:space="preserve"> и (не) допущен к защите</w:t>
      </w:r>
    </w:p>
    <w:p w:rsidR="004A01B4" w:rsidRPr="004A01B4" w:rsidRDefault="004A01B4" w:rsidP="004A01B4">
      <w:pPr>
        <w:jc w:val="both"/>
        <w:outlineLvl w:val="0"/>
        <w:rPr>
          <w:rFonts w:eastAsia="Times New Roman"/>
          <w:sz w:val="26"/>
          <w:szCs w:val="26"/>
        </w:rPr>
      </w:pPr>
      <w:r w:rsidRPr="004A01B4">
        <w:rPr>
          <w:rFonts w:eastAsia="Times New Roman"/>
          <w:sz w:val="26"/>
          <w:szCs w:val="26"/>
        </w:rPr>
        <w:t>«__» __ _________ 20__г.</w:t>
      </w:r>
    </w:p>
    <w:p w:rsidR="004A01B4" w:rsidRPr="004A01B4" w:rsidRDefault="004A01B4" w:rsidP="004A01B4">
      <w:pPr>
        <w:jc w:val="both"/>
        <w:outlineLvl w:val="0"/>
        <w:rPr>
          <w:rFonts w:eastAsia="Times New Roman"/>
          <w:sz w:val="26"/>
          <w:szCs w:val="26"/>
        </w:rPr>
      </w:pPr>
    </w:p>
    <w:p w:rsidR="004A01B4" w:rsidRPr="004A01B4" w:rsidRDefault="004A01B4" w:rsidP="004A01B4">
      <w:pPr>
        <w:jc w:val="both"/>
        <w:outlineLvl w:val="0"/>
        <w:rPr>
          <w:rFonts w:eastAsia="Times New Roman"/>
          <w:sz w:val="26"/>
          <w:szCs w:val="26"/>
        </w:rPr>
      </w:pPr>
      <w:r w:rsidRPr="004A01B4">
        <w:rPr>
          <w:rFonts w:eastAsia="Times New Roman"/>
          <w:sz w:val="26"/>
          <w:szCs w:val="26"/>
        </w:rPr>
        <w:t>Отчет об аналитической практике</w:t>
      </w:r>
    </w:p>
    <w:p w:rsidR="004A01B4" w:rsidRPr="004A01B4" w:rsidRDefault="004A01B4" w:rsidP="004A01B4">
      <w:pPr>
        <w:jc w:val="both"/>
        <w:outlineLvl w:val="0"/>
        <w:rPr>
          <w:rFonts w:eastAsia="Times New Roman"/>
          <w:sz w:val="26"/>
          <w:szCs w:val="26"/>
        </w:rPr>
      </w:pPr>
      <w:proofErr w:type="gramStart"/>
      <w:r w:rsidRPr="004A01B4">
        <w:rPr>
          <w:rFonts w:eastAsia="Times New Roman"/>
          <w:sz w:val="26"/>
          <w:szCs w:val="26"/>
        </w:rPr>
        <w:t>защищен</w:t>
      </w:r>
      <w:proofErr w:type="gramEnd"/>
      <w:r w:rsidRPr="004A01B4">
        <w:rPr>
          <w:rFonts w:eastAsia="Times New Roman"/>
          <w:sz w:val="26"/>
          <w:szCs w:val="26"/>
        </w:rPr>
        <w:t xml:space="preserve"> с оценкой «____________»</w:t>
      </w:r>
    </w:p>
    <w:p w:rsidR="004A01B4" w:rsidRPr="004A01B4" w:rsidRDefault="004A01B4" w:rsidP="004A01B4">
      <w:pPr>
        <w:jc w:val="both"/>
        <w:outlineLvl w:val="0"/>
        <w:rPr>
          <w:rFonts w:eastAsia="Times New Roman"/>
          <w:sz w:val="26"/>
          <w:szCs w:val="26"/>
        </w:rPr>
      </w:pPr>
      <w:r w:rsidRPr="004A01B4">
        <w:rPr>
          <w:rFonts w:eastAsia="Times New Roman"/>
          <w:sz w:val="26"/>
          <w:szCs w:val="26"/>
        </w:rPr>
        <w:t>«__» __________ _20__г.</w:t>
      </w:r>
    </w:p>
    <w:p w:rsidR="004A01B4" w:rsidRPr="004A01B4" w:rsidRDefault="004A01B4" w:rsidP="004A01B4">
      <w:pPr>
        <w:ind w:left="284"/>
        <w:jc w:val="center"/>
        <w:outlineLvl w:val="0"/>
        <w:rPr>
          <w:rFonts w:eastAsia="Times New Roman"/>
          <w:sz w:val="26"/>
          <w:szCs w:val="26"/>
        </w:rPr>
      </w:pPr>
    </w:p>
    <w:p w:rsidR="004A01B4" w:rsidRPr="004A01B4" w:rsidRDefault="004A01B4" w:rsidP="004A01B4">
      <w:pPr>
        <w:ind w:left="284"/>
        <w:jc w:val="center"/>
        <w:outlineLvl w:val="0"/>
        <w:rPr>
          <w:rFonts w:eastAsia="Times New Roman"/>
          <w:sz w:val="26"/>
          <w:szCs w:val="26"/>
        </w:rPr>
      </w:pPr>
      <w:r w:rsidRPr="004A01B4">
        <w:rPr>
          <w:rFonts w:eastAsia="Times New Roman"/>
          <w:sz w:val="26"/>
          <w:szCs w:val="26"/>
        </w:rPr>
        <w:t>Гомель 20__</w:t>
      </w:r>
    </w:p>
    <w:p w:rsidR="004A01B4" w:rsidRPr="004A01B4" w:rsidRDefault="004A01B4" w:rsidP="004A01B4">
      <w:pPr>
        <w:jc w:val="right"/>
        <w:rPr>
          <w:rFonts w:eastAsia="Times New Roman"/>
          <w:i/>
          <w:sz w:val="26"/>
          <w:szCs w:val="26"/>
        </w:rPr>
      </w:pPr>
      <w:r w:rsidRPr="004A01B4">
        <w:rPr>
          <w:rFonts w:eastAsia="Times New Roman"/>
          <w:sz w:val="26"/>
          <w:szCs w:val="26"/>
        </w:rPr>
        <w:br w:type="page"/>
      </w:r>
      <w:r w:rsidRPr="004A01B4">
        <w:rPr>
          <w:rFonts w:eastAsia="Times New Roman"/>
          <w:i/>
          <w:sz w:val="26"/>
          <w:szCs w:val="26"/>
        </w:rPr>
        <w:lastRenderedPageBreak/>
        <w:t>Приложение</w:t>
      </w:r>
      <w:proofErr w:type="gramStart"/>
      <w:r w:rsidRPr="004A01B4">
        <w:rPr>
          <w:rFonts w:eastAsia="Times New Roman"/>
          <w:i/>
          <w:sz w:val="26"/>
          <w:szCs w:val="26"/>
        </w:rPr>
        <w:t xml:space="preserve"> Б</w:t>
      </w:r>
      <w:proofErr w:type="gramEnd"/>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jc w:val="both"/>
        <w:rPr>
          <w:rFonts w:eastAsia="Times New Roman"/>
          <w:szCs w:val="28"/>
        </w:rPr>
      </w:pPr>
      <w:r w:rsidRPr="004A01B4">
        <w:rPr>
          <w:rFonts w:eastAsia="Times New Roman"/>
          <w:szCs w:val="28"/>
        </w:rPr>
        <w:t>Таблица – Алгоритм расчета показателей качества и состояния кредитной задолженности</w:t>
      </w:r>
      <w:r w:rsidRPr="004A01B4">
        <w:rPr>
          <w:rFonts w:eastAsia="Times New Roman"/>
          <w:b/>
          <w:szCs w:val="28"/>
        </w:rPr>
        <w:t xml:space="preserve"> </w:t>
      </w:r>
      <w:r w:rsidRPr="004A01B4">
        <w:rPr>
          <w:rFonts w:eastAsia="Times New Roman"/>
          <w:color w:val="000000"/>
          <w:szCs w:val="28"/>
        </w:rPr>
        <w:t xml:space="preserve"> </w:t>
      </w:r>
      <w:r w:rsidRPr="004A01B4">
        <w:rPr>
          <w:rFonts w:eastAsia="Times New Roman"/>
          <w:szCs w:val="28"/>
        </w:rPr>
        <w:t>________________ за 20__– 20__г</w:t>
      </w:r>
    </w:p>
    <w:p w:rsidR="004A01B4" w:rsidRPr="004A01B4" w:rsidRDefault="004A01B4" w:rsidP="004A01B4">
      <w:pPr>
        <w:jc w:val="both"/>
        <w:rPr>
          <w:rFonts w:eastAsia="Times New Roman"/>
          <w:b/>
          <w:szCs w:val="28"/>
          <w:vertAlign w:val="subscript"/>
        </w:rPr>
      </w:pPr>
      <w:r w:rsidRPr="004A01B4">
        <w:rPr>
          <w:rFonts w:eastAsia="Times New Roman"/>
          <w:szCs w:val="28"/>
          <w:vertAlign w:val="subscript"/>
        </w:rPr>
        <w:t xml:space="preserve">                                             (наименование организации)</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9"/>
        <w:gridCol w:w="4819"/>
      </w:tblGrid>
      <w:tr w:rsidR="004A01B4" w:rsidRPr="004A01B4" w:rsidTr="004A01B4">
        <w:trPr>
          <w:trHeight w:val="370"/>
        </w:trPr>
        <w:tc>
          <w:tcPr>
            <w:tcW w:w="2455" w:type="pct"/>
            <w:tcBorders>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Показатели</w:t>
            </w:r>
          </w:p>
        </w:tc>
        <w:tc>
          <w:tcPr>
            <w:tcW w:w="2545" w:type="pct"/>
            <w:tcBorders>
              <w:top w:val="single" w:sz="4" w:space="0" w:color="auto"/>
              <w:right w:val="single" w:sz="4" w:space="0" w:color="auto"/>
            </w:tcBorders>
            <w:vAlign w:val="center"/>
          </w:tcPr>
          <w:p w:rsidR="004A01B4" w:rsidRPr="004A01B4" w:rsidRDefault="004A01B4" w:rsidP="004A01B4">
            <w:pPr>
              <w:jc w:val="center"/>
              <w:rPr>
                <w:rFonts w:eastAsia="Times New Roman"/>
                <w:sz w:val="24"/>
                <w:szCs w:val="24"/>
              </w:rPr>
            </w:pPr>
            <w:r w:rsidRPr="004A01B4">
              <w:rPr>
                <w:rFonts w:eastAsia="Times New Roman"/>
                <w:sz w:val="24"/>
                <w:szCs w:val="24"/>
              </w:rPr>
              <w:t>Расчет</w:t>
            </w:r>
          </w:p>
        </w:tc>
      </w:tr>
      <w:tr w:rsidR="004A01B4" w:rsidRPr="004A01B4" w:rsidTr="004A01B4">
        <w:trPr>
          <w:trHeight w:val="70"/>
        </w:trPr>
        <w:tc>
          <w:tcPr>
            <w:tcW w:w="2455" w:type="pct"/>
            <w:tcBorders>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1. Уровень процентов за кредит в объеме реализации</w:t>
            </w:r>
          </w:p>
        </w:tc>
        <w:tc>
          <w:tcPr>
            <w:tcW w:w="2545" w:type="pct"/>
            <w:tcBorders>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Сумма начисленных процентов / Объем реализации</w:t>
            </w:r>
          </w:p>
        </w:tc>
      </w:tr>
      <w:tr w:rsidR="004A01B4" w:rsidRPr="004A01B4" w:rsidTr="004A01B4">
        <w:trPr>
          <w:trHeight w:val="70"/>
        </w:trPr>
        <w:tc>
          <w:tcPr>
            <w:tcW w:w="2455" w:type="pct"/>
            <w:tcBorders>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2. Доля расходов на уплату процентов за кредит в валовой прибыли</w:t>
            </w:r>
          </w:p>
        </w:tc>
        <w:tc>
          <w:tcPr>
            <w:tcW w:w="2545" w:type="pct"/>
            <w:tcBorders>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Сумма расходов на уплату процентов / Валовая прибыль</w:t>
            </w:r>
          </w:p>
        </w:tc>
      </w:tr>
      <w:tr w:rsidR="004A01B4" w:rsidRPr="004A01B4" w:rsidTr="004A01B4">
        <w:trPr>
          <w:trHeight w:val="70"/>
        </w:trPr>
        <w:tc>
          <w:tcPr>
            <w:tcW w:w="2455" w:type="pct"/>
            <w:tcBorders>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 xml:space="preserve">3. Доля краткосрочных кредитных обязательств в формировании запасов </w:t>
            </w:r>
          </w:p>
        </w:tc>
        <w:tc>
          <w:tcPr>
            <w:tcW w:w="2545" w:type="pct"/>
            <w:tcBorders>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Краткосрочные обязательства по кредитам / Запасы</w:t>
            </w:r>
          </w:p>
        </w:tc>
      </w:tr>
      <w:tr w:rsidR="004A01B4" w:rsidRPr="004A01B4" w:rsidTr="004A01B4">
        <w:trPr>
          <w:trHeight w:val="70"/>
        </w:trPr>
        <w:tc>
          <w:tcPr>
            <w:tcW w:w="2455" w:type="pct"/>
            <w:tcBorders>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4. Доля кредитных обязательств в общей сумме обязательств</w:t>
            </w:r>
          </w:p>
        </w:tc>
        <w:tc>
          <w:tcPr>
            <w:tcW w:w="2545" w:type="pct"/>
            <w:tcBorders>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Обязательства по долгосрочным и краткосрочным кредитам / Обязательства всего</w:t>
            </w:r>
          </w:p>
        </w:tc>
      </w:tr>
      <w:tr w:rsidR="004A01B4" w:rsidRPr="004A01B4" w:rsidTr="004A01B4">
        <w:trPr>
          <w:trHeight w:val="70"/>
        </w:trPr>
        <w:tc>
          <w:tcPr>
            <w:tcW w:w="2455" w:type="pct"/>
            <w:tcBorders>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5. Доля долгосрочных кредитных обязательств в формировании долгосрочных активов</w:t>
            </w:r>
          </w:p>
        </w:tc>
        <w:tc>
          <w:tcPr>
            <w:tcW w:w="2545" w:type="pct"/>
            <w:tcBorders>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Обязательства по долгосрочным кредитам / Долгосрочные активы</w:t>
            </w:r>
          </w:p>
        </w:tc>
      </w:tr>
      <w:tr w:rsidR="004A01B4" w:rsidRPr="004A01B4" w:rsidTr="004A01B4">
        <w:trPr>
          <w:trHeight w:val="70"/>
        </w:trPr>
        <w:tc>
          <w:tcPr>
            <w:tcW w:w="2455" w:type="pct"/>
            <w:tcBorders>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6. Коэффициент инкассации кредитной задолженности *</w:t>
            </w:r>
          </w:p>
        </w:tc>
        <w:tc>
          <w:tcPr>
            <w:tcW w:w="2545" w:type="pct"/>
            <w:tcBorders>
              <w:right w:val="single" w:sz="4" w:space="0" w:color="auto"/>
            </w:tcBorders>
            <w:vAlign w:val="center"/>
          </w:tcPr>
          <w:p w:rsidR="004A01B4" w:rsidRPr="004A01B4" w:rsidRDefault="004A01B4" w:rsidP="004A01B4">
            <w:pPr>
              <w:jc w:val="both"/>
              <w:rPr>
                <w:rFonts w:eastAsia="Times New Roman"/>
                <w:sz w:val="24"/>
                <w:szCs w:val="24"/>
              </w:rPr>
            </w:pPr>
            <w:r w:rsidRPr="004A01B4">
              <w:rPr>
                <w:rFonts w:eastAsia="Times New Roman"/>
                <w:sz w:val="24"/>
                <w:szCs w:val="24"/>
              </w:rPr>
              <w:t>Периодичный погасительный платеж по долгосрочному кредиту / Задолженность по долгосрочному кредиту</w:t>
            </w:r>
          </w:p>
        </w:tc>
      </w:tr>
    </w:tbl>
    <w:p w:rsidR="004A01B4" w:rsidRPr="004A01B4" w:rsidRDefault="004A01B4" w:rsidP="004A01B4">
      <w:pPr>
        <w:jc w:val="both"/>
        <w:outlineLvl w:val="0"/>
        <w:rPr>
          <w:rFonts w:eastAsia="Times New Roman"/>
          <w:i/>
          <w:sz w:val="26"/>
          <w:szCs w:val="26"/>
        </w:rPr>
      </w:pPr>
      <w:r w:rsidRPr="004A01B4">
        <w:rPr>
          <w:rFonts w:eastAsia="Times New Roman"/>
          <w:i/>
          <w:sz w:val="24"/>
          <w:szCs w:val="24"/>
        </w:rPr>
        <w:t>* Рассчитать отдельно по краткосрочным и долгосрочным кредитам</w:t>
      </w: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r w:rsidRPr="004A01B4">
        <w:rPr>
          <w:rFonts w:eastAsia="Times New Roman"/>
          <w:i/>
          <w:sz w:val="26"/>
          <w:szCs w:val="26"/>
        </w:rPr>
        <w:t>Приложение</w:t>
      </w:r>
      <w:proofErr w:type="gramStart"/>
      <w:r w:rsidRPr="004A01B4">
        <w:rPr>
          <w:rFonts w:eastAsia="Times New Roman"/>
          <w:i/>
          <w:sz w:val="26"/>
          <w:szCs w:val="26"/>
        </w:rPr>
        <w:t xml:space="preserve"> В</w:t>
      </w:r>
      <w:proofErr w:type="gramEnd"/>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jc w:val="both"/>
        <w:rPr>
          <w:rFonts w:eastAsia="Times New Roman"/>
          <w:szCs w:val="28"/>
          <w:lang w:eastAsia="ru-RU"/>
        </w:rPr>
      </w:pPr>
      <w:r w:rsidRPr="004A01B4">
        <w:rPr>
          <w:rFonts w:eastAsia="Times New Roman"/>
          <w:szCs w:val="28"/>
          <w:lang w:eastAsia="ru-RU"/>
        </w:rPr>
        <w:t>Таблица – Система показателей оценки платежеспособности и ликвидности организации</w:t>
      </w:r>
    </w:p>
    <w:p w:rsidR="004A01B4" w:rsidRPr="004A01B4" w:rsidRDefault="004A01B4" w:rsidP="004A01B4">
      <w:pPr>
        <w:jc w:val="both"/>
        <w:rPr>
          <w:rFonts w:eastAsia="Times New Roman"/>
          <w:szCs w:val="28"/>
          <w:lang w:eastAsia="ru-RU"/>
        </w:rPr>
      </w:pPr>
    </w:p>
    <w:tbl>
      <w:tblPr>
        <w:tblW w:w="4877"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6"/>
        <w:gridCol w:w="3159"/>
        <w:gridCol w:w="3841"/>
      </w:tblGrid>
      <w:tr w:rsidR="004A01B4" w:rsidRPr="004A01B4" w:rsidTr="004A01B4">
        <w:trPr>
          <w:cantSplit/>
          <w:trHeight w:val="900"/>
          <w:jc w:val="center"/>
        </w:trPr>
        <w:tc>
          <w:tcPr>
            <w:tcW w:w="1251" w:type="pct"/>
            <w:vAlign w:val="center"/>
          </w:tcPr>
          <w:p w:rsidR="004A01B4" w:rsidRPr="004A01B4" w:rsidRDefault="004A01B4" w:rsidP="004A01B4">
            <w:pPr>
              <w:keepNext/>
              <w:keepLines/>
              <w:jc w:val="center"/>
              <w:outlineLvl w:val="2"/>
              <w:rPr>
                <w:rFonts w:eastAsiaTheme="majorEastAsia"/>
                <w:bCs/>
                <w:sz w:val="24"/>
                <w:szCs w:val="24"/>
                <w:lang w:eastAsia="ru-RU"/>
              </w:rPr>
            </w:pPr>
            <w:r w:rsidRPr="004A01B4">
              <w:rPr>
                <w:rFonts w:eastAsiaTheme="majorEastAsia"/>
                <w:bCs/>
                <w:sz w:val="24"/>
                <w:szCs w:val="24"/>
                <w:lang w:eastAsia="ru-RU"/>
              </w:rPr>
              <w:t>Показатели</w:t>
            </w:r>
          </w:p>
        </w:tc>
        <w:tc>
          <w:tcPr>
            <w:tcW w:w="1692" w:type="pct"/>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Методика</w:t>
            </w:r>
          </w:p>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расчета</w:t>
            </w:r>
          </w:p>
        </w:tc>
        <w:tc>
          <w:tcPr>
            <w:tcW w:w="2057" w:type="pct"/>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Экономическая интерпретация</w:t>
            </w:r>
          </w:p>
        </w:tc>
      </w:tr>
      <w:tr w:rsidR="004A01B4" w:rsidRPr="004A01B4" w:rsidTr="004A01B4">
        <w:trPr>
          <w:trHeight w:val="1281"/>
          <w:jc w:val="center"/>
        </w:trPr>
        <w:tc>
          <w:tcPr>
            <w:tcW w:w="1251" w:type="pct"/>
            <w:vAlign w:val="center"/>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1.Коэффициент абсолютной ликвидности  </w:t>
            </w:r>
          </w:p>
        </w:tc>
        <w:tc>
          <w:tcPr>
            <w:tcW w:w="1692" w:type="pct"/>
            <w:vAlign w:val="center"/>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Отношение денежных средств и их эквивалентов, краткосрочных финансовых вложений к краткосрочным обязательствам</w:t>
            </w:r>
          </w:p>
        </w:tc>
        <w:tc>
          <w:tcPr>
            <w:tcW w:w="2057" w:type="pct"/>
          </w:tcPr>
          <w:p w:rsidR="004A01B4" w:rsidRPr="004A01B4" w:rsidRDefault="004A01B4" w:rsidP="004A01B4">
            <w:pPr>
              <w:jc w:val="both"/>
              <w:rPr>
                <w:rFonts w:eastAsia="Times New Roman"/>
                <w:spacing w:val="-8"/>
                <w:sz w:val="24"/>
                <w:szCs w:val="24"/>
                <w:lang w:eastAsia="ru-RU"/>
              </w:rPr>
            </w:pPr>
            <w:r w:rsidRPr="004A01B4">
              <w:rPr>
                <w:rFonts w:eastAsia="Times New Roman"/>
                <w:sz w:val="24"/>
                <w:szCs w:val="24"/>
                <w:lang w:eastAsia="ru-RU"/>
              </w:rPr>
              <w:t xml:space="preserve">Характеризует долю краткосрочных обязательств, которые могут быть погашены на дату составления баланса за счет наиболее ликвидных (высоколиквидных) активов </w:t>
            </w:r>
          </w:p>
        </w:tc>
      </w:tr>
      <w:tr w:rsidR="004A01B4" w:rsidRPr="004A01B4" w:rsidTr="004A01B4">
        <w:trPr>
          <w:trHeight w:val="1747"/>
          <w:jc w:val="center"/>
        </w:trPr>
        <w:tc>
          <w:tcPr>
            <w:tcW w:w="1251" w:type="pct"/>
            <w:vAlign w:val="center"/>
          </w:tcPr>
          <w:p w:rsidR="004A01B4" w:rsidRPr="004A01B4" w:rsidRDefault="004A01B4" w:rsidP="004A01B4">
            <w:pPr>
              <w:jc w:val="both"/>
              <w:rPr>
                <w:rFonts w:eastAsia="Times New Roman"/>
                <w:spacing w:val="-6"/>
                <w:sz w:val="24"/>
                <w:szCs w:val="24"/>
                <w:lang w:eastAsia="ru-RU"/>
              </w:rPr>
            </w:pPr>
            <w:r w:rsidRPr="004A01B4">
              <w:rPr>
                <w:rFonts w:eastAsia="Times New Roman"/>
                <w:sz w:val="24"/>
                <w:szCs w:val="24"/>
                <w:lang w:eastAsia="ru-RU"/>
              </w:rPr>
              <w:t xml:space="preserve">2. Коэффициент </w:t>
            </w:r>
            <w:r w:rsidRPr="004A01B4">
              <w:rPr>
                <w:rFonts w:eastAsia="Times New Roman"/>
                <w:spacing w:val="-6"/>
                <w:sz w:val="24"/>
                <w:szCs w:val="24"/>
                <w:lang w:eastAsia="ru-RU"/>
              </w:rPr>
              <w:t>проме</w:t>
            </w:r>
            <w:r w:rsidRPr="004A01B4">
              <w:rPr>
                <w:rFonts w:eastAsia="Times New Roman"/>
                <w:sz w:val="24"/>
                <w:szCs w:val="24"/>
                <w:lang w:eastAsia="ru-RU"/>
              </w:rPr>
              <w:t xml:space="preserve">жуточной ликвидности </w:t>
            </w:r>
            <w:r w:rsidRPr="004A01B4">
              <w:rPr>
                <w:rFonts w:eastAsia="Times New Roman"/>
                <w:spacing w:val="-6"/>
                <w:sz w:val="24"/>
                <w:szCs w:val="24"/>
                <w:lang w:eastAsia="ru-RU"/>
              </w:rPr>
              <w:t xml:space="preserve"> </w:t>
            </w:r>
          </w:p>
        </w:tc>
        <w:tc>
          <w:tcPr>
            <w:tcW w:w="1692" w:type="pct"/>
            <w:vAlign w:val="center"/>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Отношение денежных средств и их эквивалентов, краткосрочных финансовых вложений и дебиторской задолженности к краткосрочным обязательствам</w:t>
            </w:r>
          </w:p>
        </w:tc>
        <w:tc>
          <w:tcPr>
            <w:tcW w:w="2057" w:type="pct"/>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Характеризует долю краткосрочных обязательств, погашаемых за счет денежных средств и их эквивалентов, краткосрочных финансовых вложений и за счет ожидаемых поступлений от дебиторов </w:t>
            </w:r>
          </w:p>
        </w:tc>
      </w:tr>
      <w:tr w:rsidR="004A01B4" w:rsidRPr="004A01B4" w:rsidTr="004A01B4">
        <w:trPr>
          <w:trHeight w:val="1496"/>
          <w:jc w:val="center"/>
        </w:trPr>
        <w:tc>
          <w:tcPr>
            <w:tcW w:w="1251" w:type="pct"/>
            <w:vAlign w:val="center"/>
          </w:tcPr>
          <w:p w:rsidR="004A01B4" w:rsidRPr="004A01B4" w:rsidRDefault="004A01B4" w:rsidP="004A01B4">
            <w:pPr>
              <w:rPr>
                <w:rFonts w:eastAsia="Times New Roman"/>
                <w:sz w:val="24"/>
                <w:szCs w:val="24"/>
                <w:lang w:eastAsia="ru-RU"/>
              </w:rPr>
            </w:pPr>
            <w:r w:rsidRPr="004A01B4">
              <w:rPr>
                <w:rFonts w:eastAsia="Times New Roman"/>
                <w:sz w:val="24"/>
                <w:szCs w:val="24"/>
                <w:lang w:eastAsia="ru-RU"/>
              </w:rPr>
              <w:t xml:space="preserve">3. Коэффициент текущей ликвидности  </w:t>
            </w:r>
          </w:p>
        </w:tc>
        <w:tc>
          <w:tcPr>
            <w:tcW w:w="1692" w:type="pct"/>
            <w:vAlign w:val="center"/>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Отношение краткосрочных активов к краткосрочным обязательствам</w:t>
            </w:r>
          </w:p>
        </w:tc>
        <w:tc>
          <w:tcPr>
            <w:tcW w:w="2057" w:type="pct"/>
          </w:tcPr>
          <w:p w:rsidR="004A01B4" w:rsidRPr="004A01B4" w:rsidRDefault="004A01B4" w:rsidP="004A01B4">
            <w:pPr>
              <w:jc w:val="both"/>
              <w:rPr>
                <w:rFonts w:eastAsia="Times New Roman"/>
                <w:sz w:val="24"/>
                <w:szCs w:val="24"/>
                <w:lang w:eastAsia="ru-RU"/>
              </w:rPr>
            </w:pPr>
            <w:r w:rsidRPr="004A01B4">
              <w:rPr>
                <w:rFonts w:eastAsia="Times New Roman"/>
                <w:sz w:val="24"/>
                <w:szCs w:val="24"/>
                <w:lang w:eastAsia="ru-RU"/>
              </w:rPr>
              <w:t xml:space="preserve">Характеризует долю краткосрочных обязательств, которая может быть погашена в результате реализации краткосрочных активов.  Здесь делается допущение, что все краткосрочные активы могут быть реализованы при необходимости и по их балансовой оценке. Нормативное значение зависит от основного вида экономической деятельности организации </w:t>
            </w:r>
          </w:p>
        </w:tc>
      </w:tr>
      <w:tr w:rsidR="004A01B4" w:rsidRPr="004A01B4" w:rsidTr="004A01B4">
        <w:trPr>
          <w:trHeight w:val="1496"/>
          <w:jc w:val="center"/>
        </w:trPr>
        <w:tc>
          <w:tcPr>
            <w:tcW w:w="1251" w:type="pct"/>
          </w:tcPr>
          <w:p w:rsidR="004A01B4" w:rsidRPr="004A01B4" w:rsidRDefault="004A01B4" w:rsidP="004A01B4">
            <w:pPr>
              <w:jc w:val="both"/>
              <w:rPr>
                <w:rFonts w:eastAsia="Times New Roman"/>
                <w:sz w:val="24"/>
                <w:szCs w:val="24"/>
              </w:rPr>
            </w:pPr>
            <w:r w:rsidRPr="004A01B4">
              <w:rPr>
                <w:rFonts w:eastAsia="Times New Roman"/>
                <w:sz w:val="24"/>
                <w:szCs w:val="24"/>
              </w:rPr>
              <w:t>4. Коэффициент обеспеченности собственными оборотными средствами</w:t>
            </w:r>
          </w:p>
        </w:tc>
        <w:tc>
          <w:tcPr>
            <w:tcW w:w="1692" w:type="pct"/>
          </w:tcPr>
          <w:p w:rsidR="004A01B4" w:rsidRPr="004A01B4" w:rsidRDefault="004A01B4" w:rsidP="004A01B4">
            <w:pPr>
              <w:jc w:val="both"/>
              <w:rPr>
                <w:rFonts w:eastAsia="Times New Roman"/>
                <w:sz w:val="24"/>
                <w:szCs w:val="24"/>
              </w:rPr>
            </w:pPr>
            <w:r w:rsidRPr="004A01B4">
              <w:rPr>
                <w:rFonts w:eastAsia="Times New Roman"/>
                <w:sz w:val="24"/>
                <w:szCs w:val="24"/>
              </w:rPr>
              <w:t>Отношение собственных оборотных сре</w:t>
            </w:r>
            <w:proofErr w:type="gramStart"/>
            <w:r w:rsidRPr="004A01B4">
              <w:rPr>
                <w:rFonts w:eastAsia="Times New Roman"/>
                <w:sz w:val="24"/>
                <w:szCs w:val="24"/>
              </w:rPr>
              <w:t>дств к кр</w:t>
            </w:r>
            <w:proofErr w:type="gramEnd"/>
            <w:r w:rsidRPr="004A01B4">
              <w:rPr>
                <w:rFonts w:eastAsia="Times New Roman"/>
                <w:sz w:val="24"/>
                <w:szCs w:val="24"/>
              </w:rPr>
              <w:t>аткосрочным активам</w:t>
            </w:r>
          </w:p>
        </w:tc>
        <w:tc>
          <w:tcPr>
            <w:tcW w:w="2057" w:type="pct"/>
          </w:tcPr>
          <w:p w:rsidR="004A01B4" w:rsidRPr="004A01B4" w:rsidRDefault="004A01B4" w:rsidP="004A01B4">
            <w:pPr>
              <w:jc w:val="both"/>
              <w:rPr>
                <w:rFonts w:eastAsia="Times New Roman"/>
                <w:sz w:val="24"/>
                <w:szCs w:val="24"/>
              </w:rPr>
            </w:pPr>
            <w:r w:rsidRPr="004A01B4">
              <w:rPr>
                <w:rFonts w:eastAsia="Times New Roman"/>
                <w:sz w:val="24"/>
                <w:szCs w:val="24"/>
              </w:rPr>
              <w:t>Характеризует долевое участие собственных сре</w:t>
            </w:r>
            <w:proofErr w:type="gramStart"/>
            <w:r w:rsidRPr="004A01B4">
              <w:rPr>
                <w:rFonts w:eastAsia="Times New Roman"/>
                <w:sz w:val="24"/>
                <w:szCs w:val="24"/>
              </w:rPr>
              <w:t>дств в ф</w:t>
            </w:r>
            <w:proofErr w:type="gramEnd"/>
            <w:r w:rsidRPr="004A01B4">
              <w:rPr>
                <w:rFonts w:eastAsia="Times New Roman"/>
                <w:sz w:val="24"/>
                <w:szCs w:val="24"/>
              </w:rPr>
              <w:t xml:space="preserve">ормировании краткосрочных активов организации. Нормативное значение зависит от основного вида экономической деятельности организации </w:t>
            </w:r>
          </w:p>
        </w:tc>
      </w:tr>
      <w:tr w:rsidR="004A01B4" w:rsidRPr="004A01B4" w:rsidTr="004A01B4">
        <w:trPr>
          <w:trHeight w:val="1496"/>
          <w:jc w:val="center"/>
        </w:trPr>
        <w:tc>
          <w:tcPr>
            <w:tcW w:w="1251" w:type="pct"/>
          </w:tcPr>
          <w:p w:rsidR="004A01B4" w:rsidRPr="004A01B4" w:rsidRDefault="004A01B4" w:rsidP="004A01B4">
            <w:pPr>
              <w:jc w:val="both"/>
              <w:rPr>
                <w:rFonts w:eastAsia="Times New Roman"/>
                <w:spacing w:val="-4"/>
                <w:sz w:val="24"/>
                <w:szCs w:val="24"/>
              </w:rPr>
            </w:pPr>
            <w:r w:rsidRPr="004A01B4">
              <w:rPr>
                <w:rFonts w:eastAsia="Times New Roman"/>
                <w:spacing w:val="-4"/>
                <w:sz w:val="24"/>
                <w:szCs w:val="24"/>
              </w:rPr>
              <w:t xml:space="preserve">5. Коэффициент обеспеченности обязательств активами </w:t>
            </w:r>
          </w:p>
        </w:tc>
        <w:tc>
          <w:tcPr>
            <w:tcW w:w="1692" w:type="pct"/>
          </w:tcPr>
          <w:p w:rsidR="004A01B4" w:rsidRPr="004A01B4" w:rsidRDefault="004A01B4" w:rsidP="004A01B4">
            <w:pPr>
              <w:jc w:val="both"/>
              <w:rPr>
                <w:rFonts w:eastAsia="Times New Roman"/>
                <w:sz w:val="24"/>
                <w:szCs w:val="24"/>
              </w:rPr>
            </w:pPr>
            <w:r w:rsidRPr="004A01B4">
              <w:rPr>
                <w:rFonts w:eastAsia="Times New Roman"/>
                <w:sz w:val="24"/>
                <w:szCs w:val="24"/>
              </w:rPr>
              <w:t>Отношение обязательств к итогу бухгалтерского баланса</w:t>
            </w:r>
          </w:p>
        </w:tc>
        <w:tc>
          <w:tcPr>
            <w:tcW w:w="2057" w:type="pct"/>
          </w:tcPr>
          <w:p w:rsidR="004A01B4" w:rsidRPr="004A01B4" w:rsidRDefault="004A01B4" w:rsidP="004A01B4">
            <w:pPr>
              <w:jc w:val="both"/>
              <w:rPr>
                <w:rFonts w:eastAsia="Times New Roman"/>
                <w:sz w:val="24"/>
                <w:szCs w:val="24"/>
              </w:rPr>
            </w:pPr>
            <w:r w:rsidRPr="004A01B4">
              <w:rPr>
                <w:rFonts w:eastAsia="Times New Roman"/>
                <w:sz w:val="24"/>
                <w:szCs w:val="24"/>
              </w:rPr>
              <w:t xml:space="preserve">Характеризует долевое участие обязательств в формировании активов организации. </w:t>
            </w:r>
            <w:r w:rsidRPr="004A01B4">
              <w:rPr>
                <w:rFonts w:eastAsia="Times New Roman"/>
                <w:spacing w:val="-2"/>
                <w:sz w:val="24"/>
                <w:szCs w:val="24"/>
              </w:rPr>
              <w:t xml:space="preserve">Нормативное </w:t>
            </w:r>
            <w:r w:rsidRPr="004A01B4">
              <w:rPr>
                <w:rFonts w:eastAsia="Times New Roman"/>
                <w:sz w:val="24"/>
                <w:szCs w:val="24"/>
              </w:rPr>
              <w:t>значение  не более 0,85</w:t>
            </w:r>
            <w:r w:rsidRPr="004A01B4">
              <w:rPr>
                <w:rFonts w:eastAsia="Times New Roman"/>
                <w:spacing w:val="-2"/>
                <w:sz w:val="24"/>
                <w:szCs w:val="24"/>
              </w:rPr>
              <w:t xml:space="preserve"> </w:t>
            </w:r>
            <w:r w:rsidRPr="004A01B4">
              <w:rPr>
                <w:rFonts w:eastAsia="Times New Roman"/>
                <w:sz w:val="24"/>
                <w:szCs w:val="24"/>
              </w:rPr>
              <w:t xml:space="preserve"> </w:t>
            </w:r>
          </w:p>
        </w:tc>
      </w:tr>
    </w:tbl>
    <w:p w:rsidR="004A01B4" w:rsidRPr="004A01B4" w:rsidRDefault="004A01B4" w:rsidP="004A01B4">
      <w:pPr>
        <w:jc w:val="both"/>
        <w:rPr>
          <w:rFonts w:eastAsia="Times New Roman"/>
          <w:szCs w:val="28"/>
        </w:rPr>
      </w:pPr>
    </w:p>
    <w:p w:rsidR="004A01B4" w:rsidRPr="004A01B4" w:rsidRDefault="004A01B4" w:rsidP="004A01B4">
      <w:pPr>
        <w:jc w:val="both"/>
        <w:rPr>
          <w:rFonts w:eastAsia="Times New Roman"/>
          <w:szCs w:val="28"/>
        </w:rPr>
      </w:pPr>
    </w:p>
    <w:p w:rsidR="004A01B4" w:rsidRPr="004A01B4" w:rsidRDefault="004A01B4" w:rsidP="004A01B4">
      <w:pPr>
        <w:jc w:val="both"/>
        <w:rPr>
          <w:rFonts w:eastAsia="Times New Roman"/>
          <w:szCs w:val="28"/>
        </w:rPr>
      </w:pPr>
    </w:p>
    <w:p w:rsidR="004A01B4" w:rsidRPr="004A01B4" w:rsidRDefault="004A01B4" w:rsidP="004A01B4">
      <w:pPr>
        <w:ind w:left="284"/>
        <w:jc w:val="right"/>
        <w:outlineLvl w:val="0"/>
        <w:rPr>
          <w:rFonts w:eastAsia="Times New Roman"/>
          <w:i/>
          <w:sz w:val="26"/>
          <w:szCs w:val="26"/>
          <w:u w:val="single"/>
        </w:rPr>
      </w:pPr>
      <w:r w:rsidRPr="004A01B4">
        <w:rPr>
          <w:rFonts w:eastAsia="Times New Roman"/>
          <w:i/>
          <w:sz w:val="26"/>
          <w:szCs w:val="26"/>
        </w:rPr>
        <w:lastRenderedPageBreak/>
        <w:t>Приложение Г</w:t>
      </w:r>
    </w:p>
    <w:p w:rsidR="004A01B4" w:rsidRPr="004A01B4" w:rsidRDefault="004A01B4" w:rsidP="004A01B4">
      <w:pPr>
        <w:jc w:val="both"/>
        <w:rPr>
          <w:rFonts w:eastAsia="Times New Roman"/>
          <w:szCs w:val="28"/>
        </w:rPr>
      </w:pPr>
    </w:p>
    <w:p w:rsidR="004A01B4" w:rsidRPr="004A01B4" w:rsidRDefault="004A01B4" w:rsidP="004A01B4">
      <w:pPr>
        <w:jc w:val="both"/>
        <w:rPr>
          <w:rFonts w:eastAsia="Times New Roman"/>
          <w:szCs w:val="28"/>
        </w:rPr>
      </w:pPr>
      <w:r w:rsidRPr="004A01B4">
        <w:rPr>
          <w:rFonts w:eastAsia="Times New Roman"/>
          <w:szCs w:val="28"/>
        </w:rPr>
        <w:t>Таблица – Система показателей оценки финансовой устойчивости организации</w:t>
      </w:r>
    </w:p>
    <w:p w:rsidR="004A01B4" w:rsidRPr="004A01B4" w:rsidRDefault="004A01B4" w:rsidP="004A01B4">
      <w:pPr>
        <w:jc w:val="both"/>
        <w:rPr>
          <w:rFonts w:eastAsia="Times New Roman"/>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6"/>
        <w:gridCol w:w="3051"/>
        <w:gridCol w:w="4024"/>
      </w:tblGrid>
      <w:tr w:rsidR="004A01B4" w:rsidRPr="004A01B4" w:rsidTr="004A01B4">
        <w:tc>
          <w:tcPr>
            <w:tcW w:w="1304" w:type="pct"/>
            <w:vAlign w:val="center"/>
          </w:tcPr>
          <w:p w:rsidR="004A01B4" w:rsidRPr="004A01B4" w:rsidRDefault="004A01B4" w:rsidP="004A01B4">
            <w:pPr>
              <w:keepNext/>
              <w:keepLines/>
              <w:jc w:val="center"/>
              <w:rPr>
                <w:rFonts w:eastAsia="Times New Roman"/>
                <w:bCs/>
                <w:sz w:val="24"/>
                <w:szCs w:val="24"/>
              </w:rPr>
            </w:pPr>
            <w:r w:rsidRPr="004A01B4">
              <w:rPr>
                <w:rFonts w:eastAsia="Times New Roman"/>
                <w:bCs/>
                <w:sz w:val="24"/>
                <w:szCs w:val="24"/>
              </w:rPr>
              <w:t>Показатели</w:t>
            </w:r>
          </w:p>
        </w:tc>
        <w:tc>
          <w:tcPr>
            <w:tcW w:w="1594" w:type="pct"/>
            <w:vAlign w:val="center"/>
          </w:tcPr>
          <w:p w:rsidR="004A01B4" w:rsidRPr="004A01B4" w:rsidRDefault="004A01B4" w:rsidP="004A01B4">
            <w:pPr>
              <w:jc w:val="center"/>
              <w:rPr>
                <w:rFonts w:eastAsia="Times New Roman"/>
                <w:sz w:val="24"/>
                <w:szCs w:val="24"/>
              </w:rPr>
            </w:pPr>
            <w:r w:rsidRPr="004A01B4">
              <w:rPr>
                <w:rFonts w:eastAsia="Times New Roman"/>
                <w:sz w:val="24"/>
                <w:szCs w:val="24"/>
              </w:rPr>
              <w:t>Методика расчета</w:t>
            </w:r>
          </w:p>
        </w:tc>
        <w:tc>
          <w:tcPr>
            <w:tcW w:w="2102" w:type="pct"/>
            <w:vAlign w:val="center"/>
          </w:tcPr>
          <w:p w:rsidR="004A01B4" w:rsidRPr="004A01B4" w:rsidRDefault="004A01B4" w:rsidP="004A01B4">
            <w:pPr>
              <w:keepNext/>
              <w:keepLines/>
              <w:jc w:val="center"/>
              <w:rPr>
                <w:rFonts w:eastAsia="Times New Roman"/>
                <w:bCs/>
                <w:sz w:val="24"/>
                <w:szCs w:val="24"/>
              </w:rPr>
            </w:pPr>
            <w:r w:rsidRPr="004A01B4">
              <w:rPr>
                <w:rFonts w:eastAsia="Times New Roman"/>
                <w:bCs/>
                <w:sz w:val="24"/>
                <w:szCs w:val="24"/>
              </w:rPr>
              <w:t>Экономическая интерпретация</w:t>
            </w:r>
          </w:p>
        </w:tc>
      </w:tr>
      <w:tr w:rsidR="004A01B4" w:rsidRPr="004A01B4" w:rsidTr="004A01B4">
        <w:trPr>
          <w:cantSplit/>
          <w:trHeight w:val="540"/>
        </w:trPr>
        <w:tc>
          <w:tcPr>
            <w:tcW w:w="1304" w:type="pct"/>
          </w:tcPr>
          <w:p w:rsidR="004A01B4" w:rsidRPr="004A01B4" w:rsidRDefault="004A01B4" w:rsidP="004A01B4">
            <w:pPr>
              <w:jc w:val="both"/>
              <w:rPr>
                <w:rFonts w:eastAsia="Times New Roman"/>
                <w:sz w:val="24"/>
                <w:szCs w:val="24"/>
              </w:rPr>
            </w:pPr>
            <w:r w:rsidRPr="004A01B4">
              <w:rPr>
                <w:rFonts w:eastAsia="Times New Roman"/>
                <w:spacing w:val="-4"/>
                <w:sz w:val="24"/>
                <w:szCs w:val="24"/>
              </w:rPr>
              <w:t xml:space="preserve">1.Коэффициент финансовой независимости (автономии) </w:t>
            </w:r>
          </w:p>
        </w:tc>
        <w:tc>
          <w:tcPr>
            <w:tcW w:w="1594" w:type="pct"/>
          </w:tcPr>
          <w:p w:rsidR="004A01B4" w:rsidRPr="004A01B4" w:rsidRDefault="004A01B4" w:rsidP="004A01B4">
            <w:pPr>
              <w:jc w:val="both"/>
              <w:rPr>
                <w:rFonts w:eastAsia="Times New Roman"/>
                <w:sz w:val="24"/>
                <w:szCs w:val="24"/>
              </w:rPr>
            </w:pPr>
            <w:r w:rsidRPr="004A01B4">
              <w:rPr>
                <w:rFonts w:eastAsia="Times New Roman"/>
                <w:sz w:val="24"/>
                <w:szCs w:val="24"/>
              </w:rPr>
              <w:t>Отношение собственного капитала к итогу бухгалтерского баланса</w:t>
            </w:r>
          </w:p>
        </w:tc>
        <w:tc>
          <w:tcPr>
            <w:tcW w:w="2102" w:type="pct"/>
          </w:tcPr>
          <w:p w:rsidR="004A01B4" w:rsidRPr="004A01B4" w:rsidRDefault="004A01B4" w:rsidP="004A01B4">
            <w:pPr>
              <w:jc w:val="both"/>
              <w:rPr>
                <w:rFonts w:eastAsia="Times New Roman"/>
                <w:sz w:val="24"/>
                <w:szCs w:val="24"/>
              </w:rPr>
            </w:pPr>
            <w:r w:rsidRPr="004A01B4">
              <w:rPr>
                <w:rFonts w:eastAsia="Times New Roman"/>
                <w:spacing w:val="-2"/>
                <w:sz w:val="24"/>
                <w:szCs w:val="24"/>
              </w:rPr>
              <w:t xml:space="preserve">Характеризует долевое участие собственного капитала в формировании активов  организации. Рекомендуемое </w:t>
            </w:r>
            <w:r w:rsidRPr="004A01B4">
              <w:rPr>
                <w:rFonts w:eastAsia="Times New Roman"/>
                <w:sz w:val="24"/>
                <w:szCs w:val="24"/>
              </w:rPr>
              <w:t>значение  0,4-0,6</w:t>
            </w:r>
            <w:r w:rsidRPr="004A01B4">
              <w:rPr>
                <w:rFonts w:eastAsia="Times New Roman"/>
                <w:spacing w:val="-2"/>
                <w:sz w:val="24"/>
                <w:szCs w:val="24"/>
              </w:rPr>
              <w:t xml:space="preserve"> </w:t>
            </w:r>
          </w:p>
        </w:tc>
      </w:tr>
      <w:tr w:rsidR="004A01B4" w:rsidRPr="004A01B4" w:rsidTr="004A01B4">
        <w:tc>
          <w:tcPr>
            <w:tcW w:w="1304" w:type="pct"/>
          </w:tcPr>
          <w:p w:rsidR="004A01B4" w:rsidRPr="004A01B4" w:rsidRDefault="004A01B4" w:rsidP="004A01B4">
            <w:pPr>
              <w:jc w:val="both"/>
              <w:rPr>
                <w:rFonts w:eastAsia="Times New Roman"/>
                <w:spacing w:val="-8"/>
                <w:sz w:val="24"/>
                <w:szCs w:val="24"/>
              </w:rPr>
            </w:pPr>
            <w:r w:rsidRPr="004A01B4">
              <w:rPr>
                <w:rFonts w:eastAsia="Times New Roman"/>
                <w:spacing w:val="-8"/>
                <w:sz w:val="24"/>
                <w:szCs w:val="24"/>
              </w:rPr>
              <w:t>2. Коэффициент капитализации</w:t>
            </w:r>
          </w:p>
        </w:tc>
        <w:tc>
          <w:tcPr>
            <w:tcW w:w="1594" w:type="pct"/>
          </w:tcPr>
          <w:p w:rsidR="004A01B4" w:rsidRPr="004A01B4" w:rsidRDefault="004A01B4" w:rsidP="004A01B4">
            <w:pPr>
              <w:jc w:val="both"/>
              <w:rPr>
                <w:rFonts w:eastAsia="Times New Roman"/>
                <w:sz w:val="24"/>
                <w:szCs w:val="24"/>
              </w:rPr>
            </w:pPr>
            <w:r w:rsidRPr="004A01B4">
              <w:rPr>
                <w:rFonts w:eastAsia="Times New Roman"/>
                <w:sz w:val="24"/>
                <w:szCs w:val="24"/>
              </w:rPr>
              <w:t>Отношение обязательств к собственному капиталу</w:t>
            </w:r>
          </w:p>
        </w:tc>
        <w:tc>
          <w:tcPr>
            <w:tcW w:w="2102" w:type="pct"/>
          </w:tcPr>
          <w:p w:rsidR="004A01B4" w:rsidRPr="004A01B4" w:rsidRDefault="004A01B4" w:rsidP="004A01B4">
            <w:pPr>
              <w:jc w:val="both"/>
              <w:rPr>
                <w:rFonts w:eastAsia="Times New Roman"/>
                <w:sz w:val="24"/>
                <w:szCs w:val="24"/>
              </w:rPr>
            </w:pPr>
            <w:r w:rsidRPr="004A01B4">
              <w:rPr>
                <w:rFonts w:eastAsia="Times New Roman"/>
                <w:sz w:val="24"/>
                <w:szCs w:val="24"/>
              </w:rPr>
              <w:t xml:space="preserve">Характеризует величину обязательств, приходящуюся на один рубль собственного капитала. </w:t>
            </w:r>
            <w:r w:rsidRPr="004A01B4">
              <w:rPr>
                <w:rFonts w:eastAsia="Times New Roman"/>
                <w:spacing w:val="-2"/>
                <w:sz w:val="24"/>
                <w:szCs w:val="24"/>
              </w:rPr>
              <w:t xml:space="preserve">Рекомендуемое </w:t>
            </w:r>
            <w:r w:rsidRPr="004A01B4">
              <w:rPr>
                <w:rFonts w:eastAsia="Times New Roman"/>
                <w:sz w:val="24"/>
                <w:szCs w:val="24"/>
              </w:rPr>
              <w:t>значение  не более 1,0</w:t>
            </w:r>
            <w:r w:rsidRPr="004A01B4">
              <w:rPr>
                <w:rFonts w:eastAsia="Times New Roman"/>
                <w:spacing w:val="-2"/>
                <w:sz w:val="24"/>
                <w:szCs w:val="24"/>
              </w:rPr>
              <w:t xml:space="preserve"> </w:t>
            </w:r>
            <w:r w:rsidRPr="004A01B4">
              <w:rPr>
                <w:rFonts w:eastAsia="Times New Roman"/>
                <w:sz w:val="24"/>
                <w:szCs w:val="24"/>
              </w:rPr>
              <w:t xml:space="preserve">  </w:t>
            </w:r>
          </w:p>
        </w:tc>
      </w:tr>
      <w:tr w:rsidR="004A01B4" w:rsidRPr="004A01B4" w:rsidTr="004A01B4">
        <w:tc>
          <w:tcPr>
            <w:tcW w:w="1304" w:type="pct"/>
          </w:tcPr>
          <w:p w:rsidR="004A01B4" w:rsidRPr="004A01B4" w:rsidRDefault="004A01B4" w:rsidP="004A01B4">
            <w:pPr>
              <w:jc w:val="both"/>
              <w:rPr>
                <w:rFonts w:eastAsia="Times New Roman"/>
                <w:sz w:val="24"/>
                <w:szCs w:val="24"/>
              </w:rPr>
            </w:pPr>
            <w:r w:rsidRPr="004A01B4">
              <w:rPr>
                <w:rFonts w:eastAsia="Times New Roman"/>
                <w:sz w:val="24"/>
                <w:szCs w:val="24"/>
              </w:rPr>
              <w:t xml:space="preserve">3. Коэффициент маневренности собственного капитала </w:t>
            </w:r>
          </w:p>
        </w:tc>
        <w:tc>
          <w:tcPr>
            <w:tcW w:w="1594" w:type="pct"/>
          </w:tcPr>
          <w:p w:rsidR="004A01B4" w:rsidRPr="004A01B4" w:rsidRDefault="004A01B4" w:rsidP="004A01B4">
            <w:pPr>
              <w:jc w:val="both"/>
              <w:rPr>
                <w:rFonts w:eastAsia="Times New Roman"/>
                <w:sz w:val="24"/>
                <w:szCs w:val="24"/>
              </w:rPr>
            </w:pPr>
            <w:r w:rsidRPr="004A01B4">
              <w:rPr>
                <w:rFonts w:eastAsia="Times New Roman"/>
                <w:sz w:val="24"/>
                <w:szCs w:val="24"/>
              </w:rPr>
              <w:t>Отношение собственных оборотных сре</w:t>
            </w:r>
            <w:proofErr w:type="gramStart"/>
            <w:r w:rsidRPr="004A01B4">
              <w:rPr>
                <w:rFonts w:eastAsia="Times New Roman"/>
                <w:sz w:val="24"/>
                <w:szCs w:val="24"/>
              </w:rPr>
              <w:t>дств к с</w:t>
            </w:r>
            <w:proofErr w:type="gramEnd"/>
            <w:r w:rsidRPr="004A01B4">
              <w:rPr>
                <w:rFonts w:eastAsia="Times New Roman"/>
                <w:sz w:val="24"/>
                <w:szCs w:val="24"/>
              </w:rPr>
              <w:t>обственному капиталу</w:t>
            </w:r>
          </w:p>
        </w:tc>
        <w:tc>
          <w:tcPr>
            <w:tcW w:w="2102" w:type="pct"/>
          </w:tcPr>
          <w:p w:rsidR="004A01B4" w:rsidRPr="004A01B4" w:rsidRDefault="004A01B4" w:rsidP="004A01B4">
            <w:pPr>
              <w:jc w:val="both"/>
              <w:rPr>
                <w:rFonts w:eastAsia="Times New Roman"/>
                <w:sz w:val="24"/>
                <w:szCs w:val="24"/>
              </w:rPr>
            </w:pPr>
            <w:r w:rsidRPr="004A01B4">
              <w:rPr>
                <w:rFonts w:eastAsia="Times New Roman"/>
                <w:sz w:val="24"/>
                <w:szCs w:val="24"/>
              </w:rPr>
              <w:t>Характеризует долю собственного капитала, вложенного в краткосрочные активы</w:t>
            </w:r>
          </w:p>
        </w:tc>
      </w:tr>
      <w:tr w:rsidR="004A01B4" w:rsidRPr="004A01B4" w:rsidTr="004A01B4">
        <w:tc>
          <w:tcPr>
            <w:tcW w:w="1304" w:type="pct"/>
          </w:tcPr>
          <w:p w:rsidR="004A01B4" w:rsidRPr="004A01B4" w:rsidRDefault="004A01B4" w:rsidP="004A01B4">
            <w:pPr>
              <w:jc w:val="both"/>
              <w:rPr>
                <w:rFonts w:eastAsia="Times New Roman"/>
                <w:sz w:val="24"/>
                <w:szCs w:val="24"/>
              </w:rPr>
            </w:pPr>
            <w:r w:rsidRPr="004A01B4">
              <w:rPr>
                <w:rFonts w:eastAsia="Times New Roman"/>
                <w:sz w:val="24"/>
                <w:szCs w:val="24"/>
              </w:rPr>
              <w:t>4. Коэффициент финансовой устойчивости</w:t>
            </w:r>
          </w:p>
        </w:tc>
        <w:tc>
          <w:tcPr>
            <w:tcW w:w="1594" w:type="pct"/>
          </w:tcPr>
          <w:p w:rsidR="004A01B4" w:rsidRPr="004A01B4" w:rsidRDefault="004A01B4" w:rsidP="004A01B4">
            <w:pPr>
              <w:jc w:val="both"/>
              <w:rPr>
                <w:rFonts w:eastAsia="Times New Roman"/>
                <w:sz w:val="24"/>
                <w:szCs w:val="24"/>
              </w:rPr>
            </w:pPr>
            <w:r w:rsidRPr="004A01B4">
              <w:rPr>
                <w:rFonts w:eastAsia="Times New Roman"/>
                <w:sz w:val="24"/>
                <w:szCs w:val="24"/>
              </w:rPr>
              <w:t>Отношение перманентного капитала к итогу бухгалтерского баланса</w:t>
            </w:r>
          </w:p>
        </w:tc>
        <w:tc>
          <w:tcPr>
            <w:tcW w:w="2102" w:type="pct"/>
          </w:tcPr>
          <w:p w:rsidR="004A01B4" w:rsidRPr="004A01B4" w:rsidRDefault="004A01B4" w:rsidP="004A01B4">
            <w:pPr>
              <w:jc w:val="both"/>
              <w:rPr>
                <w:rFonts w:eastAsia="Times New Roman"/>
                <w:sz w:val="24"/>
                <w:szCs w:val="24"/>
              </w:rPr>
            </w:pPr>
            <w:r w:rsidRPr="004A01B4">
              <w:rPr>
                <w:rFonts w:eastAsia="Times New Roman"/>
                <w:sz w:val="24"/>
                <w:szCs w:val="24"/>
              </w:rPr>
              <w:t>Характеризует долю долгосрочного капитала в формировании активов организации. Рекомендуемое значение не менее 0,6.</w:t>
            </w:r>
          </w:p>
        </w:tc>
      </w:tr>
    </w:tbl>
    <w:p w:rsidR="004A01B4" w:rsidRPr="004A01B4" w:rsidRDefault="004A01B4" w:rsidP="004A01B4">
      <w:pPr>
        <w:autoSpaceDE w:val="0"/>
        <w:autoSpaceDN w:val="0"/>
        <w:adjustRightInd w:val="0"/>
        <w:jc w:val="both"/>
        <w:rPr>
          <w:rFonts w:eastAsia="Times New Roman"/>
          <w:szCs w:val="28"/>
        </w:rPr>
      </w:pPr>
    </w:p>
    <w:p w:rsidR="004A01B4" w:rsidRPr="004A01B4" w:rsidRDefault="004A01B4" w:rsidP="004A01B4">
      <w:pPr>
        <w:autoSpaceDE w:val="0"/>
        <w:autoSpaceDN w:val="0"/>
        <w:adjustRightInd w:val="0"/>
        <w:jc w:val="both"/>
        <w:rPr>
          <w:rFonts w:eastAsia="Times New Roman"/>
          <w:szCs w:val="28"/>
        </w:rPr>
      </w:pPr>
    </w:p>
    <w:p w:rsidR="004A01B4" w:rsidRPr="004A01B4" w:rsidRDefault="004A01B4" w:rsidP="004A01B4">
      <w:pPr>
        <w:autoSpaceDE w:val="0"/>
        <w:autoSpaceDN w:val="0"/>
        <w:adjustRightInd w:val="0"/>
        <w:jc w:val="both"/>
        <w:rPr>
          <w:rFonts w:eastAsia="Times New Roman"/>
          <w:szCs w:val="28"/>
        </w:rPr>
      </w:pPr>
    </w:p>
    <w:p w:rsidR="004A01B4" w:rsidRPr="004A01B4" w:rsidRDefault="004A01B4" w:rsidP="004A01B4">
      <w:pPr>
        <w:ind w:left="284"/>
        <w:jc w:val="right"/>
        <w:outlineLvl w:val="0"/>
        <w:rPr>
          <w:rFonts w:eastAsia="Times New Roman"/>
          <w:i/>
          <w:sz w:val="26"/>
          <w:szCs w:val="26"/>
        </w:rPr>
      </w:pPr>
      <w:r w:rsidRPr="004A01B4">
        <w:rPr>
          <w:rFonts w:eastAsia="Times New Roman"/>
          <w:i/>
          <w:sz w:val="26"/>
          <w:szCs w:val="26"/>
        </w:rPr>
        <w:t>Приложение</w:t>
      </w:r>
      <w:proofErr w:type="gramStart"/>
      <w:r w:rsidRPr="004A01B4">
        <w:rPr>
          <w:rFonts w:eastAsia="Times New Roman"/>
          <w:i/>
          <w:sz w:val="26"/>
          <w:szCs w:val="26"/>
        </w:rPr>
        <w:t xml:space="preserve"> Д</w:t>
      </w:r>
      <w:proofErr w:type="gramEnd"/>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autoSpaceDE w:val="0"/>
        <w:autoSpaceDN w:val="0"/>
        <w:adjustRightInd w:val="0"/>
        <w:jc w:val="both"/>
        <w:rPr>
          <w:rFonts w:eastAsia="Times New Roman"/>
          <w:color w:val="000000"/>
          <w:szCs w:val="28"/>
        </w:rPr>
      </w:pPr>
      <w:r w:rsidRPr="004A01B4">
        <w:rPr>
          <w:rFonts w:eastAsia="Times New Roman"/>
          <w:szCs w:val="28"/>
        </w:rPr>
        <w:t xml:space="preserve">Таблица – </w:t>
      </w:r>
      <w:r w:rsidRPr="004A01B4">
        <w:rPr>
          <w:rFonts w:eastAsia="Times New Roman"/>
          <w:color w:val="000000"/>
          <w:szCs w:val="28"/>
        </w:rPr>
        <w:t xml:space="preserve">Критерии признания финансовой устойчивости </w:t>
      </w:r>
      <w:r w:rsidRPr="004A01B4">
        <w:rPr>
          <w:rFonts w:eastAsia="Times New Roman"/>
          <w:color w:val="000000"/>
          <w:szCs w:val="28"/>
        </w:rPr>
        <w:br/>
        <w:t>(неустойчивости) организации</w:t>
      </w:r>
    </w:p>
    <w:p w:rsidR="004A01B4" w:rsidRPr="004A01B4" w:rsidRDefault="004A01B4" w:rsidP="004A01B4">
      <w:pPr>
        <w:autoSpaceDE w:val="0"/>
        <w:autoSpaceDN w:val="0"/>
        <w:adjustRightInd w:val="0"/>
        <w:jc w:val="both"/>
        <w:rPr>
          <w:rFonts w:eastAsia="Times New Roman"/>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3"/>
        <w:gridCol w:w="4536"/>
      </w:tblGrid>
      <w:tr w:rsidR="004A01B4" w:rsidRPr="004A01B4" w:rsidTr="004A01B4">
        <w:tc>
          <w:tcPr>
            <w:tcW w:w="5103" w:type="dxa"/>
          </w:tcPr>
          <w:p w:rsidR="004A01B4" w:rsidRPr="004A01B4" w:rsidRDefault="004A01B4" w:rsidP="004A01B4">
            <w:pPr>
              <w:jc w:val="center"/>
              <w:rPr>
                <w:rFonts w:eastAsia="Times New Roman"/>
                <w:color w:val="000000"/>
                <w:sz w:val="24"/>
                <w:szCs w:val="24"/>
              </w:rPr>
            </w:pPr>
            <w:r w:rsidRPr="004A01B4">
              <w:rPr>
                <w:rFonts w:eastAsia="Times New Roman"/>
                <w:color w:val="000000"/>
                <w:sz w:val="24"/>
                <w:szCs w:val="24"/>
              </w:rPr>
              <w:t>Финансово-устойчивая организация</w:t>
            </w:r>
          </w:p>
        </w:tc>
        <w:tc>
          <w:tcPr>
            <w:tcW w:w="4536" w:type="dxa"/>
          </w:tcPr>
          <w:p w:rsidR="004A01B4" w:rsidRPr="004A01B4" w:rsidRDefault="004A01B4" w:rsidP="004A01B4">
            <w:pPr>
              <w:jc w:val="center"/>
              <w:rPr>
                <w:rFonts w:eastAsia="Times New Roman"/>
                <w:color w:val="000000"/>
                <w:sz w:val="24"/>
                <w:szCs w:val="24"/>
              </w:rPr>
            </w:pPr>
            <w:r w:rsidRPr="004A01B4">
              <w:rPr>
                <w:rFonts w:eastAsia="Times New Roman"/>
                <w:color w:val="000000"/>
                <w:sz w:val="24"/>
                <w:szCs w:val="24"/>
              </w:rPr>
              <w:t>Финансово-неустойчивая организация</w:t>
            </w:r>
          </w:p>
        </w:tc>
      </w:tr>
      <w:tr w:rsidR="004A01B4" w:rsidRPr="004A01B4" w:rsidTr="004A01B4">
        <w:tc>
          <w:tcPr>
            <w:tcW w:w="5103" w:type="dxa"/>
          </w:tcPr>
          <w:p w:rsidR="004A01B4" w:rsidRPr="004A01B4" w:rsidRDefault="004A01B4" w:rsidP="004A01B4">
            <w:pPr>
              <w:contextualSpacing/>
              <w:jc w:val="both"/>
              <w:rPr>
                <w:rFonts w:eastAsia="Times New Roman"/>
                <w:color w:val="000000"/>
                <w:sz w:val="24"/>
                <w:szCs w:val="24"/>
              </w:rPr>
            </w:pPr>
            <w:r w:rsidRPr="004A01B4">
              <w:rPr>
                <w:rFonts w:eastAsia="Times New Roman"/>
                <w:color w:val="000000"/>
                <w:sz w:val="24"/>
                <w:szCs w:val="24"/>
              </w:rPr>
              <w:t>Собственный капитал преобладает в итоге баланса, его темп роста опережает рост активов</w:t>
            </w:r>
          </w:p>
        </w:tc>
        <w:tc>
          <w:tcPr>
            <w:tcW w:w="4536" w:type="dxa"/>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Обязательства преобладают в итоге баланса, их рост опережает рост собственного капитала и активов</w:t>
            </w:r>
          </w:p>
        </w:tc>
      </w:tr>
      <w:tr w:rsidR="004A01B4" w:rsidRPr="004A01B4" w:rsidTr="004A01B4">
        <w:tc>
          <w:tcPr>
            <w:tcW w:w="5103" w:type="dxa"/>
          </w:tcPr>
          <w:p w:rsidR="004A01B4" w:rsidRPr="004A01B4" w:rsidRDefault="004A01B4" w:rsidP="004A01B4">
            <w:pPr>
              <w:contextualSpacing/>
              <w:jc w:val="both"/>
              <w:rPr>
                <w:rFonts w:eastAsia="Times New Roman"/>
                <w:color w:val="000000"/>
                <w:sz w:val="24"/>
                <w:szCs w:val="24"/>
              </w:rPr>
            </w:pPr>
            <w:r w:rsidRPr="004A01B4">
              <w:rPr>
                <w:rFonts w:eastAsia="Times New Roman"/>
                <w:color w:val="000000"/>
                <w:sz w:val="24"/>
                <w:szCs w:val="24"/>
              </w:rPr>
              <w:t>Собственные оборотные средства имеют положительное значение и устойчивую тенденцию роста</w:t>
            </w:r>
          </w:p>
        </w:tc>
        <w:tc>
          <w:tcPr>
            <w:tcW w:w="4536" w:type="dxa"/>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Собственные оборотные средства имеют отрицательное  значение</w:t>
            </w:r>
          </w:p>
        </w:tc>
      </w:tr>
      <w:tr w:rsidR="004A01B4" w:rsidRPr="004A01B4" w:rsidTr="004A01B4">
        <w:tc>
          <w:tcPr>
            <w:tcW w:w="5103" w:type="dxa"/>
          </w:tcPr>
          <w:p w:rsidR="004A01B4" w:rsidRPr="004A01B4" w:rsidRDefault="004A01B4" w:rsidP="004A01B4">
            <w:pPr>
              <w:contextualSpacing/>
              <w:jc w:val="both"/>
              <w:rPr>
                <w:rFonts w:eastAsia="Times New Roman"/>
                <w:color w:val="000000"/>
                <w:sz w:val="24"/>
                <w:szCs w:val="24"/>
              </w:rPr>
            </w:pPr>
            <w:r w:rsidRPr="004A01B4">
              <w:rPr>
                <w:rFonts w:eastAsia="Times New Roman"/>
                <w:color w:val="000000"/>
                <w:sz w:val="24"/>
                <w:szCs w:val="24"/>
              </w:rPr>
              <w:t>Темп роста собственного капитала и долгосрочных обязательств опережает темп роста долгосрочных активов</w:t>
            </w:r>
          </w:p>
        </w:tc>
        <w:tc>
          <w:tcPr>
            <w:tcW w:w="4536" w:type="dxa"/>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Темп роста долгосрочных активов опережает темп роста собственного капитала и долгосрочных обязательств</w:t>
            </w:r>
          </w:p>
        </w:tc>
      </w:tr>
      <w:tr w:rsidR="004A01B4" w:rsidRPr="004A01B4" w:rsidTr="004A01B4">
        <w:tc>
          <w:tcPr>
            <w:tcW w:w="5103" w:type="dxa"/>
          </w:tcPr>
          <w:p w:rsidR="004A01B4" w:rsidRPr="004A01B4" w:rsidRDefault="004A01B4" w:rsidP="004A01B4">
            <w:pPr>
              <w:contextualSpacing/>
              <w:jc w:val="both"/>
              <w:rPr>
                <w:rFonts w:eastAsia="Times New Roman"/>
                <w:color w:val="000000"/>
                <w:sz w:val="24"/>
                <w:szCs w:val="24"/>
              </w:rPr>
            </w:pPr>
            <w:r w:rsidRPr="004A01B4">
              <w:rPr>
                <w:rFonts w:eastAsia="Times New Roman"/>
                <w:color w:val="000000"/>
                <w:sz w:val="24"/>
                <w:szCs w:val="24"/>
              </w:rPr>
              <w:t>Нераспределенная прибыль имеет устойчивую тенденцию роста</w:t>
            </w:r>
          </w:p>
        </w:tc>
        <w:tc>
          <w:tcPr>
            <w:tcW w:w="4536" w:type="dxa"/>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Нераспределенный убыток имеет устойчивую тенденцию роста</w:t>
            </w:r>
          </w:p>
        </w:tc>
      </w:tr>
      <w:tr w:rsidR="004A01B4" w:rsidRPr="004A01B4" w:rsidTr="004A01B4">
        <w:tc>
          <w:tcPr>
            <w:tcW w:w="5103" w:type="dxa"/>
          </w:tcPr>
          <w:p w:rsidR="004A01B4" w:rsidRPr="004A01B4" w:rsidRDefault="004A01B4" w:rsidP="004A01B4">
            <w:pPr>
              <w:contextualSpacing/>
              <w:jc w:val="both"/>
              <w:rPr>
                <w:rFonts w:eastAsia="Times New Roman"/>
                <w:color w:val="000000"/>
                <w:sz w:val="24"/>
                <w:szCs w:val="24"/>
              </w:rPr>
            </w:pPr>
            <w:r w:rsidRPr="004A01B4">
              <w:rPr>
                <w:rFonts w:eastAsia="Times New Roman"/>
                <w:color w:val="000000"/>
                <w:sz w:val="24"/>
                <w:szCs w:val="24"/>
              </w:rPr>
              <w:t>Стоимость чистых активов имеет положительное значение и устойчивую тенденцию роста</w:t>
            </w:r>
          </w:p>
        </w:tc>
        <w:tc>
          <w:tcPr>
            <w:tcW w:w="4536" w:type="dxa"/>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Стоимость чистых активов имеет отрицательное значение</w:t>
            </w:r>
          </w:p>
        </w:tc>
      </w:tr>
    </w:tbl>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ind w:left="284"/>
        <w:jc w:val="right"/>
        <w:outlineLvl w:val="0"/>
        <w:rPr>
          <w:rFonts w:eastAsia="Times New Roman"/>
          <w:i/>
          <w:sz w:val="26"/>
          <w:szCs w:val="26"/>
        </w:rPr>
      </w:pPr>
      <w:r w:rsidRPr="004A01B4">
        <w:rPr>
          <w:rFonts w:eastAsia="Times New Roman"/>
          <w:i/>
          <w:sz w:val="26"/>
          <w:szCs w:val="26"/>
        </w:rPr>
        <w:lastRenderedPageBreak/>
        <w:t>Приложение</w:t>
      </w:r>
      <w:proofErr w:type="gramStart"/>
      <w:r w:rsidRPr="004A01B4">
        <w:rPr>
          <w:rFonts w:eastAsia="Times New Roman"/>
          <w:i/>
          <w:sz w:val="26"/>
          <w:szCs w:val="26"/>
        </w:rPr>
        <w:t xml:space="preserve"> Е</w:t>
      </w:r>
      <w:proofErr w:type="gramEnd"/>
    </w:p>
    <w:p w:rsidR="004A01B4" w:rsidRPr="004A01B4" w:rsidRDefault="004A01B4" w:rsidP="004A01B4">
      <w:pPr>
        <w:tabs>
          <w:tab w:val="left" w:pos="567"/>
          <w:tab w:val="left" w:pos="851"/>
          <w:tab w:val="left" w:pos="3102"/>
        </w:tabs>
        <w:jc w:val="both"/>
        <w:rPr>
          <w:rFonts w:eastAsia="Times New Roman"/>
          <w:color w:val="000000"/>
          <w:szCs w:val="28"/>
        </w:rPr>
      </w:pPr>
    </w:p>
    <w:p w:rsidR="004A01B4" w:rsidRPr="004A01B4" w:rsidRDefault="004A01B4" w:rsidP="004A01B4">
      <w:pPr>
        <w:tabs>
          <w:tab w:val="left" w:pos="567"/>
          <w:tab w:val="left" w:pos="851"/>
          <w:tab w:val="left" w:pos="3102"/>
        </w:tabs>
        <w:jc w:val="both"/>
        <w:rPr>
          <w:rFonts w:eastAsia="Times New Roman"/>
          <w:color w:val="000000"/>
          <w:szCs w:val="28"/>
        </w:rPr>
      </w:pPr>
      <w:r w:rsidRPr="004A01B4">
        <w:rPr>
          <w:rFonts w:eastAsia="Times New Roman"/>
          <w:color w:val="000000"/>
          <w:szCs w:val="28"/>
        </w:rPr>
        <w:t>Таблица – Алгоритм расчета влияния краткосрочных активов и краткосрочных обязательств на изменение коэффициента текущей ликвидности</w:t>
      </w:r>
    </w:p>
    <w:p w:rsidR="004A01B4" w:rsidRPr="004A01B4" w:rsidRDefault="004A01B4" w:rsidP="004A01B4">
      <w:pPr>
        <w:tabs>
          <w:tab w:val="left" w:pos="567"/>
          <w:tab w:val="left" w:pos="851"/>
          <w:tab w:val="left" w:pos="3102"/>
        </w:tabs>
        <w:jc w:val="both"/>
        <w:rPr>
          <w:rFonts w:eastAsia="Times New Roman"/>
          <w:color w:val="000000"/>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59"/>
        <w:gridCol w:w="1559"/>
        <w:gridCol w:w="1560"/>
        <w:gridCol w:w="2409"/>
      </w:tblGrid>
      <w:tr w:rsidR="004A01B4" w:rsidRPr="004A01B4" w:rsidTr="004A01B4">
        <w:trPr>
          <w:trHeight w:val="581"/>
        </w:trPr>
        <w:tc>
          <w:tcPr>
            <w:tcW w:w="2552" w:type="dxa"/>
            <w:vAlign w:val="center"/>
          </w:tcPr>
          <w:p w:rsidR="004A01B4" w:rsidRPr="004A01B4" w:rsidRDefault="004A01B4" w:rsidP="004A01B4">
            <w:pPr>
              <w:jc w:val="center"/>
              <w:rPr>
                <w:rFonts w:eastAsia="Times New Roman"/>
                <w:color w:val="000000"/>
                <w:sz w:val="24"/>
                <w:szCs w:val="24"/>
              </w:rPr>
            </w:pPr>
            <w:r w:rsidRPr="004A01B4">
              <w:rPr>
                <w:rFonts w:eastAsia="Times New Roman"/>
                <w:color w:val="000000"/>
                <w:sz w:val="24"/>
                <w:szCs w:val="24"/>
              </w:rPr>
              <w:t>Показатели</w:t>
            </w:r>
          </w:p>
        </w:tc>
        <w:tc>
          <w:tcPr>
            <w:tcW w:w="1559" w:type="dxa"/>
            <w:vAlign w:val="center"/>
          </w:tcPr>
          <w:p w:rsidR="004A01B4" w:rsidRPr="004A01B4" w:rsidRDefault="004A01B4" w:rsidP="004A01B4">
            <w:pPr>
              <w:jc w:val="center"/>
              <w:rPr>
                <w:rFonts w:eastAsia="Times New Roman"/>
                <w:color w:val="000000"/>
                <w:sz w:val="24"/>
                <w:szCs w:val="24"/>
              </w:rPr>
            </w:pPr>
            <w:r w:rsidRPr="004A01B4">
              <w:rPr>
                <w:rFonts w:eastAsia="Times New Roman"/>
                <w:color w:val="000000"/>
                <w:sz w:val="24"/>
                <w:szCs w:val="24"/>
              </w:rPr>
              <w:t>На начало периода</w:t>
            </w:r>
          </w:p>
        </w:tc>
        <w:tc>
          <w:tcPr>
            <w:tcW w:w="1559" w:type="dxa"/>
            <w:vAlign w:val="center"/>
          </w:tcPr>
          <w:p w:rsidR="004A01B4" w:rsidRPr="004A01B4" w:rsidRDefault="004A01B4" w:rsidP="004A01B4">
            <w:pPr>
              <w:jc w:val="center"/>
              <w:rPr>
                <w:rFonts w:eastAsia="Times New Roman"/>
                <w:color w:val="000000"/>
                <w:sz w:val="24"/>
                <w:szCs w:val="24"/>
              </w:rPr>
            </w:pPr>
            <w:r w:rsidRPr="004A01B4">
              <w:rPr>
                <w:rFonts w:eastAsia="Times New Roman"/>
                <w:color w:val="000000"/>
                <w:sz w:val="24"/>
                <w:szCs w:val="24"/>
              </w:rPr>
              <w:t>На конец периода</w:t>
            </w:r>
          </w:p>
        </w:tc>
        <w:tc>
          <w:tcPr>
            <w:tcW w:w="1560" w:type="dxa"/>
            <w:vAlign w:val="center"/>
          </w:tcPr>
          <w:p w:rsidR="004A01B4" w:rsidRPr="004A01B4" w:rsidRDefault="004A01B4" w:rsidP="004A01B4">
            <w:pPr>
              <w:jc w:val="center"/>
              <w:rPr>
                <w:rFonts w:eastAsia="Times New Roman"/>
                <w:color w:val="000000"/>
                <w:sz w:val="24"/>
                <w:szCs w:val="24"/>
              </w:rPr>
            </w:pPr>
            <w:r w:rsidRPr="004A01B4">
              <w:rPr>
                <w:rFonts w:eastAsia="Times New Roman"/>
                <w:color w:val="000000"/>
                <w:sz w:val="24"/>
                <w:szCs w:val="24"/>
              </w:rPr>
              <w:t>Отклонение</w:t>
            </w:r>
            <w:proofErr w:type="gramStart"/>
            <w:r w:rsidRPr="004A01B4">
              <w:rPr>
                <w:rFonts w:eastAsia="Times New Roman"/>
                <w:color w:val="000000"/>
                <w:sz w:val="24"/>
                <w:szCs w:val="24"/>
              </w:rPr>
              <w:t xml:space="preserve"> (+.-)</w:t>
            </w:r>
            <w:proofErr w:type="gramEnd"/>
          </w:p>
        </w:tc>
        <w:tc>
          <w:tcPr>
            <w:tcW w:w="2409" w:type="dxa"/>
            <w:vAlign w:val="center"/>
          </w:tcPr>
          <w:p w:rsidR="004A01B4" w:rsidRPr="004A01B4" w:rsidRDefault="004A01B4" w:rsidP="004A01B4">
            <w:pPr>
              <w:jc w:val="center"/>
              <w:rPr>
                <w:rFonts w:eastAsia="Times New Roman"/>
                <w:color w:val="000000"/>
                <w:sz w:val="24"/>
                <w:szCs w:val="24"/>
              </w:rPr>
            </w:pPr>
            <w:r w:rsidRPr="004A01B4">
              <w:rPr>
                <w:rFonts w:eastAsia="Times New Roman"/>
                <w:color w:val="000000"/>
                <w:sz w:val="24"/>
                <w:szCs w:val="24"/>
              </w:rPr>
              <w:t>Расчет влияния факторов</w:t>
            </w:r>
          </w:p>
        </w:tc>
      </w:tr>
      <w:tr w:rsidR="004A01B4" w:rsidRPr="004A01B4" w:rsidTr="004A01B4">
        <w:trPr>
          <w:trHeight w:val="702"/>
        </w:trPr>
        <w:tc>
          <w:tcPr>
            <w:tcW w:w="2552" w:type="dxa"/>
            <w:vAlign w:val="center"/>
          </w:tcPr>
          <w:p w:rsidR="004A01B4" w:rsidRPr="004A01B4" w:rsidRDefault="004A01B4" w:rsidP="004A01B4">
            <w:pPr>
              <w:numPr>
                <w:ilvl w:val="0"/>
                <w:numId w:val="11"/>
              </w:numPr>
              <w:tabs>
                <w:tab w:val="num" w:pos="284"/>
              </w:tabs>
              <w:jc w:val="both"/>
              <w:rPr>
                <w:rFonts w:eastAsia="Times New Roman"/>
                <w:color w:val="000000"/>
                <w:sz w:val="24"/>
                <w:szCs w:val="24"/>
              </w:rPr>
            </w:pPr>
            <w:r w:rsidRPr="004A01B4">
              <w:rPr>
                <w:rFonts w:eastAsia="Times New Roman"/>
                <w:color w:val="000000"/>
                <w:sz w:val="24"/>
                <w:szCs w:val="24"/>
              </w:rPr>
              <w:t xml:space="preserve">Краткосрочные активы,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в том числе</w:t>
            </w:r>
          </w:p>
        </w:tc>
        <w:tc>
          <w:tcPr>
            <w:tcW w:w="1559"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color w:val="000000"/>
                <w:sz w:val="24"/>
                <w:szCs w:val="24"/>
              </w:rPr>
              <w:t>КА</w:t>
            </w:r>
            <w:proofErr w:type="gramStart"/>
            <w:r w:rsidRPr="004A01B4">
              <w:rPr>
                <w:rFonts w:eastAsia="Times New Roman"/>
                <w:i/>
                <w:color w:val="000000"/>
                <w:sz w:val="24"/>
                <w:szCs w:val="24"/>
                <w:vertAlign w:val="subscript"/>
              </w:rPr>
              <w:t>0</w:t>
            </w:r>
            <w:proofErr w:type="gramEnd"/>
          </w:p>
        </w:tc>
        <w:tc>
          <w:tcPr>
            <w:tcW w:w="1559"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color w:val="000000"/>
                <w:sz w:val="24"/>
                <w:szCs w:val="24"/>
              </w:rPr>
              <w:t>КА</w:t>
            </w:r>
            <w:proofErr w:type="gramStart"/>
            <w:r w:rsidRPr="004A01B4">
              <w:rPr>
                <w:rFonts w:eastAsia="Times New Roman"/>
                <w:i/>
                <w:color w:val="000000"/>
                <w:sz w:val="24"/>
                <w:szCs w:val="24"/>
                <w:vertAlign w:val="subscript"/>
              </w:rPr>
              <w:t>1</w:t>
            </w:r>
            <w:proofErr w:type="gramEnd"/>
          </w:p>
        </w:tc>
        <w:tc>
          <w:tcPr>
            <w:tcW w:w="1560"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noProof/>
                <w:color w:val="000000"/>
                <w:position w:val="-4"/>
                <w:sz w:val="24"/>
                <w:szCs w:val="24"/>
                <w:lang w:eastAsia="ru-RU"/>
              </w:rPr>
              <w:drawing>
                <wp:inline distT="0" distB="0" distL="0" distR="0" wp14:anchorId="79C8F7CD" wp14:editId="2DD76DE8">
                  <wp:extent cx="14287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4A01B4">
              <w:rPr>
                <w:rFonts w:eastAsia="Times New Roman"/>
                <w:i/>
                <w:color w:val="000000"/>
                <w:sz w:val="24"/>
                <w:szCs w:val="24"/>
              </w:rPr>
              <w:t>КА</w:t>
            </w:r>
          </w:p>
        </w:tc>
        <w:tc>
          <w:tcPr>
            <w:tcW w:w="2409" w:type="dxa"/>
            <w:vAlign w:val="center"/>
          </w:tcPr>
          <w:p w:rsidR="004A01B4" w:rsidRPr="004A01B4" w:rsidRDefault="004A01B4" w:rsidP="004A01B4">
            <w:pPr>
              <w:jc w:val="center"/>
              <w:rPr>
                <w:rFonts w:eastAsia="Times New Roman"/>
                <w:color w:val="000000"/>
                <w:sz w:val="24"/>
                <w:szCs w:val="24"/>
              </w:rPr>
            </w:pPr>
            <w:r w:rsidRPr="004A01B4">
              <w:rPr>
                <w:rFonts w:eastAsia="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pt;margin-top:.65pt;width:90.05pt;height:22.75pt;z-index:251658240;mso-position-horizontal-relative:text;mso-position-vertical-relative:text" wrapcoords="8589 2945 253 8345 253 12273 10484 19636 20842 19636 21095 15218 20211 13255 17432 10800 21095 10800 21474 9818 20968 2945 8589 2945" fillcolor="window">
                  <v:imagedata r:id="rId10" o:title=""/>
                  <w10:wrap type="tight"/>
                </v:shape>
                <o:OLEObject Type="Embed" ProgID="Equation.3" ShapeID="_x0000_s1026" DrawAspect="Content" ObjectID="_1546713428" r:id="rId11"/>
              </w:pict>
            </w:r>
          </w:p>
        </w:tc>
      </w:tr>
      <w:tr w:rsidR="004A01B4" w:rsidRPr="004A01B4" w:rsidTr="004A01B4">
        <w:trPr>
          <w:trHeight w:val="586"/>
        </w:trPr>
        <w:tc>
          <w:tcPr>
            <w:tcW w:w="2552" w:type="dxa"/>
            <w:vAlign w:val="center"/>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 xml:space="preserve">1.1. Запасы,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tc>
        <w:tc>
          <w:tcPr>
            <w:tcW w:w="1559"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color w:val="000000"/>
                <w:sz w:val="24"/>
                <w:szCs w:val="24"/>
              </w:rPr>
              <w:t>З</w:t>
            </w:r>
            <w:proofErr w:type="gramStart"/>
            <w:r w:rsidRPr="004A01B4">
              <w:rPr>
                <w:rFonts w:eastAsia="Times New Roman"/>
                <w:i/>
                <w:color w:val="000000"/>
                <w:sz w:val="24"/>
                <w:szCs w:val="24"/>
                <w:vertAlign w:val="subscript"/>
              </w:rPr>
              <w:t>0</w:t>
            </w:r>
            <w:proofErr w:type="gramEnd"/>
          </w:p>
        </w:tc>
        <w:tc>
          <w:tcPr>
            <w:tcW w:w="1559"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color w:val="000000"/>
                <w:sz w:val="24"/>
                <w:szCs w:val="24"/>
              </w:rPr>
              <w:t>З</w:t>
            </w:r>
            <w:proofErr w:type="gramStart"/>
            <w:r w:rsidRPr="004A01B4">
              <w:rPr>
                <w:rFonts w:eastAsia="Times New Roman"/>
                <w:i/>
                <w:color w:val="000000"/>
                <w:sz w:val="24"/>
                <w:szCs w:val="24"/>
                <w:vertAlign w:val="subscript"/>
              </w:rPr>
              <w:t>1</w:t>
            </w:r>
            <w:proofErr w:type="gramEnd"/>
          </w:p>
        </w:tc>
        <w:tc>
          <w:tcPr>
            <w:tcW w:w="1560"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noProof/>
                <w:color w:val="000000"/>
                <w:position w:val="-4"/>
                <w:sz w:val="24"/>
                <w:szCs w:val="24"/>
                <w:lang w:eastAsia="ru-RU"/>
              </w:rPr>
              <w:drawing>
                <wp:inline distT="0" distB="0" distL="0" distR="0" wp14:anchorId="03CCC75A" wp14:editId="62086ECE">
                  <wp:extent cx="142875" cy="161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roofErr w:type="gramStart"/>
            <w:r w:rsidRPr="004A01B4">
              <w:rPr>
                <w:rFonts w:eastAsia="Times New Roman"/>
                <w:i/>
                <w:color w:val="000000"/>
                <w:sz w:val="24"/>
                <w:szCs w:val="24"/>
              </w:rPr>
              <w:t>З</w:t>
            </w:r>
            <w:proofErr w:type="gramEnd"/>
          </w:p>
        </w:tc>
        <w:tc>
          <w:tcPr>
            <w:tcW w:w="2409" w:type="dxa"/>
            <w:vAlign w:val="center"/>
          </w:tcPr>
          <w:p w:rsidR="004A01B4" w:rsidRPr="004A01B4" w:rsidRDefault="004A01B4" w:rsidP="004A01B4">
            <w:pPr>
              <w:jc w:val="center"/>
              <w:rPr>
                <w:rFonts w:eastAsia="Times New Roman"/>
                <w:color w:val="000000"/>
                <w:sz w:val="24"/>
                <w:szCs w:val="24"/>
              </w:rPr>
            </w:pPr>
            <w:r w:rsidRPr="004A01B4">
              <w:rPr>
                <w:rFonts w:eastAsia="Times New Roman"/>
                <w:noProof/>
                <w:sz w:val="24"/>
                <w:szCs w:val="24"/>
                <w:lang w:eastAsia="ru-RU"/>
              </w:rPr>
              <w:drawing>
                <wp:anchor distT="0" distB="0" distL="114300" distR="114300" simplePos="0" relativeHeight="251660288" behindDoc="1" locked="0" layoutInCell="1" allowOverlap="1" wp14:anchorId="3FDE7E76" wp14:editId="55A65201">
                  <wp:simplePos x="0" y="0"/>
                  <wp:positionH relativeFrom="column">
                    <wp:posOffset>87630</wp:posOffset>
                  </wp:positionH>
                  <wp:positionV relativeFrom="paragraph">
                    <wp:posOffset>5715</wp:posOffset>
                  </wp:positionV>
                  <wp:extent cx="697230" cy="296545"/>
                  <wp:effectExtent l="0" t="0" r="7620" b="8255"/>
                  <wp:wrapTight wrapText="bothSides">
                    <wp:wrapPolygon edited="0">
                      <wp:start x="15934" y="0"/>
                      <wp:lineTo x="0" y="5550"/>
                      <wp:lineTo x="0" y="12488"/>
                      <wp:lineTo x="18885" y="20814"/>
                      <wp:lineTo x="21246" y="20814"/>
                      <wp:lineTo x="21246" y="0"/>
                      <wp:lineTo x="15934"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7230" cy="2965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01B4" w:rsidRPr="004A01B4" w:rsidTr="004A01B4">
        <w:trPr>
          <w:trHeight w:val="710"/>
        </w:trPr>
        <w:tc>
          <w:tcPr>
            <w:tcW w:w="2552" w:type="dxa"/>
            <w:vAlign w:val="center"/>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 xml:space="preserve">1.2. Налог на добавленную стоимость по приобретенным товарам, работа, услугам,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tc>
        <w:tc>
          <w:tcPr>
            <w:tcW w:w="1559"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color w:val="000000"/>
                <w:sz w:val="24"/>
                <w:szCs w:val="24"/>
              </w:rPr>
              <w:t>Н</w:t>
            </w:r>
            <w:proofErr w:type="gramStart"/>
            <w:r w:rsidRPr="004A01B4">
              <w:rPr>
                <w:rFonts w:eastAsia="Times New Roman"/>
                <w:i/>
                <w:color w:val="000000"/>
                <w:sz w:val="24"/>
                <w:szCs w:val="24"/>
                <w:vertAlign w:val="subscript"/>
              </w:rPr>
              <w:t>0</w:t>
            </w:r>
            <w:proofErr w:type="gramEnd"/>
          </w:p>
        </w:tc>
        <w:tc>
          <w:tcPr>
            <w:tcW w:w="1559"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color w:val="000000"/>
                <w:sz w:val="24"/>
                <w:szCs w:val="24"/>
              </w:rPr>
              <w:t>Н</w:t>
            </w:r>
            <w:proofErr w:type="gramStart"/>
            <w:r w:rsidRPr="004A01B4">
              <w:rPr>
                <w:rFonts w:eastAsia="Times New Roman"/>
                <w:i/>
                <w:color w:val="000000"/>
                <w:sz w:val="24"/>
                <w:szCs w:val="24"/>
                <w:vertAlign w:val="subscript"/>
              </w:rPr>
              <w:t>1</w:t>
            </w:r>
            <w:proofErr w:type="gramEnd"/>
          </w:p>
        </w:tc>
        <w:tc>
          <w:tcPr>
            <w:tcW w:w="1560"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noProof/>
                <w:color w:val="000000"/>
                <w:position w:val="-4"/>
                <w:sz w:val="24"/>
                <w:szCs w:val="24"/>
                <w:lang w:eastAsia="ru-RU"/>
              </w:rPr>
              <w:drawing>
                <wp:inline distT="0" distB="0" distL="0" distR="0" wp14:anchorId="709DCEB7" wp14:editId="711035DE">
                  <wp:extent cx="142875" cy="161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4A01B4">
              <w:rPr>
                <w:rFonts w:eastAsia="Times New Roman"/>
                <w:i/>
                <w:color w:val="000000"/>
                <w:sz w:val="24"/>
                <w:szCs w:val="24"/>
              </w:rPr>
              <w:t>Н</w:t>
            </w:r>
          </w:p>
        </w:tc>
        <w:tc>
          <w:tcPr>
            <w:tcW w:w="2409" w:type="dxa"/>
            <w:vAlign w:val="center"/>
          </w:tcPr>
          <w:p w:rsidR="004A01B4" w:rsidRPr="004A01B4" w:rsidRDefault="004A01B4" w:rsidP="004A01B4">
            <w:pPr>
              <w:jc w:val="center"/>
              <w:rPr>
                <w:rFonts w:eastAsia="Times New Roman"/>
                <w:color w:val="000000"/>
                <w:sz w:val="24"/>
                <w:szCs w:val="24"/>
              </w:rPr>
            </w:pPr>
            <w:r w:rsidRPr="004A01B4">
              <w:rPr>
                <w:rFonts w:eastAsia="Times New Roman"/>
                <w:noProof/>
                <w:sz w:val="24"/>
                <w:szCs w:val="24"/>
                <w:lang w:eastAsia="ru-RU"/>
              </w:rPr>
              <w:drawing>
                <wp:anchor distT="0" distB="0" distL="114300" distR="114300" simplePos="0" relativeHeight="251661312" behindDoc="1" locked="0" layoutInCell="1" allowOverlap="1" wp14:anchorId="1F5C600D" wp14:editId="35DD8E37">
                  <wp:simplePos x="0" y="0"/>
                  <wp:positionH relativeFrom="column">
                    <wp:posOffset>43180</wp:posOffset>
                  </wp:positionH>
                  <wp:positionV relativeFrom="paragraph">
                    <wp:posOffset>-635</wp:posOffset>
                  </wp:positionV>
                  <wp:extent cx="671830" cy="275590"/>
                  <wp:effectExtent l="0" t="0" r="0" b="0"/>
                  <wp:wrapTight wrapText="bothSides">
                    <wp:wrapPolygon edited="0">
                      <wp:start x="14699" y="0"/>
                      <wp:lineTo x="0" y="5972"/>
                      <wp:lineTo x="0" y="14931"/>
                      <wp:lineTo x="18374" y="19410"/>
                      <wp:lineTo x="20824" y="19410"/>
                      <wp:lineTo x="20824" y="0"/>
                      <wp:lineTo x="14699"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830" cy="275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01B4" w:rsidRPr="004A01B4" w:rsidTr="004A01B4">
        <w:trPr>
          <w:trHeight w:val="535"/>
        </w:trPr>
        <w:tc>
          <w:tcPr>
            <w:tcW w:w="2552" w:type="dxa"/>
            <w:vAlign w:val="center"/>
          </w:tcPr>
          <w:p w:rsidR="004A01B4" w:rsidRPr="004A01B4" w:rsidRDefault="004A01B4" w:rsidP="004A01B4">
            <w:pPr>
              <w:jc w:val="both"/>
              <w:rPr>
                <w:rFonts w:eastAsia="Times New Roman"/>
                <w:color w:val="000000"/>
                <w:spacing w:val="-8"/>
                <w:sz w:val="24"/>
                <w:szCs w:val="24"/>
              </w:rPr>
            </w:pPr>
            <w:r w:rsidRPr="004A01B4">
              <w:rPr>
                <w:rFonts w:eastAsia="Times New Roman"/>
                <w:color w:val="000000"/>
                <w:spacing w:val="-8"/>
                <w:sz w:val="24"/>
                <w:szCs w:val="24"/>
              </w:rPr>
              <w:t>1.3. Краткосрочная дебиторская задолженность</w:t>
            </w:r>
            <w:r w:rsidRPr="004A01B4">
              <w:rPr>
                <w:rFonts w:eastAsia="Times New Roman"/>
                <w:color w:val="000000"/>
                <w:sz w:val="24"/>
                <w:szCs w:val="24"/>
              </w:rPr>
              <w:t xml:space="preserve">,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tc>
        <w:tc>
          <w:tcPr>
            <w:tcW w:w="1559"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color w:val="000000"/>
                <w:sz w:val="24"/>
                <w:szCs w:val="24"/>
              </w:rPr>
              <w:t>ДЗ</w:t>
            </w:r>
            <w:proofErr w:type="gramStart"/>
            <w:r w:rsidRPr="004A01B4">
              <w:rPr>
                <w:rFonts w:eastAsia="Times New Roman"/>
                <w:i/>
                <w:color w:val="000000"/>
                <w:sz w:val="24"/>
                <w:szCs w:val="24"/>
                <w:vertAlign w:val="subscript"/>
              </w:rPr>
              <w:t>0</w:t>
            </w:r>
            <w:proofErr w:type="gramEnd"/>
          </w:p>
        </w:tc>
        <w:tc>
          <w:tcPr>
            <w:tcW w:w="1559"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color w:val="000000"/>
                <w:sz w:val="24"/>
                <w:szCs w:val="24"/>
              </w:rPr>
              <w:t>ДЗ</w:t>
            </w:r>
            <w:proofErr w:type="gramStart"/>
            <w:r w:rsidRPr="004A01B4">
              <w:rPr>
                <w:rFonts w:eastAsia="Times New Roman"/>
                <w:i/>
                <w:color w:val="000000"/>
                <w:sz w:val="24"/>
                <w:szCs w:val="24"/>
                <w:vertAlign w:val="subscript"/>
              </w:rPr>
              <w:t>1</w:t>
            </w:r>
            <w:proofErr w:type="gramEnd"/>
          </w:p>
        </w:tc>
        <w:tc>
          <w:tcPr>
            <w:tcW w:w="1560"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noProof/>
                <w:color w:val="000000"/>
                <w:position w:val="-4"/>
                <w:sz w:val="24"/>
                <w:szCs w:val="24"/>
                <w:lang w:eastAsia="ru-RU"/>
              </w:rPr>
              <w:drawing>
                <wp:inline distT="0" distB="0" distL="0" distR="0" wp14:anchorId="39A9E3C1" wp14:editId="4593335D">
                  <wp:extent cx="142875" cy="161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4A01B4">
              <w:rPr>
                <w:rFonts w:eastAsia="Times New Roman"/>
                <w:i/>
                <w:color w:val="000000"/>
                <w:sz w:val="24"/>
                <w:szCs w:val="24"/>
              </w:rPr>
              <w:t>ДЗ</w:t>
            </w:r>
          </w:p>
        </w:tc>
        <w:tc>
          <w:tcPr>
            <w:tcW w:w="2409" w:type="dxa"/>
            <w:vAlign w:val="center"/>
          </w:tcPr>
          <w:p w:rsidR="004A01B4" w:rsidRPr="004A01B4" w:rsidRDefault="004A01B4" w:rsidP="004A01B4">
            <w:pPr>
              <w:jc w:val="center"/>
              <w:rPr>
                <w:rFonts w:eastAsia="Times New Roman"/>
                <w:color w:val="000000"/>
                <w:sz w:val="24"/>
                <w:szCs w:val="24"/>
              </w:rPr>
            </w:pPr>
            <w:r w:rsidRPr="004A01B4">
              <w:rPr>
                <w:rFonts w:eastAsia="Times New Roman"/>
                <w:noProof/>
                <w:sz w:val="24"/>
                <w:szCs w:val="24"/>
                <w:lang w:eastAsia="ru-RU"/>
              </w:rPr>
              <w:drawing>
                <wp:anchor distT="0" distB="0" distL="114300" distR="114300" simplePos="0" relativeHeight="251662336" behindDoc="1" locked="0" layoutInCell="1" allowOverlap="1" wp14:anchorId="45469A72" wp14:editId="409FF269">
                  <wp:simplePos x="0" y="0"/>
                  <wp:positionH relativeFrom="column">
                    <wp:posOffset>43180</wp:posOffset>
                  </wp:positionH>
                  <wp:positionV relativeFrom="paragraph">
                    <wp:posOffset>26035</wp:posOffset>
                  </wp:positionV>
                  <wp:extent cx="741680" cy="293370"/>
                  <wp:effectExtent l="0" t="0" r="1270" b="0"/>
                  <wp:wrapTight wrapText="bothSides">
                    <wp:wrapPolygon edited="0">
                      <wp:start x="14425" y="0"/>
                      <wp:lineTo x="0" y="5610"/>
                      <wp:lineTo x="0" y="15429"/>
                      <wp:lineTo x="18863" y="19636"/>
                      <wp:lineTo x="21082" y="19636"/>
                      <wp:lineTo x="21082" y="0"/>
                      <wp:lineTo x="14425"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168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01B4" w:rsidRPr="004A01B4" w:rsidTr="004A01B4">
        <w:trPr>
          <w:trHeight w:val="557"/>
        </w:trPr>
        <w:tc>
          <w:tcPr>
            <w:tcW w:w="2552" w:type="dxa"/>
            <w:vAlign w:val="center"/>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 xml:space="preserve">1.4. Денежные средства,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tc>
        <w:tc>
          <w:tcPr>
            <w:tcW w:w="1559"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color w:val="000000"/>
                <w:sz w:val="24"/>
                <w:szCs w:val="24"/>
              </w:rPr>
              <w:t>ДС</w:t>
            </w:r>
            <w:proofErr w:type="gramStart"/>
            <w:r w:rsidRPr="004A01B4">
              <w:rPr>
                <w:rFonts w:eastAsia="Times New Roman"/>
                <w:i/>
                <w:color w:val="000000"/>
                <w:sz w:val="24"/>
                <w:szCs w:val="24"/>
                <w:vertAlign w:val="subscript"/>
              </w:rPr>
              <w:t>0</w:t>
            </w:r>
            <w:proofErr w:type="gramEnd"/>
          </w:p>
        </w:tc>
        <w:tc>
          <w:tcPr>
            <w:tcW w:w="1559"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color w:val="000000"/>
                <w:sz w:val="24"/>
                <w:szCs w:val="24"/>
              </w:rPr>
              <w:t>ДС</w:t>
            </w:r>
            <w:proofErr w:type="gramStart"/>
            <w:r w:rsidRPr="004A01B4">
              <w:rPr>
                <w:rFonts w:eastAsia="Times New Roman"/>
                <w:i/>
                <w:color w:val="000000"/>
                <w:sz w:val="24"/>
                <w:szCs w:val="24"/>
                <w:vertAlign w:val="subscript"/>
              </w:rPr>
              <w:t>1</w:t>
            </w:r>
            <w:proofErr w:type="gramEnd"/>
          </w:p>
        </w:tc>
        <w:tc>
          <w:tcPr>
            <w:tcW w:w="1560"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noProof/>
                <w:color w:val="000000"/>
                <w:position w:val="-4"/>
                <w:sz w:val="24"/>
                <w:szCs w:val="24"/>
                <w:lang w:eastAsia="ru-RU"/>
              </w:rPr>
              <w:drawing>
                <wp:inline distT="0" distB="0" distL="0" distR="0" wp14:anchorId="4EC9BAF7" wp14:editId="2C166648">
                  <wp:extent cx="142875" cy="1619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4A01B4">
              <w:rPr>
                <w:rFonts w:eastAsia="Times New Roman"/>
                <w:i/>
                <w:color w:val="000000"/>
                <w:sz w:val="24"/>
                <w:szCs w:val="24"/>
              </w:rPr>
              <w:t>ДС</w:t>
            </w:r>
          </w:p>
        </w:tc>
        <w:tc>
          <w:tcPr>
            <w:tcW w:w="2409" w:type="dxa"/>
            <w:vAlign w:val="center"/>
          </w:tcPr>
          <w:p w:rsidR="004A01B4" w:rsidRPr="004A01B4" w:rsidRDefault="004A01B4" w:rsidP="004A01B4">
            <w:pPr>
              <w:jc w:val="center"/>
              <w:rPr>
                <w:rFonts w:eastAsia="Times New Roman"/>
                <w:color w:val="000000"/>
                <w:sz w:val="24"/>
                <w:szCs w:val="24"/>
              </w:rPr>
            </w:pPr>
            <w:r w:rsidRPr="004A01B4">
              <w:rPr>
                <w:rFonts w:eastAsia="Times New Roman"/>
                <w:noProof/>
                <w:sz w:val="24"/>
                <w:szCs w:val="24"/>
                <w:lang w:eastAsia="ru-RU"/>
              </w:rPr>
              <w:drawing>
                <wp:anchor distT="0" distB="0" distL="114300" distR="114300" simplePos="0" relativeHeight="251663360" behindDoc="1" locked="0" layoutInCell="1" allowOverlap="1" wp14:anchorId="31A3A611" wp14:editId="6E26A062">
                  <wp:simplePos x="0" y="0"/>
                  <wp:positionH relativeFrom="column">
                    <wp:posOffset>30480</wp:posOffset>
                  </wp:positionH>
                  <wp:positionV relativeFrom="paragraph">
                    <wp:posOffset>41910</wp:posOffset>
                  </wp:positionV>
                  <wp:extent cx="754380" cy="285115"/>
                  <wp:effectExtent l="0" t="0" r="7620" b="635"/>
                  <wp:wrapTight wrapText="bothSides">
                    <wp:wrapPolygon edited="0">
                      <wp:start x="14182" y="0"/>
                      <wp:lineTo x="0" y="5773"/>
                      <wp:lineTo x="0" y="15875"/>
                      <wp:lineTo x="18545" y="20205"/>
                      <wp:lineTo x="21273" y="20205"/>
                      <wp:lineTo x="21273" y="0"/>
                      <wp:lineTo x="14182"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4380" cy="2851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01B4" w:rsidRPr="004A01B4" w:rsidTr="004A01B4">
        <w:trPr>
          <w:trHeight w:val="173"/>
        </w:trPr>
        <w:tc>
          <w:tcPr>
            <w:tcW w:w="2552" w:type="dxa"/>
            <w:vAlign w:val="center"/>
          </w:tcPr>
          <w:p w:rsidR="004A01B4" w:rsidRPr="004A01B4" w:rsidRDefault="004A01B4" w:rsidP="004A01B4">
            <w:pPr>
              <w:numPr>
                <w:ilvl w:val="1"/>
                <w:numId w:val="11"/>
              </w:numPr>
              <w:jc w:val="both"/>
              <w:rPr>
                <w:rFonts w:eastAsia="Times New Roman"/>
                <w:color w:val="000000"/>
                <w:sz w:val="24"/>
                <w:szCs w:val="24"/>
              </w:rPr>
            </w:pPr>
            <w:r w:rsidRPr="004A01B4">
              <w:rPr>
                <w:rFonts w:eastAsia="Times New Roman"/>
                <w:color w:val="000000"/>
                <w:sz w:val="24"/>
                <w:szCs w:val="24"/>
              </w:rPr>
              <w:t>И т.д.</w:t>
            </w:r>
          </w:p>
        </w:tc>
        <w:tc>
          <w:tcPr>
            <w:tcW w:w="1559" w:type="dxa"/>
            <w:vAlign w:val="center"/>
          </w:tcPr>
          <w:p w:rsidR="004A01B4" w:rsidRPr="004A01B4" w:rsidRDefault="004A01B4" w:rsidP="004A01B4">
            <w:pPr>
              <w:jc w:val="center"/>
              <w:rPr>
                <w:rFonts w:eastAsia="Times New Roman"/>
                <w:i/>
                <w:color w:val="000000"/>
                <w:sz w:val="24"/>
                <w:szCs w:val="24"/>
              </w:rPr>
            </w:pPr>
          </w:p>
        </w:tc>
        <w:tc>
          <w:tcPr>
            <w:tcW w:w="1559" w:type="dxa"/>
            <w:vAlign w:val="center"/>
          </w:tcPr>
          <w:p w:rsidR="004A01B4" w:rsidRPr="004A01B4" w:rsidRDefault="004A01B4" w:rsidP="004A01B4">
            <w:pPr>
              <w:jc w:val="center"/>
              <w:rPr>
                <w:rFonts w:eastAsia="Times New Roman"/>
                <w:i/>
                <w:color w:val="000000"/>
                <w:sz w:val="24"/>
                <w:szCs w:val="24"/>
              </w:rPr>
            </w:pPr>
          </w:p>
        </w:tc>
        <w:tc>
          <w:tcPr>
            <w:tcW w:w="1560" w:type="dxa"/>
            <w:vAlign w:val="center"/>
          </w:tcPr>
          <w:p w:rsidR="004A01B4" w:rsidRPr="004A01B4" w:rsidRDefault="004A01B4" w:rsidP="004A01B4">
            <w:pPr>
              <w:jc w:val="center"/>
              <w:rPr>
                <w:rFonts w:eastAsia="Times New Roman"/>
                <w:i/>
                <w:color w:val="000000"/>
                <w:sz w:val="24"/>
                <w:szCs w:val="24"/>
              </w:rPr>
            </w:pPr>
          </w:p>
        </w:tc>
        <w:tc>
          <w:tcPr>
            <w:tcW w:w="2409" w:type="dxa"/>
            <w:vAlign w:val="center"/>
          </w:tcPr>
          <w:p w:rsidR="004A01B4" w:rsidRPr="004A01B4" w:rsidRDefault="004A01B4" w:rsidP="004A01B4">
            <w:pPr>
              <w:jc w:val="center"/>
              <w:rPr>
                <w:rFonts w:eastAsia="Times New Roman"/>
                <w:color w:val="000000"/>
                <w:sz w:val="24"/>
                <w:szCs w:val="24"/>
              </w:rPr>
            </w:pPr>
          </w:p>
        </w:tc>
      </w:tr>
      <w:tr w:rsidR="004A01B4" w:rsidRPr="004A01B4" w:rsidTr="004A01B4">
        <w:trPr>
          <w:trHeight w:val="510"/>
        </w:trPr>
        <w:tc>
          <w:tcPr>
            <w:tcW w:w="2552" w:type="dxa"/>
            <w:vAlign w:val="center"/>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 xml:space="preserve">2. Краткосрочные обязательства,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в том числе</w:t>
            </w:r>
          </w:p>
        </w:tc>
        <w:tc>
          <w:tcPr>
            <w:tcW w:w="1559"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color w:val="000000"/>
                <w:sz w:val="24"/>
                <w:szCs w:val="24"/>
              </w:rPr>
              <w:t>КО</w:t>
            </w:r>
            <w:proofErr w:type="gramStart"/>
            <w:r w:rsidRPr="004A01B4">
              <w:rPr>
                <w:rFonts w:eastAsia="Times New Roman"/>
                <w:i/>
                <w:color w:val="000000"/>
                <w:sz w:val="24"/>
                <w:szCs w:val="24"/>
                <w:vertAlign w:val="subscript"/>
              </w:rPr>
              <w:t>0</w:t>
            </w:r>
            <w:proofErr w:type="gramEnd"/>
          </w:p>
        </w:tc>
        <w:tc>
          <w:tcPr>
            <w:tcW w:w="1559"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color w:val="000000"/>
                <w:sz w:val="24"/>
                <w:szCs w:val="24"/>
              </w:rPr>
              <w:t>КО</w:t>
            </w:r>
            <w:proofErr w:type="gramStart"/>
            <w:r w:rsidRPr="004A01B4">
              <w:rPr>
                <w:rFonts w:eastAsia="Times New Roman"/>
                <w:i/>
                <w:color w:val="000000"/>
                <w:sz w:val="24"/>
                <w:szCs w:val="24"/>
                <w:vertAlign w:val="subscript"/>
              </w:rPr>
              <w:t>1</w:t>
            </w:r>
            <w:proofErr w:type="gramEnd"/>
          </w:p>
        </w:tc>
        <w:tc>
          <w:tcPr>
            <w:tcW w:w="1560"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noProof/>
                <w:color w:val="000000"/>
                <w:position w:val="-4"/>
                <w:sz w:val="24"/>
                <w:szCs w:val="24"/>
                <w:lang w:eastAsia="ru-RU"/>
              </w:rPr>
              <w:drawing>
                <wp:inline distT="0" distB="0" distL="0" distR="0" wp14:anchorId="3E02D6B9" wp14:editId="0DF458D8">
                  <wp:extent cx="142875" cy="1619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4A01B4">
              <w:rPr>
                <w:rFonts w:eastAsia="Times New Roman"/>
                <w:i/>
                <w:color w:val="000000"/>
                <w:sz w:val="24"/>
                <w:szCs w:val="24"/>
              </w:rPr>
              <w:t>КО</w:t>
            </w:r>
          </w:p>
        </w:tc>
        <w:tc>
          <w:tcPr>
            <w:tcW w:w="2409" w:type="dxa"/>
            <w:vAlign w:val="center"/>
          </w:tcPr>
          <w:p w:rsidR="004A01B4" w:rsidRPr="004A01B4" w:rsidRDefault="004A01B4" w:rsidP="004A01B4">
            <w:pPr>
              <w:jc w:val="center"/>
              <w:rPr>
                <w:rFonts w:eastAsia="Times New Roman"/>
                <w:color w:val="000000"/>
                <w:sz w:val="24"/>
                <w:szCs w:val="24"/>
              </w:rPr>
            </w:pPr>
            <w:r w:rsidRPr="004A01B4">
              <w:rPr>
                <w:rFonts w:eastAsia="Times New Roman"/>
                <w:noProof/>
                <w:sz w:val="24"/>
                <w:szCs w:val="24"/>
                <w:lang w:eastAsia="ru-RU"/>
              </w:rPr>
              <w:drawing>
                <wp:anchor distT="0" distB="0" distL="114300" distR="114300" simplePos="0" relativeHeight="251664384" behindDoc="1" locked="0" layoutInCell="1" allowOverlap="1" wp14:anchorId="2B0D0FED" wp14:editId="2F28C600">
                  <wp:simplePos x="0" y="0"/>
                  <wp:positionH relativeFrom="column">
                    <wp:posOffset>111760</wp:posOffset>
                  </wp:positionH>
                  <wp:positionV relativeFrom="paragraph">
                    <wp:posOffset>-67945</wp:posOffset>
                  </wp:positionV>
                  <wp:extent cx="953770" cy="273685"/>
                  <wp:effectExtent l="0" t="0" r="0" b="0"/>
                  <wp:wrapTight wrapText="bothSides">
                    <wp:wrapPolygon edited="0">
                      <wp:start x="10354" y="0"/>
                      <wp:lineTo x="0" y="6014"/>
                      <wp:lineTo x="0" y="15035"/>
                      <wp:lineTo x="12943" y="19545"/>
                      <wp:lineTo x="21140" y="19545"/>
                      <wp:lineTo x="21140" y="10524"/>
                      <wp:lineTo x="20277" y="0"/>
                      <wp:lineTo x="10354"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3770" cy="273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01B4" w:rsidRPr="004A01B4" w:rsidTr="004A01B4">
        <w:trPr>
          <w:trHeight w:val="518"/>
        </w:trPr>
        <w:tc>
          <w:tcPr>
            <w:tcW w:w="2552" w:type="dxa"/>
            <w:vAlign w:val="center"/>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 xml:space="preserve">2.2.Краткосрочные кредиты и займы,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tc>
        <w:tc>
          <w:tcPr>
            <w:tcW w:w="1559"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color w:val="000000"/>
                <w:sz w:val="24"/>
                <w:szCs w:val="24"/>
              </w:rPr>
              <w:t>КК</w:t>
            </w:r>
            <w:proofErr w:type="gramStart"/>
            <w:r w:rsidRPr="004A01B4">
              <w:rPr>
                <w:rFonts w:eastAsia="Times New Roman"/>
                <w:i/>
                <w:color w:val="000000"/>
                <w:sz w:val="24"/>
                <w:szCs w:val="24"/>
                <w:vertAlign w:val="subscript"/>
              </w:rPr>
              <w:t>0</w:t>
            </w:r>
            <w:proofErr w:type="gramEnd"/>
          </w:p>
        </w:tc>
        <w:tc>
          <w:tcPr>
            <w:tcW w:w="1559"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color w:val="000000"/>
                <w:sz w:val="24"/>
                <w:szCs w:val="24"/>
              </w:rPr>
              <w:t>КК</w:t>
            </w:r>
            <w:proofErr w:type="gramStart"/>
            <w:r w:rsidRPr="004A01B4">
              <w:rPr>
                <w:rFonts w:eastAsia="Times New Roman"/>
                <w:i/>
                <w:color w:val="000000"/>
                <w:sz w:val="24"/>
                <w:szCs w:val="24"/>
                <w:vertAlign w:val="subscript"/>
              </w:rPr>
              <w:t>1</w:t>
            </w:r>
            <w:proofErr w:type="gramEnd"/>
          </w:p>
        </w:tc>
        <w:tc>
          <w:tcPr>
            <w:tcW w:w="1560"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noProof/>
                <w:color w:val="000000"/>
                <w:position w:val="-4"/>
                <w:sz w:val="24"/>
                <w:szCs w:val="24"/>
                <w:lang w:eastAsia="ru-RU"/>
              </w:rPr>
              <w:drawing>
                <wp:inline distT="0" distB="0" distL="0" distR="0" wp14:anchorId="0B6CD923" wp14:editId="69D2C251">
                  <wp:extent cx="142875" cy="1619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4A01B4">
              <w:rPr>
                <w:rFonts w:eastAsia="Times New Roman"/>
                <w:i/>
                <w:color w:val="000000"/>
                <w:sz w:val="24"/>
                <w:szCs w:val="24"/>
              </w:rPr>
              <w:t>КК</w:t>
            </w:r>
          </w:p>
        </w:tc>
        <w:tc>
          <w:tcPr>
            <w:tcW w:w="2409" w:type="dxa"/>
            <w:vAlign w:val="center"/>
          </w:tcPr>
          <w:p w:rsidR="004A01B4" w:rsidRPr="004A01B4" w:rsidRDefault="004A01B4" w:rsidP="004A01B4">
            <w:pPr>
              <w:jc w:val="center"/>
              <w:rPr>
                <w:rFonts w:eastAsia="Times New Roman"/>
                <w:color w:val="000000"/>
                <w:sz w:val="24"/>
                <w:szCs w:val="24"/>
              </w:rPr>
            </w:pPr>
            <w:r w:rsidRPr="004A01B4">
              <w:rPr>
                <w:rFonts w:eastAsia="Times New Roman"/>
                <w:noProof/>
                <w:sz w:val="24"/>
                <w:szCs w:val="24"/>
                <w:lang w:eastAsia="ru-RU"/>
              </w:rPr>
              <w:drawing>
                <wp:anchor distT="0" distB="0" distL="114300" distR="114300" simplePos="0" relativeHeight="251665408" behindDoc="1" locked="0" layoutInCell="1" allowOverlap="1" wp14:anchorId="1C103C75" wp14:editId="35EC0A61">
                  <wp:simplePos x="0" y="0"/>
                  <wp:positionH relativeFrom="column">
                    <wp:posOffset>40640</wp:posOffset>
                  </wp:positionH>
                  <wp:positionV relativeFrom="paragraph">
                    <wp:posOffset>-80645</wp:posOffset>
                  </wp:positionV>
                  <wp:extent cx="1169670" cy="267970"/>
                  <wp:effectExtent l="0" t="0" r="0" b="0"/>
                  <wp:wrapTight wrapText="bothSides">
                    <wp:wrapPolygon edited="0">
                      <wp:start x="8795" y="0"/>
                      <wp:lineTo x="0" y="7678"/>
                      <wp:lineTo x="0" y="15355"/>
                      <wp:lineTo x="9850" y="19962"/>
                      <wp:lineTo x="15127" y="19962"/>
                      <wp:lineTo x="21107" y="13820"/>
                      <wp:lineTo x="21107" y="7678"/>
                      <wp:lineTo x="12313" y="0"/>
                      <wp:lineTo x="8795"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9670" cy="2679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01B4" w:rsidRPr="004A01B4" w:rsidTr="004A01B4">
        <w:trPr>
          <w:trHeight w:val="540"/>
        </w:trPr>
        <w:tc>
          <w:tcPr>
            <w:tcW w:w="2552" w:type="dxa"/>
            <w:vAlign w:val="center"/>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 xml:space="preserve">2.3. Краткосрочная кредиторская задолженность, </w:t>
            </w:r>
            <w:proofErr w:type="gramStart"/>
            <w:r w:rsidRPr="004A01B4">
              <w:rPr>
                <w:rFonts w:eastAsia="Times New Roman"/>
                <w:color w:val="000000"/>
                <w:sz w:val="24"/>
                <w:szCs w:val="24"/>
              </w:rPr>
              <w:t>млн</w:t>
            </w:r>
            <w:proofErr w:type="gramEnd"/>
            <w:r w:rsidRPr="004A01B4">
              <w:rPr>
                <w:rFonts w:eastAsia="Times New Roman"/>
                <w:color w:val="000000"/>
                <w:sz w:val="24"/>
                <w:szCs w:val="24"/>
              </w:rPr>
              <w:t xml:space="preserve"> р.</w:t>
            </w:r>
          </w:p>
        </w:tc>
        <w:tc>
          <w:tcPr>
            <w:tcW w:w="1559"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color w:val="000000"/>
                <w:sz w:val="24"/>
                <w:szCs w:val="24"/>
              </w:rPr>
              <w:t>КЗ</w:t>
            </w:r>
            <w:proofErr w:type="gramStart"/>
            <w:r w:rsidRPr="004A01B4">
              <w:rPr>
                <w:rFonts w:eastAsia="Times New Roman"/>
                <w:i/>
                <w:color w:val="000000"/>
                <w:sz w:val="24"/>
                <w:szCs w:val="24"/>
                <w:vertAlign w:val="subscript"/>
              </w:rPr>
              <w:t>0</w:t>
            </w:r>
            <w:proofErr w:type="gramEnd"/>
          </w:p>
        </w:tc>
        <w:tc>
          <w:tcPr>
            <w:tcW w:w="1559"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color w:val="000000"/>
                <w:sz w:val="24"/>
                <w:szCs w:val="24"/>
              </w:rPr>
              <w:t>КЗ</w:t>
            </w:r>
            <w:proofErr w:type="gramStart"/>
            <w:r w:rsidRPr="004A01B4">
              <w:rPr>
                <w:rFonts w:eastAsia="Times New Roman"/>
                <w:i/>
                <w:color w:val="000000"/>
                <w:sz w:val="24"/>
                <w:szCs w:val="24"/>
                <w:vertAlign w:val="subscript"/>
              </w:rPr>
              <w:t>1</w:t>
            </w:r>
            <w:proofErr w:type="gramEnd"/>
          </w:p>
        </w:tc>
        <w:tc>
          <w:tcPr>
            <w:tcW w:w="1560"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noProof/>
                <w:color w:val="000000"/>
                <w:position w:val="-4"/>
                <w:sz w:val="24"/>
                <w:szCs w:val="24"/>
                <w:lang w:eastAsia="ru-RU"/>
              </w:rPr>
              <w:drawing>
                <wp:inline distT="0" distB="0" distL="0" distR="0" wp14:anchorId="425AC4DA" wp14:editId="2F3EA747">
                  <wp:extent cx="142875" cy="1619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roofErr w:type="gramStart"/>
            <w:r w:rsidRPr="004A01B4">
              <w:rPr>
                <w:rFonts w:eastAsia="Times New Roman"/>
                <w:i/>
                <w:color w:val="000000"/>
                <w:sz w:val="24"/>
                <w:szCs w:val="24"/>
              </w:rPr>
              <w:t>КЗ</w:t>
            </w:r>
            <w:proofErr w:type="gramEnd"/>
          </w:p>
        </w:tc>
        <w:tc>
          <w:tcPr>
            <w:tcW w:w="2409" w:type="dxa"/>
            <w:vAlign w:val="center"/>
          </w:tcPr>
          <w:p w:rsidR="004A01B4" w:rsidRPr="004A01B4" w:rsidRDefault="004A01B4" w:rsidP="004A01B4">
            <w:pPr>
              <w:jc w:val="center"/>
              <w:rPr>
                <w:rFonts w:eastAsia="Times New Roman"/>
                <w:color w:val="000000"/>
                <w:sz w:val="24"/>
                <w:szCs w:val="24"/>
              </w:rPr>
            </w:pPr>
            <w:r w:rsidRPr="004A01B4">
              <w:rPr>
                <w:rFonts w:eastAsia="Times New Roman"/>
                <w:noProof/>
                <w:sz w:val="24"/>
                <w:szCs w:val="24"/>
                <w:lang w:eastAsia="ru-RU"/>
              </w:rPr>
              <w:drawing>
                <wp:anchor distT="0" distB="0" distL="114300" distR="114300" simplePos="0" relativeHeight="251666432" behindDoc="1" locked="0" layoutInCell="1" allowOverlap="1" wp14:anchorId="603671DA" wp14:editId="23BAA0B9">
                  <wp:simplePos x="0" y="0"/>
                  <wp:positionH relativeFrom="column">
                    <wp:posOffset>7620</wp:posOffset>
                  </wp:positionH>
                  <wp:positionV relativeFrom="paragraph">
                    <wp:posOffset>-48260</wp:posOffset>
                  </wp:positionV>
                  <wp:extent cx="1156970" cy="272415"/>
                  <wp:effectExtent l="0" t="0" r="5080" b="0"/>
                  <wp:wrapTight wrapText="bothSides">
                    <wp:wrapPolygon edited="0">
                      <wp:start x="8891" y="0"/>
                      <wp:lineTo x="0" y="7552"/>
                      <wp:lineTo x="0" y="15105"/>
                      <wp:lineTo x="10314" y="19636"/>
                      <wp:lineTo x="15293" y="19636"/>
                      <wp:lineTo x="21339" y="13594"/>
                      <wp:lineTo x="21339" y="7552"/>
                      <wp:lineTo x="12448" y="0"/>
                      <wp:lineTo x="8891"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6970" cy="272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A01B4" w:rsidRPr="004A01B4" w:rsidTr="004A01B4">
        <w:trPr>
          <w:trHeight w:val="151"/>
        </w:trPr>
        <w:tc>
          <w:tcPr>
            <w:tcW w:w="2552" w:type="dxa"/>
            <w:vAlign w:val="center"/>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2.4. И т.д.</w:t>
            </w:r>
          </w:p>
        </w:tc>
        <w:tc>
          <w:tcPr>
            <w:tcW w:w="1559" w:type="dxa"/>
            <w:vAlign w:val="center"/>
          </w:tcPr>
          <w:p w:rsidR="004A01B4" w:rsidRPr="004A01B4" w:rsidRDefault="004A01B4" w:rsidP="004A01B4">
            <w:pPr>
              <w:jc w:val="center"/>
              <w:rPr>
                <w:rFonts w:eastAsia="Times New Roman"/>
                <w:i/>
                <w:color w:val="000000"/>
                <w:sz w:val="24"/>
                <w:szCs w:val="24"/>
              </w:rPr>
            </w:pPr>
          </w:p>
        </w:tc>
        <w:tc>
          <w:tcPr>
            <w:tcW w:w="1559" w:type="dxa"/>
            <w:vAlign w:val="center"/>
          </w:tcPr>
          <w:p w:rsidR="004A01B4" w:rsidRPr="004A01B4" w:rsidRDefault="004A01B4" w:rsidP="004A01B4">
            <w:pPr>
              <w:jc w:val="center"/>
              <w:rPr>
                <w:rFonts w:eastAsia="Times New Roman"/>
                <w:i/>
                <w:color w:val="000000"/>
                <w:sz w:val="24"/>
                <w:szCs w:val="24"/>
              </w:rPr>
            </w:pPr>
          </w:p>
        </w:tc>
        <w:tc>
          <w:tcPr>
            <w:tcW w:w="1560" w:type="dxa"/>
            <w:vAlign w:val="center"/>
          </w:tcPr>
          <w:p w:rsidR="004A01B4" w:rsidRPr="004A01B4" w:rsidRDefault="004A01B4" w:rsidP="004A01B4">
            <w:pPr>
              <w:jc w:val="center"/>
              <w:rPr>
                <w:rFonts w:eastAsia="Times New Roman"/>
                <w:i/>
                <w:color w:val="000000"/>
                <w:sz w:val="24"/>
                <w:szCs w:val="24"/>
              </w:rPr>
            </w:pPr>
          </w:p>
        </w:tc>
        <w:tc>
          <w:tcPr>
            <w:tcW w:w="2409" w:type="dxa"/>
            <w:vAlign w:val="center"/>
          </w:tcPr>
          <w:p w:rsidR="004A01B4" w:rsidRPr="004A01B4" w:rsidRDefault="004A01B4" w:rsidP="004A01B4">
            <w:pPr>
              <w:jc w:val="center"/>
              <w:rPr>
                <w:rFonts w:eastAsia="Times New Roman"/>
                <w:color w:val="000000"/>
                <w:sz w:val="24"/>
                <w:szCs w:val="24"/>
              </w:rPr>
            </w:pPr>
          </w:p>
        </w:tc>
      </w:tr>
      <w:tr w:rsidR="004A01B4" w:rsidRPr="004A01B4" w:rsidTr="004A01B4">
        <w:trPr>
          <w:trHeight w:val="620"/>
        </w:trPr>
        <w:tc>
          <w:tcPr>
            <w:tcW w:w="2552" w:type="dxa"/>
            <w:vAlign w:val="center"/>
          </w:tcPr>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3.Коэффициент текущей ликвидности</w:t>
            </w:r>
          </w:p>
          <w:p w:rsidR="004A01B4" w:rsidRPr="004A01B4" w:rsidRDefault="004A01B4" w:rsidP="004A01B4">
            <w:pPr>
              <w:jc w:val="both"/>
              <w:rPr>
                <w:rFonts w:eastAsia="Times New Roman"/>
                <w:color w:val="000000"/>
                <w:sz w:val="24"/>
                <w:szCs w:val="24"/>
              </w:rPr>
            </w:pPr>
            <w:r w:rsidRPr="004A01B4">
              <w:rPr>
                <w:rFonts w:eastAsia="Times New Roman"/>
                <w:color w:val="000000"/>
                <w:sz w:val="24"/>
                <w:szCs w:val="24"/>
              </w:rPr>
              <w:t>( стр. 1</w:t>
            </w:r>
            <w:proofErr w:type="gramStart"/>
            <w:r w:rsidRPr="004A01B4">
              <w:rPr>
                <w:rFonts w:eastAsia="Times New Roman"/>
                <w:color w:val="000000"/>
                <w:sz w:val="24"/>
                <w:szCs w:val="24"/>
              </w:rPr>
              <w:t xml:space="preserve"> :</w:t>
            </w:r>
            <w:proofErr w:type="gramEnd"/>
            <w:r w:rsidRPr="004A01B4">
              <w:rPr>
                <w:rFonts w:eastAsia="Times New Roman"/>
                <w:color w:val="000000"/>
                <w:sz w:val="24"/>
                <w:szCs w:val="24"/>
              </w:rPr>
              <w:t xml:space="preserve"> стр. 2)</w:t>
            </w:r>
          </w:p>
        </w:tc>
        <w:tc>
          <w:tcPr>
            <w:tcW w:w="1559"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color w:val="000000"/>
                <w:sz w:val="24"/>
                <w:szCs w:val="24"/>
              </w:rPr>
              <w:t>Ктл</w:t>
            </w:r>
            <w:proofErr w:type="gramStart"/>
            <w:r w:rsidRPr="004A01B4">
              <w:rPr>
                <w:rFonts w:eastAsia="Times New Roman"/>
                <w:i/>
                <w:color w:val="000000"/>
                <w:sz w:val="24"/>
                <w:szCs w:val="24"/>
                <w:vertAlign w:val="subscript"/>
              </w:rPr>
              <w:t>0</w:t>
            </w:r>
            <w:proofErr w:type="gramEnd"/>
          </w:p>
        </w:tc>
        <w:tc>
          <w:tcPr>
            <w:tcW w:w="1559"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color w:val="000000"/>
                <w:sz w:val="24"/>
                <w:szCs w:val="24"/>
              </w:rPr>
              <w:t>Ктл</w:t>
            </w:r>
            <w:proofErr w:type="gramStart"/>
            <w:r w:rsidRPr="004A01B4">
              <w:rPr>
                <w:rFonts w:eastAsia="Times New Roman"/>
                <w:i/>
                <w:color w:val="000000"/>
                <w:sz w:val="24"/>
                <w:szCs w:val="24"/>
                <w:vertAlign w:val="subscript"/>
              </w:rPr>
              <w:t>1</w:t>
            </w:r>
            <w:proofErr w:type="gramEnd"/>
          </w:p>
        </w:tc>
        <w:tc>
          <w:tcPr>
            <w:tcW w:w="1560" w:type="dxa"/>
            <w:vAlign w:val="center"/>
          </w:tcPr>
          <w:p w:rsidR="004A01B4" w:rsidRPr="004A01B4" w:rsidRDefault="004A01B4" w:rsidP="004A01B4">
            <w:pPr>
              <w:jc w:val="center"/>
              <w:rPr>
                <w:rFonts w:eastAsia="Times New Roman"/>
                <w:i/>
                <w:color w:val="000000"/>
                <w:sz w:val="24"/>
                <w:szCs w:val="24"/>
              </w:rPr>
            </w:pPr>
            <w:r w:rsidRPr="004A01B4">
              <w:rPr>
                <w:rFonts w:eastAsia="Times New Roman"/>
                <w:i/>
                <w:noProof/>
                <w:color w:val="000000"/>
                <w:position w:val="-4"/>
                <w:sz w:val="24"/>
                <w:szCs w:val="24"/>
                <w:lang w:eastAsia="ru-RU"/>
              </w:rPr>
              <w:drawing>
                <wp:inline distT="0" distB="0" distL="0" distR="0" wp14:anchorId="5B6825E2" wp14:editId="45824809">
                  <wp:extent cx="142875" cy="1619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roofErr w:type="spellStart"/>
            <w:r w:rsidRPr="004A01B4">
              <w:rPr>
                <w:rFonts w:eastAsia="Times New Roman"/>
                <w:i/>
                <w:color w:val="000000"/>
                <w:sz w:val="24"/>
                <w:szCs w:val="24"/>
              </w:rPr>
              <w:t>Ктл</w:t>
            </w:r>
            <w:proofErr w:type="spellEnd"/>
          </w:p>
        </w:tc>
        <w:tc>
          <w:tcPr>
            <w:tcW w:w="2409" w:type="dxa"/>
            <w:vAlign w:val="center"/>
          </w:tcPr>
          <w:p w:rsidR="004A01B4" w:rsidRPr="004A01B4" w:rsidRDefault="004A01B4" w:rsidP="004A01B4">
            <w:pPr>
              <w:jc w:val="center"/>
              <w:rPr>
                <w:rFonts w:eastAsia="Times New Roman"/>
                <w:i/>
                <w:color w:val="000000"/>
                <w:sz w:val="24"/>
                <w:szCs w:val="24"/>
                <w:vertAlign w:val="subscript"/>
              </w:rPr>
            </w:pPr>
            <w:r w:rsidRPr="004A01B4">
              <w:rPr>
                <w:rFonts w:eastAsia="Times New Roman"/>
                <w:i/>
                <w:noProof/>
                <w:color w:val="000000"/>
                <w:position w:val="-4"/>
                <w:sz w:val="24"/>
                <w:szCs w:val="24"/>
                <w:lang w:eastAsia="ru-RU"/>
              </w:rPr>
              <w:drawing>
                <wp:inline distT="0" distB="0" distL="0" distR="0" wp14:anchorId="063547BA" wp14:editId="450D5475">
                  <wp:extent cx="142875" cy="1619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roofErr w:type="spellStart"/>
            <w:r w:rsidRPr="004A01B4">
              <w:rPr>
                <w:rFonts w:eastAsia="Times New Roman"/>
                <w:i/>
                <w:color w:val="000000"/>
                <w:sz w:val="24"/>
                <w:szCs w:val="24"/>
              </w:rPr>
              <w:t>Ктл</w:t>
            </w:r>
            <w:proofErr w:type="spellEnd"/>
            <w:r w:rsidRPr="004A01B4">
              <w:rPr>
                <w:rFonts w:eastAsia="Times New Roman"/>
                <w:i/>
                <w:color w:val="000000"/>
                <w:sz w:val="24"/>
                <w:szCs w:val="24"/>
              </w:rPr>
              <w:t>=</w:t>
            </w:r>
            <w:r w:rsidRPr="004A01B4">
              <w:rPr>
                <w:rFonts w:eastAsia="Times New Roman"/>
                <w:i/>
                <w:noProof/>
                <w:color w:val="000000"/>
                <w:position w:val="-4"/>
                <w:sz w:val="24"/>
                <w:szCs w:val="24"/>
                <w:lang w:eastAsia="ru-RU"/>
              </w:rPr>
              <w:drawing>
                <wp:inline distT="0" distB="0" distL="0" distR="0" wp14:anchorId="2B6DD496" wp14:editId="2F814E4B">
                  <wp:extent cx="142875" cy="1619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roofErr w:type="spellStart"/>
            <w:r w:rsidRPr="004A01B4">
              <w:rPr>
                <w:rFonts w:eastAsia="Times New Roman"/>
                <w:i/>
                <w:color w:val="000000"/>
                <w:sz w:val="24"/>
                <w:szCs w:val="24"/>
              </w:rPr>
              <w:t>Кт</w:t>
            </w:r>
            <w:proofErr w:type="gramStart"/>
            <w:r w:rsidRPr="004A01B4">
              <w:rPr>
                <w:rFonts w:eastAsia="Times New Roman"/>
                <w:i/>
                <w:color w:val="000000"/>
                <w:sz w:val="24"/>
                <w:szCs w:val="24"/>
              </w:rPr>
              <w:t>л</w:t>
            </w:r>
            <w:proofErr w:type="spellEnd"/>
            <w:r w:rsidRPr="004A01B4">
              <w:rPr>
                <w:rFonts w:eastAsia="Times New Roman"/>
                <w:i/>
                <w:color w:val="000000"/>
                <w:sz w:val="24"/>
                <w:szCs w:val="24"/>
                <w:vertAlign w:val="subscript"/>
              </w:rPr>
              <w:t>(</w:t>
            </w:r>
            <w:proofErr w:type="gramEnd"/>
            <w:r w:rsidRPr="004A01B4">
              <w:rPr>
                <w:rFonts w:eastAsia="Times New Roman"/>
                <w:i/>
                <w:color w:val="000000"/>
                <w:sz w:val="24"/>
                <w:szCs w:val="24"/>
                <w:vertAlign w:val="subscript"/>
              </w:rPr>
              <w:t>КА)</w:t>
            </w:r>
            <w:r w:rsidRPr="004A01B4">
              <w:rPr>
                <w:rFonts w:eastAsia="Times New Roman"/>
                <w:i/>
                <w:color w:val="000000"/>
                <w:sz w:val="24"/>
                <w:szCs w:val="24"/>
              </w:rPr>
              <w:t>+</w:t>
            </w:r>
            <w:r w:rsidRPr="004A01B4">
              <w:rPr>
                <w:rFonts w:eastAsia="Times New Roman"/>
                <w:i/>
                <w:noProof/>
                <w:color w:val="000000"/>
                <w:position w:val="-4"/>
                <w:sz w:val="24"/>
                <w:szCs w:val="24"/>
                <w:lang w:eastAsia="ru-RU"/>
              </w:rPr>
              <w:drawing>
                <wp:inline distT="0" distB="0" distL="0" distR="0" wp14:anchorId="0EA557E2" wp14:editId="78293B43">
                  <wp:extent cx="142875" cy="1619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roofErr w:type="spellStart"/>
            <w:r w:rsidRPr="004A01B4">
              <w:rPr>
                <w:rFonts w:eastAsia="Times New Roman"/>
                <w:i/>
                <w:color w:val="000000"/>
                <w:sz w:val="24"/>
                <w:szCs w:val="24"/>
              </w:rPr>
              <w:t>Ктл</w:t>
            </w:r>
            <w:proofErr w:type="spellEnd"/>
            <w:r w:rsidRPr="004A01B4">
              <w:rPr>
                <w:rFonts w:eastAsia="Times New Roman"/>
                <w:i/>
                <w:color w:val="000000"/>
                <w:sz w:val="24"/>
                <w:szCs w:val="24"/>
                <w:vertAlign w:val="subscript"/>
              </w:rPr>
              <w:t>(КО)</w:t>
            </w:r>
          </w:p>
        </w:tc>
      </w:tr>
    </w:tbl>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jc w:val="both"/>
        <w:rPr>
          <w:rFonts w:eastAsia="Times New Roman"/>
          <w:szCs w:val="28"/>
          <w:lang w:eastAsia="ru-RU"/>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r w:rsidRPr="004A01B4">
        <w:rPr>
          <w:rFonts w:eastAsia="Times New Roman"/>
          <w:i/>
          <w:sz w:val="26"/>
          <w:szCs w:val="26"/>
        </w:rPr>
        <w:lastRenderedPageBreak/>
        <w:t>Приложение</w:t>
      </w:r>
      <w:proofErr w:type="gramStart"/>
      <w:r w:rsidRPr="004A01B4">
        <w:rPr>
          <w:rFonts w:eastAsia="Times New Roman"/>
          <w:i/>
          <w:sz w:val="26"/>
          <w:szCs w:val="26"/>
        </w:rPr>
        <w:t xml:space="preserve"> Ж</w:t>
      </w:r>
      <w:proofErr w:type="gramEnd"/>
    </w:p>
    <w:p w:rsidR="004A01B4" w:rsidRPr="004A01B4" w:rsidRDefault="004A01B4" w:rsidP="004A01B4">
      <w:pPr>
        <w:jc w:val="both"/>
        <w:rPr>
          <w:rFonts w:eastAsia="Times New Roman"/>
          <w:szCs w:val="28"/>
          <w:lang w:eastAsia="ru-RU"/>
        </w:rPr>
      </w:pPr>
    </w:p>
    <w:p w:rsidR="004A01B4" w:rsidRPr="004A01B4" w:rsidRDefault="004A01B4" w:rsidP="004A01B4">
      <w:pPr>
        <w:jc w:val="both"/>
        <w:rPr>
          <w:rFonts w:eastAsia="Times New Roman"/>
          <w:szCs w:val="28"/>
          <w:lang w:eastAsia="ru-RU"/>
        </w:rPr>
      </w:pPr>
      <w:r w:rsidRPr="004A01B4">
        <w:rPr>
          <w:rFonts w:eastAsia="Times New Roman"/>
          <w:szCs w:val="28"/>
          <w:lang w:eastAsia="ru-RU"/>
        </w:rPr>
        <w:t>Таблица – Алгоритм расчета влияния факторов на изменение коэффициента финансовой независимости</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73"/>
        <w:gridCol w:w="1560"/>
        <w:gridCol w:w="1701"/>
        <w:gridCol w:w="1559"/>
        <w:gridCol w:w="2551"/>
      </w:tblGrid>
      <w:tr w:rsidR="004A01B4" w:rsidRPr="004A01B4" w:rsidTr="004A01B4">
        <w:tc>
          <w:tcPr>
            <w:tcW w:w="2273" w:type="dxa"/>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Показатели</w:t>
            </w:r>
          </w:p>
        </w:tc>
        <w:tc>
          <w:tcPr>
            <w:tcW w:w="1560" w:type="dxa"/>
            <w:vAlign w:val="center"/>
          </w:tcPr>
          <w:p w:rsidR="004A01B4" w:rsidRPr="004A01B4" w:rsidRDefault="004A01B4" w:rsidP="004A01B4">
            <w:pPr>
              <w:widowControl w:val="0"/>
              <w:spacing w:line="280" w:lineRule="auto"/>
              <w:ind w:firstLine="240"/>
              <w:jc w:val="center"/>
              <w:rPr>
                <w:rFonts w:eastAsia="Times New Roman"/>
                <w:sz w:val="24"/>
                <w:szCs w:val="24"/>
                <w:lang w:eastAsia="ru-RU"/>
              </w:rPr>
            </w:pPr>
            <w:r w:rsidRPr="004A01B4">
              <w:rPr>
                <w:rFonts w:eastAsia="Times New Roman"/>
                <w:sz w:val="24"/>
                <w:szCs w:val="24"/>
                <w:lang w:eastAsia="ru-RU"/>
              </w:rPr>
              <w:t>На</w:t>
            </w:r>
          </w:p>
          <w:p w:rsidR="004A01B4" w:rsidRPr="004A01B4" w:rsidRDefault="004A01B4" w:rsidP="004A01B4">
            <w:pPr>
              <w:widowControl w:val="0"/>
              <w:spacing w:line="280" w:lineRule="auto"/>
              <w:ind w:firstLine="240"/>
              <w:jc w:val="center"/>
              <w:rPr>
                <w:rFonts w:eastAsia="Times New Roman"/>
                <w:sz w:val="24"/>
                <w:szCs w:val="24"/>
                <w:lang w:eastAsia="ru-RU"/>
              </w:rPr>
            </w:pPr>
            <w:r w:rsidRPr="004A01B4">
              <w:rPr>
                <w:rFonts w:eastAsia="Times New Roman"/>
                <w:sz w:val="24"/>
                <w:szCs w:val="24"/>
                <w:lang w:eastAsia="ru-RU"/>
              </w:rPr>
              <w:t>1.01.20__г.</w:t>
            </w:r>
          </w:p>
        </w:tc>
        <w:tc>
          <w:tcPr>
            <w:tcW w:w="1701" w:type="dxa"/>
            <w:vAlign w:val="center"/>
          </w:tcPr>
          <w:p w:rsidR="004A01B4" w:rsidRPr="004A01B4" w:rsidRDefault="004A01B4" w:rsidP="004A01B4">
            <w:pPr>
              <w:widowControl w:val="0"/>
              <w:spacing w:line="280" w:lineRule="auto"/>
              <w:ind w:firstLine="240"/>
              <w:jc w:val="center"/>
              <w:rPr>
                <w:rFonts w:eastAsia="Times New Roman"/>
                <w:sz w:val="24"/>
                <w:szCs w:val="24"/>
                <w:lang w:eastAsia="ru-RU"/>
              </w:rPr>
            </w:pPr>
            <w:r w:rsidRPr="004A01B4">
              <w:rPr>
                <w:rFonts w:eastAsia="Times New Roman"/>
                <w:sz w:val="24"/>
                <w:szCs w:val="24"/>
                <w:lang w:eastAsia="ru-RU"/>
              </w:rPr>
              <w:t>На</w:t>
            </w:r>
          </w:p>
          <w:p w:rsidR="004A01B4" w:rsidRPr="004A01B4" w:rsidRDefault="004A01B4" w:rsidP="004A01B4">
            <w:pPr>
              <w:widowControl w:val="0"/>
              <w:spacing w:line="280" w:lineRule="auto"/>
              <w:ind w:firstLine="240"/>
              <w:jc w:val="center"/>
              <w:rPr>
                <w:rFonts w:eastAsia="Times New Roman"/>
                <w:sz w:val="24"/>
                <w:szCs w:val="24"/>
                <w:lang w:eastAsia="ru-RU"/>
              </w:rPr>
            </w:pPr>
            <w:r w:rsidRPr="004A01B4">
              <w:rPr>
                <w:rFonts w:eastAsia="Times New Roman"/>
                <w:sz w:val="24"/>
                <w:szCs w:val="24"/>
                <w:lang w:eastAsia="ru-RU"/>
              </w:rPr>
              <w:t>1.01. 20__г.</w:t>
            </w:r>
          </w:p>
        </w:tc>
        <w:tc>
          <w:tcPr>
            <w:tcW w:w="1559" w:type="dxa"/>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 xml:space="preserve">Отклонение </w:t>
            </w:r>
          </w:p>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 –)</w:t>
            </w:r>
          </w:p>
        </w:tc>
        <w:tc>
          <w:tcPr>
            <w:tcW w:w="2551" w:type="dxa"/>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t xml:space="preserve">Расчет </w:t>
            </w:r>
            <w:r w:rsidRPr="004A01B4">
              <w:rPr>
                <w:rFonts w:eastAsia="Times New Roman"/>
                <w:sz w:val="24"/>
                <w:szCs w:val="24"/>
                <w:lang w:eastAsia="ru-RU"/>
              </w:rPr>
              <w:br/>
              <w:t>влияния факторов</w:t>
            </w:r>
          </w:p>
        </w:tc>
      </w:tr>
      <w:tr w:rsidR="004A01B4" w:rsidRPr="004A01B4" w:rsidTr="004A01B4">
        <w:tc>
          <w:tcPr>
            <w:tcW w:w="2273" w:type="dxa"/>
          </w:tcPr>
          <w:p w:rsidR="004A01B4" w:rsidRPr="004A01B4" w:rsidRDefault="004A01B4" w:rsidP="004A01B4">
            <w:pPr>
              <w:ind w:left="147" w:hanging="5"/>
              <w:jc w:val="both"/>
              <w:rPr>
                <w:rFonts w:eastAsia="Times New Roman"/>
                <w:sz w:val="24"/>
                <w:szCs w:val="24"/>
                <w:lang w:eastAsia="ru-RU"/>
              </w:rPr>
            </w:pPr>
            <w:r w:rsidRPr="004A01B4">
              <w:rPr>
                <w:rFonts w:eastAsia="Times New Roman"/>
                <w:sz w:val="24"/>
                <w:szCs w:val="24"/>
                <w:lang w:eastAsia="ru-RU"/>
              </w:rPr>
              <w:t xml:space="preserve">1.Собственный капитал,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1560" w:type="dxa"/>
            <w:vAlign w:val="center"/>
          </w:tcPr>
          <w:p w:rsidR="004A01B4" w:rsidRPr="004A01B4" w:rsidRDefault="004A01B4" w:rsidP="004A01B4">
            <w:pPr>
              <w:jc w:val="center"/>
              <w:rPr>
                <w:rFonts w:eastAsia="Times New Roman"/>
                <w:i/>
                <w:sz w:val="24"/>
                <w:szCs w:val="24"/>
                <w:vertAlign w:val="subscript"/>
                <w:lang w:eastAsia="ru-RU"/>
              </w:rPr>
            </w:pPr>
            <w:r w:rsidRPr="004A01B4">
              <w:rPr>
                <w:rFonts w:eastAsia="Times New Roman"/>
                <w:i/>
                <w:sz w:val="24"/>
                <w:szCs w:val="24"/>
                <w:lang w:eastAsia="ru-RU"/>
              </w:rPr>
              <w:t>СК</w:t>
            </w:r>
            <w:proofErr w:type="gramStart"/>
            <w:r w:rsidRPr="004A01B4">
              <w:rPr>
                <w:rFonts w:eastAsia="Times New Roman"/>
                <w:sz w:val="24"/>
                <w:szCs w:val="24"/>
                <w:vertAlign w:val="subscript"/>
                <w:lang w:eastAsia="ru-RU"/>
              </w:rPr>
              <w:t>0</w:t>
            </w:r>
            <w:proofErr w:type="gramEnd"/>
          </w:p>
        </w:tc>
        <w:tc>
          <w:tcPr>
            <w:tcW w:w="1701" w:type="dxa"/>
            <w:vAlign w:val="center"/>
          </w:tcPr>
          <w:p w:rsidR="004A01B4" w:rsidRPr="004A01B4" w:rsidRDefault="004A01B4" w:rsidP="004A01B4">
            <w:pPr>
              <w:jc w:val="center"/>
              <w:rPr>
                <w:rFonts w:eastAsia="Times New Roman"/>
                <w:sz w:val="24"/>
                <w:szCs w:val="24"/>
                <w:vertAlign w:val="subscript"/>
                <w:lang w:eastAsia="ru-RU"/>
              </w:rPr>
            </w:pPr>
            <w:r w:rsidRPr="004A01B4">
              <w:rPr>
                <w:rFonts w:eastAsia="Times New Roman"/>
                <w:i/>
                <w:sz w:val="24"/>
                <w:szCs w:val="24"/>
                <w:lang w:eastAsia="ru-RU"/>
              </w:rPr>
              <w:t>СК</w:t>
            </w:r>
            <w:proofErr w:type="gramStart"/>
            <w:r w:rsidRPr="004A01B4">
              <w:rPr>
                <w:rFonts w:eastAsia="Times New Roman"/>
                <w:sz w:val="24"/>
                <w:szCs w:val="24"/>
                <w:vertAlign w:val="subscript"/>
                <w:lang w:eastAsia="ru-RU"/>
              </w:rPr>
              <w:t>1</w:t>
            </w:r>
            <w:proofErr w:type="gramEnd"/>
          </w:p>
        </w:tc>
        <w:tc>
          <w:tcPr>
            <w:tcW w:w="1559" w:type="dxa"/>
            <w:vAlign w:val="center"/>
          </w:tcPr>
          <w:p w:rsidR="004A01B4" w:rsidRPr="004A01B4" w:rsidRDefault="004A01B4" w:rsidP="004A01B4">
            <w:pPr>
              <w:jc w:val="center"/>
              <w:rPr>
                <w:rFonts w:eastAsia="Times New Roman"/>
                <w:i/>
                <w:sz w:val="24"/>
                <w:szCs w:val="24"/>
                <w:lang w:eastAsia="ru-RU"/>
              </w:rPr>
            </w:pPr>
            <w:r w:rsidRPr="004A01B4">
              <w:rPr>
                <w:rFonts w:eastAsia="Times New Roman"/>
                <w:sz w:val="24"/>
                <w:szCs w:val="24"/>
                <w:lang w:eastAsia="ru-RU"/>
              </w:rPr>
              <w:sym w:font="Symbol" w:char="0044"/>
            </w:r>
            <w:r w:rsidRPr="004A01B4">
              <w:rPr>
                <w:rFonts w:eastAsia="Times New Roman"/>
                <w:i/>
                <w:sz w:val="24"/>
                <w:szCs w:val="24"/>
                <w:lang w:eastAsia="ru-RU"/>
              </w:rPr>
              <w:t>СК</w:t>
            </w:r>
          </w:p>
        </w:tc>
        <w:tc>
          <w:tcPr>
            <w:tcW w:w="2551" w:type="dxa"/>
            <w:vAlign w:val="center"/>
          </w:tcPr>
          <w:p w:rsidR="004A01B4" w:rsidRPr="004A01B4" w:rsidRDefault="004A01B4" w:rsidP="004A01B4">
            <w:pPr>
              <w:jc w:val="center"/>
              <w:rPr>
                <w:rFonts w:eastAsia="Times New Roman"/>
                <w:sz w:val="24"/>
                <w:szCs w:val="24"/>
                <w:lang w:eastAsia="ru-RU"/>
              </w:rPr>
            </w:pPr>
            <w:r w:rsidRPr="004A01B4">
              <w:rPr>
                <w:rFonts w:eastAsia="Times New Roman"/>
                <w:position w:val="-30"/>
                <w:sz w:val="24"/>
                <w:szCs w:val="24"/>
                <w:lang w:eastAsia="ru-RU"/>
              </w:rPr>
              <w:object w:dxaOrig="2560" w:dyaOrig="680">
                <v:shape id="_x0000_i1025" type="#_x0000_t75" style="width:114.75pt;height:30.75pt" o:ole="" fillcolor="window">
                  <v:imagedata r:id="rId19" o:title=""/>
                </v:shape>
                <o:OLEObject Type="Embed" ProgID="Equation.3" ShapeID="_x0000_i1025" DrawAspect="Content" ObjectID="_1546713418" r:id="rId20"/>
              </w:object>
            </w:r>
          </w:p>
        </w:tc>
      </w:tr>
      <w:tr w:rsidR="004A01B4" w:rsidRPr="004A01B4" w:rsidTr="004A01B4">
        <w:tc>
          <w:tcPr>
            <w:tcW w:w="2273" w:type="dxa"/>
          </w:tcPr>
          <w:p w:rsidR="004A01B4" w:rsidRPr="004A01B4" w:rsidRDefault="004A01B4" w:rsidP="004A01B4">
            <w:pPr>
              <w:ind w:left="147" w:hanging="5"/>
              <w:jc w:val="both"/>
              <w:rPr>
                <w:rFonts w:eastAsia="Times New Roman"/>
                <w:sz w:val="24"/>
                <w:szCs w:val="24"/>
                <w:lang w:eastAsia="ru-RU"/>
              </w:rPr>
            </w:pPr>
            <w:r w:rsidRPr="004A01B4">
              <w:rPr>
                <w:rFonts w:eastAsia="Times New Roman"/>
                <w:sz w:val="24"/>
                <w:szCs w:val="24"/>
                <w:lang w:eastAsia="ru-RU"/>
              </w:rPr>
              <w:t>в том числе:</w:t>
            </w:r>
          </w:p>
        </w:tc>
        <w:tc>
          <w:tcPr>
            <w:tcW w:w="1560" w:type="dxa"/>
            <w:vAlign w:val="center"/>
          </w:tcPr>
          <w:p w:rsidR="004A01B4" w:rsidRPr="004A01B4" w:rsidRDefault="004A01B4" w:rsidP="004A01B4">
            <w:pPr>
              <w:jc w:val="center"/>
              <w:rPr>
                <w:rFonts w:eastAsia="Times New Roman"/>
                <w:i/>
                <w:sz w:val="24"/>
                <w:szCs w:val="24"/>
                <w:lang w:eastAsia="ru-RU"/>
              </w:rPr>
            </w:pPr>
          </w:p>
        </w:tc>
        <w:tc>
          <w:tcPr>
            <w:tcW w:w="1701" w:type="dxa"/>
            <w:vAlign w:val="center"/>
          </w:tcPr>
          <w:p w:rsidR="004A01B4" w:rsidRPr="004A01B4" w:rsidRDefault="004A01B4" w:rsidP="004A01B4">
            <w:pPr>
              <w:jc w:val="center"/>
              <w:rPr>
                <w:rFonts w:eastAsia="Times New Roman"/>
                <w:i/>
                <w:sz w:val="24"/>
                <w:szCs w:val="24"/>
                <w:lang w:eastAsia="ru-RU"/>
              </w:rPr>
            </w:pPr>
          </w:p>
        </w:tc>
        <w:tc>
          <w:tcPr>
            <w:tcW w:w="1559" w:type="dxa"/>
            <w:vAlign w:val="center"/>
          </w:tcPr>
          <w:p w:rsidR="004A01B4" w:rsidRPr="004A01B4" w:rsidRDefault="004A01B4" w:rsidP="004A01B4">
            <w:pPr>
              <w:jc w:val="center"/>
              <w:rPr>
                <w:rFonts w:eastAsia="Times New Roman"/>
                <w:i/>
                <w:sz w:val="24"/>
                <w:szCs w:val="24"/>
                <w:lang w:eastAsia="ru-RU"/>
              </w:rPr>
            </w:pPr>
          </w:p>
        </w:tc>
        <w:tc>
          <w:tcPr>
            <w:tcW w:w="2551" w:type="dxa"/>
            <w:vAlign w:val="center"/>
          </w:tcPr>
          <w:p w:rsidR="004A01B4" w:rsidRPr="004A01B4" w:rsidRDefault="004A01B4" w:rsidP="004A01B4">
            <w:pPr>
              <w:jc w:val="center"/>
              <w:rPr>
                <w:rFonts w:eastAsia="Times New Roman"/>
                <w:sz w:val="24"/>
                <w:szCs w:val="24"/>
                <w:lang w:eastAsia="ru-RU"/>
              </w:rPr>
            </w:pPr>
          </w:p>
        </w:tc>
      </w:tr>
      <w:tr w:rsidR="004A01B4" w:rsidRPr="004A01B4" w:rsidTr="004A01B4">
        <w:tc>
          <w:tcPr>
            <w:tcW w:w="2273" w:type="dxa"/>
          </w:tcPr>
          <w:p w:rsidR="004A01B4" w:rsidRPr="004A01B4" w:rsidRDefault="004A01B4" w:rsidP="004A01B4">
            <w:pPr>
              <w:ind w:left="147" w:hanging="5"/>
              <w:jc w:val="both"/>
              <w:rPr>
                <w:rFonts w:eastAsia="Times New Roman"/>
                <w:sz w:val="24"/>
                <w:szCs w:val="24"/>
                <w:lang w:eastAsia="ru-RU"/>
              </w:rPr>
            </w:pPr>
            <w:r w:rsidRPr="004A01B4">
              <w:rPr>
                <w:rFonts w:eastAsia="Times New Roman"/>
                <w:sz w:val="24"/>
                <w:szCs w:val="24"/>
                <w:lang w:eastAsia="ru-RU"/>
              </w:rPr>
              <w:t xml:space="preserve">уставный капитал,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1560" w:type="dxa"/>
            <w:vAlign w:val="center"/>
          </w:tcPr>
          <w:p w:rsidR="004A01B4" w:rsidRPr="004A01B4" w:rsidRDefault="004A01B4" w:rsidP="004A01B4">
            <w:pPr>
              <w:jc w:val="center"/>
              <w:rPr>
                <w:rFonts w:eastAsia="Times New Roman"/>
                <w:i/>
                <w:sz w:val="24"/>
                <w:szCs w:val="24"/>
                <w:lang w:eastAsia="ru-RU"/>
              </w:rPr>
            </w:pPr>
            <w:r w:rsidRPr="004A01B4">
              <w:rPr>
                <w:rFonts w:eastAsia="Times New Roman"/>
                <w:i/>
                <w:sz w:val="24"/>
                <w:szCs w:val="24"/>
                <w:lang w:eastAsia="ru-RU"/>
              </w:rPr>
              <w:t>УК</w:t>
            </w:r>
            <w:proofErr w:type="gramStart"/>
            <w:r w:rsidRPr="004A01B4">
              <w:rPr>
                <w:rFonts w:eastAsia="Times New Roman"/>
                <w:sz w:val="24"/>
                <w:szCs w:val="24"/>
                <w:vertAlign w:val="subscript"/>
                <w:lang w:eastAsia="ru-RU"/>
              </w:rPr>
              <w:t>0</w:t>
            </w:r>
            <w:proofErr w:type="gramEnd"/>
          </w:p>
        </w:tc>
        <w:tc>
          <w:tcPr>
            <w:tcW w:w="1701" w:type="dxa"/>
            <w:vAlign w:val="center"/>
          </w:tcPr>
          <w:p w:rsidR="004A01B4" w:rsidRPr="004A01B4" w:rsidRDefault="004A01B4" w:rsidP="004A01B4">
            <w:pPr>
              <w:jc w:val="center"/>
              <w:rPr>
                <w:rFonts w:eastAsia="Times New Roman"/>
                <w:i/>
                <w:sz w:val="24"/>
                <w:szCs w:val="24"/>
                <w:lang w:eastAsia="ru-RU"/>
              </w:rPr>
            </w:pPr>
            <w:r w:rsidRPr="004A01B4">
              <w:rPr>
                <w:rFonts w:eastAsia="Times New Roman"/>
                <w:i/>
                <w:sz w:val="24"/>
                <w:szCs w:val="24"/>
                <w:lang w:eastAsia="ru-RU"/>
              </w:rPr>
              <w:t>УК</w:t>
            </w:r>
            <w:proofErr w:type="gramStart"/>
            <w:r w:rsidRPr="004A01B4">
              <w:rPr>
                <w:rFonts w:eastAsia="Times New Roman"/>
                <w:sz w:val="24"/>
                <w:szCs w:val="24"/>
                <w:vertAlign w:val="subscript"/>
                <w:lang w:eastAsia="ru-RU"/>
              </w:rPr>
              <w:t>1</w:t>
            </w:r>
            <w:proofErr w:type="gramEnd"/>
          </w:p>
        </w:tc>
        <w:tc>
          <w:tcPr>
            <w:tcW w:w="1559" w:type="dxa"/>
            <w:vAlign w:val="center"/>
          </w:tcPr>
          <w:p w:rsidR="004A01B4" w:rsidRPr="004A01B4" w:rsidRDefault="004A01B4" w:rsidP="004A01B4">
            <w:pPr>
              <w:jc w:val="center"/>
              <w:rPr>
                <w:rFonts w:eastAsia="Times New Roman"/>
                <w:i/>
                <w:sz w:val="24"/>
                <w:szCs w:val="24"/>
                <w:lang w:eastAsia="ru-RU"/>
              </w:rPr>
            </w:pPr>
            <w:r w:rsidRPr="004A01B4">
              <w:rPr>
                <w:rFonts w:eastAsia="Times New Roman"/>
                <w:sz w:val="24"/>
                <w:szCs w:val="24"/>
                <w:lang w:eastAsia="ru-RU"/>
              </w:rPr>
              <w:sym w:font="Symbol" w:char="0044"/>
            </w:r>
            <w:r w:rsidRPr="004A01B4">
              <w:rPr>
                <w:rFonts w:eastAsia="Times New Roman"/>
                <w:i/>
                <w:sz w:val="24"/>
                <w:szCs w:val="24"/>
                <w:lang w:eastAsia="ru-RU"/>
              </w:rPr>
              <w:t>УК</w:t>
            </w:r>
          </w:p>
        </w:tc>
        <w:tc>
          <w:tcPr>
            <w:tcW w:w="2551" w:type="dxa"/>
            <w:vAlign w:val="center"/>
          </w:tcPr>
          <w:p w:rsidR="004A01B4" w:rsidRPr="004A01B4" w:rsidRDefault="004A01B4" w:rsidP="004A01B4">
            <w:pPr>
              <w:jc w:val="center"/>
              <w:rPr>
                <w:rFonts w:eastAsia="Times New Roman"/>
                <w:sz w:val="24"/>
                <w:szCs w:val="24"/>
                <w:lang w:eastAsia="ru-RU"/>
              </w:rPr>
            </w:pPr>
            <w:r w:rsidRPr="004A01B4">
              <w:rPr>
                <w:rFonts w:eastAsia="Times New Roman"/>
                <w:position w:val="-30"/>
                <w:sz w:val="24"/>
                <w:szCs w:val="24"/>
                <w:lang w:eastAsia="ru-RU"/>
              </w:rPr>
              <w:object w:dxaOrig="1420" w:dyaOrig="680">
                <v:shape id="_x0000_i1026" type="#_x0000_t75" style="width:64.5pt;height:30.75pt" o:ole="" fillcolor="window">
                  <v:imagedata r:id="rId21" o:title=""/>
                </v:shape>
                <o:OLEObject Type="Embed" ProgID="Equation.3" ShapeID="_x0000_i1026" DrawAspect="Content" ObjectID="_1546713419" r:id="rId22"/>
              </w:object>
            </w:r>
          </w:p>
        </w:tc>
      </w:tr>
      <w:tr w:rsidR="004A01B4" w:rsidRPr="004A01B4" w:rsidTr="004A01B4">
        <w:tc>
          <w:tcPr>
            <w:tcW w:w="2273" w:type="dxa"/>
          </w:tcPr>
          <w:p w:rsidR="004A01B4" w:rsidRPr="004A01B4" w:rsidRDefault="004A01B4" w:rsidP="004A01B4">
            <w:pPr>
              <w:ind w:left="147" w:hanging="5"/>
              <w:jc w:val="both"/>
              <w:rPr>
                <w:rFonts w:eastAsia="Times New Roman"/>
                <w:sz w:val="24"/>
                <w:szCs w:val="24"/>
                <w:lang w:eastAsia="ru-RU"/>
              </w:rPr>
            </w:pPr>
            <w:r w:rsidRPr="004A01B4">
              <w:rPr>
                <w:rFonts w:eastAsia="Times New Roman"/>
                <w:sz w:val="24"/>
                <w:szCs w:val="24"/>
                <w:lang w:eastAsia="ru-RU"/>
              </w:rPr>
              <w:t xml:space="preserve">паевые взносы,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1560" w:type="dxa"/>
            <w:vAlign w:val="center"/>
          </w:tcPr>
          <w:p w:rsidR="004A01B4" w:rsidRPr="004A01B4" w:rsidRDefault="004A01B4" w:rsidP="004A01B4">
            <w:pPr>
              <w:jc w:val="center"/>
              <w:rPr>
                <w:rFonts w:eastAsia="Times New Roman"/>
                <w:i/>
                <w:sz w:val="24"/>
                <w:szCs w:val="24"/>
                <w:lang w:eastAsia="ru-RU"/>
              </w:rPr>
            </w:pPr>
            <w:r w:rsidRPr="004A01B4">
              <w:rPr>
                <w:rFonts w:eastAsia="Times New Roman"/>
                <w:i/>
                <w:sz w:val="24"/>
                <w:szCs w:val="24"/>
                <w:lang w:eastAsia="ru-RU"/>
              </w:rPr>
              <w:t>ПВ</w:t>
            </w:r>
            <w:proofErr w:type="gramStart"/>
            <w:r w:rsidRPr="004A01B4">
              <w:rPr>
                <w:rFonts w:eastAsia="Times New Roman"/>
                <w:sz w:val="24"/>
                <w:szCs w:val="24"/>
                <w:vertAlign w:val="subscript"/>
                <w:lang w:eastAsia="ru-RU"/>
              </w:rPr>
              <w:t>0</w:t>
            </w:r>
            <w:proofErr w:type="gramEnd"/>
          </w:p>
        </w:tc>
        <w:tc>
          <w:tcPr>
            <w:tcW w:w="1701" w:type="dxa"/>
            <w:vAlign w:val="center"/>
          </w:tcPr>
          <w:p w:rsidR="004A01B4" w:rsidRPr="004A01B4" w:rsidRDefault="004A01B4" w:rsidP="004A01B4">
            <w:pPr>
              <w:jc w:val="center"/>
              <w:rPr>
                <w:rFonts w:eastAsia="Times New Roman"/>
                <w:i/>
                <w:sz w:val="24"/>
                <w:szCs w:val="24"/>
                <w:lang w:eastAsia="ru-RU"/>
              </w:rPr>
            </w:pPr>
            <w:r w:rsidRPr="004A01B4">
              <w:rPr>
                <w:rFonts w:eastAsia="Times New Roman"/>
                <w:i/>
                <w:sz w:val="24"/>
                <w:szCs w:val="24"/>
                <w:lang w:eastAsia="ru-RU"/>
              </w:rPr>
              <w:t>ПВ</w:t>
            </w:r>
            <w:proofErr w:type="gramStart"/>
            <w:r w:rsidRPr="004A01B4">
              <w:rPr>
                <w:rFonts w:eastAsia="Times New Roman"/>
                <w:sz w:val="24"/>
                <w:szCs w:val="24"/>
                <w:vertAlign w:val="subscript"/>
                <w:lang w:eastAsia="ru-RU"/>
              </w:rPr>
              <w:t>1</w:t>
            </w:r>
            <w:proofErr w:type="gramEnd"/>
          </w:p>
        </w:tc>
        <w:tc>
          <w:tcPr>
            <w:tcW w:w="1559" w:type="dxa"/>
            <w:vAlign w:val="center"/>
          </w:tcPr>
          <w:p w:rsidR="004A01B4" w:rsidRPr="004A01B4" w:rsidRDefault="004A01B4" w:rsidP="004A01B4">
            <w:pPr>
              <w:jc w:val="center"/>
              <w:rPr>
                <w:rFonts w:eastAsia="Times New Roman"/>
                <w:i/>
                <w:sz w:val="24"/>
                <w:szCs w:val="24"/>
                <w:lang w:eastAsia="ru-RU"/>
              </w:rPr>
            </w:pPr>
            <w:r w:rsidRPr="004A01B4">
              <w:rPr>
                <w:rFonts w:eastAsia="Times New Roman"/>
                <w:sz w:val="24"/>
                <w:szCs w:val="24"/>
                <w:lang w:eastAsia="ru-RU"/>
              </w:rPr>
              <w:sym w:font="Symbol" w:char="0044"/>
            </w:r>
            <w:r w:rsidRPr="004A01B4">
              <w:rPr>
                <w:rFonts w:eastAsia="Times New Roman"/>
                <w:i/>
                <w:sz w:val="24"/>
                <w:szCs w:val="24"/>
                <w:lang w:eastAsia="ru-RU"/>
              </w:rPr>
              <w:t>ПВ</w:t>
            </w:r>
          </w:p>
        </w:tc>
        <w:tc>
          <w:tcPr>
            <w:tcW w:w="2551" w:type="dxa"/>
            <w:vAlign w:val="center"/>
          </w:tcPr>
          <w:p w:rsidR="004A01B4" w:rsidRPr="004A01B4" w:rsidRDefault="004A01B4" w:rsidP="004A01B4">
            <w:pPr>
              <w:jc w:val="center"/>
              <w:rPr>
                <w:rFonts w:eastAsia="Times New Roman"/>
                <w:sz w:val="24"/>
                <w:szCs w:val="24"/>
                <w:lang w:eastAsia="ru-RU"/>
              </w:rPr>
            </w:pPr>
            <w:r w:rsidRPr="004A01B4">
              <w:rPr>
                <w:rFonts w:eastAsia="Times New Roman"/>
                <w:position w:val="-30"/>
                <w:sz w:val="24"/>
                <w:szCs w:val="24"/>
                <w:lang w:eastAsia="ru-RU"/>
              </w:rPr>
              <w:object w:dxaOrig="1420" w:dyaOrig="680">
                <v:shape id="_x0000_i1027" type="#_x0000_t75" style="width:64.5pt;height:30.75pt" o:ole="" fillcolor="window">
                  <v:imagedata r:id="rId23" o:title=""/>
                </v:shape>
                <o:OLEObject Type="Embed" ProgID="Equation.3" ShapeID="_x0000_i1027" DrawAspect="Content" ObjectID="_1546713420" r:id="rId24"/>
              </w:object>
            </w:r>
          </w:p>
        </w:tc>
      </w:tr>
      <w:tr w:rsidR="004A01B4" w:rsidRPr="004A01B4" w:rsidTr="004A01B4">
        <w:tc>
          <w:tcPr>
            <w:tcW w:w="2273" w:type="dxa"/>
          </w:tcPr>
          <w:p w:rsidR="004A01B4" w:rsidRPr="004A01B4" w:rsidRDefault="004A01B4" w:rsidP="004A01B4">
            <w:pPr>
              <w:ind w:left="147" w:hanging="5"/>
              <w:jc w:val="both"/>
              <w:rPr>
                <w:rFonts w:eastAsia="Times New Roman"/>
                <w:sz w:val="24"/>
                <w:szCs w:val="24"/>
                <w:lang w:eastAsia="ru-RU"/>
              </w:rPr>
            </w:pPr>
            <w:r w:rsidRPr="004A01B4">
              <w:rPr>
                <w:rFonts w:eastAsia="Times New Roman"/>
                <w:sz w:val="24"/>
                <w:szCs w:val="24"/>
                <w:lang w:eastAsia="ru-RU"/>
              </w:rPr>
              <w:t xml:space="preserve">резервный капитал,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1560" w:type="dxa"/>
            <w:vAlign w:val="center"/>
          </w:tcPr>
          <w:p w:rsidR="004A01B4" w:rsidRPr="004A01B4" w:rsidRDefault="004A01B4" w:rsidP="004A01B4">
            <w:pPr>
              <w:jc w:val="center"/>
              <w:rPr>
                <w:rFonts w:eastAsia="Times New Roman"/>
                <w:i/>
                <w:sz w:val="24"/>
                <w:szCs w:val="24"/>
                <w:lang w:eastAsia="ru-RU"/>
              </w:rPr>
            </w:pPr>
            <w:r w:rsidRPr="004A01B4">
              <w:rPr>
                <w:rFonts w:eastAsia="Times New Roman"/>
                <w:i/>
                <w:sz w:val="24"/>
                <w:szCs w:val="24"/>
                <w:lang w:eastAsia="ru-RU"/>
              </w:rPr>
              <w:t>РК</w:t>
            </w:r>
            <w:proofErr w:type="gramStart"/>
            <w:r w:rsidRPr="004A01B4">
              <w:rPr>
                <w:rFonts w:eastAsia="Times New Roman"/>
                <w:sz w:val="24"/>
                <w:szCs w:val="24"/>
                <w:vertAlign w:val="subscript"/>
                <w:lang w:eastAsia="ru-RU"/>
              </w:rPr>
              <w:t>0</w:t>
            </w:r>
            <w:proofErr w:type="gramEnd"/>
          </w:p>
        </w:tc>
        <w:tc>
          <w:tcPr>
            <w:tcW w:w="1701" w:type="dxa"/>
            <w:vAlign w:val="center"/>
          </w:tcPr>
          <w:p w:rsidR="004A01B4" w:rsidRPr="004A01B4" w:rsidRDefault="004A01B4" w:rsidP="004A01B4">
            <w:pPr>
              <w:jc w:val="center"/>
              <w:rPr>
                <w:rFonts w:eastAsia="Times New Roman"/>
                <w:i/>
                <w:sz w:val="24"/>
                <w:szCs w:val="24"/>
                <w:lang w:eastAsia="ru-RU"/>
              </w:rPr>
            </w:pPr>
            <w:r w:rsidRPr="004A01B4">
              <w:rPr>
                <w:rFonts w:eastAsia="Times New Roman"/>
                <w:i/>
                <w:sz w:val="24"/>
                <w:szCs w:val="24"/>
                <w:lang w:eastAsia="ru-RU"/>
              </w:rPr>
              <w:t>РК</w:t>
            </w:r>
            <w:proofErr w:type="gramStart"/>
            <w:r w:rsidRPr="004A01B4">
              <w:rPr>
                <w:rFonts w:eastAsia="Times New Roman"/>
                <w:sz w:val="24"/>
                <w:szCs w:val="24"/>
                <w:vertAlign w:val="subscript"/>
                <w:lang w:eastAsia="ru-RU"/>
              </w:rPr>
              <w:t>1</w:t>
            </w:r>
            <w:proofErr w:type="gramEnd"/>
          </w:p>
        </w:tc>
        <w:tc>
          <w:tcPr>
            <w:tcW w:w="1559" w:type="dxa"/>
            <w:vAlign w:val="center"/>
          </w:tcPr>
          <w:p w:rsidR="004A01B4" w:rsidRPr="004A01B4" w:rsidRDefault="004A01B4" w:rsidP="004A01B4">
            <w:pPr>
              <w:jc w:val="center"/>
              <w:rPr>
                <w:rFonts w:eastAsia="Times New Roman"/>
                <w:i/>
                <w:sz w:val="24"/>
                <w:szCs w:val="24"/>
                <w:lang w:eastAsia="ru-RU"/>
              </w:rPr>
            </w:pPr>
            <w:r w:rsidRPr="004A01B4">
              <w:rPr>
                <w:rFonts w:eastAsia="Times New Roman"/>
                <w:sz w:val="24"/>
                <w:szCs w:val="24"/>
                <w:lang w:eastAsia="ru-RU"/>
              </w:rPr>
              <w:sym w:font="Symbol" w:char="0044"/>
            </w:r>
            <w:r w:rsidRPr="004A01B4">
              <w:rPr>
                <w:rFonts w:eastAsia="Times New Roman"/>
                <w:i/>
                <w:sz w:val="24"/>
                <w:szCs w:val="24"/>
                <w:lang w:eastAsia="ru-RU"/>
              </w:rPr>
              <w:t>РК</w:t>
            </w:r>
          </w:p>
        </w:tc>
        <w:tc>
          <w:tcPr>
            <w:tcW w:w="2551" w:type="dxa"/>
            <w:vAlign w:val="center"/>
          </w:tcPr>
          <w:p w:rsidR="004A01B4" w:rsidRPr="004A01B4" w:rsidRDefault="004A01B4" w:rsidP="004A01B4">
            <w:pPr>
              <w:jc w:val="center"/>
              <w:rPr>
                <w:rFonts w:eastAsia="Times New Roman"/>
                <w:sz w:val="24"/>
                <w:szCs w:val="24"/>
                <w:lang w:eastAsia="ru-RU"/>
              </w:rPr>
            </w:pPr>
            <w:r w:rsidRPr="004A01B4">
              <w:rPr>
                <w:rFonts w:eastAsia="Times New Roman"/>
                <w:position w:val="-30"/>
                <w:sz w:val="24"/>
                <w:szCs w:val="24"/>
                <w:lang w:eastAsia="ru-RU"/>
              </w:rPr>
              <w:object w:dxaOrig="1420" w:dyaOrig="680">
                <v:shape id="_x0000_i1028" type="#_x0000_t75" style="width:64.5pt;height:30.75pt" o:ole="" fillcolor="window">
                  <v:imagedata r:id="rId25" o:title=""/>
                </v:shape>
                <o:OLEObject Type="Embed" ProgID="Equation.3" ShapeID="_x0000_i1028" DrawAspect="Content" ObjectID="_1546713421" r:id="rId26"/>
              </w:object>
            </w:r>
          </w:p>
        </w:tc>
      </w:tr>
      <w:tr w:rsidR="004A01B4" w:rsidRPr="004A01B4" w:rsidTr="004A01B4">
        <w:tc>
          <w:tcPr>
            <w:tcW w:w="2273" w:type="dxa"/>
          </w:tcPr>
          <w:p w:rsidR="004A01B4" w:rsidRPr="004A01B4" w:rsidRDefault="004A01B4" w:rsidP="004A01B4">
            <w:pPr>
              <w:ind w:left="147" w:hanging="5"/>
              <w:jc w:val="both"/>
              <w:rPr>
                <w:rFonts w:eastAsia="Times New Roman"/>
                <w:sz w:val="24"/>
                <w:szCs w:val="24"/>
                <w:lang w:eastAsia="ru-RU"/>
              </w:rPr>
            </w:pPr>
            <w:r w:rsidRPr="004A01B4">
              <w:rPr>
                <w:rFonts w:eastAsia="Times New Roman"/>
                <w:sz w:val="24"/>
                <w:szCs w:val="24"/>
                <w:lang w:eastAsia="ru-RU"/>
              </w:rPr>
              <w:t xml:space="preserve">добавочный капитал,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1560" w:type="dxa"/>
            <w:vAlign w:val="center"/>
          </w:tcPr>
          <w:p w:rsidR="004A01B4" w:rsidRPr="004A01B4" w:rsidRDefault="004A01B4" w:rsidP="004A01B4">
            <w:pPr>
              <w:jc w:val="center"/>
              <w:rPr>
                <w:rFonts w:eastAsia="Times New Roman"/>
                <w:i/>
                <w:sz w:val="24"/>
                <w:szCs w:val="24"/>
                <w:lang w:eastAsia="ru-RU"/>
              </w:rPr>
            </w:pPr>
            <w:r w:rsidRPr="004A01B4">
              <w:rPr>
                <w:rFonts w:eastAsia="Times New Roman"/>
                <w:i/>
                <w:sz w:val="24"/>
                <w:szCs w:val="24"/>
                <w:lang w:eastAsia="ru-RU"/>
              </w:rPr>
              <w:t>ДК</w:t>
            </w:r>
            <w:proofErr w:type="gramStart"/>
            <w:r w:rsidRPr="004A01B4">
              <w:rPr>
                <w:rFonts w:eastAsia="Times New Roman"/>
                <w:sz w:val="24"/>
                <w:szCs w:val="24"/>
                <w:vertAlign w:val="subscript"/>
                <w:lang w:eastAsia="ru-RU"/>
              </w:rPr>
              <w:t>0</w:t>
            </w:r>
            <w:proofErr w:type="gramEnd"/>
          </w:p>
        </w:tc>
        <w:tc>
          <w:tcPr>
            <w:tcW w:w="1701" w:type="dxa"/>
            <w:vAlign w:val="center"/>
          </w:tcPr>
          <w:p w:rsidR="004A01B4" w:rsidRPr="004A01B4" w:rsidRDefault="004A01B4" w:rsidP="004A01B4">
            <w:pPr>
              <w:jc w:val="center"/>
              <w:rPr>
                <w:rFonts w:eastAsia="Times New Roman"/>
                <w:i/>
                <w:sz w:val="24"/>
                <w:szCs w:val="24"/>
                <w:lang w:eastAsia="ru-RU"/>
              </w:rPr>
            </w:pPr>
            <w:r w:rsidRPr="004A01B4">
              <w:rPr>
                <w:rFonts w:eastAsia="Times New Roman"/>
                <w:i/>
                <w:sz w:val="24"/>
                <w:szCs w:val="24"/>
                <w:lang w:eastAsia="ru-RU"/>
              </w:rPr>
              <w:t>ДК</w:t>
            </w:r>
            <w:proofErr w:type="gramStart"/>
            <w:r w:rsidRPr="004A01B4">
              <w:rPr>
                <w:rFonts w:eastAsia="Times New Roman"/>
                <w:sz w:val="24"/>
                <w:szCs w:val="24"/>
                <w:vertAlign w:val="subscript"/>
                <w:lang w:eastAsia="ru-RU"/>
              </w:rPr>
              <w:t>1</w:t>
            </w:r>
            <w:proofErr w:type="gramEnd"/>
          </w:p>
        </w:tc>
        <w:tc>
          <w:tcPr>
            <w:tcW w:w="1559" w:type="dxa"/>
            <w:vAlign w:val="center"/>
          </w:tcPr>
          <w:p w:rsidR="004A01B4" w:rsidRPr="004A01B4" w:rsidRDefault="004A01B4" w:rsidP="004A01B4">
            <w:pPr>
              <w:jc w:val="center"/>
              <w:rPr>
                <w:rFonts w:eastAsia="Times New Roman"/>
                <w:i/>
                <w:sz w:val="24"/>
                <w:szCs w:val="24"/>
                <w:lang w:eastAsia="ru-RU"/>
              </w:rPr>
            </w:pPr>
            <w:r w:rsidRPr="004A01B4">
              <w:rPr>
                <w:rFonts w:eastAsia="Times New Roman"/>
                <w:sz w:val="24"/>
                <w:szCs w:val="24"/>
                <w:lang w:eastAsia="ru-RU"/>
              </w:rPr>
              <w:sym w:font="Symbol" w:char="0044"/>
            </w:r>
            <w:r w:rsidRPr="004A01B4">
              <w:rPr>
                <w:rFonts w:eastAsia="Times New Roman"/>
                <w:i/>
                <w:sz w:val="24"/>
                <w:szCs w:val="24"/>
                <w:lang w:eastAsia="ru-RU"/>
              </w:rPr>
              <w:t>ДК</w:t>
            </w:r>
          </w:p>
        </w:tc>
        <w:tc>
          <w:tcPr>
            <w:tcW w:w="2551" w:type="dxa"/>
            <w:vAlign w:val="center"/>
          </w:tcPr>
          <w:p w:rsidR="004A01B4" w:rsidRPr="004A01B4" w:rsidRDefault="004A01B4" w:rsidP="004A01B4">
            <w:pPr>
              <w:jc w:val="center"/>
              <w:rPr>
                <w:rFonts w:eastAsia="Times New Roman"/>
                <w:sz w:val="24"/>
                <w:szCs w:val="24"/>
                <w:lang w:eastAsia="ru-RU"/>
              </w:rPr>
            </w:pPr>
            <w:r w:rsidRPr="004A01B4">
              <w:rPr>
                <w:rFonts w:eastAsia="Times New Roman"/>
                <w:position w:val="-30"/>
                <w:sz w:val="24"/>
                <w:szCs w:val="24"/>
                <w:lang w:eastAsia="ru-RU"/>
              </w:rPr>
              <w:object w:dxaOrig="1460" w:dyaOrig="680">
                <v:shape id="_x0000_i1029" type="#_x0000_t75" style="width:66pt;height:30.75pt" o:ole="" fillcolor="window">
                  <v:imagedata r:id="rId27" o:title=""/>
                </v:shape>
                <o:OLEObject Type="Embed" ProgID="Equation.3" ShapeID="_x0000_i1029" DrawAspect="Content" ObjectID="_1546713422" r:id="rId28"/>
              </w:object>
            </w:r>
          </w:p>
        </w:tc>
      </w:tr>
      <w:tr w:rsidR="004A01B4" w:rsidRPr="004A01B4" w:rsidTr="004A01B4">
        <w:tc>
          <w:tcPr>
            <w:tcW w:w="2273" w:type="dxa"/>
          </w:tcPr>
          <w:p w:rsidR="004A01B4" w:rsidRPr="004A01B4" w:rsidRDefault="004A01B4" w:rsidP="004A01B4">
            <w:pPr>
              <w:ind w:left="147" w:hanging="5"/>
              <w:jc w:val="both"/>
              <w:rPr>
                <w:rFonts w:eastAsia="Times New Roman"/>
                <w:sz w:val="24"/>
                <w:szCs w:val="24"/>
                <w:lang w:eastAsia="ru-RU"/>
              </w:rPr>
            </w:pPr>
            <w:r w:rsidRPr="004A01B4">
              <w:rPr>
                <w:rFonts w:eastAsia="Times New Roman"/>
                <w:sz w:val="24"/>
                <w:szCs w:val="24"/>
                <w:lang w:eastAsia="ru-RU"/>
              </w:rPr>
              <w:t>и т. д.</w:t>
            </w:r>
          </w:p>
        </w:tc>
        <w:tc>
          <w:tcPr>
            <w:tcW w:w="1560" w:type="dxa"/>
            <w:vAlign w:val="center"/>
          </w:tcPr>
          <w:p w:rsidR="004A01B4" w:rsidRPr="004A01B4" w:rsidRDefault="004A01B4" w:rsidP="004A01B4">
            <w:pPr>
              <w:jc w:val="center"/>
              <w:rPr>
                <w:rFonts w:eastAsia="Times New Roman"/>
                <w:i/>
                <w:sz w:val="24"/>
                <w:szCs w:val="24"/>
                <w:lang w:eastAsia="ru-RU"/>
              </w:rPr>
            </w:pPr>
          </w:p>
        </w:tc>
        <w:tc>
          <w:tcPr>
            <w:tcW w:w="1701" w:type="dxa"/>
            <w:vAlign w:val="center"/>
          </w:tcPr>
          <w:p w:rsidR="004A01B4" w:rsidRPr="004A01B4" w:rsidRDefault="004A01B4" w:rsidP="004A01B4">
            <w:pPr>
              <w:jc w:val="center"/>
              <w:rPr>
                <w:rFonts w:eastAsia="Times New Roman"/>
                <w:i/>
                <w:sz w:val="24"/>
                <w:szCs w:val="24"/>
                <w:lang w:eastAsia="ru-RU"/>
              </w:rPr>
            </w:pPr>
          </w:p>
        </w:tc>
        <w:tc>
          <w:tcPr>
            <w:tcW w:w="1559" w:type="dxa"/>
            <w:vAlign w:val="center"/>
          </w:tcPr>
          <w:p w:rsidR="004A01B4" w:rsidRPr="004A01B4" w:rsidRDefault="004A01B4" w:rsidP="004A01B4">
            <w:pPr>
              <w:jc w:val="center"/>
              <w:rPr>
                <w:rFonts w:eastAsia="Times New Roman"/>
                <w:i/>
                <w:sz w:val="24"/>
                <w:szCs w:val="24"/>
                <w:lang w:eastAsia="ru-RU"/>
              </w:rPr>
            </w:pPr>
          </w:p>
        </w:tc>
        <w:tc>
          <w:tcPr>
            <w:tcW w:w="2551" w:type="dxa"/>
            <w:vAlign w:val="center"/>
          </w:tcPr>
          <w:p w:rsidR="004A01B4" w:rsidRPr="004A01B4" w:rsidRDefault="004A01B4" w:rsidP="004A01B4">
            <w:pPr>
              <w:jc w:val="center"/>
              <w:rPr>
                <w:rFonts w:eastAsia="Times New Roman"/>
                <w:sz w:val="24"/>
                <w:szCs w:val="24"/>
                <w:lang w:eastAsia="ru-RU"/>
              </w:rPr>
            </w:pPr>
          </w:p>
        </w:tc>
      </w:tr>
      <w:tr w:rsidR="004A01B4" w:rsidRPr="004A01B4" w:rsidTr="004A01B4">
        <w:tc>
          <w:tcPr>
            <w:tcW w:w="2273" w:type="dxa"/>
          </w:tcPr>
          <w:p w:rsidR="004A01B4" w:rsidRPr="004A01B4" w:rsidRDefault="004A01B4" w:rsidP="004A01B4">
            <w:pPr>
              <w:ind w:left="147" w:hanging="5"/>
              <w:jc w:val="both"/>
              <w:rPr>
                <w:rFonts w:eastAsia="Times New Roman"/>
                <w:sz w:val="24"/>
                <w:szCs w:val="24"/>
                <w:lang w:eastAsia="ru-RU"/>
              </w:rPr>
            </w:pPr>
            <w:r w:rsidRPr="004A01B4">
              <w:rPr>
                <w:rFonts w:eastAsia="Times New Roman"/>
                <w:sz w:val="24"/>
                <w:szCs w:val="24"/>
                <w:lang w:eastAsia="ru-RU"/>
              </w:rPr>
              <w:t xml:space="preserve">2.Итог бухгалтерского баланса, </w:t>
            </w:r>
            <w:proofErr w:type="gramStart"/>
            <w:r w:rsidRPr="004A01B4">
              <w:rPr>
                <w:rFonts w:eastAsia="Times New Roman"/>
                <w:sz w:val="24"/>
                <w:szCs w:val="24"/>
                <w:lang w:eastAsia="ru-RU"/>
              </w:rPr>
              <w:t>млн</w:t>
            </w:r>
            <w:proofErr w:type="gramEnd"/>
            <w:r w:rsidRPr="004A01B4">
              <w:rPr>
                <w:rFonts w:eastAsia="Times New Roman"/>
                <w:sz w:val="24"/>
                <w:szCs w:val="24"/>
                <w:lang w:eastAsia="ru-RU"/>
              </w:rPr>
              <w:t xml:space="preserve"> р.</w:t>
            </w:r>
          </w:p>
        </w:tc>
        <w:tc>
          <w:tcPr>
            <w:tcW w:w="1560" w:type="dxa"/>
            <w:vAlign w:val="center"/>
          </w:tcPr>
          <w:p w:rsidR="004A01B4" w:rsidRPr="004A01B4" w:rsidRDefault="004A01B4" w:rsidP="004A01B4">
            <w:pPr>
              <w:jc w:val="center"/>
              <w:rPr>
                <w:rFonts w:eastAsia="Times New Roman"/>
                <w:i/>
                <w:sz w:val="24"/>
                <w:szCs w:val="24"/>
                <w:lang w:eastAsia="ru-RU"/>
              </w:rPr>
            </w:pPr>
            <w:r w:rsidRPr="004A01B4">
              <w:rPr>
                <w:rFonts w:eastAsia="Times New Roman"/>
                <w:i/>
                <w:sz w:val="24"/>
                <w:szCs w:val="24"/>
                <w:lang w:eastAsia="ru-RU"/>
              </w:rPr>
              <w:t>ИБ</w:t>
            </w:r>
            <w:proofErr w:type="gramStart"/>
            <w:r w:rsidRPr="004A01B4">
              <w:rPr>
                <w:rFonts w:eastAsia="Times New Roman"/>
                <w:sz w:val="24"/>
                <w:szCs w:val="24"/>
                <w:vertAlign w:val="subscript"/>
                <w:lang w:eastAsia="ru-RU"/>
              </w:rPr>
              <w:t>0</w:t>
            </w:r>
            <w:proofErr w:type="gramEnd"/>
          </w:p>
        </w:tc>
        <w:tc>
          <w:tcPr>
            <w:tcW w:w="1701" w:type="dxa"/>
            <w:vAlign w:val="center"/>
          </w:tcPr>
          <w:p w:rsidR="004A01B4" w:rsidRPr="004A01B4" w:rsidRDefault="004A01B4" w:rsidP="004A01B4">
            <w:pPr>
              <w:jc w:val="center"/>
              <w:rPr>
                <w:rFonts w:eastAsia="Times New Roman"/>
                <w:i/>
                <w:sz w:val="24"/>
                <w:szCs w:val="24"/>
                <w:lang w:eastAsia="ru-RU"/>
              </w:rPr>
            </w:pPr>
            <w:r w:rsidRPr="004A01B4">
              <w:rPr>
                <w:rFonts w:eastAsia="Times New Roman"/>
                <w:i/>
                <w:sz w:val="24"/>
                <w:szCs w:val="24"/>
                <w:lang w:eastAsia="ru-RU"/>
              </w:rPr>
              <w:t>ИБ</w:t>
            </w:r>
            <w:proofErr w:type="gramStart"/>
            <w:r w:rsidRPr="004A01B4">
              <w:rPr>
                <w:rFonts w:eastAsia="Times New Roman"/>
                <w:sz w:val="24"/>
                <w:szCs w:val="24"/>
                <w:vertAlign w:val="subscript"/>
                <w:lang w:eastAsia="ru-RU"/>
              </w:rPr>
              <w:t>1</w:t>
            </w:r>
            <w:proofErr w:type="gramEnd"/>
          </w:p>
        </w:tc>
        <w:tc>
          <w:tcPr>
            <w:tcW w:w="1559" w:type="dxa"/>
            <w:vAlign w:val="center"/>
          </w:tcPr>
          <w:p w:rsidR="004A01B4" w:rsidRPr="004A01B4" w:rsidRDefault="004A01B4" w:rsidP="004A01B4">
            <w:pPr>
              <w:jc w:val="center"/>
              <w:rPr>
                <w:rFonts w:eastAsia="Times New Roman"/>
                <w:i/>
                <w:sz w:val="24"/>
                <w:szCs w:val="24"/>
                <w:lang w:eastAsia="ru-RU"/>
              </w:rPr>
            </w:pPr>
            <w:r w:rsidRPr="004A01B4">
              <w:rPr>
                <w:rFonts w:eastAsia="Times New Roman"/>
                <w:sz w:val="24"/>
                <w:szCs w:val="24"/>
                <w:lang w:eastAsia="ru-RU"/>
              </w:rPr>
              <w:sym w:font="Symbol" w:char="0044"/>
            </w:r>
            <w:r w:rsidRPr="004A01B4">
              <w:rPr>
                <w:rFonts w:eastAsia="Times New Roman"/>
                <w:i/>
                <w:sz w:val="24"/>
                <w:szCs w:val="24"/>
                <w:lang w:eastAsia="ru-RU"/>
              </w:rPr>
              <w:t>ИБ</w:t>
            </w:r>
          </w:p>
        </w:tc>
        <w:tc>
          <w:tcPr>
            <w:tcW w:w="2551" w:type="dxa"/>
            <w:vAlign w:val="center"/>
          </w:tcPr>
          <w:p w:rsidR="004A01B4" w:rsidRPr="004A01B4" w:rsidRDefault="004A01B4" w:rsidP="004A01B4">
            <w:pPr>
              <w:jc w:val="center"/>
              <w:rPr>
                <w:rFonts w:eastAsia="Times New Roman"/>
                <w:sz w:val="24"/>
                <w:szCs w:val="24"/>
                <w:lang w:eastAsia="ru-RU"/>
              </w:rPr>
            </w:pPr>
            <w:r w:rsidRPr="004A01B4">
              <w:rPr>
                <w:rFonts w:eastAsia="Times New Roman"/>
                <w:position w:val="-30"/>
                <w:sz w:val="24"/>
                <w:szCs w:val="24"/>
                <w:lang w:eastAsia="ru-RU"/>
              </w:rPr>
              <w:object w:dxaOrig="1960" w:dyaOrig="680">
                <v:shape id="_x0000_i1030" type="#_x0000_t75" style="width:89.25pt;height:30.75pt" o:ole="" fillcolor="window">
                  <v:imagedata r:id="rId29" o:title=""/>
                </v:shape>
                <o:OLEObject Type="Embed" ProgID="Equation.3" ShapeID="_x0000_i1030" DrawAspect="Content" ObjectID="_1546713423" r:id="rId30"/>
              </w:object>
            </w:r>
          </w:p>
        </w:tc>
      </w:tr>
      <w:tr w:rsidR="004A01B4" w:rsidRPr="004A01B4" w:rsidTr="004A01B4">
        <w:tc>
          <w:tcPr>
            <w:tcW w:w="2273" w:type="dxa"/>
          </w:tcPr>
          <w:p w:rsidR="004A01B4" w:rsidRPr="004A01B4" w:rsidRDefault="004A01B4" w:rsidP="004A01B4">
            <w:pPr>
              <w:ind w:left="147" w:hanging="5"/>
              <w:jc w:val="both"/>
              <w:rPr>
                <w:rFonts w:eastAsia="Times New Roman"/>
                <w:sz w:val="24"/>
                <w:szCs w:val="24"/>
                <w:lang w:eastAsia="ru-RU"/>
              </w:rPr>
            </w:pPr>
            <w:r w:rsidRPr="004A01B4">
              <w:rPr>
                <w:rFonts w:eastAsia="Times New Roman"/>
                <w:sz w:val="24"/>
                <w:szCs w:val="24"/>
                <w:lang w:eastAsia="ru-RU"/>
              </w:rPr>
              <w:t>3.Коэффициент финансовой независимости (стр. 1</w:t>
            </w:r>
            <w:proofErr w:type="gramStart"/>
            <w:r w:rsidRPr="004A01B4">
              <w:rPr>
                <w:rFonts w:eastAsia="Times New Roman"/>
                <w:sz w:val="24"/>
                <w:szCs w:val="24"/>
                <w:lang w:eastAsia="ru-RU"/>
              </w:rPr>
              <w:t xml:space="preserve"> :</w:t>
            </w:r>
            <w:proofErr w:type="gramEnd"/>
            <w:r w:rsidRPr="004A01B4">
              <w:rPr>
                <w:rFonts w:eastAsia="Times New Roman"/>
                <w:sz w:val="24"/>
                <w:szCs w:val="24"/>
                <w:lang w:eastAsia="ru-RU"/>
              </w:rPr>
              <w:t xml:space="preserve"> стр. 2)</w:t>
            </w:r>
          </w:p>
        </w:tc>
        <w:tc>
          <w:tcPr>
            <w:tcW w:w="1560" w:type="dxa"/>
            <w:vAlign w:val="center"/>
          </w:tcPr>
          <w:p w:rsidR="004A01B4" w:rsidRPr="004A01B4" w:rsidRDefault="004A01B4" w:rsidP="004A01B4">
            <w:pPr>
              <w:jc w:val="center"/>
              <w:rPr>
                <w:rFonts w:eastAsia="Times New Roman"/>
                <w:i/>
                <w:sz w:val="24"/>
                <w:szCs w:val="24"/>
                <w:lang w:eastAsia="ru-RU"/>
              </w:rPr>
            </w:pPr>
            <w:r w:rsidRPr="004A01B4">
              <w:rPr>
                <w:rFonts w:eastAsia="Times New Roman"/>
                <w:i/>
                <w:sz w:val="24"/>
                <w:szCs w:val="24"/>
                <w:lang w:eastAsia="ru-RU"/>
              </w:rPr>
              <w:t>Кфн</w:t>
            </w:r>
            <w:proofErr w:type="gramStart"/>
            <w:r w:rsidRPr="004A01B4">
              <w:rPr>
                <w:rFonts w:eastAsia="Times New Roman"/>
                <w:sz w:val="24"/>
                <w:szCs w:val="24"/>
                <w:vertAlign w:val="subscript"/>
                <w:lang w:eastAsia="ru-RU"/>
              </w:rPr>
              <w:t>0</w:t>
            </w:r>
            <w:proofErr w:type="gramEnd"/>
          </w:p>
        </w:tc>
        <w:tc>
          <w:tcPr>
            <w:tcW w:w="1701" w:type="dxa"/>
            <w:vAlign w:val="center"/>
          </w:tcPr>
          <w:p w:rsidR="004A01B4" w:rsidRPr="004A01B4" w:rsidRDefault="004A01B4" w:rsidP="004A01B4">
            <w:pPr>
              <w:jc w:val="center"/>
              <w:rPr>
                <w:rFonts w:eastAsia="Times New Roman"/>
                <w:i/>
                <w:sz w:val="24"/>
                <w:szCs w:val="24"/>
                <w:lang w:eastAsia="ru-RU"/>
              </w:rPr>
            </w:pPr>
            <w:r w:rsidRPr="004A01B4">
              <w:rPr>
                <w:rFonts w:eastAsia="Times New Roman"/>
                <w:i/>
                <w:sz w:val="24"/>
                <w:szCs w:val="24"/>
                <w:lang w:eastAsia="ru-RU"/>
              </w:rPr>
              <w:t>Кфн</w:t>
            </w:r>
            <w:proofErr w:type="gramStart"/>
            <w:r w:rsidRPr="004A01B4">
              <w:rPr>
                <w:rFonts w:eastAsia="Times New Roman"/>
                <w:sz w:val="24"/>
                <w:szCs w:val="24"/>
                <w:vertAlign w:val="subscript"/>
                <w:lang w:eastAsia="ru-RU"/>
              </w:rPr>
              <w:t>1</w:t>
            </w:r>
            <w:proofErr w:type="gramEnd"/>
          </w:p>
        </w:tc>
        <w:tc>
          <w:tcPr>
            <w:tcW w:w="1559" w:type="dxa"/>
            <w:vAlign w:val="center"/>
          </w:tcPr>
          <w:p w:rsidR="004A01B4" w:rsidRPr="004A01B4" w:rsidRDefault="004A01B4" w:rsidP="004A01B4">
            <w:pPr>
              <w:jc w:val="center"/>
              <w:rPr>
                <w:rFonts w:eastAsia="Times New Roman"/>
                <w:i/>
                <w:sz w:val="24"/>
                <w:szCs w:val="24"/>
                <w:lang w:eastAsia="ru-RU"/>
              </w:rPr>
            </w:pPr>
            <w:r w:rsidRPr="004A01B4">
              <w:rPr>
                <w:rFonts w:eastAsia="Times New Roman"/>
                <w:sz w:val="24"/>
                <w:szCs w:val="24"/>
                <w:lang w:eastAsia="ru-RU"/>
              </w:rPr>
              <w:sym w:font="Symbol" w:char="0044"/>
            </w:r>
            <w:proofErr w:type="spellStart"/>
            <w:r w:rsidRPr="004A01B4">
              <w:rPr>
                <w:rFonts w:eastAsia="Times New Roman"/>
                <w:i/>
                <w:sz w:val="24"/>
                <w:szCs w:val="24"/>
                <w:lang w:eastAsia="ru-RU"/>
              </w:rPr>
              <w:t>Кфн</w:t>
            </w:r>
            <w:proofErr w:type="spellEnd"/>
          </w:p>
        </w:tc>
        <w:tc>
          <w:tcPr>
            <w:tcW w:w="2551" w:type="dxa"/>
            <w:vAlign w:val="center"/>
          </w:tcPr>
          <w:p w:rsidR="004A01B4" w:rsidRPr="004A01B4" w:rsidRDefault="004A01B4" w:rsidP="004A01B4">
            <w:pPr>
              <w:jc w:val="center"/>
              <w:rPr>
                <w:rFonts w:eastAsia="Times New Roman"/>
                <w:sz w:val="24"/>
                <w:szCs w:val="24"/>
                <w:lang w:eastAsia="ru-RU"/>
              </w:rPr>
            </w:pPr>
            <w:r w:rsidRPr="004A01B4">
              <w:rPr>
                <w:rFonts w:eastAsia="Times New Roman"/>
                <w:sz w:val="24"/>
                <w:szCs w:val="24"/>
                <w:lang w:eastAsia="ru-RU"/>
              </w:rPr>
              <w:sym w:font="Symbol" w:char="0044"/>
            </w:r>
            <w:proofErr w:type="spellStart"/>
            <w:r w:rsidRPr="004A01B4">
              <w:rPr>
                <w:rFonts w:eastAsia="Times New Roman"/>
                <w:i/>
                <w:sz w:val="24"/>
                <w:szCs w:val="24"/>
                <w:lang w:eastAsia="ru-RU"/>
              </w:rPr>
              <w:t>Кфн</w:t>
            </w:r>
            <w:proofErr w:type="spellEnd"/>
            <w:r w:rsidRPr="004A01B4">
              <w:rPr>
                <w:rFonts w:eastAsia="Times New Roman"/>
                <w:i/>
                <w:sz w:val="24"/>
                <w:szCs w:val="24"/>
                <w:lang w:eastAsia="ru-RU"/>
              </w:rPr>
              <w:t xml:space="preserve"> </w:t>
            </w:r>
            <w:r w:rsidRPr="004A01B4">
              <w:rPr>
                <w:rFonts w:eastAsia="Times New Roman"/>
                <w:sz w:val="24"/>
                <w:szCs w:val="24"/>
                <w:lang w:eastAsia="ru-RU"/>
              </w:rPr>
              <w:t xml:space="preserve">= </w:t>
            </w:r>
            <w:r w:rsidRPr="004A01B4">
              <w:rPr>
                <w:rFonts w:eastAsia="Times New Roman"/>
                <w:sz w:val="24"/>
                <w:szCs w:val="24"/>
                <w:lang w:eastAsia="ru-RU"/>
              </w:rPr>
              <w:sym w:font="Symbol" w:char="0044"/>
            </w:r>
            <w:proofErr w:type="spellStart"/>
            <w:r w:rsidRPr="004A01B4">
              <w:rPr>
                <w:rFonts w:eastAsia="Times New Roman"/>
                <w:i/>
                <w:sz w:val="24"/>
                <w:szCs w:val="24"/>
                <w:lang w:eastAsia="ru-RU"/>
              </w:rPr>
              <w:t>Кф</w:t>
            </w:r>
            <w:proofErr w:type="gramStart"/>
            <w:r w:rsidRPr="004A01B4">
              <w:rPr>
                <w:rFonts w:eastAsia="Times New Roman"/>
                <w:i/>
                <w:sz w:val="24"/>
                <w:szCs w:val="24"/>
                <w:lang w:eastAsia="ru-RU"/>
              </w:rPr>
              <w:t>н</w:t>
            </w:r>
            <w:proofErr w:type="spellEnd"/>
            <w:r w:rsidRPr="004A01B4">
              <w:rPr>
                <w:rFonts w:eastAsia="Times New Roman"/>
                <w:sz w:val="24"/>
                <w:szCs w:val="24"/>
                <w:vertAlign w:val="subscript"/>
                <w:lang w:eastAsia="ru-RU"/>
              </w:rPr>
              <w:t>(</w:t>
            </w:r>
            <w:proofErr w:type="gramEnd"/>
            <w:r w:rsidRPr="004A01B4">
              <w:rPr>
                <w:rFonts w:eastAsia="Times New Roman"/>
                <w:i/>
                <w:sz w:val="24"/>
                <w:szCs w:val="24"/>
                <w:vertAlign w:val="subscript"/>
                <w:lang w:eastAsia="ru-RU"/>
              </w:rPr>
              <w:t>СК</w:t>
            </w:r>
            <w:r w:rsidRPr="004A01B4">
              <w:rPr>
                <w:rFonts w:eastAsia="Times New Roman"/>
                <w:sz w:val="24"/>
                <w:szCs w:val="24"/>
                <w:vertAlign w:val="subscript"/>
                <w:lang w:eastAsia="ru-RU"/>
              </w:rPr>
              <w:t>)</w:t>
            </w:r>
            <w:r w:rsidRPr="004A01B4">
              <w:rPr>
                <w:rFonts w:eastAsia="Times New Roman"/>
                <w:sz w:val="24"/>
                <w:szCs w:val="24"/>
                <w:lang w:eastAsia="ru-RU"/>
              </w:rPr>
              <w:t xml:space="preserve"> </w:t>
            </w:r>
            <w:r w:rsidRPr="004A01B4">
              <w:rPr>
                <w:rFonts w:eastAsia="Times New Roman"/>
                <w:i/>
                <w:sz w:val="24"/>
                <w:szCs w:val="24"/>
                <w:lang w:eastAsia="ru-RU"/>
              </w:rPr>
              <w:t>+</w:t>
            </w:r>
            <w:r w:rsidRPr="004A01B4">
              <w:rPr>
                <w:rFonts w:eastAsia="Times New Roman"/>
                <w:sz w:val="24"/>
                <w:szCs w:val="24"/>
                <w:lang w:eastAsia="ru-RU"/>
              </w:rPr>
              <w:t xml:space="preserve"> </w:t>
            </w:r>
            <w:r w:rsidRPr="004A01B4">
              <w:rPr>
                <w:rFonts w:eastAsia="Times New Roman"/>
                <w:sz w:val="24"/>
                <w:szCs w:val="24"/>
                <w:lang w:eastAsia="ru-RU"/>
              </w:rPr>
              <w:sym w:font="Symbol" w:char="0044"/>
            </w:r>
            <w:proofErr w:type="spellStart"/>
            <w:r w:rsidRPr="004A01B4">
              <w:rPr>
                <w:rFonts w:eastAsia="Times New Roman"/>
                <w:i/>
                <w:sz w:val="24"/>
                <w:szCs w:val="24"/>
                <w:lang w:eastAsia="ru-RU"/>
              </w:rPr>
              <w:t>Кфн</w:t>
            </w:r>
            <w:proofErr w:type="spellEnd"/>
            <w:r w:rsidRPr="004A01B4">
              <w:rPr>
                <w:rFonts w:eastAsia="Times New Roman"/>
                <w:sz w:val="24"/>
                <w:szCs w:val="24"/>
                <w:vertAlign w:val="subscript"/>
                <w:lang w:eastAsia="ru-RU"/>
              </w:rPr>
              <w:t>(И</w:t>
            </w:r>
            <w:r w:rsidRPr="004A01B4">
              <w:rPr>
                <w:rFonts w:eastAsia="Times New Roman"/>
                <w:i/>
                <w:sz w:val="24"/>
                <w:szCs w:val="24"/>
                <w:vertAlign w:val="subscript"/>
                <w:lang w:eastAsia="ru-RU"/>
              </w:rPr>
              <w:t>Б</w:t>
            </w:r>
            <w:r w:rsidRPr="004A01B4">
              <w:rPr>
                <w:rFonts w:eastAsia="Times New Roman"/>
                <w:sz w:val="24"/>
                <w:szCs w:val="24"/>
                <w:vertAlign w:val="subscript"/>
                <w:lang w:eastAsia="ru-RU"/>
              </w:rPr>
              <w:t>)</w:t>
            </w:r>
          </w:p>
        </w:tc>
      </w:tr>
    </w:tbl>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ind w:left="284"/>
        <w:jc w:val="right"/>
        <w:outlineLvl w:val="0"/>
        <w:rPr>
          <w:rFonts w:eastAsia="Times New Roman"/>
          <w:i/>
          <w:sz w:val="26"/>
          <w:szCs w:val="26"/>
        </w:rPr>
      </w:pPr>
      <w:r w:rsidRPr="004A01B4">
        <w:rPr>
          <w:rFonts w:eastAsia="Times New Roman"/>
          <w:i/>
          <w:sz w:val="26"/>
          <w:szCs w:val="26"/>
        </w:rPr>
        <w:lastRenderedPageBreak/>
        <w:t>Приложение</w:t>
      </w:r>
      <w:proofErr w:type="gramStart"/>
      <w:r w:rsidRPr="004A01B4">
        <w:rPr>
          <w:rFonts w:eastAsia="Times New Roman"/>
          <w:i/>
          <w:sz w:val="26"/>
          <w:szCs w:val="26"/>
        </w:rPr>
        <w:t xml:space="preserve"> И</w:t>
      </w:r>
      <w:proofErr w:type="gramEnd"/>
    </w:p>
    <w:p w:rsidR="004A01B4" w:rsidRPr="004A01B4" w:rsidRDefault="004A01B4" w:rsidP="004A01B4">
      <w:pPr>
        <w:autoSpaceDE w:val="0"/>
        <w:autoSpaceDN w:val="0"/>
        <w:adjustRightInd w:val="0"/>
        <w:contextualSpacing/>
        <w:jc w:val="both"/>
        <w:rPr>
          <w:rFonts w:eastAsia="Times New Roman"/>
          <w:szCs w:val="28"/>
          <w:lang w:eastAsia="ru-RU"/>
        </w:rPr>
      </w:pPr>
    </w:p>
    <w:p w:rsidR="004A01B4" w:rsidRPr="004A01B4" w:rsidRDefault="004A01B4" w:rsidP="004A01B4">
      <w:pPr>
        <w:autoSpaceDE w:val="0"/>
        <w:autoSpaceDN w:val="0"/>
        <w:adjustRightInd w:val="0"/>
        <w:contextualSpacing/>
        <w:jc w:val="both"/>
        <w:rPr>
          <w:rFonts w:eastAsia="Times New Roman"/>
          <w:szCs w:val="28"/>
          <w:lang w:eastAsia="ru-RU"/>
        </w:rPr>
      </w:pPr>
      <w:r w:rsidRPr="004A01B4">
        <w:rPr>
          <w:rFonts w:eastAsia="Times New Roman"/>
          <w:szCs w:val="28"/>
          <w:lang w:eastAsia="ru-RU"/>
        </w:rPr>
        <w:t>Таблица – Показатели оценки денежных потоков организации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544"/>
        <w:gridCol w:w="3685"/>
      </w:tblGrid>
      <w:tr w:rsidR="004A01B4" w:rsidRPr="004A01B4" w:rsidTr="004A01B4">
        <w:trPr>
          <w:trHeight w:val="550"/>
        </w:trPr>
        <w:tc>
          <w:tcPr>
            <w:tcW w:w="2410" w:type="dxa"/>
          </w:tcPr>
          <w:p w:rsidR="004A01B4" w:rsidRPr="004A01B4" w:rsidRDefault="004A01B4" w:rsidP="004A01B4">
            <w:pPr>
              <w:autoSpaceDE w:val="0"/>
              <w:autoSpaceDN w:val="0"/>
              <w:adjustRightInd w:val="0"/>
              <w:jc w:val="center"/>
              <w:rPr>
                <w:rFonts w:eastAsia="Times New Roman"/>
                <w:sz w:val="24"/>
                <w:szCs w:val="24"/>
              </w:rPr>
            </w:pPr>
            <w:r w:rsidRPr="004A01B4">
              <w:rPr>
                <w:rFonts w:eastAsia="Times New Roman"/>
                <w:sz w:val="24"/>
                <w:szCs w:val="24"/>
              </w:rPr>
              <w:t>Наименование показателя</w:t>
            </w:r>
          </w:p>
        </w:tc>
        <w:tc>
          <w:tcPr>
            <w:tcW w:w="3544" w:type="dxa"/>
          </w:tcPr>
          <w:p w:rsidR="004A01B4" w:rsidRPr="004A01B4" w:rsidRDefault="004A01B4" w:rsidP="004A01B4">
            <w:pPr>
              <w:autoSpaceDE w:val="0"/>
              <w:autoSpaceDN w:val="0"/>
              <w:adjustRightInd w:val="0"/>
              <w:jc w:val="center"/>
              <w:rPr>
                <w:rFonts w:eastAsia="Times New Roman"/>
                <w:sz w:val="24"/>
                <w:szCs w:val="24"/>
              </w:rPr>
            </w:pPr>
            <w:r w:rsidRPr="004A01B4">
              <w:rPr>
                <w:rFonts w:eastAsia="Times New Roman"/>
                <w:sz w:val="24"/>
                <w:szCs w:val="24"/>
              </w:rPr>
              <w:t>Методика</w:t>
            </w:r>
          </w:p>
          <w:p w:rsidR="004A01B4" w:rsidRPr="004A01B4" w:rsidRDefault="004A01B4" w:rsidP="004A01B4">
            <w:pPr>
              <w:autoSpaceDE w:val="0"/>
              <w:autoSpaceDN w:val="0"/>
              <w:adjustRightInd w:val="0"/>
              <w:jc w:val="center"/>
              <w:rPr>
                <w:rFonts w:eastAsia="Times New Roman"/>
                <w:sz w:val="24"/>
                <w:szCs w:val="24"/>
              </w:rPr>
            </w:pPr>
            <w:r w:rsidRPr="004A01B4">
              <w:rPr>
                <w:rFonts w:eastAsia="Times New Roman"/>
                <w:sz w:val="24"/>
                <w:szCs w:val="24"/>
              </w:rPr>
              <w:t>расчета</w:t>
            </w:r>
          </w:p>
        </w:tc>
        <w:tc>
          <w:tcPr>
            <w:tcW w:w="3685" w:type="dxa"/>
          </w:tcPr>
          <w:p w:rsidR="004A01B4" w:rsidRPr="004A01B4" w:rsidRDefault="004A01B4" w:rsidP="004A01B4">
            <w:pPr>
              <w:autoSpaceDE w:val="0"/>
              <w:autoSpaceDN w:val="0"/>
              <w:adjustRightInd w:val="0"/>
              <w:jc w:val="center"/>
              <w:rPr>
                <w:rFonts w:eastAsia="Times New Roman"/>
                <w:sz w:val="24"/>
                <w:szCs w:val="24"/>
              </w:rPr>
            </w:pPr>
            <w:r w:rsidRPr="004A01B4">
              <w:rPr>
                <w:rFonts w:eastAsia="Times New Roman"/>
                <w:sz w:val="24"/>
                <w:szCs w:val="24"/>
              </w:rPr>
              <w:t xml:space="preserve">Экономическая </w:t>
            </w:r>
            <w:r w:rsidRPr="004A01B4">
              <w:rPr>
                <w:rFonts w:eastAsia="Times New Roman"/>
                <w:sz w:val="24"/>
                <w:szCs w:val="24"/>
              </w:rPr>
              <w:br/>
              <w:t>интерпретация</w:t>
            </w:r>
          </w:p>
        </w:tc>
      </w:tr>
      <w:tr w:rsidR="004A01B4" w:rsidRPr="004A01B4" w:rsidTr="004A01B4">
        <w:tc>
          <w:tcPr>
            <w:tcW w:w="2410" w:type="dxa"/>
          </w:tcPr>
          <w:p w:rsidR="004A01B4" w:rsidRPr="004A01B4" w:rsidRDefault="004A01B4" w:rsidP="004A01B4">
            <w:pPr>
              <w:autoSpaceDE w:val="0"/>
              <w:autoSpaceDN w:val="0"/>
              <w:adjustRightInd w:val="0"/>
              <w:jc w:val="both"/>
              <w:rPr>
                <w:rFonts w:eastAsia="Times New Roman"/>
                <w:sz w:val="24"/>
                <w:szCs w:val="24"/>
              </w:rPr>
            </w:pPr>
            <w:r w:rsidRPr="004A01B4">
              <w:rPr>
                <w:rFonts w:eastAsia="Times New Roman"/>
                <w:sz w:val="24"/>
                <w:szCs w:val="24"/>
              </w:rPr>
              <w:t>Чистый денежный поток</w:t>
            </w:r>
          </w:p>
        </w:tc>
        <w:tc>
          <w:tcPr>
            <w:tcW w:w="3544" w:type="dxa"/>
          </w:tcPr>
          <w:p w:rsidR="004A01B4" w:rsidRPr="004A01B4" w:rsidRDefault="004A01B4" w:rsidP="004A01B4">
            <w:pPr>
              <w:autoSpaceDE w:val="0"/>
              <w:autoSpaceDN w:val="0"/>
              <w:adjustRightInd w:val="0"/>
              <w:jc w:val="both"/>
              <w:rPr>
                <w:rFonts w:eastAsia="Times New Roman"/>
                <w:sz w:val="24"/>
                <w:szCs w:val="24"/>
              </w:rPr>
            </w:pPr>
            <w:r w:rsidRPr="004A01B4">
              <w:rPr>
                <w:rFonts w:eastAsia="Times New Roman"/>
                <w:sz w:val="24"/>
                <w:szCs w:val="24"/>
              </w:rPr>
              <w:t>Разность между поступлением и выбытием денежных средств</w:t>
            </w:r>
          </w:p>
        </w:tc>
        <w:tc>
          <w:tcPr>
            <w:tcW w:w="3685" w:type="dxa"/>
          </w:tcPr>
          <w:p w:rsidR="004A01B4" w:rsidRPr="004A01B4" w:rsidRDefault="004A01B4" w:rsidP="004A01B4">
            <w:pPr>
              <w:autoSpaceDE w:val="0"/>
              <w:autoSpaceDN w:val="0"/>
              <w:adjustRightInd w:val="0"/>
              <w:jc w:val="both"/>
              <w:rPr>
                <w:rFonts w:eastAsia="Times New Roman"/>
                <w:sz w:val="24"/>
                <w:szCs w:val="24"/>
              </w:rPr>
            </w:pPr>
            <w:r w:rsidRPr="004A01B4">
              <w:rPr>
                <w:rFonts w:eastAsia="Times New Roman"/>
                <w:sz w:val="24"/>
                <w:szCs w:val="24"/>
              </w:rPr>
              <w:t>Характеризует сумму превышения поступающих денежных средств над их выбытием</w:t>
            </w:r>
          </w:p>
        </w:tc>
      </w:tr>
      <w:tr w:rsidR="004A01B4" w:rsidRPr="004A01B4" w:rsidTr="004A01B4">
        <w:tc>
          <w:tcPr>
            <w:tcW w:w="2410" w:type="dxa"/>
          </w:tcPr>
          <w:p w:rsidR="004A01B4" w:rsidRPr="004A01B4" w:rsidRDefault="004A01B4" w:rsidP="004A01B4">
            <w:pPr>
              <w:autoSpaceDE w:val="0"/>
              <w:autoSpaceDN w:val="0"/>
              <w:adjustRightInd w:val="0"/>
              <w:jc w:val="both"/>
              <w:rPr>
                <w:rFonts w:eastAsia="Times New Roman"/>
                <w:sz w:val="24"/>
                <w:szCs w:val="24"/>
              </w:rPr>
            </w:pPr>
            <w:r w:rsidRPr="004A01B4">
              <w:rPr>
                <w:rFonts w:eastAsia="Times New Roman"/>
                <w:sz w:val="24"/>
                <w:szCs w:val="24"/>
              </w:rPr>
              <w:t>Коэффициент сбалансированности денежных потоков</w:t>
            </w:r>
          </w:p>
        </w:tc>
        <w:tc>
          <w:tcPr>
            <w:tcW w:w="3544" w:type="dxa"/>
          </w:tcPr>
          <w:p w:rsidR="004A01B4" w:rsidRPr="004A01B4" w:rsidRDefault="004A01B4" w:rsidP="004A01B4">
            <w:pPr>
              <w:autoSpaceDE w:val="0"/>
              <w:autoSpaceDN w:val="0"/>
              <w:adjustRightInd w:val="0"/>
              <w:jc w:val="both"/>
              <w:rPr>
                <w:rFonts w:eastAsia="Times New Roman"/>
                <w:sz w:val="24"/>
                <w:szCs w:val="24"/>
              </w:rPr>
            </w:pPr>
            <w:r w:rsidRPr="004A01B4">
              <w:rPr>
                <w:rFonts w:eastAsia="Times New Roman"/>
                <w:sz w:val="24"/>
                <w:szCs w:val="24"/>
              </w:rPr>
              <w:t>Отношение поступления денежных средств к их выбытию</w:t>
            </w:r>
          </w:p>
        </w:tc>
        <w:tc>
          <w:tcPr>
            <w:tcW w:w="3685" w:type="dxa"/>
          </w:tcPr>
          <w:p w:rsidR="004A01B4" w:rsidRPr="004A01B4" w:rsidRDefault="004A01B4" w:rsidP="004A01B4">
            <w:pPr>
              <w:autoSpaceDE w:val="0"/>
              <w:autoSpaceDN w:val="0"/>
              <w:adjustRightInd w:val="0"/>
              <w:jc w:val="both"/>
              <w:rPr>
                <w:rFonts w:eastAsia="Times New Roman"/>
                <w:sz w:val="24"/>
                <w:szCs w:val="24"/>
              </w:rPr>
            </w:pPr>
            <w:r w:rsidRPr="004A01B4">
              <w:rPr>
                <w:rFonts w:eastAsia="Times New Roman"/>
                <w:sz w:val="24"/>
                <w:szCs w:val="24"/>
              </w:rPr>
              <w:t>Характеризует сумму притока денежных средств на 1 рубль их оттока. Чем ближе данный коэффициент к 1, тем выше обеспечена сбалансированность денежных потоков за период</w:t>
            </w:r>
          </w:p>
        </w:tc>
      </w:tr>
      <w:tr w:rsidR="004A01B4" w:rsidRPr="004A01B4" w:rsidTr="004A01B4">
        <w:tc>
          <w:tcPr>
            <w:tcW w:w="2410" w:type="dxa"/>
          </w:tcPr>
          <w:p w:rsidR="004A01B4" w:rsidRPr="004A01B4" w:rsidRDefault="004A01B4" w:rsidP="004A01B4">
            <w:pPr>
              <w:autoSpaceDE w:val="0"/>
              <w:autoSpaceDN w:val="0"/>
              <w:adjustRightInd w:val="0"/>
              <w:jc w:val="both"/>
              <w:rPr>
                <w:rFonts w:eastAsia="Times New Roman"/>
                <w:sz w:val="24"/>
                <w:szCs w:val="24"/>
              </w:rPr>
            </w:pPr>
            <w:r w:rsidRPr="004A01B4">
              <w:rPr>
                <w:rFonts w:eastAsia="Times New Roman"/>
                <w:sz w:val="24"/>
                <w:szCs w:val="24"/>
              </w:rPr>
              <w:t>Коэффициент покрытия отрицательного денежного потока</w:t>
            </w:r>
          </w:p>
        </w:tc>
        <w:tc>
          <w:tcPr>
            <w:tcW w:w="3544" w:type="dxa"/>
          </w:tcPr>
          <w:p w:rsidR="004A01B4" w:rsidRPr="004A01B4" w:rsidRDefault="004A01B4" w:rsidP="004A01B4">
            <w:pPr>
              <w:autoSpaceDE w:val="0"/>
              <w:autoSpaceDN w:val="0"/>
              <w:adjustRightInd w:val="0"/>
              <w:jc w:val="both"/>
              <w:rPr>
                <w:rFonts w:eastAsia="Times New Roman"/>
                <w:sz w:val="24"/>
                <w:szCs w:val="24"/>
              </w:rPr>
            </w:pPr>
            <w:r w:rsidRPr="004A01B4">
              <w:rPr>
                <w:rFonts w:eastAsia="Times New Roman"/>
                <w:sz w:val="24"/>
                <w:szCs w:val="24"/>
              </w:rPr>
              <w:t>Отношение суммы остатка денежных средств на начало периода и их поступления за период к сумме выбытия денежных средств</w:t>
            </w:r>
          </w:p>
        </w:tc>
        <w:tc>
          <w:tcPr>
            <w:tcW w:w="3685" w:type="dxa"/>
          </w:tcPr>
          <w:p w:rsidR="004A01B4" w:rsidRPr="004A01B4" w:rsidRDefault="004A01B4" w:rsidP="004A01B4">
            <w:pPr>
              <w:autoSpaceDE w:val="0"/>
              <w:autoSpaceDN w:val="0"/>
              <w:adjustRightInd w:val="0"/>
              <w:jc w:val="both"/>
              <w:rPr>
                <w:rFonts w:eastAsia="Times New Roman"/>
                <w:sz w:val="24"/>
                <w:szCs w:val="24"/>
              </w:rPr>
            </w:pPr>
            <w:r w:rsidRPr="004A01B4">
              <w:rPr>
                <w:rFonts w:eastAsia="Times New Roman"/>
                <w:sz w:val="24"/>
                <w:szCs w:val="24"/>
              </w:rPr>
              <w:t>Характеризует сумму притока денежных средств и их остатка на начало периода на 1 рубль их оттока</w:t>
            </w:r>
          </w:p>
        </w:tc>
      </w:tr>
      <w:tr w:rsidR="004A01B4" w:rsidRPr="004A01B4" w:rsidTr="004A01B4">
        <w:tc>
          <w:tcPr>
            <w:tcW w:w="2410" w:type="dxa"/>
          </w:tcPr>
          <w:p w:rsidR="004A01B4" w:rsidRPr="004A01B4" w:rsidRDefault="004A01B4" w:rsidP="004A01B4">
            <w:pPr>
              <w:autoSpaceDE w:val="0"/>
              <w:autoSpaceDN w:val="0"/>
              <w:adjustRightInd w:val="0"/>
              <w:jc w:val="both"/>
              <w:rPr>
                <w:rFonts w:eastAsia="Times New Roman"/>
                <w:sz w:val="24"/>
                <w:szCs w:val="24"/>
              </w:rPr>
            </w:pPr>
            <w:r w:rsidRPr="004A01B4">
              <w:rPr>
                <w:rFonts w:eastAsia="Times New Roman"/>
                <w:sz w:val="24"/>
                <w:szCs w:val="24"/>
              </w:rPr>
              <w:t>Коэффициент достаточности выручки для обеспечения платежей</w:t>
            </w:r>
          </w:p>
        </w:tc>
        <w:tc>
          <w:tcPr>
            <w:tcW w:w="3544" w:type="dxa"/>
          </w:tcPr>
          <w:p w:rsidR="004A01B4" w:rsidRPr="004A01B4" w:rsidRDefault="004A01B4" w:rsidP="004A01B4">
            <w:pPr>
              <w:autoSpaceDE w:val="0"/>
              <w:autoSpaceDN w:val="0"/>
              <w:adjustRightInd w:val="0"/>
              <w:jc w:val="both"/>
              <w:rPr>
                <w:rFonts w:eastAsia="Times New Roman"/>
                <w:sz w:val="24"/>
                <w:szCs w:val="24"/>
              </w:rPr>
            </w:pPr>
            <w:r w:rsidRPr="004A01B4">
              <w:rPr>
                <w:rFonts w:eastAsia="Times New Roman"/>
                <w:sz w:val="24"/>
                <w:szCs w:val="24"/>
              </w:rPr>
              <w:t>Отношение выручки от реализации продукции, товаров, работ, услуг к сумме выбытия денежных средств</w:t>
            </w:r>
          </w:p>
        </w:tc>
        <w:tc>
          <w:tcPr>
            <w:tcW w:w="3685" w:type="dxa"/>
          </w:tcPr>
          <w:p w:rsidR="004A01B4" w:rsidRPr="004A01B4" w:rsidRDefault="004A01B4" w:rsidP="004A01B4">
            <w:pPr>
              <w:autoSpaceDE w:val="0"/>
              <w:autoSpaceDN w:val="0"/>
              <w:adjustRightInd w:val="0"/>
              <w:jc w:val="both"/>
              <w:rPr>
                <w:rFonts w:eastAsia="Times New Roman"/>
                <w:sz w:val="24"/>
                <w:szCs w:val="24"/>
              </w:rPr>
            </w:pPr>
            <w:r w:rsidRPr="004A01B4">
              <w:rPr>
                <w:rFonts w:eastAsia="Times New Roman"/>
                <w:sz w:val="24"/>
                <w:szCs w:val="24"/>
              </w:rPr>
              <w:t>Характеризует долевое участие выручки от реализации продукции, товаров, работ, услуг в обеспечении платежей организации. Данный коэффициент может быть рассчитан как в целом по организации, так и по текущей деятельности или по первоначальным платежам. Это позволяет оценить достаточность выручки от реализации продукции, товаров, работ, услуг для обеспечения платежей по текущей деятельности или по первоначальным платежам (или долю платежей организации, погашаемых за счет внутренних источников притока денежных средств)</w:t>
            </w:r>
          </w:p>
        </w:tc>
      </w:tr>
    </w:tbl>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widowControl w:val="0"/>
        <w:autoSpaceDE w:val="0"/>
        <w:autoSpaceDN w:val="0"/>
        <w:adjustRightInd w:val="0"/>
        <w:jc w:val="center"/>
        <w:outlineLvl w:val="0"/>
        <w:rPr>
          <w:rFonts w:eastAsia="Times New Roman"/>
          <w:szCs w:val="28"/>
          <w:lang w:eastAsia="ru-RU"/>
        </w:rPr>
      </w:pPr>
    </w:p>
    <w:p w:rsidR="004A01B4" w:rsidRPr="004A01B4" w:rsidRDefault="004A01B4" w:rsidP="004A01B4">
      <w:pPr>
        <w:widowControl w:val="0"/>
        <w:autoSpaceDE w:val="0"/>
        <w:autoSpaceDN w:val="0"/>
        <w:adjustRightInd w:val="0"/>
        <w:jc w:val="center"/>
        <w:outlineLvl w:val="0"/>
        <w:rPr>
          <w:rFonts w:eastAsia="Times New Roman"/>
          <w:szCs w:val="28"/>
          <w:lang w:eastAsia="ru-RU"/>
        </w:rPr>
      </w:pPr>
    </w:p>
    <w:p w:rsidR="004A01B4" w:rsidRPr="004A01B4" w:rsidRDefault="004A01B4" w:rsidP="004A01B4">
      <w:pPr>
        <w:widowControl w:val="0"/>
        <w:autoSpaceDE w:val="0"/>
        <w:autoSpaceDN w:val="0"/>
        <w:adjustRightInd w:val="0"/>
        <w:jc w:val="center"/>
        <w:outlineLvl w:val="0"/>
        <w:rPr>
          <w:rFonts w:eastAsia="Times New Roman"/>
          <w:szCs w:val="28"/>
          <w:lang w:eastAsia="ru-RU"/>
        </w:rPr>
      </w:pPr>
    </w:p>
    <w:p w:rsidR="004A01B4" w:rsidRPr="004A01B4" w:rsidRDefault="004A01B4" w:rsidP="004A01B4">
      <w:pPr>
        <w:widowControl w:val="0"/>
        <w:autoSpaceDE w:val="0"/>
        <w:autoSpaceDN w:val="0"/>
        <w:adjustRightInd w:val="0"/>
        <w:jc w:val="center"/>
        <w:outlineLvl w:val="0"/>
        <w:rPr>
          <w:rFonts w:eastAsia="Times New Roman"/>
          <w:szCs w:val="28"/>
          <w:lang w:eastAsia="ru-RU"/>
        </w:rPr>
      </w:pPr>
    </w:p>
    <w:p w:rsidR="004A01B4" w:rsidRPr="004A01B4" w:rsidRDefault="004A01B4" w:rsidP="004A01B4">
      <w:pPr>
        <w:widowControl w:val="0"/>
        <w:autoSpaceDE w:val="0"/>
        <w:autoSpaceDN w:val="0"/>
        <w:adjustRightInd w:val="0"/>
        <w:jc w:val="center"/>
        <w:outlineLvl w:val="0"/>
        <w:rPr>
          <w:rFonts w:eastAsia="Times New Roman"/>
          <w:szCs w:val="28"/>
          <w:lang w:eastAsia="ru-RU"/>
        </w:rPr>
      </w:pPr>
    </w:p>
    <w:p w:rsidR="004A01B4" w:rsidRPr="004A01B4" w:rsidRDefault="004A01B4" w:rsidP="004A01B4">
      <w:pPr>
        <w:widowControl w:val="0"/>
        <w:autoSpaceDE w:val="0"/>
        <w:autoSpaceDN w:val="0"/>
        <w:adjustRightInd w:val="0"/>
        <w:jc w:val="center"/>
        <w:outlineLvl w:val="0"/>
        <w:rPr>
          <w:rFonts w:eastAsia="Times New Roman"/>
          <w:szCs w:val="28"/>
          <w:lang w:eastAsia="ru-RU"/>
        </w:rPr>
      </w:pPr>
    </w:p>
    <w:p w:rsidR="004A01B4" w:rsidRPr="004A01B4" w:rsidRDefault="004A01B4" w:rsidP="004A01B4">
      <w:pPr>
        <w:widowControl w:val="0"/>
        <w:autoSpaceDE w:val="0"/>
        <w:autoSpaceDN w:val="0"/>
        <w:adjustRightInd w:val="0"/>
        <w:jc w:val="center"/>
        <w:outlineLvl w:val="0"/>
        <w:rPr>
          <w:rFonts w:eastAsia="Times New Roman"/>
          <w:szCs w:val="28"/>
          <w:lang w:eastAsia="ru-RU"/>
        </w:rPr>
      </w:pPr>
    </w:p>
    <w:p w:rsidR="004A01B4" w:rsidRPr="004A01B4" w:rsidRDefault="004A01B4" w:rsidP="004A01B4">
      <w:pPr>
        <w:widowControl w:val="0"/>
        <w:autoSpaceDE w:val="0"/>
        <w:autoSpaceDN w:val="0"/>
        <w:adjustRightInd w:val="0"/>
        <w:jc w:val="center"/>
        <w:outlineLvl w:val="0"/>
        <w:rPr>
          <w:rFonts w:eastAsia="Times New Roman"/>
          <w:szCs w:val="28"/>
          <w:lang w:eastAsia="ru-RU"/>
        </w:rPr>
      </w:pPr>
    </w:p>
    <w:p w:rsidR="004A01B4" w:rsidRPr="004A01B4" w:rsidRDefault="004A01B4" w:rsidP="004A01B4">
      <w:pPr>
        <w:ind w:left="284"/>
        <w:jc w:val="right"/>
        <w:outlineLvl w:val="0"/>
        <w:rPr>
          <w:rFonts w:eastAsia="Times New Roman"/>
          <w:i/>
          <w:sz w:val="26"/>
          <w:szCs w:val="26"/>
        </w:rPr>
      </w:pPr>
      <w:bookmarkStart w:id="0" w:name="_GoBack"/>
      <w:bookmarkEnd w:id="0"/>
      <w:r w:rsidRPr="004A01B4">
        <w:rPr>
          <w:rFonts w:eastAsia="Times New Roman"/>
          <w:i/>
          <w:sz w:val="26"/>
          <w:szCs w:val="26"/>
        </w:rPr>
        <w:lastRenderedPageBreak/>
        <w:t>Приложение К</w:t>
      </w:r>
    </w:p>
    <w:p w:rsidR="004A01B4" w:rsidRPr="004A01B4" w:rsidRDefault="004A01B4" w:rsidP="004A01B4">
      <w:pPr>
        <w:widowControl w:val="0"/>
        <w:autoSpaceDE w:val="0"/>
        <w:autoSpaceDN w:val="0"/>
        <w:adjustRightInd w:val="0"/>
        <w:jc w:val="center"/>
        <w:outlineLvl w:val="0"/>
        <w:rPr>
          <w:rFonts w:eastAsia="Times New Roman"/>
          <w:szCs w:val="28"/>
          <w:lang w:eastAsia="ru-RU"/>
        </w:rPr>
      </w:pPr>
    </w:p>
    <w:p w:rsidR="004A01B4" w:rsidRPr="004A01B4" w:rsidRDefault="004A01B4" w:rsidP="004A01B4">
      <w:pPr>
        <w:widowControl w:val="0"/>
        <w:autoSpaceDE w:val="0"/>
        <w:autoSpaceDN w:val="0"/>
        <w:adjustRightInd w:val="0"/>
        <w:jc w:val="center"/>
        <w:outlineLvl w:val="0"/>
        <w:rPr>
          <w:rFonts w:eastAsia="Times New Roman"/>
          <w:szCs w:val="28"/>
          <w:lang w:eastAsia="ru-RU"/>
        </w:rPr>
      </w:pPr>
    </w:p>
    <w:p w:rsidR="004A01B4" w:rsidRPr="004A01B4" w:rsidRDefault="004A01B4" w:rsidP="004A01B4">
      <w:pPr>
        <w:widowControl w:val="0"/>
        <w:autoSpaceDE w:val="0"/>
        <w:autoSpaceDN w:val="0"/>
        <w:adjustRightInd w:val="0"/>
        <w:jc w:val="center"/>
        <w:outlineLvl w:val="0"/>
        <w:rPr>
          <w:rFonts w:eastAsia="Times New Roman"/>
          <w:szCs w:val="28"/>
          <w:lang w:eastAsia="ru-RU"/>
        </w:rPr>
      </w:pPr>
      <w:r w:rsidRPr="004A01B4">
        <w:rPr>
          <w:rFonts w:eastAsia="Times New Roman"/>
          <w:szCs w:val="28"/>
          <w:lang w:eastAsia="ru-RU"/>
        </w:rPr>
        <w:t>Справка о платежах в бюджет и внебюджетные фонды за ____ год</w:t>
      </w:r>
    </w:p>
    <w:p w:rsidR="004A01B4" w:rsidRPr="004A01B4" w:rsidRDefault="004A01B4" w:rsidP="004A01B4">
      <w:pPr>
        <w:widowControl w:val="0"/>
        <w:autoSpaceDE w:val="0"/>
        <w:autoSpaceDN w:val="0"/>
        <w:adjustRightInd w:val="0"/>
        <w:jc w:val="center"/>
        <w:outlineLvl w:val="0"/>
        <w:rPr>
          <w:rFonts w:eastAsia="Times New Roman"/>
          <w:szCs w:val="28"/>
          <w:lang w:eastAsia="ru-RU"/>
        </w:rPr>
      </w:pPr>
    </w:p>
    <w:tbl>
      <w:tblPr>
        <w:tblStyle w:val="af7"/>
        <w:tblW w:w="0" w:type="auto"/>
        <w:tblLook w:val="04A0" w:firstRow="1" w:lastRow="0" w:firstColumn="1" w:lastColumn="0" w:noHBand="0" w:noVBand="1"/>
      </w:tblPr>
      <w:tblGrid>
        <w:gridCol w:w="2419"/>
        <w:gridCol w:w="2392"/>
        <w:gridCol w:w="2375"/>
        <w:gridCol w:w="2385"/>
      </w:tblGrid>
      <w:tr w:rsidR="004A01B4" w:rsidRPr="004A01B4" w:rsidTr="004A01B4">
        <w:tc>
          <w:tcPr>
            <w:tcW w:w="2463" w:type="dxa"/>
            <w:tcBorders>
              <w:top w:val="single" w:sz="4" w:space="0" w:color="000000"/>
              <w:left w:val="single" w:sz="4" w:space="0" w:color="000000"/>
              <w:bottom w:val="single" w:sz="4" w:space="0" w:color="000000"/>
              <w:right w:val="single" w:sz="4" w:space="0" w:color="000000"/>
            </w:tcBorders>
            <w:hideMark/>
          </w:tcPr>
          <w:p w:rsidR="004A01B4" w:rsidRPr="004A01B4" w:rsidRDefault="004A01B4" w:rsidP="004A01B4">
            <w:pPr>
              <w:widowControl w:val="0"/>
              <w:autoSpaceDE w:val="0"/>
              <w:autoSpaceDN w:val="0"/>
              <w:adjustRightInd w:val="0"/>
              <w:jc w:val="center"/>
              <w:outlineLvl w:val="0"/>
              <w:rPr>
                <w:rFonts w:eastAsia="Times New Roman"/>
                <w:sz w:val="24"/>
                <w:szCs w:val="24"/>
              </w:rPr>
            </w:pPr>
            <w:r w:rsidRPr="004A01B4">
              <w:rPr>
                <w:rFonts w:eastAsia="Times New Roman"/>
                <w:sz w:val="24"/>
                <w:szCs w:val="24"/>
              </w:rPr>
              <w:t>Виды платежей</w:t>
            </w:r>
          </w:p>
        </w:tc>
        <w:tc>
          <w:tcPr>
            <w:tcW w:w="2463" w:type="dxa"/>
            <w:tcBorders>
              <w:top w:val="single" w:sz="4" w:space="0" w:color="000000"/>
              <w:left w:val="single" w:sz="4" w:space="0" w:color="000000"/>
              <w:bottom w:val="single" w:sz="4" w:space="0" w:color="000000"/>
              <w:right w:val="single" w:sz="4" w:space="0" w:color="000000"/>
            </w:tcBorders>
            <w:hideMark/>
          </w:tcPr>
          <w:p w:rsidR="004A01B4" w:rsidRPr="004A01B4" w:rsidRDefault="004A01B4" w:rsidP="004A01B4">
            <w:pPr>
              <w:widowControl w:val="0"/>
              <w:autoSpaceDE w:val="0"/>
              <w:autoSpaceDN w:val="0"/>
              <w:adjustRightInd w:val="0"/>
              <w:jc w:val="center"/>
              <w:outlineLvl w:val="0"/>
              <w:rPr>
                <w:rFonts w:eastAsia="Times New Roman"/>
                <w:sz w:val="24"/>
                <w:szCs w:val="24"/>
              </w:rPr>
            </w:pPr>
            <w:r w:rsidRPr="004A01B4">
              <w:rPr>
                <w:rFonts w:eastAsia="Times New Roman"/>
                <w:sz w:val="24"/>
                <w:szCs w:val="24"/>
              </w:rPr>
              <w:t>Начислено</w:t>
            </w:r>
          </w:p>
        </w:tc>
        <w:tc>
          <w:tcPr>
            <w:tcW w:w="2464" w:type="dxa"/>
            <w:tcBorders>
              <w:top w:val="single" w:sz="4" w:space="0" w:color="000000"/>
              <w:left w:val="single" w:sz="4" w:space="0" w:color="000000"/>
              <w:bottom w:val="single" w:sz="4" w:space="0" w:color="000000"/>
              <w:right w:val="single" w:sz="4" w:space="0" w:color="000000"/>
            </w:tcBorders>
            <w:hideMark/>
          </w:tcPr>
          <w:p w:rsidR="004A01B4" w:rsidRPr="004A01B4" w:rsidRDefault="004A01B4" w:rsidP="004A01B4">
            <w:pPr>
              <w:widowControl w:val="0"/>
              <w:autoSpaceDE w:val="0"/>
              <w:autoSpaceDN w:val="0"/>
              <w:adjustRightInd w:val="0"/>
              <w:jc w:val="center"/>
              <w:outlineLvl w:val="0"/>
              <w:rPr>
                <w:rFonts w:eastAsia="Times New Roman"/>
                <w:sz w:val="24"/>
                <w:szCs w:val="24"/>
              </w:rPr>
            </w:pPr>
            <w:r w:rsidRPr="004A01B4">
              <w:rPr>
                <w:rFonts w:eastAsia="Times New Roman"/>
                <w:sz w:val="24"/>
                <w:szCs w:val="24"/>
              </w:rPr>
              <w:t>Зачтено</w:t>
            </w:r>
          </w:p>
        </w:tc>
        <w:tc>
          <w:tcPr>
            <w:tcW w:w="2464" w:type="dxa"/>
            <w:tcBorders>
              <w:top w:val="single" w:sz="4" w:space="0" w:color="000000"/>
              <w:left w:val="single" w:sz="4" w:space="0" w:color="000000"/>
              <w:bottom w:val="single" w:sz="4" w:space="0" w:color="000000"/>
              <w:right w:val="single" w:sz="4" w:space="0" w:color="000000"/>
            </w:tcBorders>
            <w:hideMark/>
          </w:tcPr>
          <w:p w:rsidR="004A01B4" w:rsidRPr="004A01B4" w:rsidRDefault="004A01B4" w:rsidP="004A01B4">
            <w:pPr>
              <w:widowControl w:val="0"/>
              <w:autoSpaceDE w:val="0"/>
              <w:autoSpaceDN w:val="0"/>
              <w:adjustRightInd w:val="0"/>
              <w:jc w:val="center"/>
              <w:outlineLvl w:val="0"/>
              <w:rPr>
                <w:rFonts w:eastAsia="Times New Roman"/>
                <w:sz w:val="24"/>
                <w:szCs w:val="24"/>
              </w:rPr>
            </w:pPr>
            <w:r w:rsidRPr="004A01B4">
              <w:rPr>
                <w:rFonts w:eastAsia="Times New Roman"/>
                <w:sz w:val="24"/>
                <w:szCs w:val="24"/>
              </w:rPr>
              <w:t>Уплачено</w:t>
            </w:r>
          </w:p>
        </w:tc>
      </w:tr>
      <w:tr w:rsidR="004A01B4" w:rsidRPr="004A01B4" w:rsidTr="004A01B4">
        <w:tc>
          <w:tcPr>
            <w:tcW w:w="2463" w:type="dxa"/>
            <w:tcBorders>
              <w:top w:val="single" w:sz="4" w:space="0" w:color="000000"/>
              <w:left w:val="single" w:sz="4" w:space="0" w:color="000000"/>
              <w:bottom w:val="single" w:sz="4" w:space="0" w:color="000000"/>
              <w:right w:val="single" w:sz="4" w:space="0" w:color="000000"/>
            </w:tcBorders>
            <w:hideMark/>
          </w:tcPr>
          <w:p w:rsidR="004A01B4" w:rsidRPr="004A01B4" w:rsidRDefault="004A01B4" w:rsidP="004A01B4">
            <w:pPr>
              <w:widowControl w:val="0"/>
              <w:autoSpaceDE w:val="0"/>
              <w:autoSpaceDN w:val="0"/>
              <w:adjustRightInd w:val="0"/>
              <w:outlineLvl w:val="0"/>
              <w:rPr>
                <w:rFonts w:eastAsia="Times New Roman"/>
                <w:sz w:val="24"/>
                <w:szCs w:val="24"/>
              </w:rPr>
            </w:pPr>
            <w:r w:rsidRPr="004A01B4">
              <w:rPr>
                <w:rFonts w:eastAsia="Times New Roman"/>
                <w:sz w:val="24"/>
                <w:szCs w:val="24"/>
              </w:rPr>
              <w:t>1. Налог на добавленную стоимость</w:t>
            </w:r>
          </w:p>
        </w:tc>
        <w:tc>
          <w:tcPr>
            <w:tcW w:w="2463"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r>
      <w:tr w:rsidR="004A01B4" w:rsidRPr="004A01B4" w:rsidTr="004A01B4">
        <w:tc>
          <w:tcPr>
            <w:tcW w:w="2463" w:type="dxa"/>
            <w:tcBorders>
              <w:top w:val="single" w:sz="4" w:space="0" w:color="000000"/>
              <w:left w:val="single" w:sz="4" w:space="0" w:color="000000"/>
              <w:bottom w:val="single" w:sz="4" w:space="0" w:color="000000"/>
              <w:right w:val="single" w:sz="4" w:space="0" w:color="000000"/>
            </w:tcBorders>
            <w:hideMark/>
          </w:tcPr>
          <w:p w:rsidR="004A01B4" w:rsidRPr="004A01B4" w:rsidRDefault="004A01B4" w:rsidP="004A01B4">
            <w:pPr>
              <w:rPr>
                <w:rFonts w:eastAsia="Times New Roman"/>
                <w:sz w:val="24"/>
                <w:szCs w:val="24"/>
              </w:rPr>
            </w:pPr>
            <w:r w:rsidRPr="004A01B4">
              <w:rPr>
                <w:rFonts w:eastAsia="Times New Roman"/>
                <w:sz w:val="24"/>
                <w:szCs w:val="24"/>
              </w:rPr>
              <w:t>2 Акциз</w:t>
            </w:r>
          </w:p>
        </w:tc>
        <w:tc>
          <w:tcPr>
            <w:tcW w:w="2463"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r>
      <w:tr w:rsidR="004A01B4" w:rsidRPr="004A01B4" w:rsidTr="004A01B4">
        <w:tc>
          <w:tcPr>
            <w:tcW w:w="2463" w:type="dxa"/>
            <w:tcBorders>
              <w:top w:val="single" w:sz="4" w:space="0" w:color="000000"/>
              <w:left w:val="single" w:sz="4" w:space="0" w:color="000000"/>
              <w:bottom w:val="single" w:sz="4" w:space="0" w:color="000000"/>
              <w:right w:val="single" w:sz="4" w:space="0" w:color="000000"/>
            </w:tcBorders>
            <w:hideMark/>
          </w:tcPr>
          <w:p w:rsidR="004A01B4" w:rsidRPr="004A01B4" w:rsidRDefault="004A01B4" w:rsidP="004A01B4">
            <w:pPr>
              <w:spacing w:before="60" w:after="60"/>
              <w:rPr>
                <w:rFonts w:eastAsia="Times New Roman"/>
                <w:sz w:val="24"/>
                <w:szCs w:val="24"/>
              </w:rPr>
            </w:pPr>
            <w:r w:rsidRPr="004A01B4">
              <w:rPr>
                <w:rFonts w:eastAsia="Times New Roman"/>
                <w:sz w:val="24"/>
                <w:szCs w:val="24"/>
              </w:rPr>
              <w:t>3 Налог на прибыль</w:t>
            </w:r>
          </w:p>
        </w:tc>
        <w:tc>
          <w:tcPr>
            <w:tcW w:w="2463"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r>
      <w:tr w:rsidR="004A01B4" w:rsidRPr="004A01B4" w:rsidTr="004A01B4">
        <w:tc>
          <w:tcPr>
            <w:tcW w:w="2463" w:type="dxa"/>
            <w:tcBorders>
              <w:top w:val="single" w:sz="4" w:space="0" w:color="000000"/>
              <w:left w:val="single" w:sz="4" w:space="0" w:color="000000"/>
              <w:bottom w:val="single" w:sz="4" w:space="0" w:color="000000"/>
              <w:right w:val="single" w:sz="4" w:space="0" w:color="000000"/>
            </w:tcBorders>
            <w:hideMark/>
          </w:tcPr>
          <w:p w:rsidR="004A01B4" w:rsidRPr="004A01B4" w:rsidRDefault="004A01B4" w:rsidP="004A01B4">
            <w:pPr>
              <w:rPr>
                <w:rFonts w:eastAsia="Times New Roman"/>
                <w:sz w:val="24"/>
                <w:szCs w:val="24"/>
              </w:rPr>
            </w:pPr>
            <w:r w:rsidRPr="004A01B4">
              <w:rPr>
                <w:rFonts w:eastAsia="Times New Roman"/>
                <w:sz w:val="24"/>
                <w:szCs w:val="24"/>
              </w:rPr>
              <w:t>4 Налог на недвижимость</w:t>
            </w:r>
          </w:p>
        </w:tc>
        <w:tc>
          <w:tcPr>
            <w:tcW w:w="2463"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r>
      <w:tr w:rsidR="004A01B4" w:rsidRPr="004A01B4" w:rsidTr="004A01B4">
        <w:tc>
          <w:tcPr>
            <w:tcW w:w="2463" w:type="dxa"/>
            <w:tcBorders>
              <w:top w:val="single" w:sz="4" w:space="0" w:color="000000"/>
              <w:left w:val="single" w:sz="4" w:space="0" w:color="000000"/>
              <w:bottom w:val="single" w:sz="4" w:space="0" w:color="000000"/>
              <w:right w:val="single" w:sz="4" w:space="0" w:color="000000"/>
            </w:tcBorders>
            <w:hideMark/>
          </w:tcPr>
          <w:p w:rsidR="004A01B4" w:rsidRPr="004A01B4" w:rsidRDefault="004A01B4" w:rsidP="004A01B4">
            <w:pPr>
              <w:spacing w:before="60" w:after="60"/>
              <w:rPr>
                <w:rFonts w:eastAsia="Times New Roman"/>
                <w:sz w:val="24"/>
                <w:szCs w:val="24"/>
              </w:rPr>
            </w:pPr>
            <w:r w:rsidRPr="004A01B4">
              <w:rPr>
                <w:rFonts w:eastAsia="Times New Roman"/>
                <w:sz w:val="24"/>
                <w:szCs w:val="24"/>
              </w:rPr>
              <w:t>5 Земельный налог</w:t>
            </w:r>
          </w:p>
        </w:tc>
        <w:tc>
          <w:tcPr>
            <w:tcW w:w="2463"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r>
      <w:tr w:rsidR="004A01B4" w:rsidRPr="004A01B4" w:rsidTr="004A01B4">
        <w:tc>
          <w:tcPr>
            <w:tcW w:w="2463" w:type="dxa"/>
            <w:tcBorders>
              <w:top w:val="single" w:sz="4" w:space="0" w:color="000000"/>
              <w:left w:val="single" w:sz="4" w:space="0" w:color="000000"/>
              <w:bottom w:val="single" w:sz="4" w:space="0" w:color="000000"/>
              <w:right w:val="single" w:sz="4" w:space="0" w:color="000000"/>
            </w:tcBorders>
            <w:hideMark/>
          </w:tcPr>
          <w:p w:rsidR="004A01B4" w:rsidRPr="004A01B4" w:rsidRDefault="004A01B4" w:rsidP="004A01B4">
            <w:pPr>
              <w:spacing w:before="60" w:after="60"/>
              <w:rPr>
                <w:rFonts w:eastAsia="Times New Roman"/>
                <w:sz w:val="24"/>
                <w:szCs w:val="24"/>
              </w:rPr>
            </w:pPr>
            <w:r w:rsidRPr="004A01B4">
              <w:rPr>
                <w:rFonts w:eastAsia="Times New Roman"/>
                <w:sz w:val="24"/>
                <w:szCs w:val="24"/>
              </w:rPr>
              <w:t>6 Экологический налог</w:t>
            </w:r>
          </w:p>
        </w:tc>
        <w:tc>
          <w:tcPr>
            <w:tcW w:w="2463"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r>
      <w:tr w:rsidR="004A01B4" w:rsidRPr="004A01B4" w:rsidTr="004A01B4">
        <w:tc>
          <w:tcPr>
            <w:tcW w:w="2463" w:type="dxa"/>
            <w:tcBorders>
              <w:top w:val="single" w:sz="4" w:space="0" w:color="000000"/>
              <w:left w:val="single" w:sz="4" w:space="0" w:color="000000"/>
              <w:bottom w:val="single" w:sz="4" w:space="0" w:color="000000"/>
              <w:right w:val="single" w:sz="4" w:space="0" w:color="000000"/>
            </w:tcBorders>
            <w:hideMark/>
          </w:tcPr>
          <w:p w:rsidR="004A01B4" w:rsidRPr="004A01B4" w:rsidRDefault="004A01B4" w:rsidP="004A01B4">
            <w:pPr>
              <w:rPr>
                <w:rFonts w:eastAsia="Times New Roman"/>
                <w:sz w:val="24"/>
                <w:szCs w:val="24"/>
              </w:rPr>
            </w:pPr>
            <w:r w:rsidRPr="004A01B4">
              <w:rPr>
                <w:rFonts w:eastAsia="Times New Roman"/>
                <w:sz w:val="24"/>
                <w:szCs w:val="24"/>
              </w:rPr>
              <w:t>7 Налог за добычу природных ресурсов</w:t>
            </w:r>
          </w:p>
        </w:tc>
        <w:tc>
          <w:tcPr>
            <w:tcW w:w="2463"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r>
      <w:tr w:rsidR="004A01B4" w:rsidRPr="004A01B4" w:rsidTr="004A01B4">
        <w:tc>
          <w:tcPr>
            <w:tcW w:w="2463" w:type="dxa"/>
            <w:tcBorders>
              <w:top w:val="single" w:sz="4" w:space="0" w:color="000000"/>
              <w:left w:val="single" w:sz="4" w:space="0" w:color="000000"/>
              <w:bottom w:val="single" w:sz="4" w:space="0" w:color="000000"/>
              <w:right w:val="single" w:sz="4" w:space="0" w:color="000000"/>
            </w:tcBorders>
            <w:hideMark/>
          </w:tcPr>
          <w:p w:rsidR="004A01B4" w:rsidRPr="004A01B4" w:rsidRDefault="004A01B4" w:rsidP="004A01B4">
            <w:pPr>
              <w:rPr>
                <w:rFonts w:eastAsia="Times New Roman"/>
                <w:sz w:val="24"/>
                <w:szCs w:val="24"/>
              </w:rPr>
            </w:pPr>
            <w:r w:rsidRPr="004A01B4">
              <w:rPr>
                <w:rFonts w:eastAsia="Times New Roman"/>
                <w:sz w:val="24"/>
                <w:szCs w:val="24"/>
              </w:rPr>
              <w:t>8 Страховые взносы в фонд социальной защиты населения</w:t>
            </w:r>
          </w:p>
        </w:tc>
        <w:tc>
          <w:tcPr>
            <w:tcW w:w="2463"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r>
      <w:tr w:rsidR="004A01B4" w:rsidRPr="004A01B4" w:rsidTr="004A01B4">
        <w:tc>
          <w:tcPr>
            <w:tcW w:w="2463" w:type="dxa"/>
            <w:tcBorders>
              <w:top w:val="single" w:sz="4" w:space="0" w:color="000000"/>
              <w:left w:val="single" w:sz="4" w:space="0" w:color="000000"/>
              <w:bottom w:val="single" w:sz="4" w:space="0" w:color="000000"/>
              <w:right w:val="single" w:sz="4" w:space="0" w:color="000000"/>
            </w:tcBorders>
            <w:hideMark/>
          </w:tcPr>
          <w:p w:rsidR="004A01B4" w:rsidRPr="004A01B4" w:rsidRDefault="004A01B4" w:rsidP="004A01B4">
            <w:pPr>
              <w:rPr>
                <w:rFonts w:eastAsia="Times New Roman"/>
                <w:sz w:val="22"/>
                <w:szCs w:val="22"/>
              </w:rPr>
            </w:pPr>
            <w:r w:rsidRPr="004A01B4">
              <w:rPr>
                <w:rFonts w:eastAsia="Times New Roman"/>
                <w:sz w:val="22"/>
                <w:szCs w:val="22"/>
              </w:rPr>
              <w:t>и т.д.</w:t>
            </w:r>
          </w:p>
        </w:tc>
        <w:tc>
          <w:tcPr>
            <w:tcW w:w="2463"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c>
          <w:tcPr>
            <w:tcW w:w="2464" w:type="dxa"/>
            <w:tcBorders>
              <w:top w:val="single" w:sz="4" w:space="0" w:color="000000"/>
              <w:left w:val="single" w:sz="4" w:space="0" w:color="000000"/>
              <w:bottom w:val="single" w:sz="4" w:space="0" w:color="000000"/>
              <w:right w:val="single" w:sz="4" w:space="0" w:color="000000"/>
            </w:tcBorders>
          </w:tcPr>
          <w:p w:rsidR="004A01B4" w:rsidRPr="004A01B4" w:rsidRDefault="004A01B4" w:rsidP="004A01B4">
            <w:pPr>
              <w:widowControl w:val="0"/>
              <w:autoSpaceDE w:val="0"/>
              <w:autoSpaceDN w:val="0"/>
              <w:adjustRightInd w:val="0"/>
              <w:outlineLvl w:val="0"/>
              <w:rPr>
                <w:rFonts w:eastAsia="Times New Roman"/>
                <w:sz w:val="24"/>
                <w:szCs w:val="24"/>
              </w:rPr>
            </w:pPr>
          </w:p>
        </w:tc>
      </w:tr>
    </w:tbl>
    <w:p w:rsidR="004A01B4" w:rsidRPr="004A01B4" w:rsidRDefault="004A01B4" w:rsidP="004A01B4">
      <w:pPr>
        <w:widowControl w:val="0"/>
        <w:autoSpaceDE w:val="0"/>
        <w:autoSpaceDN w:val="0"/>
        <w:adjustRightInd w:val="0"/>
        <w:jc w:val="both"/>
        <w:outlineLvl w:val="0"/>
        <w:rPr>
          <w:rFonts w:eastAsia="Times New Roman"/>
          <w:sz w:val="20"/>
          <w:lang w:eastAsia="ru-RU"/>
        </w:rPr>
      </w:pPr>
    </w:p>
    <w:p w:rsidR="004A01B4" w:rsidRPr="004A01B4" w:rsidRDefault="004A01B4" w:rsidP="004A01B4">
      <w:pPr>
        <w:ind w:left="284"/>
        <w:jc w:val="right"/>
        <w:outlineLvl w:val="0"/>
        <w:rPr>
          <w:rFonts w:eastAsia="Times New Roman"/>
          <w:i/>
          <w:sz w:val="26"/>
          <w:szCs w:val="26"/>
        </w:rPr>
      </w:pPr>
    </w:p>
    <w:p w:rsidR="004A01B4" w:rsidRPr="004A01B4" w:rsidRDefault="004A01B4" w:rsidP="004A01B4">
      <w:pPr>
        <w:ind w:left="284"/>
        <w:jc w:val="right"/>
        <w:outlineLvl w:val="0"/>
        <w:rPr>
          <w:rFonts w:eastAsia="Times New Roman"/>
          <w:i/>
          <w:sz w:val="26"/>
          <w:szCs w:val="26"/>
        </w:rPr>
      </w:pPr>
      <w:r w:rsidRPr="004A01B4">
        <w:rPr>
          <w:rFonts w:eastAsia="Times New Roman"/>
          <w:i/>
          <w:sz w:val="26"/>
          <w:szCs w:val="26"/>
        </w:rPr>
        <w:t>Приложение Л</w:t>
      </w:r>
    </w:p>
    <w:p w:rsidR="004A01B4" w:rsidRPr="004A01B4" w:rsidRDefault="004A01B4" w:rsidP="004A01B4">
      <w:pPr>
        <w:ind w:left="284"/>
        <w:jc w:val="right"/>
        <w:outlineLvl w:val="0"/>
        <w:rPr>
          <w:rFonts w:eastAsia="Times New Roman"/>
          <w:sz w:val="26"/>
          <w:szCs w:val="26"/>
        </w:rPr>
      </w:pPr>
    </w:p>
    <w:p w:rsidR="004A01B4" w:rsidRPr="004A01B4" w:rsidRDefault="004A01B4" w:rsidP="004A01B4">
      <w:pPr>
        <w:jc w:val="both"/>
        <w:rPr>
          <w:rFonts w:eastAsia="Times New Roman"/>
          <w:color w:val="000000"/>
          <w:szCs w:val="28"/>
          <w:lang w:eastAsia="ru-RU"/>
        </w:rPr>
      </w:pPr>
      <w:r w:rsidRPr="004A01B4">
        <w:rPr>
          <w:rFonts w:eastAsia="Times New Roman"/>
          <w:szCs w:val="28"/>
          <w:lang w:eastAsia="ru-RU"/>
        </w:rPr>
        <w:t xml:space="preserve">Таблица – </w:t>
      </w:r>
      <w:r w:rsidRPr="004A01B4">
        <w:rPr>
          <w:rFonts w:eastAsia="Times New Roman"/>
          <w:color w:val="000000"/>
          <w:szCs w:val="28"/>
          <w:lang w:eastAsia="ru-RU"/>
        </w:rPr>
        <w:t>Алгоритм расчета влияния суммы налогов и доходов на изменение обобщающего коэффициента налоговой нагрузки</w:t>
      </w:r>
    </w:p>
    <w:p w:rsidR="004A01B4" w:rsidRPr="004A01B4" w:rsidRDefault="004A01B4" w:rsidP="004A01B4">
      <w:pPr>
        <w:jc w:val="both"/>
        <w:rPr>
          <w:rFonts w:eastAsia="Times New Roman"/>
          <w:color w:val="000000"/>
          <w:szCs w:val="28"/>
          <w:lang w:eastAsia="ru-RU"/>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6"/>
        <w:gridCol w:w="1275"/>
        <w:gridCol w:w="1134"/>
        <w:gridCol w:w="1418"/>
        <w:gridCol w:w="2410"/>
      </w:tblGrid>
      <w:tr w:rsidR="004A01B4" w:rsidRPr="004A01B4" w:rsidTr="004A01B4">
        <w:trPr>
          <w:trHeight w:val="522"/>
        </w:trPr>
        <w:tc>
          <w:tcPr>
            <w:tcW w:w="3266" w:type="dxa"/>
            <w:vAlign w:val="center"/>
          </w:tcPr>
          <w:p w:rsidR="004A01B4" w:rsidRPr="004A01B4" w:rsidRDefault="004A01B4" w:rsidP="004A01B4">
            <w:pPr>
              <w:jc w:val="center"/>
              <w:rPr>
                <w:rFonts w:eastAsia="Times New Roman"/>
                <w:color w:val="000000"/>
                <w:sz w:val="22"/>
                <w:szCs w:val="22"/>
                <w:lang w:eastAsia="ru-RU"/>
              </w:rPr>
            </w:pPr>
            <w:r w:rsidRPr="004A01B4">
              <w:rPr>
                <w:rFonts w:eastAsia="Times New Roman"/>
                <w:color w:val="000000"/>
                <w:sz w:val="22"/>
                <w:szCs w:val="22"/>
                <w:lang w:eastAsia="ru-RU"/>
              </w:rPr>
              <w:t>Показатели</w:t>
            </w:r>
          </w:p>
        </w:tc>
        <w:tc>
          <w:tcPr>
            <w:tcW w:w="1275" w:type="dxa"/>
            <w:vAlign w:val="center"/>
          </w:tcPr>
          <w:p w:rsidR="004A01B4" w:rsidRPr="004A01B4" w:rsidRDefault="004A01B4" w:rsidP="004A01B4">
            <w:pPr>
              <w:jc w:val="center"/>
              <w:rPr>
                <w:rFonts w:eastAsia="Times New Roman"/>
                <w:sz w:val="22"/>
                <w:szCs w:val="22"/>
                <w:lang w:eastAsia="ru-RU"/>
              </w:rPr>
            </w:pPr>
            <w:r w:rsidRPr="004A01B4">
              <w:rPr>
                <w:rFonts w:eastAsia="Times New Roman"/>
                <w:color w:val="000000"/>
                <w:sz w:val="22"/>
                <w:szCs w:val="22"/>
                <w:lang w:eastAsia="ru-RU"/>
              </w:rPr>
              <w:t xml:space="preserve">Прошлый </w:t>
            </w:r>
            <w:r w:rsidRPr="004A01B4">
              <w:rPr>
                <w:rFonts w:eastAsia="Times New Roman"/>
                <w:color w:val="000000"/>
                <w:sz w:val="22"/>
                <w:szCs w:val="22"/>
                <w:lang w:eastAsia="ru-RU"/>
              </w:rPr>
              <w:br/>
              <w:t>год</w:t>
            </w:r>
          </w:p>
        </w:tc>
        <w:tc>
          <w:tcPr>
            <w:tcW w:w="1134" w:type="dxa"/>
            <w:vAlign w:val="center"/>
          </w:tcPr>
          <w:p w:rsidR="004A01B4" w:rsidRPr="004A01B4" w:rsidRDefault="004A01B4" w:rsidP="004A01B4">
            <w:pPr>
              <w:jc w:val="center"/>
              <w:rPr>
                <w:rFonts w:eastAsia="Times New Roman"/>
                <w:sz w:val="22"/>
                <w:szCs w:val="22"/>
                <w:lang w:eastAsia="ru-RU"/>
              </w:rPr>
            </w:pPr>
            <w:r w:rsidRPr="004A01B4">
              <w:rPr>
                <w:rFonts w:eastAsia="Times New Roman"/>
                <w:color w:val="000000"/>
                <w:sz w:val="22"/>
                <w:szCs w:val="22"/>
                <w:lang w:eastAsia="ru-RU"/>
              </w:rPr>
              <w:t>Отчетный</w:t>
            </w:r>
            <w:r w:rsidRPr="004A01B4">
              <w:rPr>
                <w:rFonts w:eastAsia="Times New Roman"/>
                <w:color w:val="000000"/>
                <w:sz w:val="22"/>
                <w:szCs w:val="22"/>
                <w:lang w:eastAsia="ru-RU"/>
              </w:rPr>
              <w:br/>
              <w:t>год</w:t>
            </w:r>
          </w:p>
        </w:tc>
        <w:tc>
          <w:tcPr>
            <w:tcW w:w="1418" w:type="dxa"/>
            <w:vAlign w:val="center"/>
          </w:tcPr>
          <w:p w:rsidR="004A01B4" w:rsidRPr="004A01B4" w:rsidRDefault="004A01B4" w:rsidP="004A01B4">
            <w:pPr>
              <w:jc w:val="center"/>
              <w:rPr>
                <w:rFonts w:eastAsia="Times New Roman"/>
                <w:color w:val="000000"/>
                <w:sz w:val="22"/>
                <w:szCs w:val="22"/>
                <w:lang w:eastAsia="ru-RU"/>
              </w:rPr>
            </w:pPr>
            <w:r w:rsidRPr="004A01B4">
              <w:rPr>
                <w:rFonts w:eastAsia="Times New Roman"/>
                <w:color w:val="000000"/>
                <w:sz w:val="22"/>
                <w:szCs w:val="22"/>
                <w:lang w:eastAsia="ru-RU"/>
              </w:rPr>
              <w:t>Отклонение</w:t>
            </w:r>
            <w:proofErr w:type="gramStart"/>
            <w:r w:rsidRPr="004A01B4">
              <w:rPr>
                <w:rFonts w:eastAsia="Times New Roman"/>
                <w:color w:val="000000"/>
                <w:sz w:val="22"/>
                <w:szCs w:val="22"/>
                <w:lang w:eastAsia="ru-RU"/>
              </w:rPr>
              <w:br/>
              <w:t>(+; –)</w:t>
            </w:r>
            <w:proofErr w:type="gramEnd"/>
          </w:p>
        </w:tc>
        <w:tc>
          <w:tcPr>
            <w:tcW w:w="2410" w:type="dxa"/>
            <w:vAlign w:val="center"/>
          </w:tcPr>
          <w:p w:rsidR="004A01B4" w:rsidRPr="004A01B4" w:rsidRDefault="004A01B4" w:rsidP="004A01B4">
            <w:pPr>
              <w:jc w:val="center"/>
              <w:rPr>
                <w:rFonts w:eastAsia="Times New Roman"/>
                <w:color w:val="000000"/>
                <w:sz w:val="22"/>
                <w:szCs w:val="22"/>
                <w:lang w:eastAsia="ru-RU"/>
              </w:rPr>
            </w:pPr>
            <w:r w:rsidRPr="004A01B4">
              <w:rPr>
                <w:rFonts w:eastAsia="Times New Roman"/>
                <w:color w:val="000000"/>
                <w:sz w:val="22"/>
                <w:szCs w:val="22"/>
                <w:lang w:eastAsia="ru-RU"/>
              </w:rPr>
              <w:t xml:space="preserve">Расчет влияния </w:t>
            </w:r>
            <w:r w:rsidRPr="004A01B4">
              <w:rPr>
                <w:rFonts w:eastAsia="Times New Roman"/>
                <w:color w:val="000000"/>
                <w:sz w:val="22"/>
                <w:szCs w:val="22"/>
                <w:lang w:eastAsia="ru-RU"/>
              </w:rPr>
              <w:br/>
              <w:t>факторов</w:t>
            </w:r>
          </w:p>
        </w:tc>
      </w:tr>
      <w:tr w:rsidR="004A01B4" w:rsidRPr="004A01B4" w:rsidTr="004A01B4">
        <w:trPr>
          <w:trHeight w:val="518"/>
        </w:trPr>
        <w:tc>
          <w:tcPr>
            <w:tcW w:w="3266" w:type="dxa"/>
          </w:tcPr>
          <w:p w:rsidR="004A01B4" w:rsidRPr="004A01B4" w:rsidRDefault="004A01B4" w:rsidP="004A01B4">
            <w:pPr>
              <w:rPr>
                <w:rFonts w:eastAsia="Times New Roman"/>
                <w:color w:val="000000"/>
                <w:sz w:val="22"/>
                <w:szCs w:val="22"/>
                <w:lang w:eastAsia="ru-RU"/>
              </w:rPr>
            </w:pPr>
            <w:r w:rsidRPr="004A01B4">
              <w:rPr>
                <w:rFonts w:eastAsia="Times New Roman"/>
                <w:color w:val="000000"/>
                <w:sz w:val="22"/>
                <w:szCs w:val="22"/>
                <w:lang w:eastAsia="ru-RU"/>
              </w:rPr>
              <w:t xml:space="preserve">1. Сумма налогов, </w:t>
            </w:r>
            <w:proofErr w:type="gramStart"/>
            <w:r w:rsidRPr="004A01B4">
              <w:rPr>
                <w:rFonts w:eastAsia="Times New Roman"/>
                <w:color w:val="000000"/>
                <w:sz w:val="22"/>
                <w:szCs w:val="22"/>
                <w:lang w:eastAsia="ru-RU"/>
              </w:rPr>
              <w:t>млн</w:t>
            </w:r>
            <w:proofErr w:type="gramEnd"/>
            <w:r w:rsidRPr="004A01B4">
              <w:rPr>
                <w:rFonts w:eastAsia="Times New Roman"/>
                <w:color w:val="000000"/>
                <w:sz w:val="22"/>
                <w:szCs w:val="22"/>
                <w:lang w:eastAsia="ru-RU"/>
              </w:rPr>
              <w:t xml:space="preserve"> р.</w:t>
            </w:r>
          </w:p>
        </w:tc>
        <w:tc>
          <w:tcPr>
            <w:tcW w:w="1275" w:type="dxa"/>
          </w:tcPr>
          <w:p w:rsidR="004A01B4" w:rsidRPr="004A01B4" w:rsidRDefault="004A01B4" w:rsidP="004A01B4">
            <w:pPr>
              <w:jc w:val="center"/>
              <w:rPr>
                <w:rFonts w:eastAsia="Times New Roman"/>
                <w:i/>
                <w:color w:val="000000"/>
                <w:sz w:val="22"/>
                <w:szCs w:val="22"/>
                <w:lang w:eastAsia="ru-RU"/>
              </w:rPr>
            </w:pPr>
            <w:r w:rsidRPr="004A01B4">
              <w:rPr>
                <w:rFonts w:eastAsia="Times New Roman"/>
                <w:i/>
                <w:color w:val="000000"/>
                <w:sz w:val="22"/>
                <w:szCs w:val="22"/>
                <w:lang w:eastAsia="ru-RU"/>
              </w:rPr>
              <w:t>Н</w:t>
            </w:r>
            <w:proofErr w:type="gramStart"/>
            <w:r w:rsidRPr="004A01B4">
              <w:rPr>
                <w:rFonts w:eastAsia="Times New Roman"/>
                <w:color w:val="000000"/>
                <w:sz w:val="22"/>
                <w:szCs w:val="22"/>
                <w:vertAlign w:val="subscript"/>
                <w:lang w:eastAsia="ru-RU"/>
              </w:rPr>
              <w:t>0</w:t>
            </w:r>
            <w:proofErr w:type="gramEnd"/>
          </w:p>
        </w:tc>
        <w:tc>
          <w:tcPr>
            <w:tcW w:w="1134" w:type="dxa"/>
          </w:tcPr>
          <w:p w:rsidR="004A01B4" w:rsidRPr="004A01B4" w:rsidRDefault="004A01B4" w:rsidP="004A01B4">
            <w:pPr>
              <w:jc w:val="center"/>
              <w:rPr>
                <w:rFonts w:eastAsia="Times New Roman"/>
                <w:i/>
                <w:color w:val="000000"/>
                <w:sz w:val="22"/>
                <w:szCs w:val="22"/>
                <w:lang w:eastAsia="ru-RU"/>
              </w:rPr>
            </w:pPr>
            <w:r w:rsidRPr="004A01B4">
              <w:rPr>
                <w:rFonts w:eastAsia="Times New Roman"/>
                <w:i/>
                <w:color w:val="000000"/>
                <w:sz w:val="22"/>
                <w:szCs w:val="22"/>
                <w:lang w:eastAsia="ru-RU"/>
              </w:rPr>
              <w:t>Н</w:t>
            </w:r>
            <w:proofErr w:type="gramStart"/>
            <w:r w:rsidRPr="004A01B4">
              <w:rPr>
                <w:rFonts w:eastAsia="Times New Roman"/>
                <w:color w:val="000000"/>
                <w:sz w:val="22"/>
                <w:szCs w:val="22"/>
                <w:vertAlign w:val="subscript"/>
                <w:lang w:eastAsia="ru-RU"/>
              </w:rPr>
              <w:t>1</w:t>
            </w:r>
            <w:proofErr w:type="gramEnd"/>
          </w:p>
        </w:tc>
        <w:tc>
          <w:tcPr>
            <w:tcW w:w="1418" w:type="dxa"/>
          </w:tcPr>
          <w:p w:rsidR="004A01B4" w:rsidRPr="004A01B4" w:rsidRDefault="004A01B4" w:rsidP="004A01B4">
            <w:pPr>
              <w:jc w:val="center"/>
              <w:rPr>
                <w:rFonts w:eastAsia="Times New Roman"/>
                <w:i/>
                <w:color w:val="000000"/>
                <w:sz w:val="22"/>
                <w:szCs w:val="22"/>
                <w:lang w:eastAsia="ru-RU"/>
              </w:rPr>
            </w:pPr>
            <w:r w:rsidRPr="004A01B4">
              <w:rPr>
                <w:rFonts w:eastAsia="Times New Roman"/>
                <w:color w:val="000000"/>
                <w:sz w:val="22"/>
                <w:szCs w:val="22"/>
                <w:lang w:eastAsia="ru-RU"/>
              </w:rPr>
              <w:sym w:font="Symbol" w:char="F044"/>
            </w:r>
            <w:r w:rsidRPr="004A01B4">
              <w:rPr>
                <w:rFonts w:eastAsia="Times New Roman"/>
                <w:i/>
                <w:color w:val="000000"/>
                <w:sz w:val="22"/>
                <w:szCs w:val="22"/>
                <w:lang w:eastAsia="ru-RU"/>
              </w:rPr>
              <w:t>Н</w:t>
            </w:r>
          </w:p>
        </w:tc>
        <w:tc>
          <w:tcPr>
            <w:tcW w:w="2410" w:type="dxa"/>
          </w:tcPr>
          <w:p w:rsidR="004A01B4" w:rsidRPr="004A01B4" w:rsidRDefault="004A01B4" w:rsidP="004A01B4">
            <w:pPr>
              <w:jc w:val="center"/>
              <w:rPr>
                <w:rFonts w:eastAsia="Times New Roman"/>
                <w:color w:val="000000"/>
                <w:sz w:val="22"/>
                <w:szCs w:val="22"/>
                <w:lang w:eastAsia="ru-RU"/>
              </w:rPr>
            </w:pPr>
            <w:r w:rsidRPr="004A01B4">
              <w:rPr>
                <w:rFonts w:eastAsia="Times New Roman"/>
                <w:color w:val="000000"/>
                <w:position w:val="-28"/>
                <w:sz w:val="22"/>
                <w:szCs w:val="22"/>
                <w:lang w:eastAsia="ru-RU"/>
              </w:rPr>
              <w:object w:dxaOrig="2180" w:dyaOrig="639">
                <v:shape id="_x0000_i1031" type="#_x0000_t75" style="width:108.75pt;height:32.25pt" o:ole="" fillcolor="window">
                  <v:imagedata r:id="rId31" o:title=""/>
                </v:shape>
                <o:OLEObject Type="Embed" ProgID="Equation.3" ShapeID="_x0000_i1031" DrawAspect="Content" ObjectID="_1546713424" r:id="rId32"/>
              </w:object>
            </w:r>
          </w:p>
        </w:tc>
      </w:tr>
      <w:tr w:rsidR="004A01B4" w:rsidRPr="004A01B4" w:rsidTr="004A01B4">
        <w:trPr>
          <w:trHeight w:val="247"/>
        </w:trPr>
        <w:tc>
          <w:tcPr>
            <w:tcW w:w="3266" w:type="dxa"/>
          </w:tcPr>
          <w:p w:rsidR="004A01B4" w:rsidRPr="004A01B4" w:rsidRDefault="004A01B4" w:rsidP="004A01B4">
            <w:pPr>
              <w:rPr>
                <w:rFonts w:eastAsia="Times New Roman"/>
                <w:color w:val="000000"/>
                <w:sz w:val="22"/>
                <w:szCs w:val="22"/>
                <w:lang w:eastAsia="ru-RU"/>
              </w:rPr>
            </w:pPr>
            <w:r w:rsidRPr="004A01B4">
              <w:rPr>
                <w:rFonts w:eastAsia="Times New Roman"/>
                <w:color w:val="000000"/>
                <w:sz w:val="22"/>
                <w:szCs w:val="22"/>
                <w:lang w:eastAsia="ru-RU"/>
              </w:rPr>
              <w:t>В том числе:</w:t>
            </w:r>
          </w:p>
        </w:tc>
        <w:tc>
          <w:tcPr>
            <w:tcW w:w="1275" w:type="dxa"/>
          </w:tcPr>
          <w:p w:rsidR="004A01B4" w:rsidRPr="004A01B4" w:rsidRDefault="004A01B4" w:rsidP="004A01B4">
            <w:pPr>
              <w:jc w:val="center"/>
              <w:rPr>
                <w:rFonts w:eastAsia="Times New Roman"/>
                <w:i/>
                <w:color w:val="000000"/>
                <w:sz w:val="22"/>
                <w:szCs w:val="22"/>
                <w:lang w:eastAsia="ru-RU"/>
              </w:rPr>
            </w:pPr>
          </w:p>
        </w:tc>
        <w:tc>
          <w:tcPr>
            <w:tcW w:w="1134" w:type="dxa"/>
          </w:tcPr>
          <w:p w:rsidR="004A01B4" w:rsidRPr="004A01B4" w:rsidRDefault="004A01B4" w:rsidP="004A01B4">
            <w:pPr>
              <w:jc w:val="center"/>
              <w:rPr>
                <w:rFonts w:eastAsia="Times New Roman"/>
                <w:i/>
                <w:color w:val="000000"/>
                <w:sz w:val="22"/>
                <w:szCs w:val="22"/>
                <w:lang w:eastAsia="ru-RU"/>
              </w:rPr>
            </w:pPr>
          </w:p>
        </w:tc>
        <w:tc>
          <w:tcPr>
            <w:tcW w:w="1418" w:type="dxa"/>
          </w:tcPr>
          <w:p w:rsidR="004A01B4" w:rsidRPr="004A01B4" w:rsidRDefault="004A01B4" w:rsidP="004A01B4">
            <w:pPr>
              <w:jc w:val="center"/>
              <w:rPr>
                <w:rFonts w:eastAsia="Times New Roman"/>
                <w:color w:val="000000"/>
                <w:sz w:val="22"/>
                <w:szCs w:val="22"/>
                <w:lang w:eastAsia="ru-RU"/>
              </w:rPr>
            </w:pPr>
          </w:p>
        </w:tc>
        <w:tc>
          <w:tcPr>
            <w:tcW w:w="2410" w:type="dxa"/>
          </w:tcPr>
          <w:p w:rsidR="004A01B4" w:rsidRPr="004A01B4" w:rsidRDefault="004A01B4" w:rsidP="004A01B4">
            <w:pPr>
              <w:jc w:val="center"/>
              <w:rPr>
                <w:rFonts w:eastAsia="Times New Roman"/>
                <w:color w:val="000000"/>
                <w:sz w:val="22"/>
                <w:szCs w:val="22"/>
                <w:lang w:eastAsia="ru-RU"/>
              </w:rPr>
            </w:pPr>
          </w:p>
        </w:tc>
      </w:tr>
      <w:tr w:rsidR="004A01B4" w:rsidRPr="004A01B4" w:rsidTr="004A01B4">
        <w:trPr>
          <w:trHeight w:val="557"/>
        </w:trPr>
        <w:tc>
          <w:tcPr>
            <w:tcW w:w="3266" w:type="dxa"/>
          </w:tcPr>
          <w:p w:rsidR="004A01B4" w:rsidRPr="004A01B4" w:rsidRDefault="004A01B4" w:rsidP="004A01B4">
            <w:pPr>
              <w:rPr>
                <w:rFonts w:eastAsia="Times New Roman"/>
                <w:color w:val="000000"/>
                <w:sz w:val="22"/>
                <w:szCs w:val="22"/>
                <w:lang w:eastAsia="ru-RU"/>
              </w:rPr>
            </w:pPr>
            <w:r w:rsidRPr="004A01B4">
              <w:rPr>
                <w:rFonts w:eastAsia="Times New Roman"/>
                <w:color w:val="000000"/>
                <w:sz w:val="22"/>
                <w:szCs w:val="22"/>
                <w:lang w:eastAsia="ru-RU"/>
              </w:rPr>
              <w:t xml:space="preserve">налог на добавленную стоимость, </w:t>
            </w:r>
            <w:proofErr w:type="gramStart"/>
            <w:r w:rsidRPr="004A01B4">
              <w:rPr>
                <w:rFonts w:eastAsia="Times New Roman"/>
                <w:color w:val="000000"/>
                <w:sz w:val="22"/>
                <w:szCs w:val="22"/>
                <w:lang w:eastAsia="ru-RU"/>
              </w:rPr>
              <w:t>млн</w:t>
            </w:r>
            <w:proofErr w:type="gramEnd"/>
            <w:r w:rsidRPr="004A01B4">
              <w:rPr>
                <w:rFonts w:eastAsia="Times New Roman"/>
                <w:color w:val="000000"/>
                <w:sz w:val="22"/>
                <w:szCs w:val="22"/>
                <w:lang w:eastAsia="ru-RU"/>
              </w:rPr>
              <w:t xml:space="preserve"> р.</w:t>
            </w:r>
          </w:p>
        </w:tc>
        <w:tc>
          <w:tcPr>
            <w:tcW w:w="1275" w:type="dxa"/>
          </w:tcPr>
          <w:p w:rsidR="004A01B4" w:rsidRPr="004A01B4" w:rsidRDefault="004A01B4" w:rsidP="004A01B4">
            <w:pPr>
              <w:jc w:val="center"/>
              <w:rPr>
                <w:rFonts w:eastAsia="Times New Roman"/>
                <w:i/>
                <w:color w:val="000000"/>
                <w:sz w:val="22"/>
                <w:szCs w:val="22"/>
                <w:lang w:eastAsia="ru-RU"/>
              </w:rPr>
            </w:pPr>
            <w:r w:rsidRPr="004A01B4">
              <w:rPr>
                <w:rFonts w:eastAsia="Times New Roman"/>
                <w:i/>
                <w:color w:val="000000"/>
                <w:sz w:val="22"/>
                <w:szCs w:val="22"/>
                <w:lang w:eastAsia="ru-RU"/>
              </w:rPr>
              <w:t>НДС</w:t>
            </w:r>
            <w:proofErr w:type="gramStart"/>
            <w:r w:rsidRPr="004A01B4">
              <w:rPr>
                <w:rFonts w:eastAsia="Times New Roman"/>
                <w:color w:val="000000"/>
                <w:sz w:val="22"/>
                <w:szCs w:val="22"/>
                <w:vertAlign w:val="subscript"/>
                <w:lang w:eastAsia="ru-RU"/>
              </w:rPr>
              <w:t>0</w:t>
            </w:r>
            <w:proofErr w:type="gramEnd"/>
          </w:p>
        </w:tc>
        <w:tc>
          <w:tcPr>
            <w:tcW w:w="1134" w:type="dxa"/>
          </w:tcPr>
          <w:p w:rsidR="004A01B4" w:rsidRPr="004A01B4" w:rsidRDefault="004A01B4" w:rsidP="004A01B4">
            <w:pPr>
              <w:jc w:val="center"/>
              <w:rPr>
                <w:rFonts w:eastAsia="Times New Roman"/>
                <w:i/>
                <w:color w:val="000000"/>
                <w:sz w:val="22"/>
                <w:szCs w:val="22"/>
                <w:lang w:eastAsia="ru-RU"/>
              </w:rPr>
            </w:pPr>
            <w:r w:rsidRPr="004A01B4">
              <w:rPr>
                <w:rFonts w:eastAsia="Times New Roman"/>
                <w:i/>
                <w:color w:val="000000"/>
                <w:sz w:val="22"/>
                <w:szCs w:val="22"/>
                <w:lang w:eastAsia="ru-RU"/>
              </w:rPr>
              <w:t>НДС</w:t>
            </w:r>
            <w:proofErr w:type="gramStart"/>
            <w:r w:rsidRPr="004A01B4">
              <w:rPr>
                <w:rFonts w:eastAsia="Times New Roman"/>
                <w:color w:val="000000"/>
                <w:sz w:val="22"/>
                <w:szCs w:val="22"/>
                <w:vertAlign w:val="subscript"/>
                <w:lang w:eastAsia="ru-RU"/>
              </w:rPr>
              <w:t>1</w:t>
            </w:r>
            <w:proofErr w:type="gramEnd"/>
          </w:p>
        </w:tc>
        <w:tc>
          <w:tcPr>
            <w:tcW w:w="1418" w:type="dxa"/>
          </w:tcPr>
          <w:p w:rsidR="004A01B4" w:rsidRPr="004A01B4" w:rsidRDefault="004A01B4" w:rsidP="004A01B4">
            <w:pPr>
              <w:jc w:val="center"/>
              <w:rPr>
                <w:rFonts w:eastAsia="Times New Roman"/>
                <w:i/>
                <w:color w:val="000000"/>
                <w:sz w:val="22"/>
                <w:szCs w:val="22"/>
                <w:lang w:eastAsia="ru-RU"/>
              </w:rPr>
            </w:pPr>
            <w:r w:rsidRPr="004A01B4">
              <w:rPr>
                <w:rFonts w:eastAsia="Times New Roman"/>
                <w:color w:val="000000"/>
                <w:sz w:val="22"/>
                <w:szCs w:val="22"/>
                <w:lang w:eastAsia="ru-RU"/>
              </w:rPr>
              <w:sym w:font="Symbol" w:char="F044"/>
            </w:r>
            <w:r w:rsidRPr="004A01B4">
              <w:rPr>
                <w:rFonts w:eastAsia="Times New Roman"/>
                <w:i/>
                <w:color w:val="000000"/>
                <w:sz w:val="22"/>
                <w:szCs w:val="22"/>
                <w:lang w:eastAsia="ru-RU"/>
              </w:rPr>
              <w:t>НДС</w:t>
            </w:r>
          </w:p>
        </w:tc>
        <w:tc>
          <w:tcPr>
            <w:tcW w:w="2410" w:type="dxa"/>
          </w:tcPr>
          <w:p w:rsidR="004A01B4" w:rsidRPr="004A01B4" w:rsidRDefault="004A01B4" w:rsidP="004A01B4">
            <w:pPr>
              <w:jc w:val="center"/>
              <w:rPr>
                <w:rFonts w:eastAsia="Times New Roman"/>
                <w:color w:val="000000"/>
                <w:sz w:val="22"/>
                <w:szCs w:val="22"/>
                <w:lang w:eastAsia="ru-RU"/>
              </w:rPr>
            </w:pPr>
            <w:r w:rsidRPr="004A01B4">
              <w:rPr>
                <w:rFonts w:eastAsia="Times New Roman"/>
                <w:color w:val="000000"/>
                <w:position w:val="-28"/>
                <w:sz w:val="22"/>
                <w:szCs w:val="22"/>
                <w:lang w:eastAsia="ru-RU"/>
              </w:rPr>
              <w:object w:dxaOrig="1600" w:dyaOrig="639">
                <v:shape id="_x0000_i1032" type="#_x0000_t75" style="width:80.25pt;height:32.25pt" o:ole="" fillcolor="window">
                  <v:imagedata r:id="rId33" o:title=""/>
                </v:shape>
                <o:OLEObject Type="Embed" ProgID="Equation.3" ShapeID="_x0000_i1032" DrawAspect="Content" ObjectID="_1546713425" r:id="rId34"/>
              </w:object>
            </w:r>
          </w:p>
        </w:tc>
      </w:tr>
      <w:tr w:rsidR="004A01B4" w:rsidRPr="004A01B4" w:rsidTr="004A01B4">
        <w:trPr>
          <w:trHeight w:val="557"/>
        </w:trPr>
        <w:tc>
          <w:tcPr>
            <w:tcW w:w="3266" w:type="dxa"/>
          </w:tcPr>
          <w:p w:rsidR="004A01B4" w:rsidRPr="004A01B4" w:rsidRDefault="004A01B4" w:rsidP="004A01B4">
            <w:pPr>
              <w:rPr>
                <w:rFonts w:eastAsia="Times New Roman"/>
                <w:color w:val="000000"/>
                <w:sz w:val="22"/>
                <w:szCs w:val="22"/>
                <w:lang w:eastAsia="ru-RU"/>
              </w:rPr>
            </w:pPr>
            <w:r w:rsidRPr="004A01B4">
              <w:rPr>
                <w:rFonts w:eastAsia="Times New Roman"/>
                <w:color w:val="000000"/>
                <w:sz w:val="22"/>
                <w:szCs w:val="22"/>
                <w:lang w:eastAsia="ru-RU"/>
              </w:rPr>
              <w:t xml:space="preserve">налог на прибыль, </w:t>
            </w:r>
            <w:proofErr w:type="gramStart"/>
            <w:r w:rsidRPr="004A01B4">
              <w:rPr>
                <w:rFonts w:eastAsia="Times New Roman"/>
                <w:color w:val="000000"/>
                <w:sz w:val="22"/>
                <w:szCs w:val="22"/>
                <w:lang w:eastAsia="ru-RU"/>
              </w:rPr>
              <w:t>млн</w:t>
            </w:r>
            <w:proofErr w:type="gramEnd"/>
            <w:r w:rsidRPr="004A01B4">
              <w:rPr>
                <w:rFonts w:eastAsia="Times New Roman"/>
                <w:color w:val="000000"/>
                <w:sz w:val="22"/>
                <w:szCs w:val="22"/>
                <w:lang w:eastAsia="ru-RU"/>
              </w:rPr>
              <w:t xml:space="preserve"> р.</w:t>
            </w:r>
          </w:p>
        </w:tc>
        <w:tc>
          <w:tcPr>
            <w:tcW w:w="1275" w:type="dxa"/>
          </w:tcPr>
          <w:p w:rsidR="004A01B4" w:rsidRPr="004A01B4" w:rsidRDefault="004A01B4" w:rsidP="004A01B4">
            <w:pPr>
              <w:jc w:val="center"/>
              <w:rPr>
                <w:rFonts w:eastAsia="Times New Roman"/>
                <w:i/>
                <w:color w:val="000000"/>
                <w:sz w:val="22"/>
                <w:szCs w:val="22"/>
                <w:lang w:eastAsia="ru-RU"/>
              </w:rPr>
            </w:pPr>
            <w:r w:rsidRPr="004A01B4">
              <w:rPr>
                <w:rFonts w:eastAsia="Times New Roman"/>
                <w:i/>
                <w:color w:val="000000"/>
                <w:sz w:val="22"/>
                <w:szCs w:val="22"/>
                <w:lang w:eastAsia="ru-RU"/>
              </w:rPr>
              <w:t>НПр</w:t>
            </w:r>
            <w:proofErr w:type="gramStart"/>
            <w:r w:rsidRPr="004A01B4">
              <w:rPr>
                <w:rFonts w:eastAsia="Times New Roman"/>
                <w:color w:val="000000"/>
                <w:sz w:val="22"/>
                <w:szCs w:val="22"/>
                <w:vertAlign w:val="subscript"/>
                <w:lang w:eastAsia="ru-RU"/>
              </w:rPr>
              <w:t>0</w:t>
            </w:r>
            <w:proofErr w:type="gramEnd"/>
          </w:p>
        </w:tc>
        <w:tc>
          <w:tcPr>
            <w:tcW w:w="1134" w:type="dxa"/>
          </w:tcPr>
          <w:p w:rsidR="004A01B4" w:rsidRPr="004A01B4" w:rsidRDefault="004A01B4" w:rsidP="004A01B4">
            <w:pPr>
              <w:jc w:val="center"/>
              <w:rPr>
                <w:rFonts w:eastAsia="Times New Roman"/>
                <w:i/>
                <w:color w:val="000000"/>
                <w:sz w:val="22"/>
                <w:szCs w:val="22"/>
                <w:lang w:eastAsia="ru-RU"/>
              </w:rPr>
            </w:pPr>
            <w:r w:rsidRPr="004A01B4">
              <w:rPr>
                <w:rFonts w:eastAsia="Times New Roman"/>
                <w:i/>
                <w:color w:val="000000"/>
                <w:sz w:val="22"/>
                <w:szCs w:val="22"/>
                <w:lang w:eastAsia="ru-RU"/>
              </w:rPr>
              <w:t>НПр</w:t>
            </w:r>
            <w:proofErr w:type="gramStart"/>
            <w:r w:rsidRPr="004A01B4">
              <w:rPr>
                <w:rFonts w:eastAsia="Times New Roman"/>
                <w:color w:val="000000"/>
                <w:sz w:val="22"/>
                <w:szCs w:val="22"/>
                <w:vertAlign w:val="subscript"/>
                <w:lang w:eastAsia="ru-RU"/>
              </w:rPr>
              <w:t>1</w:t>
            </w:r>
            <w:proofErr w:type="gramEnd"/>
          </w:p>
        </w:tc>
        <w:tc>
          <w:tcPr>
            <w:tcW w:w="1418" w:type="dxa"/>
          </w:tcPr>
          <w:p w:rsidR="004A01B4" w:rsidRPr="004A01B4" w:rsidRDefault="004A01B4" w:rsidP="004A01B4">
            <w:pPr>
              <w:jc w:val="center"/>
              <w:rPr>
                <w:rFonts w:eastAsia="Times New Roman"/>
                <w:i/>
                <w:color w:val="000000"/>
                <w:sz w:val="22"/>
                <w:szCs w:val="22"/>
                <w:lang w:eastAsia="ru-RU"/>
              </w:rPr>
            </w:pPr>
            <w:r w:rsidRPr="004A01B4">
              <w:rPr>
                <w:rFonts w:eastAsia="Times New Roman"/>
                <w:color w:val="000000"/>
                <w:sz w:val="22"/>
                <w:szCs w:val="22"/>
                <w:lang w:eastAsia="ru-RU"/>
              </w:rPr>
              <w:sym w:font="Symbol" w:char="F044"/>
            </w:r>
            <w:proofErr w:type="spellStart"/>
            <w:r w:rsidRPr="004A01B4">
              <w:rPr>
                <w:rFonts w:eastAsia="Times New Roman"/>
                <w:i/>
                <w:color w:val="000000"/>
                <w:sz w:val="22"/>
                <w:szCs w:val="22"/>
                <w:lang w:eastAsia="ru-RU"/>
              </w:rPr>
              <w:t>НПр</w:t>
            </w:r>
            <w:proofErr w:type="spellEnd"/>
          </w:p>
        </w:tc>
        <w:tc>
          <w:tcPr>
            <w:tcW w:w="2410" w:type="dxa"/>
          </w:tcPr>
          <w:p w:rsidR="004A01B4" w:rsidRPr="004A01B4" w:rsidRDefault="004A01B4" w:rsidP="004A01B4">
            <w:pPr>
              <w:jc w:val="center"/>
              <w:rPr>
                <w:rFonts w:eastAsia="Times New Roman"/>
                <w:color w:val="000000"/>
                <w:sz w:val="22"/>
                <w:szCs w:val="22"/>
                <w:lang w:eastAsia="ru-RU"/>
              </w:rPr>
            </w:pPr>
            <w:r w:rsidRPr="004A01B4">
              <w:rPr>
                <w:rFonts w:eastAsia="Times New Roman"/>
                <w:color w:val="000000"/>
                <w:position w:val="-28"/>
                <w:sz w:val="22"/>
                <w:szCs w:val="22"/>
                <w:lang w:eastAsia="ru-RU"/>
              </w:rPr>
              <w:object w:dxaOrig="1560" w:dyaOrig="639">
                <v:shape id="_x0000_i1033" type="#_x0000_t75" style="width:78pt;height:32.25pt" o:ole="" fillcolor="window">
                  <v:imagedata r:id="rId35" o:title=""/>
                </v:shape>
                <o:OLEObject Type="Embed" ProgID="Equation.3" ShapeID="_x0000_i1033" DrawAspect="Content" ObjectID="_1546713426" r:id="rId36"/>
              </w:object>
            </w:r>
          </w:p>
        </w:tc>
      </w:tr>
      <w:tr w:rsidR="004A01B4" w:rsidRPr="004A01B4" w:rsidTr="004A01B4">
        <w:trPr>
          <w:trHeight w:val="360"/>
        </w:trPr>
        <w:tc>
          <w:tcPr>
            <w:tcW w:w="3266" w:type="dxa"/>
          </w:tcPr>
          <w:p w:rsidR="004A01B4" w:rsidRPr="004A01B4" w:rsidRDefault="004A01B4" w:rsidP="004A01B4">
            <w:pPr>
              <w:rPr>
                <w:rFonts w:eastAsia="Times New Roman"/>
                <w:color w:val="000000"/>
                <w:sz w:val="22"/>
                <w:szCs w:val="22"/>
                <w:lang w:eastAsia="ru-RU"/>
              </w:rPr>
            </w:pPr>
            <w:r w:rsidRPr="004A01B4">
              <w:rPr>
                <w:rFonts w:eastAsia="Times New Roman"/>
                <w:color w:val="000000"/>
                <w:sz w:val="22"/>
                <w:szCs w:val="22"/>
                <w:lang w:eastAsia="ru-RU"/>
              </w:rPr>
              <w:t>и т. д.</w:t>
            </w:r>
          </w:p>
        </w:tc>
        <w:tc>
          <w:tcPr>
            <w:tcW w:w="1275" w:type="dxa"/>
          </w:tcPr>
          <w:p w:rsidR="004A01B4" w:rsidRPr="004A01B4" w:rsidRDefault="004A01B4" w:rsidP="004A01B4">
            <w:pPr>
              <w:jc w:val="center"/>
              <w:rPr>
                <w:rFonts w:eastAsia="Times New Roman"/>
                <w:i/>
                <w:color w:val="000000"/>
                <w:sz w:val="22"/>
                <w:szCs w:val="22"/>
                <w:lang w:eastAsia="ru-RU"/>
              </w:rPr>
            </w:pPr>
          </w:p>
        </w:tc>
        <w:tc>
          <w:tcPr>
            <w:tcW w:w="1134" w:type="dxa"/>
          </w:tcPr>
          <w:p w:rsidR="004A01B4" w:rsidRPr="004A01B4" w:rsidRDefault="004A01B4" w:rsidP="004A01B4">
            <w:pPr>
              <w:jc w:val="center"/>
              <w:rPr>
                <w:rFonts w:eastAsia="Times New Roman"/>
                <w:i/>
                <w:color w:val="000000"/>
                <w:sz w:val="22"/>
                <w:szCs w:val="22"/>
                <w:lang w:eastAsia="ru-RU"/>
              </w:rPr>
            </w:pPr>
          </w:p>
        </w:tc>
        <w:tc>
          <w:tcPr>
            <w:tcW w:w="1418" w:type="dxa"/>
          </w:tcPr>
          <w:p w:rsidR="004A01B4" w:rsidRPr="004A01B4" w:rsidRDefault="004A01B4" w:rsidP="004A01B4">
            <w:pPr>
              <w:jc w:val="center"/>
              <w:rPr>
                <w:rFonts w:eastAsia="Times New Roman"/>
                <w:i/>
                <w:color w:val="000000"/>
                <w:sz w:val="22"/>
                <w:szCs w:val="22"/>
                <w:lang w:eastAsia="ru-RU"/>
              </w:rPr>
            </w:pPr>
          </w:p>
        </w:tc>
        <w:tc>
          <w:tcPr>
            <w:tcW w:w="2410" w:type="dxa"/>
          </w:tcPr>
          <w:p w:rsidR="004A01B4" w:rsidRPr="004A01B4" w:rsidRDefault="004A01B4" w:rsidP="004A01B4">
            <w:pPr>
              <w:jc w:val="center"/>
              <w:rPr>
                <w:rFonts w:eastAsia="Times New Roman"/>
                <w:color w:val="000000"/>
                <w:sz w:val="22"/>
                <w:szCs w:val="22"/>
                <w:lang w:eastAsia="ru-RU"/>
              </w:rPr>
            </w:pPr>
          </w:p>
        </w:tc>
      </w:tr>
      <w:tr w:rsidR="004A01B4" w:rsidRPr="004A01B4" w:rsidTr="004A01B4">
        <w:trPr>
          <w:trHeight w:val="557"/>
        </w:trPr>
        <w:tc>
          <w:tcPr>
            <w:tcW w:w="3266" w:type="dxa"/>
          </w:tcPr>
          <w:p w:rsidR="004A01B4" w:rsidRPr="004A01B4" w:rsidRDefault="004A01B4" w:rsidP="004A01B4">
            <w:pPr>
              <w:rPr>
                <w:rFonts w:eastAsia="Times New Roman"/>
                <w:color w:val="000000"/>
                <w:sz w:val="22"/>
                <w:szCs w:val="22"/>
                <w:lang w:eastAsia="ru-RU"/>
              </w:rPr>
            </w:pPr>
            <w:r w:rsidRPr="004A01B4">
              <w:rPr>
                <w:rFonts w:eastAsia="Times New Roman"/>
                <w:color w:val="000000"/>
                <w:sz w:val="22"/>
                <w:szCs w:val="22"/>
                <w:lang w:eastAsia="ru-RU"/>
              </w:rPr>
              <w:t xml:space="preserve">2. Доходы от реализации товаров, продукции, работ, услуг, </w:t>
            </w:r>
            <w:proofErr w:type="gramStart"/>
            <w:r w:rsidRPr="004A01B4">
              <w:rPr>
                <w:rFonts w:eastAsia="Times New Roman"/>
                <w:color w:val="000000"/>
                <w:sz w:val="22"/>
                <w:szCs w:val="22"/>
                <w:lang w:eastAsia="ru-RU"/>
              </w:rPr>
              <w:t>млн</w:t>
            </w:r>
            <w:proofErr w:type="gramEnd"/>
            <w:r w:rsidRPr="004A01B4">
              <w:rPr>
                <w:rFonts w:eastAsia="Times New Roman"/>
                <w:color w:val="000000"/>
                <w:sz w:val="22"/>
                <w:szCs w:val="22"/>
                <w:lang w:eastAsia="ru-RU"/>
              </w:rPr>
              <w:t xml:space="preserve"> р.</w:t>
            </w:r>
          </w:p>
        </w:tc>
        <w:tc>
          <w:tcPr>
            <w:tcW w:w="1275" w:type="dxa"/>
          </w:tcPr>
          <w:p w:rsidR="004A01B4" w:rsidRPr="004A01B4" w:rsidRDefault="004A01B4" w:rsidP="004A01B4">
            <w:pPr>
              <w:jc w:val="center"/>
              <w:rPr>
                <w:rFonts w:eastAsia="Times New Roman"/>
                <w:i/>
                <w:color w:val="000000"/>
                <w:sz w:val="22"/>
                <w:szCs w:val="22"/>
                <w:lang w:eastAsia="ru-RU"/>
              </w:rPr>
            </w:pPr>
            <w:r w:rsidRPr="004A01B4">
              <w:rPr>
                <w:rFonts w:eastAsia="Times New Roman"/>
                <w:i/>
                <w:color w:val="000000"/>
                <w:sz w:val="22"/>
                <w:szCs w:val="22"/>
                <w:lang w:eastAsia="ru-RU"/>
              </w:rPr>
              <w:t>Д</w:t>
            </w:r>
            <w:proofErr w:type="gramStart"/>
            <w:r w:rsidRPr="004A01B4">
              <w:rPr>
                <w:rFonts w:eastAsia="Times New Roman"/>
                <w:color w:val="000000"/>
                <w:sz w:val="22"/>
                <w:szCs w:val="22"/>
                <w:vertAlign w:val="subscript"/>
                <w:lang w:eastAsia="ru-RU"/>
              </w:rPr>
              <w:t>0</w:t>
            </w:r>
            <w:proofErr w:type="gramEnd"/>
          </w:p>
        </w:tc>
        <w:tc>
          <w:tcPr>
            <w:tcW w:w="1134" w:type="dxa"/>
          </w:tcPr>
          <w:p w:rsidR="004A01B4" w:rsidRPr="004A01B4" w:rsidRDefault="004A01B4" w:rsidP="004A01B4">
            <w:pPr>
              <w:jc w:val="center"/>
              <w:rPr>
                <w:rFonts w:eastAsia="Times New Roman"/>
                <w:i/>
                <w:color w:val="000000"/>
                <w:sz w:val="22"/>
                <w:szCs w:val="22"/>
                <w:lang w:eastAsia="ru-RU"/>
              </w:rPr>
            </w:pPr>
            <w:r w:rsidRPr="004A01B4">
              <w:rPr>
                <w:rFonts w:eastAsia="Times New Roman"/>
                <w:i/>
                <w:color w:val="000000"/>
                <w:sz w:val="22"/>
                <w:szCs w:val="22"/>
                <w:lang w:eastAsia="ru-RU"/>
              </w:rPr>
              <w:t>Д</w:t>
            </w:r>
            <w:proofErr w:type="gramStart"/>
            <w:r w:rsidRPr="004A01B4">
              <w:rPr>
                <w:rFonts w:eastAsia="Times New Roman"/>
                <w:color w:val="000000"/>
                <w:sz w:val="22"/>
                <w:szCs w:val="22"/>
                <w:vertAlign w:val="subscript"/>
                <w:lang w:eastAsia="ru-RU"/>
              </w:rPr>
              <w:t>1</w:t>
            </w:r>
            <w:proofErr w:type="gramEnd"/>
          </w:p>
        </w:tc>
        <w:tc>
          <w:tcPr>
            <w:tcW w:w="1418" w:type="dxa"/>
          </w:tcPr>
          <w:p w:rsidR="004A01B4" w:rsidRPr="004A01B4" w:rsidRDefault="004A01B4" w:rsidP="004A01B4">
            <w:pPr>
              <w:jc w:val="center"/>
              <w:rPr>
                <w:rFonts w:eastAsia="Times New Roman"/>
                <w:i/>
                <w:color w:val="000000"/>
                <w:sz w:val="22"/>
                <w:szCs w:val="22"/>
                <w:lang w:eastAsia="ru-RU"/>
              </w:rPr>
            </w:pPr>
            <w:r w:rsidRPr="004A01B4">
              <w:rPr>
                <w:rFonts w:eastAsia="Times New Roman"/>
                <w:color w:val="000000"/>
                <w:sz w:val="22"/>
                <w:szCs w:val="22"/>
                <w:lang w:eastAsia="ru-RU"/>
              </w:rPr>
              <w:sym w:font="Symbol" w:char="0044"/>
            </w:r>
            <w:r w:rsidRPr="004A01B4">
              <w:rPr>
                <w:rFonts w:eastAsia="Times New Roman"/>
                <w:i/>
                <w:color w:val="000000"/>
                <w:sz w:val="22"/>
                <w:szCs w:val="22"/>
                <w:lang w:eastAsia="ru-RU"/>
              </w:rPr>
              <w:t>Д</w:t>
            </w:r>
          </w:p>
        </w:tc>
        <w:tc>
          <w:tcPr>
            <w:tcW w:w="2410" w:type="dxa"/>
          </w:tcPr>
          <w:p w:rsidR="004A01B4" w:rsidRPr="004A01B4" w:rsidRDefault="004A01B4" w:rsidP="004A01B4">
            <w:pPr>
              <w:jc w:val="center"/>
              <w:rPr>
                <w:rFonts w:eastAsia="Times New Roman"/>
                <w:color w:val="000000"/>
                <w:sz w:val="22"/>
                <w:szCs w:val="22"/>
                <w:lang w:eastAsia="ru-RU"/>
              </w:rPr>
            </w:pPr>
            <w:r w:rsidRPr="004A01B4">
              <w:rPr>
                <w:rFonts w:eastAsia="Times New Roman"/>
                <w:color w:val="000000"/>
                <w:position w:val="-28"/>
                <w:sz w:val="22"/>
                <w:szCs w:val="22"/>
                <w:lang w:eastAsia="ru-RU"/>
              </w:rPr>
              <w:object w:dxaOrig="1640" w:dyaOrig="639">
                <v:shape id="_x0000_i1034" type="#_x0000_t75" style="width:81.75pt;height:32.25pt" o:ole="" fillcolor="window">
                  <v:imagedata r:id="rId37" o:title=""/>
                </v:shape>
                <o:OLEObject Type="Embed" ProgID="Equation.3" ShapeID="_x0000_i1034" DrawAspect="Content" ObjectID="_1546713427" r:id="rId38"/>
              </w:object>
            </w:r>
          </w:p>
        </w:tc>
      </w:tr>
      <w:tr w:rsidR="004A01B4" w:rsidRPr="004A01B4" w:rsidTr="004A01B4">
        <w:trPr>
          <w:trHeight w:val="141"/>
        </w:trPr>
        <w:tc>
          <w:tcPr>
            <w:tcW w:w="3266" w:type="dxa"/>
          </w:tcPr>
          <w:p w:rsidR="004A01B4" w:rsidRPr="004A01B4" w:rsidRDefault="004A01B4" w:rsidP="004A01B4">
            <w:pPr>
              <w:rPr>
                <w:rFonts w:eastAsia="Times New Roman"/>
                <w:color w:val="000000"/>
                <w:sz w:val="22"/>
                <w:szCs w:val="22"/>
                <w:lang w:eastAsia="ru-RU"/>
              </w:rPr>
            </w:pPr>
            <w:r w:rsidRPr="004A01B4">
              <w:rPr>
                <w:rFonts w:eastAsia="Times New Roman"/>
                <w:color w:val="000000"/>
                <w:sz w:val="22"/>
                <w:szCs w:val="22"/>
                <w:lang w:eastAsia="ru-RU"/>
              </w:rPr>
              <w:t xml:space="preserve">3. Обобщающий коэффициент налоговой нагрузки </w:t>
            </w:r>
            <w:r w:rsidRPr="004A01B4">
              <w:rPr>
                <w:rFonts w:eastAsia="Times New Roman"/>
                <w:color w:val="000000"/>
                <w:sz w:val="22"/>
                <w:szCs w:val="22"/>
                <w:lang w:eastAsia="ru-RU"/>
              </w:rPr>
              <w:br/>
              <w:t>(стр. 1</w:t>
            </w:r>
            <w:proofErr w:type="gramStart"/>
            <w:r w:rsidRPr="004A01B4">
              <w:rPr>
                <w:rFonts w:eastAsia="Times New Roman"/>
                <w:color w:val="000000"/>
                <w:sz w:val="22"/>
                <w:szCs w:val="22"/>
                <w:lang w:eastAsia="ru-RU"/>
              </w:rPr>
              <w:t xml:space="preserve"> :</w:t>
            </w:r>
            <w:proofErr w:type="gramEnd"/>
            <w:r w:rsidRPr="004A01B4">
              <w:rPr>
                <w:rFonts w:eastAsia="Times New Roman"/>
                <w:color w:val="000000"/>
                <w:sz w:val="22"/>
                <w:szCs w:val="22"/>
                <w:lang w:eastAsia="ru-RU"/>
              </w:rPr>
              <w:t xml:space="preserve"> стр. 2)</w:t>
            </w:r>
          </w:p>
        </w:tc>
        <w:tc>
          <w:tcPr>
            <w:tcW w:w="1275" w:type="dxa"/>
          </w:tcPr>
          <w:p w:rsidR="004A01B4" w:rsidRPr="004A01B4" w:rsidRDefault="004A01B4" w:rsidP="004A01B4">
            <w:pPr>
              <w:jc w:val="center"/>
              <w:rPr>
                <w:rFonts w:eastAsia="Times New Roman"/>
                <w:i/>
                <w:color w:val="000000"/>
                <w:sz w:val="22"/>
                <w:szCs w:val="22"/>
                <w:lang w:eastAsia="ru-RU"/>
              </w:rPr>
            </w:pPr>
            <w:r w:rsidRPr="004A01B4">
              <w:rPr>
                <w:rFonts w:eastAsia="Times New Roman"/>
                <w:i/>
                <w:color w:val="000000"/>
                <w:sz w:val="22"/>
                <w:szCs w:val="22"/>
                <w:lang w:eastAsia="ru-RU"/>
              </w:rPr>
              <w:t>Кнн</w:t>
            </w:r>
            <w:proofErr w:type="gramStart"/>
            <w:r w:rsidRPr="004A01B4">
              <w:rPr>
                <w:rFonts w:eastAsia="Times New Roman"/>
                <w:color w:val="000000"/>
                <w:sz w:val="22"/>
                <w:szCs w:val="22"/>
                <w:vertAlign w:val="subscript"/>
                <w:lang w:eastAsia="ru-RU"/>
              </w:rPr>
              <w:t>0</w:t>
            </w:r>
            <w:proofErr w:type="gramEnd"/>
          </w:p>
        </w:tc>
        <w:tc>
          <w:tcPr>
            <w:tcW w:w="1134" w:type="dxa"/>
          </w:tcPr>
          <w:p w:rsidR="004A01B4" w:rsidRPr="004A01B4" w:rsidRDefault="004A01B4" w:rsidP="004A01B4">
            <w:pPr>
              <w:jc w:val="center"/>
              <w:rPr>
                <w:rFonts w:eastAsia="Times New Roman"/>
                <w:i/>
                <w:color w:val="000000"/>
                <w:sz w:val="22"/>
                <w:szCs w:val="22"/>
                <w:lang w:eastAsia="ru-RU"/>
              </w:rPr>
            </w:pPr>
            <w:r w:rsidRPr="004A01B4">
              <w:rPr>
                <w:rFonts w:eastAsia="Times New Roman"/>
                <w:i/>
                <w:color w:val="000000"/>
                <w:sz w:val="22"/>
                <w:szCs w:val="22"/>
                <w:lang w:eastAsia="ru-RU"/>
              </w:rPr>
              <w:t>Кнн</w:t>
            </w:r>
            <w:proofErr w:type="gramStart"/>
            <w:r w:rsidRPr="004A01B4">
              <w:rPr>
                <w:rFonts w:eastAsia="Times New Roman"/>
                <w:color w:val="000000"/>
                <w:sz w:val="22"/>
                <w:szCs w:val="22"/>
                <w:vertAlign w:val="subscript"/>
                <w:lang w:eastAsia="ru-RU"/>
              </w:rPr>
              <w:t>1</w:t>
            </w:r>
            <w:proofErr w:type="gramEnd"/>
          </w:p>
        </w:tc>
        <w:tc>
          <w:tcPr>
            <w:tcW w:w="1418" w:type="dxa"/>
          </w:tcPr>
          <w:p w:rsidR="004A01B4" w:rsidRPr="004A01B4" w:rsidRDefault="004A01B4" w:rsidP="004A01B4">
            <w:pPr>
              <w:jc w:val="center"/>
              <w:rPr>
                <w:rFonts w:eastAsia="Times New Roman"/>
                <w:i/>
                <w:color w:val="000000"/>
                <w:sz w:val="22"/>
                <w:szCs w:val="22"/>
                <w:lang w:eastAsia="ru-RU"/>
              </w:rPr>
            </w:pPr>
            <w:r w:rsidRPr="004A01B4">
              <w:rPr>
                <w:rFonts w:eastAsia="Times New Roman"/>
                <w:color w:val="000000"/>
                <w:sz w:val="22"/>
                <w:szCs w:val="22"/>
                <w:lang w:eastAsia="ru-RU"/>
              </w:rPr>
              <w:sym w:font="Symbol" w:char="0044"/>
            </w:r>
            <w:proofErr w:type="spellStart"/>
            <w:r w:rsidRPr="004A01B4">
              <w:rPr>
                <w:rFonts w:eastAsia="Times New Roman"/>
                <w:i/>
                <w:color w:val="000000"/>
                <w:sz w:val="22"/>
                <w:szCs w:val="22"/>
                <w:lang w:eastAsia="ru-RU"/>
              </w:rPr>
              <w:t>Кнн</w:t>
            </w:r>
            <w:proofErr w:type="spellEnd"/>
          </w:p>
        </w:tc>
        <w:tc>
          <w:tcPr>
            <w:tcW w:w="2410" w:type="dxa"/>
          </w:tcPr>
          <w:p w:rsidR="004A01B4" w:rsidRPr="004A01B4" w:rsidRDefault="004A01B4" w:rsidP="004A01B4">
            <w:pPr>
              <w:jc w:val="center"/>
              <w:rPr>
                <w:rFonts w:eastAsia="Times New Roman"/>
                <w:color w:val="000000"/>
                <w:sz w:val="22"/>
                <w:szCs w:val="22"/>
                <w:lang w:eastAsia="ru-RU"/>
              </w:rPr>
            </w:pPr>
            <w:r w:rsidRPr="004A01B4">
              <w:rPr>
                <w:rFonts w:eastAsia="Times New Roman"/>
                <w:color w:val="000000"/>
                <w:sz w:val="22"/>
                <w:szCs w:val="22"/>
                <w:lang w:eastAsia="ru-RU"/>
              </w:rPr>
              <w:sym w:font="Symbol" w:char="0044"/>
            </w:r>
            <w:proofErr w:type="spellStart"/>
            <w:r w:rsidRPr="004A01B4">
              <w:rPr>
                <w:rFonts w:eastAsia="Times New Roman"/>
                <w:i/>
                <w:color w:val="000000"/>
                <w:sz w:val="22"/>
                <w:szCs w:val="22"/>
                <w:lang w:eastAsia="ru-RU"/>
              </w:rPr>
              <w:t>Кнн</w:t>
            </w:r>
            <w:proofErr w:type="spellEnd"/>
            <w:r w:rsidRPr="004A01B4">
              <w:rPr>
                <w:rFonts w:eastAsia="Times New Roman"/>
                <w:color w:val="000000"/>
                <w:sz w:val="22"/>
                <w:szCs w:val="22"/>
                <w:lang w:eastAsia="ru-RU"/>
              </w:rPr>
              <w:t xml:space="preserve"> = </w:t>
            </w:r>
            <w:r w:rsidRPr="004A01B4">
              <w:rPr>
                <w:rFonts w:eastAsia="Times New Roman"/>
                <w:color w:val="000000"/>
                <w:sz w:val="22"/>
                <w:szCs w:val="22"/>
                <w:lang w:eastAsia="ru-RU"/>
              </w:rPr>
              <w:sym w:font="Symbol" w:char="0044"/>
            </w:r>
            <w:proofErr w:type="spellStart"/>
            <w:r w:rsidRPr="004A01B4">
              <w:rPr>
                <w:rFonts w:eastAsia="Times New Roman"/>
                <w:i/>
                <w:color w:val="000000"/>
                <w:sz w:val="22"/>
                <w:szCs w:val="22"/>
                <w:lang w:eastAsia="ru-RU"/>
              </w:rPr>
              <w:t>Кн</w:t>
            </w:r>
            <w:proofErr w:type="gramStart"/>
            <w:r w:rsidRPr="004A01B4">
              <w:rPr>
                <w:rFonts w:eastAsia="Times New Roman"/>
                <w:i/>
                <w:color w:val="000000"/>
                <w:sz w:val="22"/>
                <w:szCs w:val="22"/>
                <w:lang w:eastAsia="ru-RU"/>
              </w:rPr>
              <w:t>н</w:t>
            </w:r>
            <w:proofErr w:type="spellEnd"/>
            <w:r w:rsidRPr="004A01B4">
              <w:rPr>
                <w:rFonts w:eastAsia="Times New Roman"/>
                <w:color w:val="000000"/>
                <w:sz w:val="22"/>
                <w:szCs w:val="22"/>
                <w:vertAlign w:val="subscript"/>
                <w:lang w:eastAsia="ru-RU"/>
              </w:rPr>
              <w:t>(</w:t>
            </w:r>
            <w:proofErr w:type="gramEnd"/>
            <w:r w:rsidRPr="004A01B4">
              <w:rPr>
                <w:rFonts w:eastAsia="Times New Roman"/>
                <w:i/>
                <w:color w:val="000000"/>
                <w:sz w:val="22"/>
                <w:szCs w:val="22"/>
                <w:vertAlign w:val="subscript"/>
                <w:lang w:eastAsia="ru-RU"/>
              </w:rPr>
              <w:t>Н</w:t>
            </w:r>
            <w:r w:rsidRPr="004A01B4">
              <w:rPr>
                <w:rFonts w:eastAsia="Times New Roman"/>
                <w:color w:val="000000"/>
                <w:sz w:val="22"/>
                <w:szCs w:val="22"/>
                <w:vertAlign w:val="subscript"/>
                <w:lang w:eastAsia="ru-RU"/>
              </w:rPr>
              <w:t>)</w:t>
            </w:r>
            <w:r w:rsidRPr="004A01B4">
              <w:rPr>
                <w:rFonts w:eastAsia="Times New Roman"/>
                <w:color w:val="000000"/>
                <w:sz w:val="22"/>
                <w:szCs w:val="22"/>
                <w:lang w:eastAsia="ru-RU"/>
              </w:rPr>
              <w:t xml:space="preserve"> + </w:t>
            </w:r>
            <w:r w:rsidRPr="004A01B4">
              <w:rPr>
                <w:rFonts w:eastAsia="Times New Roman"/>
                <w:color w:val="000000"/>
                <w:sz w:val="22"/>
                <w:szCs w:val="22"/>
                <w:lang w:eastAsia="ru-RU"/>
              </w:rPr>
              <w:sym w:font="Symbol" w:char="0044"/>
            </w:r>
            <w:proofErr w:type="spellStart"/>
            <w:r w:rsidRPr="004A01B4">
              <w:rPr>
                <w:rFonts w:eastAsia="Times New Roman"/>
                <w:i/>
                <w:color w:val="000000"/>
                <w:sz w:val="22"/>
                <w:szCs w:val="22"/>
                <w:lang w:eastAsia="ru-RU"/>
              </w:rPr>
              <w:t>Кнн</w:t>
            </w:r>
            <w:proofErr w:type="spellEnd"/>
            <w:r w:rsidRPr="004A01B4">
              <w:rPr>
                <w:rFonts w:eastAsia="Times New Roman"/>
                <w:color w:val="000000"/>
                <w:sz w:val="22"/>
                <w:szCs w:val="22"/>
                <w:vertAlign w:val="subscript"/>
                <w:lang w:eastAsia="ru-RU"/>
              </w:rPr>
              <w:t>(</w:t>
            </w:r>
            <w:r w:rsidRPr="004A01B4">
              <w:rPr>
                <w:rFonts w:eastAsia="Times New Roman"/>
                <w:i/>
                <w:color w:val="000000"/>
                <w:sz w:val="22"/>
                <w:szCs w:val="22"/>
                <w:vertAlign w:val="subscript"/>
                <w:lang w:eastAsia="ru-RU"/>
              </w:rPr>
              <w:t>Д</w:t>
            </w:r>
            <w:r w:rsidRPr="004A01B4">
              <w:rPr>
                <w:rFonts w:eastAsia="Times New Roman"/>
                <w:color w:val="000000"/>
                <w:sz w:val="22"/>
                <w:szCs w:val="22"/>
                <w:vertAlign w:val="subscript"/>
                <w:lang w:eastAsia="ru-RU"/>
              </w:rPr>
              <w:t>)</w:t>
            </w:r>
          </w:p>
        </w:tc>
      </w:tr>
    </w:tbl>
    <w:p w:rsidR="004A01B4" w:rsidRPr="004A01B4" w:rsidRDefault="004A01B4" w:rsidP="004A01B4">
      <w:pPr>
        <w:ind w:left="284"/>
        <w:jc w:val="right"/>
        <w:outlineLvl w:val="0"/>
        <w:rPr>
          <w:rFonts w:eastAsia="Times New Roman"/>
          <w:sz w:val="26"/>
          <w:szCs w:val="26"/>
        </w:rPr>
      </w:pPr>
    </w:p>
    <w:p w:rsidR="00DF78AE" w:rsidRDefault="00DF78AE"/>
    <w:sectPr w:rsidR="00DF78AE" w:rsidSect="004A01B4">
      <w:footerReference w:type="default" r:id="rId39"/>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63" w:rsidRDefault="00451F63" w:rsidP="004A01B4">
      <w:r>
        <w:separator/>
      </w:r>
    </w:p>
  </w:endnote>
  <w:endnote w:type="continuationSeparator" w:id="0">
    <w:p w:rsidR="00451F63" w:rsidRDefault="00451F63" w:rsidP="004A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B4" w:rsidRDefault="004A01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63" w:rsidRDefault="00451F63" w:rsidP="004A01B4">
      <w:r>
        <w:separator/>
      </w:r>
    </w:p>
  </w:footnote>
  <w:footnote w:type="continuationSeparator" w:id="0">
    <w:p w:rsidR="00451F63" w:rsidRDefault="00451F63" w:rsidP="004A0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B4" w:rsidRDefault="004A01B4">
    <w:pPr>
      <w:pStyle w:val="a3"/>
      <w:jc w:val="center"/>
    </w:pPr>
    <w:r>
      <w:fldChar w:fldCharType="begin"/>
    </w:r>
    <w:r>
      <w:instrText>PAGE   \* MERGEFORMAT</w:instrText>
    </w:r>
    <w:r>
      <w:fldChar w:fldCharType="separate"/>
    </w:r>
    <w:r w:rsidR="00413131">
      <w:rPr>
        <w:noProof/>
      </w:rPr>
      <w:t>45</w:t>
    </w:r>
    <w:r>
      <w:fldChar w:fldCharType="end"/>
    </w:r>
  </w:p>
  <w:p w:rsidR="004A01B4" w:rsidRDefault="004A01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9FD"/>
    <w:multiLevelType w:val="hybridMultilevel"/>
    <w:tmpl w:val="8AA09360"/>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DB326B"/>
    <w:multiLevelType w:val="multilevel"/>
    <w:tmpl w:val="A168B2F4"/>
    <w:lvl w:ilvl="0">
      <w:start w:val="1"/>
      <w:numFmt w:val="decimal"/>
      <w:lvlText w:val="%1."/>
      <w:lvlJc w:val="left"/>
      <w:pPr>
        <w:ind w:left="1353"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25048DE"/>
    <w:multiLevelType w:val="hybridMultilevel"/>
    <w:tmpl w:val="6D9C911E"/>
    <w:lvl w:ilvl="0" w:tplc="19EAA4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545451"/>
    <w:multiLevelType w:val="hybridMultilevel"/>
    <w:tmpl w:val="913AF0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8E7C83"/>
    <w:multiLevelType w:val="hybridMultilevel"/>
    <w:tmpl w:val="FE2E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57371"/>
    <w:multiLevelType w:val="multilevel"/>
    <w:tmpl w:val="6D9C9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E516AA6"/>
    <w:multiLevelType w:val="multilevel"/>
    <w:tmpl w:val="4E0C79FA"/>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432813D8"/>
    <w:multiLevelType w:val="multilevel"/>
    <w:tmpl w:val="E4F40062"/>
    <w:lvl w:ilvl="0">
      <w:start w:val="1"/>
      <w:numFmt w:val="decimal"/>
      <w:lvlText w:val="%1."/>
      <w:lvlJc w:val="left"/>
      <w:pPr>
        <w:ind w:left="644" w:hanging="360"/>
      </w:pPr>
      <w:rPr>
        <w:rFonts w:hint="default"/>
      </w:rPr>
    </w:lvl>
    <w:lvl w:ilvl="1">
      <w:start w:val="2"/>
      <w:numFmt w:val="decimal"/>
      <w:isLgl/>
      <w:lvlText w:val="%1.%2."/>
      <w:lvlJc w:val="left"/>
      <w:pPr>
        <w:ind w:left="727"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118" w:hanging="720"/>
      </w:pPr>
      <w:rPr>
        <w:rFonts w:hint="default"/>
      </w:rPr>
    </w:lvl>
    <w:lvl w:ilvl="4">
      <w:start w:val="1"/>
      <w:numFmt w:val="decimal"/>
      <w:isLgl/>
      <w:lvlText w:val="%1.%2.%3.%4.%5."/>
      <w:lvlJc w:val="left"/>
      <w:pPr>
        <w:ind w:left="1156" w:hanging="720"/>
      </w:pPr>
      <w:rPr>
        <w:rFonts w:hint="default"/>
      </w:rPr>
    </w:lvl>
    <w:lvl w:ilvl="5">
      <w:start w:val="1"/>
      <w:numFmt w:val="decimal"/>
      <w:isLgl/>
      <w:lvlText w:val="%1.%2.%3.%4.%5.%6."/>
      <w:lvlJc w:val="left"/>
      <w:pPr>
        <w:ind w:left="1554" w:hanging="1080"/>
      </w:pPr>
      <w:rPr>
        <w:rFonts w:hint="default"/>
      </w:rPr>
    </w:lvl>
    <w:lvl w:ilvl="6">
      <w:start w:val="1"/>
      <w:numFmt w:val="decimal"/>
      <w:isLgl/>
      <w:lvlText w:val="%1.%2.%3.%4.%5.%6.%7."/>
      <w:lvlJc w:val="left"/>
      <w:pPr>
        <w:ind w:left="1592" w:hanging="1080"/>
      </w:pPr>
      <w:rPr>
        <w:rFonts w:hint="default"/>
      </w:rPr>
    </w:lvl>
    <w:lvl w:ilvl="7">
      <w:start w:val="1"/>
      <w:numFmt w:val="decimal"/>
      <w:isLgl/>
      <w:lvlText w:val="%1.%2.%3.%4.%5.%6.%7.%8."/>
      <w:lvlJc w:val="left"/>
      <w:pPr>
        <w:ind w:left="1630" w:hanging="1080"/>
      </w:pPr>
      <w:rPr>
        <w:rFonts w:hint="default"/>
      </w:rPr>
    </w:lvl>
    <w:lvl w:ilvl="8">
      <w:start w:val="1"/>
      <w:numFmt w:val="decimal"/>
      <w:isLgl/>
      <w:lvlText w:val="%1.%2.%3.%4.%5.%6.%7.%8.%9."/>
      <w:lvlJc w:val="left"/>
      <w:pPr>
        <w:ind w:left="2028" w:hanging="1440"/>
      </w:pPr>
      <w:rPr>
        <w:rFonts w:hint="default"/>
      </w:rPr>
    </w:lvl>
  </w:abstractNum>
  <w:abstractNum w:abstractNumId="8">
    <w:nsid w:val="46BE3B90"/>
    <w:multiLevelType w:val="multilevel"/>
    <w:tmpl w:val="492A667C"/>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2A00587"/>
    <w:multiLevelType w:val="hybridMultilevel"/>
    <w:tmpl w:val="996C29EC"/>
    <w:lvl w:ilvl="0" w:tplc="58C4B406">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1028F6"/>
    <w:multiLevelType w:val="multilevel"/>
    <w:tmpl w:val="4348AAEA"/>
    <w:lvl w:ilvl="0">
      <w:start w:val="7"/>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7C8D7350"/>
    <w:multiLevelType w:val="hybridMultilevel"/>
    <w:tmpl w:val="305A383C"/>
    <w:lvl w:ilvl="0" w:tplc="1E38A2D8">
      <w:start w:val="1"/>
      <w:numFmt w:val="bullet"/>
      <w:lvlText w:val="–"/>
      <w:lvlJc w:val="left"/>
      <w:pPr>
        <w:tabs>
          <w:tab w:val="num" w:pos="426"/>
        </w:tabs>
        <w:ind w:firstLine="567"/>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0"/>
  </w:num>
  <w:num w:numId="4">
    <w:abstractNumId w:val="6"/>
  </w:num>
  <w:num w:numId="5">
    <w:abstractNumId w:val="3"/>
  </w:num>
  <w:num w:numId="6">
    <w:abstractNumId w:val="11"/>
  </w:num>
  <w:num w:numId="7">
    <w:abstractNumId w:val="7"/>
  </w:num>
  <w:num w:numId="8">
    <w:abstractNumId w:val="5"/>
  </w:num>
  <w:num w:numId="9">
    <w:abstractNumId w:val="4"/>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0E"/>
    <w:rsid w:val="00413131"/>
    <w:rsid w:val="00451F63"/>
    <w:rsid w:val="004A01B4"/>
    <w:rsid w:val="005425F5"/>
    <w:rsid w:val="005F0C0E"/>
    <w:rsid w:val="00DF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01B4"/>
    <w:pPr>
      <w:keepNext/>
      <w:spacing w:before="240" w:after="60"/>
      <w:jc w:val="both"/>
      <w:outlineLvl w:val="0"/>
    </w:pPr>
    <w:rPr>
      <w:rFonts w:ascii="Arial" w:eastAsia="Times New Roman" w:hAnsi="Arial" w:cs="Arial"/>
      <w:b/>
      <w:bCs/>
      <w:kern w:val="32"/>
      <w:sz w:val="32"/>
      <w:szCs w:val="32"/>
    </w:rPr>
  </w:style>
  <w:style w:type="paragraph" w:styleId="2">
    <w:name w:val="heading 2"/>
    <w:basedOn w:val="a"/>
    <w:next w:val="a"/>
    <w:link w:val="20"/>
    <w:qFormat/>
    <w:rsid w:val="004A01B4"/>
    <w:pPr>
      <w:keepNext/>
      <w:jc w:val="right"/>
      <w:outlineLvl w:val="1"/>
    </w:pPr>
    <w:rPr>
      <w:rFonts w:eastAsia="Times New Roman"/>
      <w:i/>
      <w:sz w:val="20"/>
      <w:lang w:eastAsia="ru-RU"/>
    </w:rPr>
  </w:style>
  <w:style w:type="paragraph" w:styleId="3">
    <w:name w:val="heading 3"/>
    <w:basedOn w:val="a"/>
    <w:next w:val="a"/>
    <w:link w:val="30"/>
    <w:qFormat/>
    <w:rsid w:val="004A01B4"/>
    <w:pPr>
      <w:keepNext/>
      <w:spacing w:line="220" w:lineRule="exact"/>
      <w:ind w:firstLine="709"/>
      <w:jc w:val="both"/>
      <w:outlineLvl w:val="2"/>
    </w:pPr>
    <w:rPr>
      <w:rFonts w:eastAsia="Times New Roman"/>
      <w:b/>
      <w:caps/>
      <w:sz w:val="22"/>
      <w:lang w:eastAsia="ru-RU"/>
    </w:rPr>
  </w:style>
  <w:style w:type="paragraph" w:styleId="4">
    <w:name w:val="heading 4"/>
    <w:basedOn w:val="a"/>
    <w:next w:val="a"/>
    <w:link w:val="40"/>
    <w:qFormat/>
    <w:rsid w:val="004A01B4"/>
    <w:pPr>
      <w:keepNext/>
      <w:spacing w:line="220" w:lineRule="exact"/>
      <w:ind w:firstLine="284"/>
      <w:jc w:val="center"/>
      <w:outlineLvl w:val="3"/>
    </w:pPr>
    <w:rPr>
      <w:rFonts w:eastAsia="Times New Roman"/>
      <w:b/>
      <w:caps/>
      <w:sz w:val="22"/>
      <w:lang w:eastAsia="ru-RU"/>
    </w:rPr>
  </w:style>
  <w:style w:type="paragraph" w:styleId="5">
    <w:name w:val="heading 5"/>
    <w:basedOn w:val="a"/>
    <w:next w:val="a"/>
    <w:link w:val="50"/>
    <w:qFormat/>
    <w:rsid w:val="004A01B4"/>
    <w:pPr>
      <w:keepNext/>
      <w:spacing w:line="220" w:lineRule="exact"/>
      <w:ind w:firstLine="567"/>
      <w:jc w:val="both"/>
      <w:outlineLvl w:val="4"/>
    </w:pPr>
    <w:rPr>
      <w:rFonts w:eastAsia="Times New Roman"/>
      <w:b/>
      <w:sz w:val="22"/>
      <w:lang w:eastAsia="ru-RU"/>
    </w:rPr>
  </w:style>
  <w:style w:type="paragraph" w:styleId="6">
    <w:name w:val="heading 6"/>
    <w:basedOn w:val="a"/>
    <w:next w:val="a"/>
    <w:link w:val="60"/>
    <w:qFormat/>
    <w:rsid w:val="004A01B4"/>
    <w:pPr>
      <w:keepNext/>
      <w:keepLines/>
      <w:spacing w:before="200"/>
      <w:jc w:val="both"/>
      <w:outlineLvl w:val="5"/>
    </w:pPr>
    <w:rPr>
      <w:rFonts w:ascii="Cambria" w:eastAsia="Times New Roman" w:hAnsi="Cambria"/>
      <w:i/>
      <w:iCs/>
      <w:color w:val="243F60"/>
      <w:sz w:val="22"/>
      <w:szCs w:val="22"/>
    </w:rPr>
  </w:style>
  <w:style w:type="paragraph" w:styleId="7">
    <w:name w:val="heading 7"/>
    <w:basedOn w:val="a"/>
    <w:next w:val="a"/>
    <w:link w:val="70"/>
    <w:qFormat/>
    <w:rsid w:val="004A01B4"/>
    <w:pPr>
      <w:spacing w:before="240" w:after="60"/>
      <w:jc w:val="both"/>
      <w:outlineLvl w:val="6"/>
    </w:pPr>
    <w:rPr>
      <w:rFonts w:eastAsia="Times New Roman"/>
      <w:sz w:val="24"/>
      <w:szCs w:val="24"/>
    </w:rPr>
  </w:style>
  <w:style w:type="paragraph" w:styleId="8">
    <w:name w:val="heading 8"/>
    <w:basedOn w:val="a"/>
    <w:next w:val="a"/>
    <w:link w:val="80"/>
    <w:qFormat/>
    <w:rsid w:val="004A01B4"/>
    <w:pPr>
      <w:keepNext/>
      <w:jc w:val="center"/>
      <w:outlineLvl w:val="7"/>
    </w:pPr>
    <w:rPr>
      <w:rFonts w:eastAsia="Times New Roman"/>
      <w:b/>
      <w:caps/>
      <w:sz w:val="20"/>
      <w:lang w:eastAsia="ru-RU"/>
    </w:rPr>
  </w:style>
  <w:style w:type="paragraph" w:styleId="9">
    <w:name w:val="heading 9"/>
    <w:basedOn w:val="a"/>
    <w:next w:val="a"/>
    <w:link w:val="90"/>
    <w:qFormat/>
    <w:rsid w:val="004A01B4"/>
    <w:pPr>
      <w:keepNext/>
      <w:spacing w:line="220" w:lineRule="exact"/>
      <w:ind w:left="284"/>
      <w:jc w:val="both"/>
      <w:outlineLvl w:val="8"/>
    </w:pPr>
    <w:rPr>
      <w:rFonts w:eastAsia="Times New Roman"/>
      <w:b/>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A01B4"/>
    <w:pPr>
      <w:tabs>
        <w:tab w:val="center" w:pos="4677"/>
        <w:tab w:val="right" w:pos="9355"/>
      </w:tabs>
    </w:pPr>
  </w:style>
  <w:style w:type="character" w:customStyle="1" w:styleId="a4">
    <w:name w:val="Верхний колонтитул Знак"/>
    <w:basedOn w:val="a0"/>
    <w:link w:val="a3"/>
    <w:rsid w:val="004A01B4"/>
  </w:style>
  <w:style w:type="paragraph" w:styleId="a5">
    <w:name w:val="footer"/>
    <w:basedOn w:val="a"/>
    <w:link w:val="a6"/>
    <w:unhideWhenUsed/>
    <w:rsid w:val="004A01B4"/>
    <w:pPr>
      <w:tabs>
        <w:tab w:val="center" w:pos="4677"/>
        <w:tab w:val="right" w:pos="9355"/>
      </w:tabs>
    </w:pPr>
  </w:style>
  <w:style w:type="character" w:customStyle="1" w:styleId="a6">
    <w:name w:val="Нижний колонтитул Знак"/>
    <w:basedOn w:val="a0"/>
    <w:link w:val="a5"/>
    <w:rsid w:val="004A01B4"/>
  </w:style>
  <w:style w:type="character" w:customStyle="1" w:styleId="10">
    <w:name w:val="Заголовок 1 Знак"/>
    <w:basedOn w:val="a0"/>
    <w:link w:val="1"/>
    <w:rsid w:val="004A01B4"/>
    <w:rPr>
      <w:rFonts w:ascii="Arial" w:eastAsia="Times New Roman" w:hAnsi="Arial" w:cs="Arial"/>
      <w:b/>
      <w:bCs/>
      <w:kern w:val="32"/>
      <w:sz w:val="32"/>
      <w:szCs w:val="32"/>
    </w:rPr>
  </w:style>
  <w:style w:type="character" w:customStyle="1" w:styleId="20">
    <w:name w:val="Заголовок 2 Знак"/>
    <w:basedOn w:val="a0"/>
    <w:link w:val="2"/>
    <w:rsid w:val="004A01B4"/>
    <w:rPr>
      <w:rFonts w:eastAsia="Times New Roman"/>
      <w:i/>
      <w:sz w:val="20"/>
      <w:lang w:eastAsia="ru-RU"/>
    </w:rPr>
  </w:style>
  <w:style w:type="character" w:customStyle="1" w:styleId="30">
    <w:name w:val="Заголовок 3 Знак"/>
    <w:basedOn w:val="a0"/>
    <w:link w:val="3"/>
    <w:rsid w:val="004A01B4"/>
    <w:rPr>
      <w:rFonts w:eastAsia="Times New Roman"/>
      <w:b/>
      <w:caps/>
      <w:sz w:val="22"/>
      <w:lang w:eastAsia="ru-RU"/>
    </w:rPr>
  </w:style>
  <w:style w:type="character" w:customStyle="1" w:styleId="40">
    <w:name w:val="Заголовок 4 Знак"/>
    <w:basedOn w:val="a0"/>
    <w:link w:val="4"/>
    <w:rsid w:val="004A01B4"/>
    <w:rPr>
      <w:rFonts w:eastAsia="Times New Roman"/>
      <w:b/>
      <w:caps/>
      <w:sz w:val="22"/>
      <w:lang w:eastAsia="ru-RU"/>
    </w:rPr>
  </w:style>
  <w:style w:type="character" w:customStyle="1" w:styleId="50">
    <w:name w:val="Заголовок 5 Знак"/>
    <w:basedOn w:val="a0"/>
    <w:link w:val="5"/>
    <w:rsid w:val="004A01B4"/>
    <w:rPr>
      <w:rFonts w:eastAsia="Times New Roman"/>
      <w:b/>
      <w:sz w:val="22"/>
      <w:lang w:eastAsia="ru-RU"/>
    </w:rPr>
  </w:style>
  <w:style w:type="character" w:customStyle="1" w:styleId="60">
    <w:name w:val="Заголовок 6 Знак"/>
    <w:basedOn w:val="a0"/>
    <w:link w:val="6"/>
    <w:rsid w:val="004A01B4"/>
    <w:rPr>
      <w:rFonts w:ascii="Cambria" w:eastAsia="Times New Roman" w:hAnsi="Cambria"/>
      <w:i/>
      <w:iCs/>
      <w:color w:val="243F60"/>
      <w:sz w:val="22"/>
      <w:szCs w:val="22"/>
    </w:rPr>
  </w:style>
  <w:style w:type="character" w:customStyle="1" w:styleId="70">
    <w:name w:val="Заголовок 7 Знак"/>
    <w:basedOn w:val="a0"/>
    <w:link w:val="7"/>
    <w:rsid w:val="004A01B4"/>
    <w:rPr>
      <w:rFonts w:eastAsia="Times New Roman"/>
      <w:sz w:val="24"/>
      <w:szCs w:val="24"/>
    </w:rPr>
  </w:style>
  <w:style w:type="character" w:customStyle="1" w:styleId="80">
    <w:name w:val="Заголовок 8 Знак"/>
    <w:basedOn w:val="a0"/>
    <w:link w:val="8"/>
    <w:rsid w:val="004A01B4"/>
    <w:rPr>
      <w:rFonts w:eastAsia="Times New Roman"/>
      <w:b/>
      <w:caps/>
      <w:sz w:val="20"/>
      <w:lang w:eastAsia="ru-RU"/>
    </w:rPr>
  </w:style>
  <w:style w:type="character" w:customStyle="1" w:styleId="90">
    <w:name w:val="Заголовок 9 Знак"/>
    <w:basedOn w:val="a0"/>
    <w:link w:val="9"/>
    <w:rsid w:val="004A01B4"/>
    <w:rPr>
      <w:rFonts w:eastAsia="Times New Roman"/>
      <w:b/>
      <w:sz w:val="22"/>
      <w:lang w:eastAsia="ru-RU"/>
    </w:rPr>
  </w:style>
  <w:style w:type="numbering" w:customStyle="1" w:styleId="11">
    <w:name w:val="Нет списка1"/>
    <w:next w:val="a2"/>
    <w:uiPriority w:val="99"/>
    <w:semiHidden/>
    <w:unhideWhenUsed/>
    <w:rsid w:val="004A01B4"/>
  </w:style>
  <w:style w:type="paragraph" w:styleId="a7">
    <w:name w:val="Body Text"/>
    <w:basedOn w:val="a"/>
    <w:link w:val="a8"/>
    <w:rsid w:val="004A01B4"/>
    <w:pPr>
      <w:spacing w:after="120"/>
      <w:jc w:val="both"/>
    </w:pPr>
    <w:rPr>
      <w:rFonts w:ascii="Calibri" w:eastAsia="Times New Roman" w:hAnsi="Calibri"/>
      <w:sz w:val="22"/>
      <w:szCs w:val="22"/>
    </w:rPr>
  </w:style>
  <w:style w:type="character" w:customStyle="1" w:styleId="a8">
    <w:name w:val="Основной текст Знак"/>
    <w:basedOn w:val="a0"/>
    <w:link w:val="a7"/>
    <w:rsid w:val="004A01B4"/>
    <w:rPr>
      <w:rFonts w:ascii="Calibri" w:eastAsia="Times New Roman" w:hAnsi="Calibri"/>
      <w:sz w:val="22"/>
      <w:szCs w:val="22"/>
    </w:rPr>
  </w:style>
  <w:style w:type="paragraph" w:customStyle="1" w:styleId="12">
    <w:name w:val="Стиль1"/>
    <w:basedOn w:val="a"/>
    <w:rsid w:val="004A01B4"/>
    <w:pPr>
      <w:spacing w:line="240" w:lineRule="exact"/>
      <w:ind w:firstLine="284"/>
      <w:jc w:val="both"/>
    </w:pPr>
    <w:rPr>
      <w:rFonts w:eastAsia="Times New Roman"/>
      <w:sz w:val="22"/>
      <w:lang w:eastAsia="ru-RU"/>
    </w:rPr>
  </w:style>
  <w:style w:type="paragraph" w:styleId="21">
    <w:name w:val="Body Text Indent 2"/>
    <w:basedOn w:val="a"/>
    <w:link w:val="22"/>
    <w:rsid w:val="004A01B4"/>
    <w:pPr>
      <w:spacing w:after="120" w:line="480" w:lineRule="auto"/>
      <w:ind w:left="283"/>
      <w:jc w:val="both"/>
    </w:pPr>
    <w:rPr>
      <w:rFonts w:ascii="Calibri" w:eastAsia="Times New Roman" w:hAnsi="Calibri"/>
      <w:sz w:val="22"/>
      <w:szCs w:val="22"/>
    </w:rPr>
  </w:style>
  <w:style w:type="character" w:customStyle="1" w:styleId="22">
    <w:name w:val="Основной текст с отступом 2 Знак"/>
    <w:basedOn w:val="a0"/>
    <w:link w:val="21"/>
    <w:rsid w:val="004A01B4"/>
    <w:rPr>
      <w:rFonts w:ascii="Calibri" w:eastAsia="Times New Roman" w:hAnsi="Calibri"/>
      <w:sz w:val="22"/>
      <w:szCs w:val="22"/>
    </w:rPr>
  </w:style>
  <w:style w:type="paragraph" w:customStyle="1" w:styleId="13">
    <w:name w:val="Абзац списка1"/>
    <w:basedOn w:val="a"/>
    <w:rsid w:val="004A01B4"/>
    <w:pPr>
      <w:ind w:left="720"/>
      <w:contextualSpacing/>
      <w:jc w:val="both"/>
    </w:pPr>
    <w:rPr>
      <w:rFonts w:ascii="Calibri" w:eastAsia="Times New Roman" w:hAnsi="Calibri"/>
      <w:sz w:val="22"/>
      <w:szCs w:val="22"/>
    </w:rPr>
  </w:style>
  <w:style w:type="paragraph" w:styleId="a9">
    <w:name w:val="Title"/>
    <w:basedOn w:val="a"/>
    <w:link w:val="aa"/>
    <w:qFormat/>
    <w:rsid w:val="004A01B4"/>
    <w:pPr>
      <w:jc w:val="center"/>
    </w:pPr>
    <w:rPr>
      <w:rFonts w:eastAsia="Times New Roman"/>
      <w:b/>
      <w:sz w:val="22"/>
      <w:lang w:eastAsia="ru-RU"/>
    </w:rPr>
  </w:style>
  <w:style w:type="character" w:customStyle="1" w:styleId="aa">
    <w:name w:val="Название Знак"/>
    <w:basedOn w:val="a0"/>
    <w:link w:val="a9"/>
    <w:rsid w:val="004A01B4"/>
    <w:rPr>
      <w:rFonts w:eastAsia="Times New Roman"/>
      <w:b/>
      <w:sz w:val="22"/>
      <w:lang w:eastAsia="ru-RU"/>
    </w:rPr>
  </w:style>
  <w:style w:type="character" w:customStyle="1" w:styleId="FontStyle28">
    <w:name w:val="Font Style28"/>
    <w:rsid w:val="004A01B4"/>
    <w:rPr>
      <w:rFonts w:ascii="Times New Roman" w:hAnsi="Times New Roman" w:cs="Times New Roman"/>
      <w:sz w:val="18"/>
      <w:szCs w:val="18"/>
    </w:rPr>
  </w:style>
  <w:style w:type="paragraph" w:customStyle="1" w:styleId="c24c55">
    <w:name w:val="c24 c55"/>
    <w:basedOn w:val="a"/>
    <w:rsid w:val="004A01B4"/>
    <w:pPr>
      <w:spacing w:before="90" w:after="90"/>
      <w:jc w:val="both"/>
    </w:pPr>
    <w:rPr>
      <w:rFonts w:eastAsia="Times New Roman"/>
      <w:sz w:val="24"/>
      <w:szCs w:val="24"/>
      <w:lang w:eastAsia="ru-RU"/>
    </w:rPr>
  </w:style>
  <w:style w:type="character" w:customStyle="1" w:styleId="c8c0">
    <w:name w:val="c8 c0"/>
    <w:rsid w:val="004A01B4"/>
    <w:rPr>
      <w:rFonts w:cs="Times New Roman"/>
    </w:rPr>
  </w:style>
  <w:style w:type="paragraph" w:customStyle="1" w:styleId="Style7">
    <w:name w:val="Style7"/>
    <w:basedOn w:val="a"/>
    <w:rsid w:val="004A01B4"/>
    <w:pPr>
      <w:widowControl w:val="0"/>
      <w:autoSpaceDE w:val="0"/>
      <w:autoSpaceDN w:val="0"/>
      <w:adjustRightInd w:val="0"/>
      <w:spacing w:line="230" w:lineRule="exact"/>
      <w:ind w:hanging="346"/>
      <w:jc w:val="both"/>
    </w:pPr>
    <w:rPr>
      <w:rFonts w:eastAsia="Times New Roman"/>
      <w:sz w:val="24"/>
      <w:szCs w:val="24"/>
      <w:lang w:eastAsia="ru-RU"/>
    </w:rPr>
  </w:style>
  <w:style w:type="paragraph" w:customStyle="1" w:styleId="Style14">
    <w:name w:val="Style14"/>
    <w:basedOn w:val="a"/>
    <w:rsid w:val="004A01B4"/>
    <w:pPr>
      <w:widowControl w:val="0"/>
      <w:autoSpaceDE w:val="0"/>
      <w:autoSpaceDN w:val="0"/>
      <w:adjustRightInd w:val="0"/>
      <w:spacing w:line="302" w:lineRule="exact"/>
      <w:ind w:hanging="346"/>
      <w:jc w:val="both"/>
    </w:pPr>
    <w:rPr>
      <w:rFonts w:eastAsia="Times New Roman"/>
      <w:sz w:val="24"/>
      <w:szCs w:val="24"/>
      <w:lang w:eastAsia="ru-RU"/>
    </w:rPr>
  </w:style>
  <w:style w:type="paragraph" w:customStyle="1" w:styleId="Style24">
    <w:name w:val="Style24"/>
    <w:basedOn w:val="a"/>
    <w:rsid w:val="004A01B4"/>
    <w:pPr>
      <w:widowControl w:val="0"/>
      <w:autoSpaceDE w:val="0"/>
      <w:autoSpaceDN w:val="0"/>
      <w:adjustRightInd w:val="0"/>
      <w:spacing w:line="247" w:lineRule="exact"/>
      <w:ind w:firstLine="346"/>
      <w:jc w:val="both"/>
    </w:pPr>
    <w:rPr>
      <w:rFonts w:eastAsia="Times New Roman"/>
      <w:sz w:val="24"/>
      <w:szCs w:val="24"/>
      <w:lang w:eastAsia="ru-RU"/>
    </w:rPr>
  </w:style>
  <w:style w:type="paragraph" w:styleId="ab">
    <w:name w:val="Body Text Indent"/>
    <w:basedOn w:val="a"/>
    <w:link w:val="ac"/>
    <w:rsid w:val="004A01B4"/>
    <w:pPr>
      <w:spacing w:after="120"/>
      <w:ind w:left="283"/>
      <w:jc w:val="both"/>
    </w:pPr>
    <w:rPr>
      <w:rFonts w:ascii="Calibri" w:eastAsia="Times New Roman" w:hAnsi="Calibri"/>
      <w:sz w:val="22"/>
      <w:szCs w:val="22"/>
    </w:rPr>
  </w:style>
  <w:style w:type="character" w:customStyle="1" w:styleId="ac">
    <w:name w:val="Основной текст с отступом Знак"/>
    <w:basedOn w:val="a0"/>
    <w:link w:val="ab"/>
    <w:rsid w:val="004A01B4"/>
    <w:rPr>
      <w:rFonts w:ascii="Calibri" w:eastAsia="Times New Roman" w:hAnsi="Calibri"/>
      <w:sz w:val="22"/>
      <w:szCs w:val="22"/>
    </w:rPr>
  </w:style>
  <w:style w:type="paragraph" w:customStyle="1" w:styleId="Style25">
    <w:name w:val="Style25"/>
    <w:basedOn w:val="a"/>
    <w:rsid w:val="004A01B4"/>
    <w:pPr>
      <w:widowControl w:val="0"/>
      <w:autoSpaceDE w:val="0"/>
      <w:autoSpaceDN w:val="0"/>
      <w:adjustRightInd w:val="0"/>
      <w:spacing w:line="242" w:lineRule="exact"/>
      <w:ind w:firstLine="182"/>
      <w:jc w:val="both"/>
    </w:pPr>
    <w:rPr>
      <w:rFonts w:eastAsia="Times New Roman"/>
      <w:sz w:val="24"/>
      <w:szCs w:val="24"/>
      <w:lang w:eastAsia="ru-RU"/>
    </w:rPr>
  </w:style>
  <w:style w:type="character" w:styleId="ad">
    <w:name w:val="page number"/>
    <w:rsid w:val="004A01B4"/>
    <w:rPr>
      <w:rFonts w:cs="Times New Roman"/>
    </w:rPr>
  </w:style>
  <w:style w:type="character" w:customStyle="1" w:styleId="hl0">
    <w:name w:val="hl0"/>
    <w:rsid w:val="004A01B4"/>
  </w:style>
  <w:style w:type="paragraph" w:customStyle="1" w:styleId="14">
    <w:name w:val="Нижний колонтитул1"/>
    <w:basedOn w:val="a"/>
    <w:rsid w:val="004A01B4"/>
    <w:pPr>
      <w:spacing w:line="240" w:lineRule="exact"/>
      <w:ind w:firstLine="284"/>
      <w:jc w:val="both"/>
    </w:pPr>
    <w:rPr>
      <w:rFonts w:eastAsia="Times New Roman"/>
      <w:sz w:val="22"/>
      <w:lang w:eastAsia="ru-RU"/>
    </w:rPr>
  </w:style>
  <w:style w:type="paragraph" w:customStyle="1" w:styleId="ConsPlusCell">
    <w:name w:val="ConsPlusCell"/>
    <w:rsid w:val="004A01B4"/>
    <w:pPr>
      <w:widowControl w:val="0"/>
      <w:autoSpaceDE w:val="0"/>
      <w:autoSpaceDN w:val="0"/>
      <w:adjustRightInd w:val="0"/>
      <w:jc w:val="both"/>
    </w:pPr>
    <w:rPr>
      <w:rFonts w:eastAsia="Times New Roman"/>
      <w:sz w:val="24"/>
      <w:szCs w:val="24"/>
      <w:lang w:eastAsia="ru-RU"/>
    </w:rPr>
  </w:style>
  <w:style w:type="paragraph" w:customStyle="1" w:styleId="ConsPlusNonformat">
    <w:name w:val="ConsPlusNonformat"/>
    <w:rsid w:val="004A01B4"/>
    <w:pPr>
      <w:widowControl w:val="0"/>
      <w:autoSpaceDE w:val="0"/>
      <w:autoSpaceDN w:val="0"/>
      <w:adjustRightInd w:val="0"/>
      <w:jc w:val="both"/>
    </w:pPr>
    <w:rPr>
      <w:rFonts w:ascii="Courier New" w:eastAsia="Times New Roman" w:hAnsi="Courier New" w:cs="Courier New"/>
      <w:sz w:val="20"/>
      <w:lang w:eastAsia="ru-RU"/>
    </w:rPr>
  </w:style>
  <w:style w:type="paragraph" w:customStyle="1" w:styleId="table10">
    <w:name w:val="table10"/>
    <w:basedOn w:val="a"/>
    <w:rsid w:val="004A01B4"/>
    <w:pPr>
      <w:jc w:val="both"/>
    </w:pPr>
    <w:rPr>
      <w:rFonts w:eastAsia="Times New Roman"/>
      <w:sz w:val="20"/>
      <w:lang w:eastAsia="ru-RU"/>
    </w:rPr>
  </w:style>
  <w:style w:type="character" w:styleId="ae">
    <w:name w:val="Hyperlink"/>
    <w:uiPriority w:val="99"/>
    <w:rsid w:val="004A01B4"/>
    <w:rPr>
      <w:rFonts w:cs="Times New Roman"/>
      <w:color w:val="0000FF"/>
      <w:u w:val="single"/>
    </w:rPr>
  </w:style>
  <w:style w:type="paragraph" w:customStyle="1" w:styleId="15">
    <w:name w:val="Обычный1"/>
    <w:rsid w:val="004A01B4"/>
    <w:pPr>
      <w:jc w:val="both"/>
    </w:pPr>
    <w:rPr>
      <w:rFonts w:eastAsia="Times New Roman"/>
      <w:sz w:val="20"/>
      <w:lang w:eastAsia="ru-RU"/>
    </w:rPr>
  </w:style>
  <w:style w:type="paragraph" w:customStyle="1" w:styleId="af">
    <w:name w:val="Пзагл"/>
    <w:rsid w:val="004A01B4"/>
    <w:pPr>
      <w:keepNext/>
      <w:suppressAutoHyphens/>
      <w:spacing w:before="360" w:after="240"/>
      <w:ind w:firstLine="454"/>
      <w:jc w:val="both"/>
    </w:pPr>
    <w:rPr>
      <w:rFonts w:eastAsia="Times New Roman"/>
      <w:b/>
      <w:sz w:val="20"/>
      <w:lang w:eastAsia="ru-RU"/>
    </w:rPr>
  </w:style>
  <w:style w:type="paragraph" w:styleId="31">
    <w:name w:val="Body Text Indent 3"/>
    <w:basedOn w:val="a"/>
    <w:link w:val="32"/>
    <w:semiHidden/>
    <w:rsid w:val="004A01B4"/>
    <w:pPr>
      <w:spacing w:line="220" w:lineRule="exact"/>
      <w:ind w:left="40" w:firstLine="284"/>
      <w:jc w:val="both"/>
    </w:pPr>
    <w:rPr>
      <w:rFonts w:eastAsia="Times New Roman"/>
      <w:sz w:val="22"/>
      <w:lang w:eastAsia="ru-RU"/>
    </w:rPr>
  </w:style>
  <w:style w:type="character" w:customStyle="1" w:styleId="32">
    <w:name w:val="Основной текст с отступом 3 Знак"/>
    <w:basedOn w:val="a0"/>
    <w:link w:val="31"/>
    <w:semiHidden/>
    <w:rsid w:val="004A01B4"/>
    <w:rPr>
      <w:rFonts w:eastAsia="Times New Roman"/>
      <w:sz w:val="22"/>
      <w:lang w:eastAsia="ru-RU"/>
    </w:rPr>
  </w:style>
  <w:style w:type="paragraph" w:styleId="33">
    <w:name w:val="Body Text 3"/>
    <w:basedOn w:val="a"/>
    <w:link w:val="34"/>
    <w:semiHidden/>
    <w:rsid w:val="004A01B4"/>
    <w:pPr>
      <w:spacing w:line="220" w:lineRule="exact"/>
      <w:jc w:val="center"/>
    </w:pPr>
    <w:rPr>
      <w:rFonts w:eastAsia="Times New Roman"/>
      <w:sz w:val="20"/>
      <w:lang w:eastAsia="ru-RU"/>
    </w:rPr>
  </w:style>
  <w:style w:type="character" w:customStyle="1" w:styleId="34">
    <w:name w:val="Основной текст 3 Знак"/>
    <w:basedOn w:val="a0"/>
    <w:link w:val="33"/>
    <w:semiHidden/>
    <w:rsid w:val="004A01B4"/>
    <w:rPr>
      <w:rFonts w:eastAsia="Times New Roman"/>
      <w:sz w:val="20"/>
      <w:lang w:eastAsia="ru-RU"/>
    </w:rPr>
  </w:style>
  <w:style w:type="paragraph" w:styleId="af0">
    <w:name w:val="Plain Text"/>
    <w:basedOn w:val="a"/>
    <w:link w:val="af1"/>
    <w:rsid w:val="004A01B4"/>
    <w:pPr>
      <w:jc w:val="both"/>
    </w:pPr>
    <w:rPr>
      <w:rFonts w:ascii="Courier New" w:eastAsia="Times New Roman" w:hAnsi="Courier New"/>
      <w:sz w:val="20"/>
      <w:lang w:eastAsia="ru-RU"/>
    </w:rPr>
  </w:style>
  <w:style w:type="character" w:customStyle="1" w:styleId="af1">
    <w:name w:val="Текст Знак"/>
    <w:basedOn w:val="a0"/>
    <w:link w:val="af0"/>
    <w:rsid w:val="004A01B4"/>
    <w:rPr>
      <w:rFonts w:ascii="Courier New" w:eastAsia="Times New Roman" w:hAnsi="Courier New"/>
      <w:sz w:val="20"/>
      <w:lang w:eastAsia="ru-RU"/>
    </w:rPr>
  </w:style>
  <w:style w:type="paragraph" w:styleId="af2">
    <w:name w:val="caption"/>
    <w:basedOn w:val="a"/>
    <w:next w:val="a"/>
    <w:qFormat/>
    <w:rsid w:val="004A01B4"/>
    <w:pPr>
      <w:jc w:val="right"/>
    </w:pPr>
    <w:rPr>
      <w:rFonts w:eastAsia="Times New Roman"/>
      <w:i/>
      <w:sz w:val="20"/>
      <w:lang w:eastAsia="ru-RU"/>
    </w:rPr>
  </w:style>
  <w:style w:type="paragraph" w:customStyle="1" w:styleId="newsp">
    <w:name w:val="newsp"/>
    <w:basedOn w:val="a"/>
    <w:rsid w:val="004A01B4"/>
    <w:pPr>
      <w:ind w:firstLine="300"/>
      <w:jc w:val="both"/>
    </w:pPr>
    <w:rPr>
      <w:rFonts w:ascii="Verdana" w:eastAsia="Times New Roman" w:hAnsi="Verdana"/>
      <w:sz w:val="18"/>
      <w:szCs w:val="18"/>
      <w:lang w:eastAsia="ru-RU"/>
    </w:rPr>
  </w:style>
  <w:style w:type="paragraph" w:customStyle="1" w:styleId="ConsNonformat">
    <w:name w:val="ConsNonformat"/>
    <w:rsid w:val="004A01B4"/>
    <w:pPr>
      <w:widowControl w:val="0"/>
      <w:jc w:val="both"/>
    </w:pPr>
    <w:rPr>
      <w:rFonts w:ascii="Courier New" w:eastAsia="Times New Roman" w:hAnsi="Courier New" w:cs="Courier New"/>
      <w:sz w:val="20"/>
      <w:lang w:eastAsia="ru-RU"/>
    </w:rPr>
  </w:style>
  <w:style w:type="paragraph" w:styleId="af3">
    <w:name w:val="Normal (Web)"/>
    <w:basedOn w:val="a"/>
    <w:uiPriority w:val="99"/>
    <w:rsid w:val="004A01B4"/>
    <w:pPr>
      <w:spacing w:before="100" w:beforeAutospacing="1" w:after="100" w:afterAutospacing="1"/>
      <w:jc w:val="both"/>
    </w:pPr>
    <w:rPr>
      <w:rFonts w:eastAsia="Times New Roman"/>
      <w:color w:val="000000"/>
      <w:sz w:val="24"/>
      <w:szCs w:val="24"/>
      <w:lang w:eastAsia="ru-RU"/>
    </w:rPr>
  </w:style>
  <w:style w:type="paragraph" w:customStyle="1" w:styleId="23">
    <w:name w:val="Обычный2"/>
    <w:rsid w:val="004A01B4"/>
    <w:pPr>
      <w:widowControl w:val="0"/>
      <w:spacing w:line="280" w:lineRule="auto"/>
      <w:ind w:firstLine="240"/>
      <w:jc w:val="both"/>
    </w:pPr>
    <w:rPr>
      <w:rFonts w:eastAsia="Times New Roman"/>
      <w:sz w:val="20"/>
      <w:lang w:eastAsia="ru-RU"/>
    </w:rPr>
  </w:style>
  <w:style w:type="paragraph" w:styleId="24">
    <w:name w:val="Body Text 2"/>
    <w:basedOn w:val="a"/>
    <w:link w:val="25"/>
    <w:rsid w:val="004A01B4"/>
    <w:pPr>
      <w:autoSpaceDE w:val="0"/>
      <w:autoSpaceDN w:val="0"/>
      <w:spacing w:after="120" w:line="480" w:lineRule="auto"/>
      <w:jc w:val="both"/>
    </w:pPr>
    <w:rPr>
      <w:rFonts w:eastAsia="Times New Roman"/>
      <w:sz w:val="20"/>
      <w:lang w:eastAsia="ru-RU"/>
    </w:rPr>
  </w:style>
  <w:style w:type="character" w:customStyle="1" w:styleId="25">
    <w:name w:val="Основной текст 2 Знак"/>
    <w:basedOn w:val="a0"/>
    <w:link w:val="24"/>
    <w:rsid w:val="004A01B4"/>
    <w:rPr>
      <w:rFonts w:eastAsia="Times New Roman"/>
      <w:sz w:val="20"/>
      <w:lang w:eastAsia="ru-RU"/>
    </w:rPr>
  </w:style>
  <w:style w:type="paragraph" w:customStyle="1" w:styleId="ConsNormal">
    <w:name w:val="ConsNormal"/>
    <w:rsid w:val="004A01B4"/>
    <w:pPr>
      <w:widowControl w:val="0"/>
      <w:autoSpaceDE w:val="0"/>
      <w:autoSpaceDN w:val="0"/>
      <w:adjustRightInd w:val="0"/>
      <w:ind w:firstLine="720"/>
      <w:jc w:val="both"/>
    </w:pPr>
    <w:rPr>
      <w:rFonts w:ascii="Arial" w:eastAsia="Times New Roman" w:hAnsi="Arial"/>
      <w:sz w:val="20"/>
      <w:lang w:eastAsia="ru-RU"/>
    </w:rPr>
  </w:style>
  <w:style w:type="paragraph" w:customStyle="1" w:styleId="prinodobren">
    <w:name w:val="prinodobren"/>
    <w:basedOn w:val="a"/>
    <w:rsid w:val="004A01B4"/>
    <w:pPr>
      <w:spacing w:before="240" w:after="240"/>
      <w:jc w:val="both"/>
    </w:pPr>
    <w:rPr>
      <w:rFonts w:eastAsia="Times New Roman"/>
      <w:i/>
      <w:iCs/>
      <w:sz w:val="24"/>
      <w:szCs w:val="24"/>
      <w:lang w:eastAsia="ru-RU"/>
    </w:rPr>
  </w:style>
  <w:style w:type="paragraph" w:styleId="af4">
    <w:name w:val="Balloon Text"/>
    <w:basedOn w:val="a"/>
    <w:link w:val="af5"/>
    <w:uiPriority w:val="99"/>
    <w:semiHidden/>
    <w:rsid w:val="004A01B4"/>
    <w:pPr>
      <w:autoSpaceDE w:val="0"/>
      <w:autoSpaceDN w:val="0"/>
      <w:jc w:val="both"/>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4A01B4"/>
    <w:rPr>
      <w:rFonts w:ascii="Tahoma" w:eastAsia="Times New Roman" w:hAnsi="Tahoma" w:cs="Tahoma"/>
      <w:sz w:val="16"/>
      <w:szCs w:val="16"/>
      <w:lang w:eastAsia="ru-RU"/>
    </w:rPr>
  </w:style>
  <w:style w:type="paragraph" w:customStyle="1" w:styleId="ConsPlusNormal">
    <w:name w:val="ConsPlusNormal"/>
    <w:rsid w:val="004A01B4"/>
    <w:pPr>
      <w:widowControl w:val="0"/>
      <w:autoSpaceDE w:val="0"/>
      <w:autoSpaceDN w:val="0"/>
      <w:adjustRightInd w:val="0"/>
      <w:ind w:firstLine="720"/>
      <w:jc w:val="both"/>
    </w:pPr>
    <w:rPr>
      <w:rFonts w:ascii="Arial" w:eastAsia="Times New Roman" w:hAnsi="Arial" w:cs="Arial"/>
      <w:sz w:val="20"/>
      <w:lang w:eastAsia="ru-RU"/>
    </w:rPr>
  </w:style>
  <w:style w:type="paragraph" w:customStyle="1" w:styleId="16">
    <w:name w:val="Без интервала1"/>
    <w:rsid w:val="004A01B4"/>
    <w:pPr>
      <w:jc w:val="both"/>
    </w:pPr>
    <w:rPr>
      <w:rFonts w:ascii="Calibri" w:eastAsia="Times New Roman" w:hAnsi="Calibri"/>
      <w:sz w:val="22"/>
      <w:szCs w:val="22"/>
      <w:lang w:eastAsia="ru-RU"/>
    </w:rPr>
  </w:style>
  <w:style w:type="character" w:customStyle="1" w:styleId="FontStyle68">
    <w:name w:val="Font Style68"/>
    <w:uiPriority w:val="99"/>
    <w:rsid w:val="004A01B4"/>
    <w:rPr>
      <w:rFonts w:ascii="Times New Roman" w:hAnsi="Times New Roman" w:cs="Times New Roman"/>
      <w:sz w:val="20"/>
      <w:szCs w:val="20"/>
    </w:rPr>
  </w:style>
  <w:style w:type="paragraph" w:customStyle="1" w:styleId="ListParagraph1">
    <w:name w:val="List Paragraph1"/>
    <w:basedOn w:val="a"/>
    <w:rsid w:val="004A01B4"/>
    <w:pPr>
      <w:ind w:left="720"/>
      <w:contextualSpacing/>
      <w:jc w:val="both"/>
    </w:pPr>
    <w:rPr>
      <w:rFonts w:ascii="Calibri" w:eastAsia="Times New Roman" w:hAnsi="Calibri"/>
      <w:sz w:val="22"/>
      <w:szCs w:val="22"/>
    </w:rPr>
  </w:style>
  <w:style w:type="character" w:customStyle="1" w:styleId="FontStyle63">
    <w:name w:val="Font Style63"/>
    <w:basedOn w:val="a0"/>
    <w:uiPriority w:val="99"/>
    <w:rsid w:val="004A01B4"/>
    <w:rPr>
      <w:rFonts w:ascii="Times New Roman" w:hAnsi="Times New Roman" w:cs="Times New Roman"/>
      <w:sz w:val="26"/>
      <w:szCs w:val="26"/>
    </w:rPr>
  </w:style>
  <w:style w:type="numbering" w:customStyle="1" w:styleId="110">
    <w:name w:val="Нет списка11"/>
    <w:next w:val="a2"/>
    <w:uiPriority w:val="99"/>
    <w:semiHidden/>
    <w:unhideWhenUsed/>
    <w:rsid w:val="004A01B4"/>
  </w:style>
  <w:style w:type="paragraph" w:styleId="af6">
    <w:name w:val="List Paragraph"/>
    <w:basedOn w:val="a"/>
    <w:uiPriority w:val="99"/>
    <w:qFormat/>
    <w:rsid w:val="004A01B4"/>
    <w:pPr>
      <w:ind w:left="720"/>
      <w:contextualSpacing/>
    </w:pPr>
    <w:rPr>
      <w:rFonts w:eastAsia="Times New Roman"/>
      <w:sz w:val="20"/>
      <w:lang w:eastAsia="ru-RU"/>
    </w:rPr>
  </w:style>
  <w:style w:type="table" w:styleId="af7">
    <w:name w:val="Table Grid"/>
    <w:basedOn w:val="a1"/>
    <w:uiPriority w:val="59"/>
    <w:rsid w:val="004A01B4"/>
    <w:rPr>
      <w:rFonts w:ascii="Calibri" w:eastAsia="Calibri" w:hAnsi="Calibri"/>
      <w:sz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8">
    <w:name w:val="обычный"/>
    <w:basedOn w:val="a"/>
    <w:rsid w:val="004A01B4"/>
    <w:rPr>
      <w:rFonts w:eastAsia="Times New Roman"/>
      <w:color w:val="000000"/>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01B4"/>
    <w:pPr>
      <w:keepNext/>
      <w:spacing w:before="240" w:after="60"/>
      <w:jc w:val="both"/>
      <w:outlineLvl w:val="0"/>
    </w:pPr>
    <w:rPr>
      <w:rFonts w:ascii="Arial" w:eastAsia="Times New Roman" w:hAnsi="Arial" w:cs="Arial"/>
      <w:b/>
      <w:bCs/>
      <w:kern w:val="32"/>
      <w:sz w:val="32"/>
      <w:szCs w:val="32"/>
    </w:rPr>
  </w:style>
  <w:style w:type="paragraph" w:styleId="2">
    <w:name w:val="heading 2"/>
    <w:basedOn w:val="a"/>
    <w:next w:val="a"/>
    <w:link w:val="20"/>
    <w:qFormat/>
    <w:rsid w:val="004A01B4"/>
    <w:pPr>
      <w:keepNext/>
      <w:jc w:val="right"/>
      <w:outlineLvl w:val="1"/>
    </w:pPr>
    <w:rPr>
      <w:rFonts w:eastAsia="Times New Roman"/>
      <w:i/>
      <w:sz w:val="20"/>
      <w:lang w:eastAsia="ru-RU"/>
    </w:rPr>
  </w:style>
  <w:style w:type="paragraph" w:styleId="3">
    <w:name w:val="heading 3"/>
    <w:basedOn w:val="a"/>
    <w:next w:val="a"/>
    <w:link w:val="30"/>
    <w:qFormat/>
    <w:rsid w:val="004A01B4"/>
    <w:pPr>
      <w:keepNext/>
      <w:spacing w:line="220" w:lineRule="exact"/>
      <w:ind w:firstLine="709"/>
      <w:jc w:val="both"/>
      <w:outlineLvl w:val="2"/>
    </w:pPr>
    <w:rPr>
      <w:rFonts w:eastAsia="Times New Roman"/>
      <w:b/>
      <w:caps/>
      <w:sz w:val="22"/>
      <w:lang w:eastAsia="ru-RU"/>
    </w:rPr>
  </w:style>
  <w:style w:type="paragraph" w:styleId="4">
    <w:name w:val="heading 4"/>
    <w:basedOn w:val="a"/>
    <w:next w:val="a"/>
    <w:link w:val="40"/>
    <w:qFormat/>
    <w:rsid w:val="004A01B4"/>
    <w:pPr>
      <w:keepNext/>
      <w:spacing w:line="220" w:lineRule="exact"/>
      <w:ind w:firstLine="284"/>
      <w:jc w:val="center"/>
      <w:outlineLvl w:val="3"/>
    </w:pPr>
    <w:rPr>
      <w:rFonts w:eastAsia="Times New Roman"/>
      <w:b/>
      <w:caps/>
      <w:sz w:val="22"/>
      <w:lang w:eastAsia="ru-RU"/>
    </w:rPr>
  </w:style>
  <w:style w:type="paragraph" w:styleId="5">
    <w:name w:val="heading 5"/>
    <w:basedOn w:val="a"/>
    <w:next w:val="a"/>
    <w:link w:val="50"/>
    <w:qFormat/>
    <w:rsid w:val="004A01B4"/>
    <w:pPr>
      <w:keepNext/>
      <w:spacing w:line="220" w:lineRule="exact"/>
      <w:ind w:firstLine="567"/>
      <w:jc w:val="both"/>
      <w:outlineLvl w:val="4"/>
    </w:pPr>
    <w:rPr>
      <w:rFonts w:eastAsia="Times New Roman"/>
      <w:b/>
      <w:sz w:val="22"/>
      <w:lang w:eastAsia="ru-RU"/>
    </w:rPr>
  </w:style>
  <w:style w:type="paragraph" w:styleId="6">
    <w:name w:val="heading 6"/>
    <w:basedOn w:val="a"/>
    <w:next w:val="a"/>
    <w:link w:val="60"/>
    <w:qFormat/>
    <w:rsid w:val="004A01B4"/>
    <w:pPr>
      <w:keepNext/>
      <w:keepLines/>
      <w:spacing w:before="200"/>
      <w:jc w:val="both"/>
      <w:outlineLvl w:val="5"/>
    </w:pPr>
    <w:rPr>
      <w:rFonts w:ascii="Cambria" w:eastAsia="Times New Roman" w:hAnsi="Cambria"/>
      <w:i/>
      <w:iCs/>
      <w:color w:val="243F60"/>
      <w:sz w:val="22"/>
      <w:szCs w:val="22"/>
    </w:rPr>
  </w:style>
  <w:style w:type="paragraph" w:styleId="7">
    <w:name w:val="heading 7"/>
    <w:basedOn w:val="a"/>
    <w:next w:val="a"/>
    <w:link w:val="70"/>
    <w:qFormat/>
    <w:rsid w:val="004A01B4"/>
    <w:pPr>
      <w:spacing w:before="240" w:after="60"/>
      <w:jc w:val="both"/>
      <w:outlineLvl w:val="6"/>
    </w:pPr>
    <w:rPr>
      <w:rFonts w:eastAsia="Times New Roman"/>
      <w:sz w:val="24"/>
      <w:szCs w:val="24"/>
    </w:rPr>
  </w:style>
  <w:style w:type="paragraph" w:styleId="8">
    <w:name w:val="heading 8"/>
    <w:basedOn w:val="a"/>
    <w:next w:val="a"/>
    <w:link w:val="80"/>
    <w:qFormat/>
    <w:rsid w:val="004A01B4"/>
    <w:pPr>
      <w:keepNext/>
      <w:jc w:val="center"/>
      <w:outlineLvl w:val="7"/>
    </w:pPr>
    <w:rPr>
      <w:rFonts w:eastAsia="Times New Roman"/>
      <w:b/>
      <w:caps/>
      <w:sz w:val="20"/>
      <w:lang w:eastAsia="ru-RU"/>
    </w:rPr>
  </w:style>
  <w:style w:type="paragraph" w:styleId="9">
    <w:name w:val="heading 9"/>
    <w:basedOn w:val="a"/>
    <w:next w:val="a"/>
    <w:link w:val="90"/>
    <w:qFormat/>
    <w:rsid w:val="004A01B4"/>
    <w:pPr>
      <w:keepNext/>
      <w:spacing w:line="220" w:lineRule="exact"/>
      <w:ind w:left="284"/>
      <w:jc w:val="both"/>
      <w:outlineLvl w:val="8"/>
    </w:pPr>
    <w:rPr>
      <w:rFonts w:eastAsia="Times New Roman"/>
      <w:b/>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A01B4"/>
    <w:pPr>
      <w:tabs>
        <w:tab w:val="center" w:pos="4677"/>
        <w:tab w:val="right" w:pos="9355"/>
      </w:tabs>
    </w:pPr>
  </w:style>
  <w:style w:type="character" w:customStyle="1" w:styleId="a4">
    <w:name w:val="Верхний колонтитул Знак"/>
    <w:basedOn w:val="a0"/>
    <w:link w:val="a3"/>
    <w:rsid w:val="004A01B4"/>
  </w:style>
  <w:style w:type="paragraph" w:styleId="a5">
    <w:name w:val="footer"/>
    <w:basedOn w:val="a"/>
    <w:link w:val="a6"/>
    <w:unhideWhenUsed/>
    <w:rsid w:val="004A01B4"/>
    <w:pPr>
      <w:tabs>
        <w:tab w:val="center" w:pos="4677"/>
        <w:tab w:val="right" w:pos="9355"/>
      </w:tabs>
    </w:pPr>
  </w:style>
  <w:style w:type="character" w:customStyle="1" w:styleId="a6">
    <w:name w:val="Нижний колонтитул Знак"/>
    <w:basedOn w:val="a0"/>
    <w:link w:val="a5"/>
    <w:rsid w:val="004A01B4"/>
  </w:style>
  <w:style w:type="character" w:customStyle="1" w:styleId="10">
    <w:name w:val="Заголовок 1 Знак"/>
    <w:basedOn w:val="a0"/>
    <w:link w:val="1"/>
    <w:rsid w:val="004A01B4"/>
    <w:rPr>
      <w:rFonts w:ascii="Arial" w:eastAsia="Times New Roman" w:hAnsi="Arial" w:cs="Arial"/>
      <w:b/>
      <w:bCs/>
      <w:kern w:val="32"/>
      <w:sz w:val="32"/>
      <w:szCs w:val="32"/>
    </w:rPr>
  </w:style>
  <w:style w:type="character" w:customStyle="1" w:styleId="20">
    <w:name w:val="Заголовок 2 Знак"/>
    <w:basedOn w:val="a0"/>
    <w:link w:val="2"/>
    <w:rsid w:val="004A01B4"/>
    <w:rPr>
      <w:rFonts w:eastAsia="Times New Roman"/>
      <w:i/>
      <w:sz w:val="20"/>
      <w:lang w:eastAsia="ru-RU"/>
    </w:rPr>
  </w:style>
  <w:style w:type="character" w:customStyle="1" w:styleId="30">
    <w:name w:val="Заголовок 3 Знак"/>
    <w:basedOn w:val="a0"/>
    <w:link w:val="3"/>
    <w:rsid w:val="004A01B4"/>
    <w:rPr>
      <w:rFonts w:eastAsia="Times New Roman"/>
      <w:b/>
      <w:caps/>
      <w:sz w:val="22"/>
      <w:lang w:eastAsia="ru-RU"/>
    </w:rPr>
  </w:style>
  <w:style w:type="character" w:customStyle="1" w:styleId="40">
    <w:name w:val="Заголовок 4 Знак"/>
    <w:basedOn w:val="a0"/>
    <w:link w:val="4"/>
    <w:rsid w:val="004A01B4"/>
    <w:rPr>
      <w:rFonts w:eastAsia="Times New Roman"/>
      <w:b/>
      <w:caps/>
      <w:sz w:val="22"/>
      <w:lang w:eastAsia="ru-RU"/>
    </w:rPr>
  </w:style>
  <w:style w:type="character" w:customStyle="1" w:styleId="50">
    <w:name w:val="Заголовок 5 Знак"/>
    <w:basedOn w:val="a0"/>
    <w:link w:val="5"/>
    <w:rsid w:val="004A01B4"/>
    <w:rPr>
      <w:rFonts w:eastAsia="Times New Roman"/>
      <w:b/>
      <w:sz w:val="22"/>
      <w:lang w:eastAsia="ru-RU"/>
    </w:rPr>
  </w:style>
  <w:style w:type="character" w:customStyle="1" w:styleId="60">
    <w:name w:val="Заголовок 6 Знак"/>
    <w:basedOn w:val="a0"/>
    <w:link w:val="6"/>
    <w:rsid w:val="004A01B4"/>
    <w:rPr>
      <w:rFonts w:ascii="Cambria" w:eastAsia="Times New Roman" w:hAnsi="Cambria"/>
      <w:i/>
      <w:iCs/>
      <w:color w:val="243F60"/>
      <w:sz w:val="22"/>
      <w:szCs w:val="22"/>
    </w:rPr>
  </w:style>
  <w:style w:type="character" w:customStyle="1" w:styleId="70">
    <w:name w:val="Заголовок 7 Знак"/>
    <w:basedOn w:val="a0"/>
    <w:link w:val="7"/>
    <w:rsid w:val="004A01B4"/>
    <w:rPr>
      <w:rFonts w:eastAsia="Times New Roman"/>
      <w:sz w:val="24"/>
      <w:szCs w:val="24"/>
    </w:rPr>
  </w:style>
  <w:style w:type="character" w:customStyle="1" w:styleId="80">
    <w:name w:val="Заголовок 8 Знак"/>
    <w:basedOn w:val="a0"/>
    <w:link w:val="8"/>
    <w:rsid w:val="004A01B4"/>
    <w:rPr>
      <w:rFonts w:eastAsia="Times New Roman"/>
      <w:b/>
      <w:caps/>
      <w:sz w:val="20"/>
      <w:lang w:eastAsia="ru-RU"/>
    </w:rPr>
  </w:style>
  <w:style w:type="character" w:customStyle="1" w:styleId="90">
    <w:name w:val="Заголовок 9 Знак"/>
    <w:basedOn w:val="a0"/>
    <w:link w:val="9"/>
    <w:rsid w:val="004A01B4"/>
    <w:rPr>
      <w:rFonts w:eastAsia="Times New Roman"/>
      <w:b/>
      <w:sz w:val="22"/>
      <w:lang w:eastAsia="ru-RU"/>
    </w:rPr>
  </w:style>
  <w:style w:type="numbering" w:customStyle="1" w:styleId="11">
    <w:name w:val="Нет списка1"/>
    <w:next w:val="a2"/>
    <w:uiPriority w:val="99"/>
    <w:semiHidden/>
    <w:unhideWhenUsed/>
    <w:rsid w:val="004A01B4"/>
  </w:style>
  <w:style w:type="paragraph" w:styleId="a7">
    <w:name w:val="Body Text"/>
    <w:basedOn w:val="a"/>
    <w:link w:val="a8"/>
    <w:rsid w:val="004A01B4"/>
    <w:pPr>
      <w:spacing w:after="120"/>
      <w:jc w:val="both"/>
    </w:pPr>
    <w:rPr>
      <w:rFonts w:ascii="Calibri" w:eastAsia="Times New Roman" w:hAnsi="Calibri"/>
      <w:sz w:val="22"/>
      <w:szCs w:val="22"/>
    </w:rPr>
  </w:style>
  <w:style w:type="character" w:customStyle="1" w:styleId="a8">
    <w:name w:val="Основной текст Знак"/>
    <w:basedOn w:val="a0"/>
    <w:link w:val="a7"/>
    <w:rsid w:val="004A01B4"/>
    <w:rPr>
      <w:rFonts w:ascii="Calibri" w:eastAsia="Times New Roman" w:hAnsi="Calibri"/>
      <w:sz w:val="22"/>
      <w:szCs w:val="22"/>
    </w:rPr>
  </w:style>
  <w:style w:type="paragraph" w:customStyle="1" w:styleId="12">
    <w:name w:val="Стиль1"/>
    <w:basedOn w:val="a"/>
    <w:rsid w:val="004A01B4"/>
    <w:pPr>
      <w:spacing w:line="240" w:lineRule="exact"/>
      <w:ind w:firstLine="284"/>
      <w:jc w:val="both"/>
    </w:pPr>
    <w:rPr>
      <w:rFonts w:eastAsia="Times New Roman"/>
      <w:sz w:val="22"/>
      <w:lang w:eastAsia="ru-RU"/>
    </w:rPr>
  </w:style>
  <w:style w:type="paragraph" w:styleId="21">
    <w:name w:val="Body Text Indent 2"/>
    <w:basedOn w:val="a"/>
    <w:link w:val="22"/>
    <w:rsid w:val="004A01B4"/>
    <w:pPr>
      <w:spacing w:after="120" w:line="480" w:lineRule="auto"/>
      <w:ind w:left="283"/>
      <w:jc w:val="both"/>
    </w:pPr>
    <w:rPr>
      <w:rFonts w:ascii="Calibri" w:eastAsia="Times New Roman" w:hAnsi="Calibri"/>
      <w:sz w:val="22"/>
      <w:szCs w:val="22"/>
    </w:rPr>
  </w:style>
  <w:style w:type="character" w:customStyle="1" w:styleId="22">
    <w:name w:val="Основной текст с отступом 2 Знак"/>
    <w:basedOn w:val="a0"/>
    <w:link w:val="21"/>
    <w:rsid w:val="004A01B4"/>
    <w:rPr>
      <w:rFonts w:ascii="Calibri" w:eastAsia="Times New Roman" w:hAnsi="Calibri"/>
      <w:sz w:val="22"/>
      <w:szCs w:val="22"/>
    </w:rPr>
  </w:style>
  <w:style w:type="paragraph" w:customStyle="1" w:styleId="13">
    <w:name w:val="Абзац списка1"/>
    <w:basedOn w:val="a"/>
    <w:rsid w:val="004A01B4"/>
    <w:pPr>
      <w:ind w:left="720"/>
      <w:contextualSpacing/>
      <w:jc w:val="both"/>
    </w:pPr>
    <w:rPr>
      <w:rFonts w:ascii="Calibri" w:eastAsia="Times New Roman" w:hAnsi="Calibri"/>
      <w:sz w:val="22"/>
      <w:szCs w:val="22"/>
    </w:rPr>
  </w:style>
  <w:style w:type="paragraph" w:styleId="a9">
    <w:name w:val="Title"/>
    <w:basedOn w:val="a"/>
    <w:link w:val="aa"/>
    <w:qFormat/>
    <w:rsid w:val="004A01B4"/>
    <w:pPr>
      <w:jc w:val="center"/>
    </w:pPr>
    <w:rPr>
      <w:rFonts w:eastAsia="Times New Roman"/>
      <w:b/>
      <w:sz w:val="22"/>
      <w:lang w:eastAsia="ru-RU"/>
    </w:rPr>
  </w:style>
  <w:style w:type="character" w:customStyle="1" w:styleId="aa">
    <w:name w:val="Название Знак"/>
    <w:basedOn w:val="a0"/>
    <w:link w:val="a9"/>
    <w:rsid w:val="004A01B4"/>
    <w:rPr>
      <w:rFonts w:eastAsia="Times New Roman"/>
      <w:b/>
      <w:sz w:val="22"/>
      <w:lang w:eastAsia="ru-RU"/>
    </w:rPr>
  </w:style>
  <w:style w:type="character" w:customStyle="1" w:styleId="FontStyle28">
    <w:name w:val="Font Style28"/>
    <w:rsid w:val="004A01B4"/>
    <w:rPr>
      <w:rFonts w:ascii="Times New Roman" w:hAnsi="Times New Roman" w:cs="Times New Roman"/>
      <w:sz w:val="18"/>
      <w:szCs w:val="18"/>
    </w:rPr>
  </w:style>
  <w:style w:type="paragraph" w:customStyle="1" w:styleId="c24c55">
    <w:name w:val="c24 c55"/>
    <w:basedOn w:val="a"/>
    <w:rsid w:val="004A01B4"/>
    <w:pPr>
      <w:spacing w:before="90" w:after="90"/>
      <w:jc w:val="both"/>
    </w:pPr>
    <w:rPr>
      <w:rFonts w:eastAsia="Times New Roman"/>
      <w:sz w:val="24"/>
      <w:szCs w:val="24"/>
      <w:lang w:eastAsia="ru-RU"/>
    </w:rPr>
  </w:style>
  <w:style w:type="character" w:customStyle="1" w:styleId="c8c0">
    <w:name w:val="c8 c0"/>
    <w:rsid w:val="004A01B4"/>
    <w:rPr>
      <w:rFonts w:cs="Times New Roman"/>
    </w:rPr>
  </w:style>
  <w:style w:type="paragraph" w:customStyle="1" w:styleId="Style7">
    <w:name w:val="Style7"/>
    <w:basedOn w:val="a"/>
    <w:rsid w:val="004A01B4"/>
    <w:pPr>
      <w:widowControl w:val="0"/>
      <w:autoSpaceDE w:val="0"/>
      <w:autoSpaceDN w:val="0"/>
      <w:adjustRightInd w:val="0"/>
      <w:spacing w:line="230" w:lineRule="exact"/>
      <w:ind w:hanging="346"/>
      <w:jc w:val="both"/>
    </w:pPr>
    <w:rPr>
      <w:rFonts w:eastAsia="Times New Roman"/>
      <w:sz w:val="24"/>
      <w:szCs w:val="24"/>
      <w:lang w:eastAsia="ru-RU"/>
    </w:rPr>
  </w:style>
  <w:style w:type="paragraph" w:customStyle="1" w:styleId="Style14">
    <w:name w:val="Style14"/>
    <w:basedOn w:val="a"/>
    <w:rsid w:val="004A01B4"/>
    <w:pPr>
      <w:widowControl w:val="0"/>
      <w:autoSpaceDE w:val="0"/>
      <w:autoSpaceDN w:val="0"/>
      <w:adjustRightInd w:val="0"/>
      <w:spacing w:line="302" w:lineRule="exact"/>
      <w:ind w:hanging="346"/>
      <w:jc w:val="both"/>
    </w:pPr>
    <w:rPr>
      <w:rFonts w:eastAsia="Times New Roman"/>
      <w:sz w:val="24"/>
      <w:szCs w:val="24"/>
      <w:lang w:eastAsia="ru-RU"/>
    </w:rPr>
  </w:style>
  <w:style w:type="paragraph" w:customStyle="1" w:styleId="Style24">
    <w:name w:val="Style24"/>
    <w:basedOn w:val="a"/>
    <w:rsid w:val="004A01B4"/>
    <w:pPr>
      <w:widowControl w:val="0"/>
      <w:autoSpaceDE w:val="0"/>
      <w:autoSpaceDN w:val="0"/>
      <w:adjustRightInd w:val="0"/>
      <w:spacing w:line="247" w:lineRule="exact"/>
      <w:ind w:firstLine="346"/>
      <w:jc w:val="both"/>
    </w:pPr>
    <w:rPr>
      <w:rFonts w:eastAsia="Times New Roman"/>
      <w:sz w:val="24"/>
      <w:szCs w:val="24"/>
      <w:lang w:eastAsia="ru-RU"/>
    </w:rPr>
  </w:style>
  <w:style w:type="paragraph" w:styleId="ab">
    <w:name w:val="Body Text Indent"/>
    <w:basedOn w:val="a"/>
    <w:link w:val="ac"/>
    <w:rsid w:val="004A01B4"/>
    <w:pPr>
      <w:spacing w:after="120"/>
      <w:ind w:left="283"/>
      <w:jc w:val="both"/>
    </w:pPr>
    <w:rPr>
      <w:rFonts w:ascii="Calibri" w:eastAsia="Times New Roman" w:hAnsi="Calibri"/>
      <w:sz w:val="22"/>
      <w:szCs w:val="22"/>
    </w:rPr>
  </w:style>
  <w:style w:type="character" w:customStyle="1" w:styleId="ac">
    <w:name w:val="Основной текст с отступом Знак"/>
    <w:basedOn w:val="a0"/>
    <w:link w:val="ab"/>
    <w:rsid w:val="004A01B4"/>
    <w:rPr>
      <w:rFonts w:ascii="Calibri" w:eastAsia="Times New Roman" w:hAnsi="Calibri"/>
      <w:sz w:val="22"/>
      <w:szCs w:val="22"/>
    </w:rPr>
  </w:style>
  <w:style w:type="paragraph" w:customStyle="1" w:styleId="Style25">
    <w:name w:val="Style25"/>
    <w:basedOn w:val="a"/>
    <w:rsid w:val="004A01B4"/>
    <w:pPr>
      <w:widowControl w:val="0"/>
      <w:autoSpaceDE w:val="0"/>
      <w:autoSpaceDN w:val="0"/>
      <w:adjustRightInd w:val="0"/>
      <w:spacing w:line="242" w:lineRule="exact"/>
      <w:ind w:firstLine="182"/>
      <w:jc w:val="both"/>
    </w:pPr>
    <w:rPr>
      <w:rFonts w:eastAsia="Times New Roman"/>
      <w:sz w:val="24"/>
      <w:szCs w:val="24"/>
      <w:lang w:eastAsia="ru-RU"/>
    </w:rPr>
  </w:style>
  <w:style w:type="character" w:styleId="ad">
    <w:name w:val="page number"/>
    <w:rsid w:val="004A01B4"/>
    <w:rPr>
      <w:rFonts w:cs="Times New Roman"/>
    </w:rPr>
  </w:style>
  <w:style w:type="character" w:customStyle="1" w:styleId="hl0">
    <w:name w:val="hl0"/>
    <w:rsid w:val="004A01B4"/>
  </w:style>
  <w:style w:type="paragraph" w:customStyle="1" w:styleId="14">
    <w:name w:val="Нижний колонтитул1"/>
    <w:basedOn w:val="a"/>
    <w:rsid w:val="004A01B4"/>
    <w:pPr>
      <w:spacing w:line="240" w:lineRule="exact"/>
      <w:ind w:firstLine="284"/>
      <w:jc w:val="both"/>
    </w:pPr>
    <w:rPr>
      <w:rFonts w:eastAsia="Times New Roman"/>
      <w:sz w:val="22"/>
      <w:lang w:eastAsia="ru-RU"/>
    </w:rPr>
  </w:style>
  <w:style w:type="paragraph" w:customStyle="1" w:styleId="ConsPlusCell">
    <w:name w:val="ConsPlusCell"/>
    <w:rsid w:val="004A01B4"/>
    <w:pPr>
      <w:widowControl w:val="0"/>
      <w:autoSpaceDE w:val="0"/>
      <w:autoSpaceDN w:val="0"/>
      <w:adjustRightInd w:val="0"/>
      <w:jc w:val="both"/>
    </w:pPr>
    <w:rPr>
      <w:rFonts w:eastAsia="Times New Roman"/>
      <w:sz w:val="24"/>
      <w:szCs w:val="24"/>
      <w:lang w:eastAsia="ru-RU"/>
    </w:rPr>
  </w:style>
  <w:style w:type="paragraph" w:customStyle="1" w:styleId="ConsPlusNonformat">
    <w:name w:val="ConsPlusNonformat"/>
    <w:rsid w:val="004A01B4"/>
    <w:pPr>
      <w:widowControl w:val="0"/>
      <w:autoSpaceDE w:val="0"/>
      <w:autoSpaceDN w:val="0"/>
      <w:adjustRightInd w:val="0"/>
      <w:jc w:val="both"/>
    </w:pPr>
    <w:rPr>
      <w:rFonts w:ascii="Courier New" w:eastAsia="Times New Roman" w:hAnsi="Courier New" w:cs="Courier New"/>
      <w:sz w:val="20"/>
      <w:lang w:eastAsia="ru-RU"/>
    </w:rPr>
  </w:style>
  <w:style w:type="paragraph" w:customStyle="1" w:styleId="table10">
    <w:name w:val="table10"/>
    <w:basedOn w:val="a"/>
    <w:rsid w:val="004A01B4"/>
    <w:pPr>
      <w:jc w:val="both"/>
    </w:pPr>
    <w:rPr>
      <w:rFonts w:eastAsia="Times New Roman"/>
      <w:sz w:val="20"/>
      <w:lang w:eastAsia="ru-RU"/>
    </w:rPr>
  </w:style>
  <w:style w:type="character" w:styleId="ae">
    <w:name w:val="Hyperlink"/>
    <w:uiPriority w:val="99"/>
    <w:rsid w:val="004A01B4"/>
    <w:rPr>
      <w:rFonts w:cs="Times New Roman"/>
      <w:color w:val="0000FF"/>
      <w:u w:val="single"/>
    </w:rPr>
  </w:style>
  <w:style w:type="paragraph" w:customStyle="1" w:styleId="15">
    <w:name w:val="Обычный1"/>
    <w:rsid w:val="004A01B4"/>
    <w:pPr>
      <w:jc w:val="both"/>
    </w:pPr>
    <w:rPr>
      <w:rFonts w:eastAsia="Times New Roman"/>
      <w:sz w:val="20"/>
      <w:lang w:eastAsia="ru-RU"/>
    </w:rPr>
  </w:style>
  <w:style w:type="paragraph" w:customStyle="1" w:styleId="af">
    <w:name w:val="Пзагл"/>
    <w:rsid w:val="004A01B4"/>
    <w:pPr>
      <w:keepNext/>
      <w:suppressAutoHyphens/>
      <w:spacing w:before="360" w:after="240"/>
      <w:ind w:firstLine="454"/>
      <w:jc w:val="both"/>
    </w:pPr>
    <w:rPr>
      <w:rFonts w:eastAsia="Times New Roman"/>
      <w:b/>
      <w:sz w:val="20"/>
      <w:lang w:eastAsia="ru-RU"/>
    </w:rPr>
  </w:style>
  <w:style w:type="paragraph" w:styleId="31">
    <w:name w:val="Body Text Indent 3"/>
    <w:basedOn w:val="a"/>
    <w:link w:val="32"/>
    <w:semiHidden/>
    <w:rsid w:val="004A01B4"/>
    <w:pPr>
      <w:spacing w:line="220" w:lineRule="exact"/>
      <w:ind w:left="40" w:firstLine="284"/>
      <w:jc w:val="both"/>
    </w:pPr>
    <w:rPr>
      <w:rFonts w:eastAsia="Times New Roman"/>
      <w:sz w:val="22"/>
      <w:lang w:eastAsia="ru-RU"/>
    </w:rPr>
  </w:style>
  <w:style w:type="character" w:customStyle="1" w:styleId="32">
    <w:name w:val="Основной текст с отступом 3 Знак"/>
    <w:basedOn w:val="a0"/>
    <w:link w:val="31"/>
    <w:semiHidden/>
    <w:rsid w:val="004A01B4"/>
    <w:rPr>
      <w:rFonts w:eastAsia="Times New Roman"/>
      <w:sz w:val="22"/>
      <w:lang w:eastAsia="ru-RU"/>
    </w:rPr>
  </w:style>
  <w:style w:type="paragraph" w:styleId="33">
    <w:name w:val="Body Text 3"/>
    <w:basedOn w:val="a"/>
    <w:link w:val="34"/>
    <w:semiHidden/>
    <w:rsid w:val="004A01B4"/>
    <w:pPr>
      <w:spacing w:line="220" w:lineRule="exact"/>
      <w:jc w:val="center"/>
    </w:pPr>
    <w:rPr>
      <w:rFonts w:eastAsia="Times New Roman"/>
      <w:sz w:val="20"/>
      <w:lang w:eastAsia="ru-RU"/>
    </w:rPr>
  </w:style>
  <w:style w:type="character" w:customStyle="1" w:styleId="34">
    <w:name w:val="Основной текст 3 Знак"/>
    <w:basedOn w:val="a0"/>
    <w:link w:val="33"/>
    <w:semiHidden/>
    <w:rsid w:val="004A01B4"/>
    <w:rPr>
      <w:rFonts w:eastAsia="Times New Roman"/>
      <w:sz w:val="20"/>
      <w:lang w:eastAsia="ru-RU"/>
    </w:rPr>
  </w:style>
  <w:style w:type="paragraph" w:styleId="af0">
    <w:name w:val="Plain Text"/>
    <w:basedOn w:val="a"/>
    <w:link w:val="af1"/>
    <w:rsid w:val="004A01B4"/>
    <w:pPr>
      <w:jc w:val="both"/>
    </w:pPr>
    <w:rPr>
      <w:rFonts w:ascii="Courier New" w:eastAsia="Times New Roman" w:hAnsi="Courier New"/>
      <w:sz w:val="20"/>
      <w:lang w:eastAsia="ru-RU"/>
    </w:rPr>
  </w:style>
  <w:style w:type="character" w:customStyle="1" w:styleId="af1">
    <w:name w:val="Текст Знак"/>
    <w:basedOn w:val="a0"/>
    <w:link w:val="af0"/>
    <w:rsid w:val="004A01B4"/>
    <w:rPr>
      <w:rFonts w:ascii="Courier New" w:eastAsia="Times New Roman" w:hAnsi="Courier New"/>
      <w:sz w:val="20"/>
      <w:lang w:eastAsia="ru-RU"/>
    </w:rPr>
  </w:style>
  <w:style w:type="paragraph" w:styleId="af2">
    <w:name w:val="caption"/>
    <w:basedOn w:val="a"/>
    <w:next w:val="a"/>
    <w:qFormat/>
    <w:rsid w:val="004A01B4"/>
    <w:pPr>
      <w:jc w:val="right"/>
    </w:pPr>
    <w:rPr>
      <w:rFonts w:eastAsia="Times New Roman"/>
      <w:i/>
      <w:sz w:val="20"/>
      <w:lang w:eastAsia="ru-RU"/>
    </w:rPr>
  </w:style>
  <w:style w:type="paragraph" w:customStyle="1" w:styleId="newsp">
    <w:name w:val="newsp"/>
    <w:basedOn w:val="a"/>
    <w:rsid w:val="004A01B4"/>
    <w:pPr>
      <w:ind w:firstLine="300"/>
      <w:jc w:val="both"/>
    </w:pPr>
    <w:rPr>
      <w:rFonts w:ascii="Verdana" w:eastAsia="Times New Roman" w:hAnsi="Verdana"/>
      <w:sz w:val="18"/>
      <w:szCs w:val="18"/>
      <w:lang w:eastAsia="ru-RU"/>
    </w:rPr>
  </w:style>
  <w:style w:type="paragraph" w:customStyle="1" w:styleId="ConsNonformat">
    <w:name w:val="ConsNonformat"/>
    <w:rsid w:val="004A01B4"/>
    <w:pPr>
      <w:widowControl w:val="0"/>
      <w:jc w:val="both"/>
    </w:pPr>
    <w:rPr>
      <w:rFonts w:ascii="Courier New" w:eastAsia="Times New Roman" w:hAnsi="Courier New" w:cs="Courier New"/>
      <w:sz w:val="20"/>
      <w:lang w:eastAsia="ru-RU"/>
    </w:rPr>
  </w:style>
  <w:style w:type="paragraph" w:styleId="af3">
    <w:name w:val="Normal (Web)"/>
    <w:basedOn w:val="a"/>
    <w:uiPriority w:val="99"/>
    <w:rsid w:val="004A01B4"/>
    <w:pPr>
      <w:spacing w:before="100" w:beforeAutospacing="1" w:after="100" w:afterAutospacing="1"/>
      <w:jc w:val="both"/>
    </w:pPr>
    <w:rPr>
      <w:rFonts w:eastAsia="Times New Roman"/>
      <w:color w:val="000000"/>
      <w:sz w:val="24"/>
      <w:szCs w:val="24"/>
      <w:lang w:eastAsia="ru-RU"/>
    </w:rPr>
  </w:style>
  <w:style w:type="paragraph" w:customStyle="1" w:styleId="23">
    <w:name w:val="Обычный2"/>
    <w:rsid w:val="004A01B4"/>
    <w:pPr>
      <w:widowControl w:val="0"/>
      <w:spacing w:line="280" w:lineRule="auto"/>
      <w:ind w:firstLine="240"/>
      <w:jc w:val="both"/>
    </w:pPr>
    <w:rPr>
      <w:rFonts w:eastAsia="Times New Roman"/>
      <w:sz w:val="20"/>
      <w:lang w:eastAsia="ru-RU"/>
    </w:rPr>
  </w:style>
  <w:style w:type="paragraph" w:styleId="24">
    <w:name w:val="Body Text 2"/>
    <w:basedOn w:val="a"/>
    <w:link w:val="25"/>
    <w:rsid w:val="004A01B4"/>
    <w:pPr>
      <w:autoSpaceDE w:val="0"/>
      <w:autoSpaceDN w:val="0"/>
      <w:spacing w:after="120" w:line="480" w:lineRule="auto"/>
      <w:jc w:val="both"/>
    </w:pPr>
    <w:rPr>
      <w:rFonts w:eastAsia="Times New Roman"/>
      <w:sz w:val="20"/>
      <w:lang w:eastAsia="ru-RU"/>
    </w:rPr>
  </w:style>
  <w:style w:type="character" w:customStyle="1" w:styleId="25">
    <w:name w:val="Основной текст 2 Знак"/>
    <w:basedOn w:val="a0"/>
    <w:link w:val="24"/>
    <w:rsid w:val="004A01B4"/>
    <w:rPr>
      <w:rFonts w:eastAsia="Times New Roman"/>
      <w:sz w:val="20"/>
      <w:lang w:eastAsia="ru-RU"/>
    </w:rPr>
  </w:style>
  <w:style w:type="paragraph" w:customStyle="1" w:styleId="ConsNormal">
    <w:name w:val="ConsNormal"/>
    <w:rsid w:val="004A01B4"/>
    <w:pPr>
      <w:widowControl w:val="0"/>
      <w:autoSpaceDE w:val="0"/>
      <w:autoSpaceDN w:val="0"/>
      <w:adjustRightInd w:val="0"/>
      <w:ind w:firstLine="720"/>
      <w:jc w:val="both"/>
    </w:pPr>
    <w:rPr>
      <w:rFonts w:ascii="Arial" w:eastAsia="Times New Roman" w:hAnsi="Arial"/>
      <w:sz w:val="20"/>
      <w:lang w:eastAsia="ru-RU"/>
    </w:rPr>
  </w:style>
  <w:style w:type="paragraph" w:customStyle="1" w:styleId="prinodobren">
    <w:name w:val="prinodobren"/>
    <w:basedOn w:val="a"/>
    <w:rsid w:val="004A01B4"/>
    <w:pPr>
      <w:spacing w:before="240" w:after="240"/>
      <w:jc w:val="both"/>
    </w:pPr>
    <w:rPr>
      <w:rFonts w:eastAsia="Times New Roman"/>
      <w:i/>
      <w:iCs/>
      <w:sz w:val="24"/>
      <w:szCs w:val="24"/>
      <w:lang w:eastAsia="ru-RU"/>
    </w:rPr>
  </w:style>
  <w:style w:type="paragraph" w:styleId="af4">
    <w:name w:val="Balloon Text"/>
    <w:basedOn w:val="a"/>
    <w:link w:val="af5"/>
    <w:uiPriority w:val="99"/>
    <w:semiHidden/>
    <w:rsid w:val="004A01B4"/>
    <w:pPr>
      <w:autoSpaceDE w:val="0"/>
      <w:autoSpaceDN w:val="0"/>
      <w:jc w:val="both"/>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4A01B4"/>
    <w:rPr>
      <w:rFonts w:ascii="Tahoma" w:eastAsia="Times New Roman" w:hAnsi="Tahoma" w:cs="Tahoma"/>
      <w:sz w:val="16"/>
      <w:szCs w:val="16"/>
      <w:lang w:eastAsia="ru-RU"/>
    </w:rPr>
  </w:style>
  <w:style w:type="paragraph" w:customStyle="1" w:styleId="ConsPlusNormal">
    <w:name w:val="ConsPlusNormal"/>
    <w:rsid w:val="004A01B4"/>
    <w:pPr>
      <w:widowControl w:val="0"/>
      <w:autoSpaceDE w:val="0"/>
      <w:autoSpaceDN w:val="0"/>
      <w:adjustRightInd w:val="0"/>
      <w:ind w:firstLine="720"/>
      <w:jc w:val="both"/>
    </w:pPr>
    <w:rPr>
      <w:rFonts w:ascii="Arial" w:eastAsia="Times New Roman" w:hAnsi="Arial" w:cs="Arial"/>
      <w:sz w:val="20"/>
      <w:lang w:eastAsia="ru-RU"/>
    </w:rPr>
  </w:style>
  <w:style w:type="paragraph" w:customStyle="1" w:styleId="16">
    <w:name w:val="Без интервала1"/>
    <w:rsid w:val="004A01B4"/>
    <w:pPr>
      <w:jc w:val="both"/>
    </w:pPr>
    <w:rPr>
      <w:rFonts w:ascii="Calibri" w:eastAsia="Times New Roman" w:hAnsi="Calibri"/>
      <w:sz w:val="22"/>
      <w:szCs w:val="22"/>
      <w:lang w:eastAsia="ru-RU"/>
    </w:rPr>
  </w:style>
  <w:style w:type="character" w:customStyle="1" w:styleId="FontStyle68">
    <w:name w:val="Font Style68"/>
    <w:uiPriority w:val="99"/>
    <w:rsid w:val="004A01B4"/>
    <w:rPr>
      <w:rFonts w:ascii="Times New Roman" w:hAnsi="Times New Roman" w:cs="Times New Roman"/>
      <w:sz w:val="20"/>
      <w:szCs w:val="20"/>
    </w:rPr>
  </w:style>
  <w:style w:type="paragraph" w:customStyle="1" w:styleId="ListParagraph1">
    <w:name w:val="List Paragraph1"/>
    <w:basedOn w:val="a"/>
    <w:rsid w:val="004A01B4"/>
    <w:pPr>
      <w:ind w:left="720"/>
      <w:contextualSpacing/>
      <w:jc w:val="both"/>
    </w:pPr>
    <w:rPr>
      <w:rFonts w:ascii="Calibri" w:eastAsia="Times New Roman" w:hAnsi="Calibri"/>
      <w:sz w:val="22"/>
      <w:szCs w:val="22"/>
    </w:rPr>
  </w:style>
  <w:style w:type="character" w:customStyle="1" w:styleId="FontStyle63">
    <w:name w:val="Font Style63"/>
    <w:basedOn w:val="a0"/>
    <w:uiPriority w:val="99"/>
    <w:rsid w:val="004A01B4"/>
    <w:rPr>
      <w:rFonts w:ascii="Times New Roman" w:hAnsi="Times New Roman" w:cs="Times New Roman"/>
      <w:sz w:val="26"/>
      <w:szCs w:val="26"/>
    </w:rPr>
  </w:style>
  <w:style w:type="numbering" w:customStyle="1" w:styleId="110">
    <w:name w:val="Нет списка11"/>
    <w:next w:val="a2"/>
    <w:uiPriority w:val="99"/>
    <w:semiHidden/>
    <w:unhideWhenUsed/>
    <w:rsid w:val="004A01B4"/>
  </w:style>
  <w:style w:type="paragraph" w:styleId="af6">
    <w:name w:val="List Paragraph"/>
    <w:basedOn w:val="a"/>
    <w:uiPriority w:val="99"/>
    <w:qFormat/>
    <w:rsid w:val="004A01B4"/>
    <w:pPr>
      <w:ind w:left="720"/>
      <w:contextualSpacing/>
    </w:pPr>
    <w:rPr>
      <w:rFonts w:eastAsia="Times New Roman"/>
      <w:sz w:val="20"/>
      <w:lang w:eastAsia="ru-RU"/>
    </w:rPr>
  </w:style>
  <w:style w:type="table" w:styleId="af7">
    <w:name w:val="Table Grid"/>
    <w:basedOn w:val="a1"/>
    <w:uiPriority w:val="59"/>
    <w:rsid w:val="004A01B4"/>
    <w:rPr>
      <w:rFonts w:ascii="Calibri" w:eastAsia="Calibri" w:hAnsi="Calibri"/>
      <w:sz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8">
    <w:name w:val="обычный"/>
    <w:basedOn w:val="a"/>
    <w:rsid w:val="004A01B4"/>
    <w:rPr>
      <w:rFonts w:eastAsia="Times New Roman"/>
      <w:color w:val="000000"/>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oleObject" Target="embeddings/oleObject5.bin"/><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1.wmf"/><Relationship Id="rId34"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2.bin"/><Relationship Id="rId29" Type="http://schemas.openxmlformats.org/officeDocument/2006/relationships/image" Target="media/image15.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9.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2.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image" Target="media/image10.wmf"/><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oleObject" Target="embeddings/oleObject3.bin"/><Relationship Id="rId27" Type="http://schemas.openxmlformats.org/officeDocument/2006/relationships/image" Target="media/image14.wmf"/><Relationship Id="rId30" Type="http://schemas.openxmlformats.org/officeDocument/2006/relationships/oleObject" Target="embeddings/oleObject7.bin"/><Relationship Id="rId35" Type="http://schemas.openxmlformats.org/officeDocument/2006/relationships/image" Target="media/image1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45</Pages>
  <Words>10434</Words>
  <Characters>59478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2017-01-23T18:34:00Z</dcterms:created>
  <dcterms:modified xsi:type="dcterms:W3CDTF">2017-01-23T18:50:00Z</dcterms:modified>
</cp:coreProperties>
</file>