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6994" w:rsidRDefault="00AA6994" w:rsidP="000E47F8">
      <w:pPr>
        <w:ind w:firstLine="562"/>
      </w:pPr>
    </w:p>
    <w:p w:rsidR="00AA6994" w:rsidRDefault="00AA6994" w:rsidP="00AA6994">
      <w:pPr>
        <w:jc w:val="center"/>
      </w:pPr>
      <w:r>
        <w:t>МАТЕМАТИЧЕСКИЕ МЕТОДЫ ЭКОНОМИЧЕСКИХ ИССЛЕДОВАНИЙ</w:t>
      </w:r>
    </w:p>
    <w:p w:rsidR="00AA6994" w:rsidRDefault="00AA6994" w:rsidP="000E47F8">
      <w:pPr>
        <w:ind w:firstLine="562"/>
      </w:pPr>
    </w:p>
    <w:p w:rsidR="001B2242" w:rsidRDefault="001B2242" w:rsidP="001B2242">
      <w:pPr>
        <w:jc w:val="center"/>
      </w:pPr>
      <w:r>
        <w:t>Пособие для студентов заочной формы получения образования</w:t>
      </w:r>
    </w:p>
    <w:p w:rsidR="001B2242" w:rsidRPr="001B2242" w:rsidRDefault="001B2242" w:rsidP="001B2242"/>
    <w:p w:rsidR="00E411C2" w:rsidRPr="001B2242" w:rsidRDefault="007F3F78" w:rsidP="00AA6994">
      <w:pPr>
        <w:pStyle w:val="30"/>
        <w:rPr>
          <w:sz w:val="24"/>
          <w:szCs w:val="24"/>
        </w:rPr>
      </w:pPr>
      <w:bookmarkStart w:id="0" w:name="_Toc24989881"/>
      <w:r w:rsidRPr="001B2242">
        <w:rPr>
          <w:sz w:val="24"/>
          <w:szCs w:val="24"/>
        </w:rPr>
        <w:t>ВВЕДЕНИЕ</w:t>
      </w:r>
      <w:bookmarkEnd w:id="0"/>
    </w:p>
    <w:p w:rsidR="00AB0A58" w:rsidRPr="0080013C" w:rsidRDefault="00AB0A58" w:rsidP="000E47F8">
      <w:pPr>
        <w:pStyle w:val="a8"/>
        <w:spacing w:before="120" w:line="240" w:lineRule="auto"/>
        <w:ind w:firstLine="562"/>
        <w:rPr>
          <w:bCs/>
          <w:sz w:val="24"/>
          <w:szCs w:val="24"/>
        </w:rPr>
      </w:pPr>
      <w:r w:rsidRPr="0080013C">
        <w:rPr>
          <w:bCs/>
          <w:sz w:val="24"/>
          <w:szCs w:val="24"/>
        </w:rPr>
        <w:t xml:space="preserve">Постоянно усложняющиеся экономические процессы требуют повышения уровня образования современных специалистов по экономике и управлению. Изучение дисциплины «Математические методы экономических исследований» позволяет использовать моделирование и количественный анализ в экономических исследованиях. Специалист экономического профиля для решения поставленных задач должен владеть научными основами исследования социально-экономических систем, анализа исходных данных, формализации, прогнозирования и принятия оптимальных управленческих решений, используя для этой цели современные технические </w:t>
      </w:r>
      <w:proofErr w:type="spellStart"/>
      <w:r w:rsidRPr="0080013C">
        <w:rPr>
          <w:bCs/>
          <w:sz w:val="24"/>
          <w:szCs w:val="24"/>
        </w:rPr>
        <w:t>средства.Математические</w:t>
      </w:r>
      <w:proofErr w:type="spellEnd"/>
      <w:r w:rsidRPr="0080013C">
        <w:rPr>
          <w:bCs/>
          <w:sz w:val="24"/>
          <w:szCs w:val="24"/>
        </w:rPr>
        <w:t xml:space="preserve"> методы являются важнейшим инструментом анализа экономических явлений и процессов, построения теоретических моделей, позволяющих отобразить существующие связи в экономической жизни, прогнозировать поведение экономических субъектов и экономическую динамику. Математическое моделирование становится языком современной экономической теории, одинаково понятным для учёных всех стран мира</w:t>
      </w:r>
    </w:p>
    <w:p w:rsidR="00AB0A58" w:rsidRPr="0080013C" w:rsidRDefault="00AB0A58" w:rsidP="000E47F8">
      <w:pPr>
        <w:pStyle w:val="a9"/>
        <w:suppressAutoHyphens/>
        <w:spacing w:before="120"/>
        <w:ind w:left="0" w:firstLine="562"/>
        <w:jc w:val="both"/>
      </w:pPr>
      <w:r w:rsidRPr="0080013C">
        <w:rPr>
          <w:i/>
        </w:rPr>
        <w:t>Целью</w:t>
      </w:r>
      <w:r w:rsidRPr="0080013C">
        <w:t xml:space="preserve"> учебной дисциплины «Математические методы экономических исследований» является изложение теоретических основ, методологических принципов и конкретных подходов постановки, решения и анализа задач эффективного управления объектами электронного бизнеса на основе экономико-математических методов. </w:t>
      </w:r>
    </w:p>
    <w:p w:rsidR="00AB0A58" w:rsidRPr="0080013C" w:rsidRDefault="00AB0A58" w:rsidP="000E47F8">
      <w:pPr>
        <w:pStyle w:val="a9"/>
        <w:suppressAutoHyphens/>
        <w:spacing w:after="0"/>
        <w:ind w:left="0" w:firstLine="562"/>
        <w:jc w:val="both"/>
      </w:pPr>
      <w:r w:rsidRPr="0080013C">
        <w:rPr>
          <w:i/>
        </w:rPr>
        <w:t xml:space="preserve">Задачи </w:t>
      </w:r>
      <w:r w:rsidRPr="0080013C">
        <w:t>учебной дисциплины:</w:t>
      </w:r>
    </w:p>
    <w:p w:rsidR="00AB0A58" w:rsidRPr="0080013C" w:rsidRDefault="00AB0A58" w:rsidP="000E47F8">
      <w:pPr>
        <w:pStyle w:val="a9"/>
        <w:suppressAutoHyphens/>
        <w:ind w:left="0" w:firstLine="562"/>
        <w:jc w:val="both"/>
      </w:pPr>
      <w:r w:rsidRPr="0080013C">
        <w:t xml:space="preserve">- обучение теоретическим основам разработки оптимальных управленческих решений, выявление закономерностей эволюции экономических процессов и явлений в различных сферах электронного бизнеса, на макро - и </w:t>
      </w:r>
      <w:proofErr w:type="spellStart"/>
      <w:r w:rsidRPr="0080013C">
        <w:t>микроуровнях</w:t>
      </w:r>
      <w:proofErr w:type="spellEnd"/>
      <w:r w:rsidRPr="0080013C">
        <w:t xml:space="preserve">;  </w:t>
      </w:r>
    </w:p>
    <w:p w:rsidR="00AB0A58" w:rsidRPr="0080013C" w:rsidRDefault="00AB0A58" w:rsidP="000E47F8">
      <w:pPr>
        <w:pStyle w:val="a9"/>
        <w:suppressAutoHyphens/>
        <w:ind w:left="0" w:firstLine="562"/>
        <w:jc w:val="both"/>
      </w:pPr>
      <w:r w:rsidRPr="0080013C">
        <w:t xml:space="preserve">- выработка навыков анализа и постановки экономической проблемы поиска наилучшего решения на основе созданной системы количественных и качественных данных и использования эконометрических и экономико-математических методов;  </w:t>
      </w:r>
    </w:p>
    <w:p w:rsidR="00AB0A58" w:rsidRPr="0080013C" w:rsidRDefault="00AB0A58" w:rsidP="000E47F8">
      <w:pPr>
        <w:pStyle w:val="a9"/>
        <w:suppressAutoHyphens/>
        <w:ind w:left="0" w:firstLine="562"/>
        <w:jc w:val="both"/>
      </w:pPr>
      <w:r w:rsidRPr="0080013C">
        <w:t xml:space="preserve">- обучение основам практической реализации экономико-математических моделей для подготовки и принятия эффективных управленческих решений.   </w:t>
      </w:r>
    </w:p>
    <w:p w:rsidR="00AB0A58" w:rsidRPr="0080013C" w:rsidRDefault="00AB0A58" w:rsidP="000E47F8">
      <w:pPr>
        <w:ind w:firstLine="562"/>
      </w:pPr>
    </w:p>
    <w:p w:rsidR="000475E7" w:rsidRPr="0080013C" w:rsidRDefault="007F3F78" w:rsidP="00B70DBC">
      <w:pPr>
        <w:pStyle w:val="30"/>
        <w:rPr>
          <w:sz w:val="24"/>
          <w:szCs w:val="24"/>
        </w:rPr>
      </w:pPr>
      <w:bookmarkStart w:id="1" w:name="_Toc24989882"/>
      <w:r>
        <w:rPr>
          <w:sz w:val="24"/>
          <w:szCs w:val="24"/>
        </w:rPr>
        <w:t xml:space="preserve">1 </w:t>
      </w:r>
      <w:r w:rsidRPr="0080013C">
        <w:rPr>
          <w:sz w:val="24"/>
          <w:szCs w:val="24"/>
        </w:rPr>
        <w:t>СИСТЕМНЫЙ ПОДХОД К МОДЕЛИРОВАНИЮ ЭЛЕКТРОННОГО БИЗНЕСА</w:t>
      </w:r>
      <w:bookmarkEnd w:id="1"/>
    </w:p>
    <w:p w:rsidR="00B70DBC" w:rsidRPr="0080013C" w:rsidRDefault="00B70DBC" w:rsidP="000E13CD">
      <w:pPr>
        <w:ind w:firstLine="567"/>
        <w:jc w:val="both"/>
      </w:pPr>
    </w:p>
    <w:p w:rsidR="00E411C2" w:rsidRPr="0080013C" w:rsidRDefault="00ED5527" w:rsidP="000E13CD">
      <w:pPr>
        <w:ind w:firstLine="567"/>
        <w:jc w:val="both"/>
      </w:pPr>
      <w:r w:rsidRPr="0080013C">
        <w:t xml:space="preserve">1. </w:t>
      </w:r>
      <w:r w:rsidR="007F3F78">
        <w:t xml:space="preserve">1 </w:t>
      </w:r>
      <w:r w:rsidR="00E411C2" w:rsidRPr="0080013C">
        <w:t>Понятие, сложность, структура системы</w:t>
      </w:r>
    </w:p>
    <w:p w:rsidR="00ED5527" w:rsidRPr="0080013C" w:rsidRDefault="00ED5527" w:rsidP="000E47F8">
      <w:pPr>
        <w:ind w:left="360" w:firstLine="562"/>
      </w:pPr>
    </w:p>
    <w:p w:rsidR="00E411C2" w:rsidRPr="0080013C" w:rsidRDefault="00ED5527" w:rsidP="000E47F8">
      <w:pPr>
        <w:spacing w:after="120"/>
        <w:ind w:firstLine="562"/>
        <w:jc w:val="both"/>
      </w:pPr>
      <w:r w:rsidRPr="0080013C">
        <w:t>Системный анализ</w:t>
      </w:r>
    </w:p>
    <w:p w:rsidR="00E411C2" w:rsidRPr="0080013C" w:rsidRDefault="00E411C2" w:rsidP="000E47F8">
      <w:pPr>
        <w:spacing w:after="120"/>
        <w:ind w:firstLine="562"/>
        <w:jc w:val="both"/>
      </w:pPr>
      <w:r w:rsidRPr="0080013C">
        <w:rPr>
          <w:b/>
        </w:rPr>
        <w:t>Общая теория систем (ОТС)</w:t>
      </w:r>
      <w:r w:rsidRPr="0080013C">
        <w:t xml:space="preserve"> — научная дисциплина, изучающая фундаментальные понятия и аспекты систем. Она изучает различные явления, отвлекаясь от их конкретной природы и основываясь лишь на формальных взаимосвязях между различными составляющими их факторами и на характере их изменения под влиянием внешних условий. При этом результаты всех наблюдений объясняются лишь взаимодействием их компонентов. </w:t>
      </w:r>
    </w:p>
    <w:p w:rsidR="00E411C2" w:rsidRPr="0080013C" w:rsidRDefault="00E411C2" w:rsidP="000E47F8">
      <w:pPr>
        <w:spacing w:after="120"/>
        <w:ind w:firstLine="562"/>
        <w:jc w:val="both"/>
      </w:pPr>
      <w:r w:rsidRPr="0080013C">
        <w:lastRenderedPageBreak/>
        <w:t>Для ОТС объектом исследования является не «физическая реальность», а «</w:t>
      </w:r>
      <w:r w:rsidRPr="0080013C">
        <w:rPr>
          <w:b/>
        </w:rPr>
        <w:t>система</w:t>
      </w:r>
      <w:r w:rsidRPr="0080013C">
        <w:t>», т.е. абстрактная формальная взаимосвязь между основными признаками и свойствами.</w:t>
      </w:r>
    </w:p>
    <w:p w:rsidR="00ED5527" w:rsidRPr="0080013C" w:rsidRDefault="00E411C2" w:rsidP="000E47F8">
      <w:pPr>
        <w:spacing w:after="120"/>
        <w:ind w:firstLine="562"/>
        <w:jc w:val="both"/>
      </w:pPr>
      <w:r w:rsidRPr="0080013C">
        <w:rPr>
          <w:b/>
        </w:rPr>
        <w:t>Системный анализ</w:t>
      </w:r>
      <w:r w:rsidRPr="0080013C">
        <w:t xml:space="preserve"> — это совокупность научных методов и практических приемов решения разнообразных проблем, возникающих во всех сферах целенаправленной деятельности общества, на основе системного подхода и представления объекта исследования в виде системы. </w:t>
      </w:r>
    </w:p>
    <w:p w:rsidR="00ED5527" w:rsidRPr="0080013C" w:rsidRDefault="00ED5527" w:rsidP="000E47F8">
      <w:pPr>
        <w:spacing w:after="120"/>
        <w:ind w:firstLine="562"/>
        <w:jc w:val="both"/>
      </w:pPr>
      <w:r w:rsidRPr="0080013C">
        <w:rPr>
          <w:b/>
          <w:bCs/>
        </w:rPr>
        <w:t xml:space="preserve">Объект – </w:t>
      </w:r>
      <w:r w:rsidRPr="0080013C">
        <w:rPr>
          <w:bCs/>
        </w:rPr>
        <w:t>это</w:t>
      </w:r>
      <w:r w:rsidRPr="0080013C">
        <w:t xml:space="preserve"> часть реального мира, которая выделяется и воспринимается как единое целое в течение длительного времени. Объект может быть материальным и абстрактным, естественным и искусственным. </w:t>
      </w:r>
    </w:p>
    <w:p w:rsidR="00ED5527" w:rsidRPr="0080013C" w:rsidRDefault="00ED5527" w:rsidP="000E47F8">
      <w:pPr>
        <w:spacing w:after="120"/>
        <w:ind w:firstLine="562"/>
        <w:jc w:val="both"/>
      </w:pPr>
      <w:r w:rsidRPr="0080013C">
        <w:t xml:space="preserve">Под </w:t>
      </w:r>
      <w:r w:rsidRPr="0080013C">
        <w:rPr>
          <w:b/>
        </w:rPr>
        <w:t>свойством</w:t>
      </w:r>
      <w:r w:rsidRPr="0080013C">
        <w:t xml:space="preserve"> объекта понимают величину, обусловливающую сходство или отличие объектов и проявляющуюся при взаимодействии с другими объектами. Свойства объекта отражаются характеристиками и представляются в виде закона функционирования. </w:t>
      </w:r>
    </w:p>
    <w:p w:rsidR="00E411C2" w:rsidRPr="0080013C" w:rsidRDefault="00E411C2" w:rsidP="000E47F8">
      <w:pPr>
        <w:spacing w:after="120"/>
        <w:ind w:firstLine="562"/>
        <w:jc w:val="both"/>
      </w:pPr>
      <w:r w:rsidRPr="0080013C">
        <w:rPr>
          <w:b/>
        </w:rPr>
        <w:t>Целью системного анализа</w:t>
      </w:r>
      <w:r w:rsidRPr="0080013C">
        <w:t xml:space="preserve"> является полная и всесторонняя проверка различных вариантов действий с точки зрения количественного и качественного сопоставления затраченных ресурсов с получаемым эффектом. </w:t>
      </w:r>
    </w:p>
    <w:p w:rsidR="00E411C2" w:rsidRPr="0080013C" w:rsidRDefault="00E411C2" w:rsidP="000E47F8">
      <w:pPr>
        <w:spacing w:after="120"/>
        <w:ind w:firstLine="562"/>
        <w:jc w:val="both"/>
      </w:pPr>
      <w:r w:rsidRPr="0080013C">
        <w:t xml:space="preserve">Основными </w:t>
      </w:r>
      <w:r w:rsidRPr="0080013C">
        <w:rPr>
          <w:b/>
        </w:rPr>
        <w:t>задачами</w:t>
      </w:r>
      <w:r w:rsidRPr="0080013C">
        <w:t xml:space="preserve"> системного анализа являются: </w:t>
      </w:r>
    </w:p>
    <w:p w:rsidR="00E411C2" w:rsidRPr="0080013C" w:rsidRDefault="00E411C2" w:rsidP="000E47F8">
      <w:pPr>
        <w:spacing w:after="120"/>
        <w:ind w:firstLine="562"/>
        <w:jc w:val="both"/>
      </w:pPr>
      <w:r w:rsidRPr="0080013C">
        <w:t xml:space="preserve">- задача </w:t>
      </w:r>
      <w:r w:rsidRPr="0080013C">
        <w:rPr>
          <w:b/>
        </w:rPr>
        <w:t>декомпозиции</w:t>
      </w:r>
      <w:r w:rsidRPr="0080013C">
        <w:t xml:space="preserve"> – представление систем в виде подсистем, состоящих из элементов; </w:t>
      </w:r>
    </w:p>
    <w:p w:rsidR="00E411C2" w:rsidRPr="0080013C" w:rsidRDefault="00E411C2" w:rsidP="000E47F8">
      <w:pPr>
        <w:spacing w:after="120"/>
        <w:ind w:firstLine="562"/>
        <w:jc w:val="both"/>
      </w:pPr>
      <w:r w:rsidRPr="0080013C">
        <w:t xml:space="preserve">- задача </w:t>
      </w:r>
      <w:r w:rsidRPr="0080013C">
        <w:rPr>
          <w:b/>
        </w:rPr>
        <w:t>анализа</w:t>
      </w:r>
      <w:r w:rsidRPr="0080013C">
        <w:t xml:space="preserve"> – определение свойств систем или окружающей среды </w:t>
      </w:r>
      <w:r w:rsidRPr="0080013C">
        <w:rPr>
          <w:i/>
        </w:rPr>
        <w:t>(определение закона преобразования информации, описывающего поведение системы)</w:t>
      </w:r>
      <w:r w:rsidRPr="0080013C">
        <w:t xml:space="preserve">; </w:t>
      </w:r>
    </w:p>
    <w:p w:rsidR="00E411C2" w:rsidRPr="0080013C" w:rsidRDefault="00E411C2" w:rsidP="000E47F8">
      <w:pPr>
        <w:spacing w:after="120"/>
        <w:ind w:firstLine="562"/>
        <w:jc w:val="both"/>
      </w:pPr>
      <w:r w:rsidRPr="0080013C">
        <w:t xml:space="preserve">- задача </w:t>
      </w:r>
      <w:r w:rsidRPr="0080013C">
        <w:rPr>
          <w:b/>
        </w:rPr>
        <w:t>синтеза</w:t>
      </w:r>
      <w:r w:rsidRPr="0080013C">
        <w:t xml:space="preserve"> – по описанию закона преобразования информации построить систему. </w:t>
      </w:r>
    </w:p>
    <w:p w:rsidR="00E411C2" w:rsidRPr="0080013C" w:rsidRDefault="00E411C2" w:rsidP="000E47F8">
      <w:pPr>
        <w:spacing w:after="120"/>
        <w:ind w:firstLine="562"/>
        <w:jc w:val="both"/>
      </w:pPr>
      <w:r w:rsidRPr="0080013C">
        <w:rPr>
          <w:b/>
        </w:rPr>
        <w:t>Декомпозиция</w:t>
      </w:r>
      <w:r w:rsidRPr="0080013C">
        <w:t xml:space="preserve"> включает, как правило, две процедуры – наблюдение и измерение. </w:t>
      </w:r>
    </w:p>
    <w:p w:rsidR="00E411C2" w:rsidRPr="0080013C" w:rsidRDefault="00E411C2" w:rsidP="000E47F8">
      <w:pPr>
        <w:spacing w:after="120"/>
        <w:ind w:firstLine="562"/>
        <w:jc w:val="both"/>
      </w:pPr>
      <w:proofErr w:type="spellStart"/>
      <w:r w:rsidRPr="0080013C">
        <w:rPr>
          <w:b/>
        </w:rPr>
        <w:t>Анализ</w:t>
      </w:r>
      <w:r w:rsidRPr="0080013C">
        <w:t>и</w:t>
      </w:r>
      <w:proofErr w:type="spellEnd"/>
      <w:r w:rsidRPr="0080013C">
        <w:t xml:space="preserve"> </w:t>
      </w:r>
      <w:proofErr w:type="spellStart"/>
      <w:r w:rsidRPr="0080013C">
        <w:rPr>
          <w:b/>
        </w:rPr>
        <w:t>синтез</w:t>
      </w:r>
      <w:r w:rsidRPr="0080013C">
        <w:t>включают</w:t>
      </w:r>
      <w:proofErr w:type="spellEnd"/>
      <w:r w:rsidRPr="0080013C">
        <w:t xml:space="preserve"> процедуры оценки свойств и алгоритмов, реализующих заданный закон преобразования информации. </w:t>
      </w:r>
    </w:p>
    <w:p w:rsidR="007F3F78" w:rsidRDefault="007F3F78" w:rsidP="000E47F8">
      <w:pPr>
        <w:spacing w:after="120"/>
        <w:ind w:firstLine="562"/>
        <w:jc w:val="both"/>
      </w:pPr>
    </w:p>
    <w:p w:rsidR="00E411C2" w:rsidRPr="007F3F78" w:rsidRDefault="00ED5527" w:rsidP="000E47F8">
      <w:pPr>
        <w:spacing w:after="120"/>
        <w:ind w:firstLine="562"/>
        <w:jc w:val="both"/>
        <w:rPr>
          <w:b/>
        </w:rPr>
      </w:pPr>
      <w:r w:rsidRPr="007F3F78">
        <w:rPr>
          <w:b/>
        </w:rPr>
        <w:t>Понятие системы</w:t>
      </w:r>
    </w:p>
    <w:p w:rsidR="00E411C2" w:rsidRPr="0080013C" w:rsidRDefault="00E411C2" w:rsidP="000E47F8">
      <w:pPr>
        <w:spacing w:after="120"/>
        <w:ind w:firstLine="562"/>
        <w:jc w:val="both"/>
        <w:rPr>
          <w:i/>
        </w:rPr>
      </w:pPr>
      <w:r w:rsidRPr="0080013C">
        <w:t xml:space="preserve">При системном подходе объект исследования представляется как система. </w:t>
      </w:r>
    </w:p>
    <w:p w:rsidR="00E411C2" w:rsidRPr="0080013C" w:rsidRDefault="00E411C2" w:rsidP="000E47F8">
      <w:pPr>
        <w:spacing w:after="120"/>
        <w:ind w:firstLine="562"/>
        <w:jc w:val="both"/>
        <w:rPr>
          <w:b/>
          <w:bCs/>
        </w:rPr>
      </w:pPr>
      <w:r w:rsidRPr="0080013C">
        <w:rPr>
          <w:b/>
          <w:bCs/>
        </w:rPr>
        <w:t xml:space="preserve">Система – </w:t>
      </w:r>
      <w:r w:rsidRPr="0080013C">
        <w:rPr>
          <w:bCs/>
        </w:rPr>
        <w:t>множество составляющих единство элементов, их связей и взаимодействий между собой и между ними и внешней средой, образующее присущую данной системе целостность, качественную определённость и целенаправленность.</w:t>
      </w:r>
    </w:p>
    <w:p w:rsidR="00E411C2" w:rsidRPr="0080013C" w:rsidRDefault="00E411C2" w:rsidP="000E47F8">
      <w:pPr>
        <w:spacing w:after="120"/>
        <w:ind w:firstLine="562"/>
        <w:jc w:val="both"/>
      </w:pPr>
      <w:r w:rsidRPr="0080013C">
        <w:rPr>
          <w:b/>
          <w:bCs/>
        </w:rPr>
        <w:t>Компонент</w:t>
      </w:r>
      <w:r w:rsidRPr="0080013C">
        <w:t> — любая часть системы, вступающая в определённые отношения с другими частями (подсистемами, элементами).</w:t>
      </w:r>
    </w:p>
    <w:p w:rsidR="00E411C2" w:rsidRPr="0080013C" w:rsidRDefault="00E411C2" w:rsidP="000E47F8">
      <w:pPr>
        <w:spacing w:after="120"/>
        <w:ind w:firstLine="562"/>
        <w:jc w:val="both"/>
      </w:pPr>
      <w:r w:rsidRPr="0080013C">
        <w:rPr>
          <w:b/>
        </w:rPr>
        <w:t>Элемент</w:t>
      </w:r>
      <w:r w:rsidRPr="0080013C">
        <w:t xml:space="preserve"> – неделимая часть системы, обладающая самостоятельностью по отношению к данной системе. Неделимость элемента рассматривается как нецелесообразность учёта в пределах модели данной системы его внутреннего строения.</w:t>
      </w:r>
    </w:p>
    <w:p w:rsidR="00E411C2" w:rsidRPr="0080013C" w:rsidRDefault="00E411C2" w:rsidP="000E47F8">
      <w:pPr>
        <w:spacing w:after="120"/>
        <w:ind w:firstLine="562"/>
        <w:jc w:val="both"/>
      </w:pPr>
      <w:r w:rsidRPr="0080013C">
        <w:rPr>
          <w:b/>
        </w:rPr>
        <w:t>Связь</w:t>
      </w:r>
      <w:r w:rsidRPr="0080013C">
        <w:t xml:space="preserve"> – совокупность зависимостей свойств одного элемента от свойств других элементов системы. Установить связь между двумя элементами – значит выявить наличие зависимостей их свойств. </w:t>
      </w:r>
    </w:p>
    <w:p w:rsidR="00E411C2" w:rsidRPr="0080013C" w:rsidRDefault="00E411C2" w:rsidP="000E47F8">
      <w:pPr>
        <w:spacing w:after="120"/>
        <w:ind w:left="993" w:firstLine="562"/>
        <w:jc w:val="both"/>
      </w:pPr>
      <w:r w:rsidRPr="0080013C">
        <w:rPr>
          <w:b/>
          <w:bCs/>
        </w:rPr>
        <w:t>Прямые  связи</w:t>
      </w:r>
      <w:r w:rsidRPr="0080013C">
        <w:t>  предназначены  для  заданной  функциональной передачи вещества, энергии, информации или их комбинаций — от одного элемента к другому в направлении основного процесса.</w:t>
      </w:r>
    </w:p>
    <w:p w:rsidR="00E411C2" w:rsidRPr="0080013C" w:rsidRDefault="00E411C2" w:rsidP="000E47F8">
      <w:pPr>
        <w:spacing w:after="120"/>
        <w:ind w:left="993" w:firstLine="562"/>
        <w:jc w:val="both"/>
      </w:pPr>
      <w:r w:rsidRPr="0080013C">
        <w:rPr>
          <w:b/>
          <w:bCs/>
        </w:rPr>
        <w:lastRenderedPageBreak/>
        <w:t>Обратные связи</w:t>
      </w:r>
      <w:r w:rsidRPr="0080013C">
        <w:t>, выполняют осведомляющие функции, отражая изменение состояния системы в результате управляющего воздействия на нее. Процессы управления, адаптации, саморегулирования, самоорганизации, развития невозможны без использования обратных связей.</w:t>
      </w:r>
    </w:p>
    <w:p w:rsidR="000E13CD" w:rsidRPr="0080013C" w:rsidRDefault="000E13CD" w:rsidP="000E47F8">
      <w:pPr>
        <w:spacing w:after="120"/>
        <w:ind w:firstLine="562"/>
        <w:jc w:val="both"/>
      </w:pPr>
    </w:p>
    <w:p w:rsidR="00ED5527" w:rsidRPr="007F3F78" w:rsidRDefault="00ED5527" w:rsidP="000E47F8">
      <w:pPr>
        <w:spacing w:after="120"/>
        <w:ind w:firstLine="562"/>
        <w:jc w:val="both"/>
        <w:rPr>
          <w:b/>
        </w:rPr>
      </w:pPr>
      <w:r w:rsidRPr="007F3F78">
        <w:rPr>
          <w:b/>
        </w:rPr>
        <w:t>Структура системы</w:t>
      </w:r>
    </w:p>
    <w:p w:rsidR="00E411C2" w:rsidRPr="0080013C" w:rsidRDefault="00E411C2" w:rsidP="000E47F8">
      <w:pPr>
        <w:spacing w:after="120"/>
        <w:ind w:firstLine="562"/>
        <w:jc w:val="both"/>
      </w:pPr>
      <w:r w:rsidRPr="0080013C">
        <w:rPr>
          <w:b/>
        </w:rPr>
        <w:t>Структура системы</w:t>
      </w:r>
      <w:r w:rsidRPr="0080013C">
        <w:t xml:space="preserve"> – совокупность элементов системы и связей между ними в виде множества. Структура является статической моделью системы и характеризует только строение системы, не учитывая множества свойств (состояний) её элементов. Система существует среди других материальных объектов, которые не вошли в неё. Они объединяются понятием «внешняя среда» – объекты внешней среды. </w:t>
      </w:r>
    </w:p>
    <w:p w:rsidR="00E411C2" w:rsidRPr="0080013C" w:rsidRDefault="00E411C2" w:rsidP="000E47F8">
      <w:pPr>
        <w:spacing w:after="120"/>
        <w:ind w:firstLine="562"/>
        <w:jc w:val="both"/>
      </w:pPr>
      <w:r w:rsidRPr="0080013C">
        <w:rPr>
          <w:b/>
        </w:rPr>
        <w:t>Внешняя среда</w:t>
      </w:r>
      <w:r w:rsidRPr="0080013C">
        <w:t xml:space="preserve"> – это набор существующих в пространстве и во времени объектов (систем), которые, как предполагается, действуют на систему.</w:t>
      </w:r>
    </w:p>
    <w:p w:rsidR="00E411C2" w:rsidRPr="0080013C" w:rsidRDefault="00E411C2" w:rsidP="000E47F8">
      <w:pPr>
        <w:spacing w:after="120"/>
        <w:ind w:firstLine="562"/>
        <w:jc w:val="both"/>
      </w:pPr>
      <w:r w:rsidRPr="0080013C">
        <w:t>Исследование объекта как системы предполагает использование ряда систем представлений:</w:t>
      </w:r>
    </w:p>
    <w:p w:rsidR="00E411C2" w:rsidRPr="0080013C" w:rsidRDefault="00E411C2" w:rsidP="001F455E">
      <w:pPr>
        <w:numPr>
          <w:ilvl w:val="0"/>
          <w:numId w:val="1"/>
        </w:numPr>
        <w:spacing w:after="120"/>
        <w:ind w:firstLine="562"/>
        <w:jc w:val="both"/>
      </w:pPr>
      <w:r w:rsidRPr="0080013C">
        <w:rPr>
          <w:b/>
        </w:rPr>
        <w:t>Структурное представление</w:t>
      </w:r>
      <w:r w:rsidRPr="0080013C">
        <w:t xml:space="preserve"> связано с выделением элементов системы и связей между ними.</w:t>
      </w:r>
    </w:p>
    <w:p w:rsidR="00E411C2" w:rsidRPr="0080013C" w:rsidRDefault="00E411C2" w:rsidP="001F455E">
      <w:pPr>
        <w:numPr>
          <w:ilvl w:val="0"/>
          <w:numId w:val="1"/>
        </w:numPr>
        <w:spacing w:after="120"/>
        <w:ind w:firstLine="562"/>
        <w:jc w:val="both"/>
      </w:pPr>
      <w:r w:rsidRPr="0080013C">
        <w:rPr>
          <w:b/>
        </w:rPr>
        <w:t>Функциональные представление</w:t>
      </w:r>
      <w:r w:rsidRPr="0080013C">
        <w:t xml:space="preserve"> систем – выделение совокупности функций (целенаправленных действий) системы и её компонентов направленное на достижение определённой цели.</w:t>
      </w:r>
    </w:p>
    <w:p w:rsidR="00E411C2" w:rsidRPr="0080013C" w:rsidRDefault="00E411C2" w:rsidP="001F455E">
      <w:pPr>
        <w:numPr>
          <w:ilvl w:val="0"/>
          <w:numId w:val="1"/>
        </w:numPr>
        <w:spacing w:after="120"/>
        <w:ind w:firstLine="562"/>
        <w:jc w:val="both"/>
      </w:pPr>
      <w:r w:rsidRPr="0080013C">
        <w:rPr>
          <w:b/>
        </w:rPr>
        <w:t>Макроскопическое представление</w:t>
      </w:r>
      <w:r w:rsidRPr="0080013C">
        <w:t> – понимание системы как неделимого целого, взаимодействующего с внешней средой.</w:t>
      </w:r>
    </w:p>
    <w:p w:rsidR="00E411C2" w:rsidRPr="0080013C" w:rsidRDefault="00E411C2" w:rsidP="001F455E">
      <w:pPr>
        <w:numPr>
          <w:ilvl w:val="0"/>
          <w:numId w:val="1"/>
        </w:numPr>
        <w:spacing w:after="120"/>
        <w:ind w:firstLine="562"/>
        <w:jc w:val="both"/>
      </w:pPr>
      <w:r w:rsidRPr="0080013C">
        <w:rPr>
          <w:b/>
        </w:rPr>
        <w:t>Микроскопическое представление</w:t>
      </w:r>
      <w:r w:rsidRPr="0080013C">
        <w:t xml:space="preserve"> основано на рассмотрении системы как совокупности взаимосвязанных элементов. Оно предполагает раскрытие структуры системы.</w:t>
      </w:r>
    </w:p>
    <w:p w:rsidR="00E411C2" w:rsidRPr="0080013C" w:rsidRDefault="00E411C2" w:rsidP="001F455E">
      <w:pPr>
        <w:numPr>
          <w:ilvl w:val="0"/>
          <w:numId w:val="1"/>
        </w:numPr>
        <w:spacing w:after="120"/>
        <w:ind w:firstLine="562"/>
        <w:jc w:val="both"/>
      </w:pPr>
      <w:r w:rsidRPr="0080013C">
        <w:rPr>
          <w:b/>
        </w:rPr>
        <w:t>Иерархическое представление</w:t>
      </w:r>
      <w:r w:rsidRPr="0080013C">
        <w:t xml:space="preserve"> основано на понятии подсистемы, получаемом при разложении (декомпозиции) системы, обладающей системными свойствами, которые следует отличать от её элемента – неделимого на более мелкие части (с точки зрения решаемой  задачи). Система может быть представлена в виде совокупностей подсистем различных уровней, составляющую системную иерархию, которая замыкается снизу только элементами.</w:t>
      </w:r>
    </w:p>
    <w:p w:rsidR="00E411C2" w:rsidRPr="0080013C" w:rsidRDefault="00E411C2" w:rsidP="001F455E">
      <w:pPr>
        <w:numPr>
          <w:ilvl w:val="0"/>
          <w:numId w:val="1"/>
        </w:numPr>
        <w:spacing w:after="120"/>
        <w:ind w:firstLine="562"/>
        <w:jc w:val="both"/>
      </w:pPr>
      <w:r w:rsidRPr="0080013C">
        <w:rPr>
          <w:b/>
        </w:rPr>
        <w:t>Процессуальное представление</w:t>
      </w:r>
      <w:r w:rsidRPr="0080013C">
        <w:t xml:space="preserve"> предполагает понимание системного объекта как динамического объекта. </w:t>
      </w:r>
    </w:p>
    <w:p w:rsidR="00ED5527" w:rsidRPr="0080013C" w:rsidRDefault="00E411C2" w:rsidP="000E47F8">
      <w:pPr>
        <w:spacing w:after="120"/>
        <w:ind w:firstLine="562"/>
        <w:jc w:val="both"/>
      </w:pPr>
      <w:r w:rsidRPr="0080013C">
        <w:rPr>
          <w:b/>
        </w:rPr>
        <w:t xml:space="preserve">Функции </w:t>
      </w:r>
      <w:r w:rsidR="000E13CD" w:rsidRPr="0080013C">
        <w:rPr>
          <w:b/>
        </w:rPr>
        <w:t xml:space="preserve">и классификация </w:t>
      </w:r>
      <w:r w:rsidRPr="0080013C">
        <w:rPr>
          <w:b/>
        </w:rPr>
        <w:t>систем</w:t>
      </w:r>
    </w:p>
    <w:p w:rsidR="00E411C2" w:rsidRPr="0080013C" w:rsidRDefault="00ED5527" w:rsidP="000E47F8">
      <w:pPr>
        <w:spacing w:after="120"/>
        <w:ind w:firstLine="562"/>
        <w:jc w:val="both"/>
      </w:pPr>
      <w:r w:rsidRPr="0080013C">
        <w:t xml:space="preserve">В </w:t>
      </w:r>
      <w:r w:rsidR="00E411C2" w:rsidRPr="0080013C">
        <w:t xml:space="preserve">зависимости от воздействия на окружение и характер взаимодействия с другими системами, </w:t>
      </w:r>
      <w:r w:rsidRPr="0080013C">
        <w:t xml:space="preserve">функции систем, </w:t>
      </w:r>
      <w:r w:rsidR="00E411C2" w:rsidRPr="0080013C">
        <w:t>расположенные по возрастающему рангу</w:t>
      </w:r>
      <w:r w:rsidRPr="0080013C">
        <w:t>, следующие</w:t>
      </w:r>
      <w:r w:rsidR="00E411C2" w:rsidRPr="0080013C">
        <w:t>:</w:t>
      </w:r>
    </w:p>
    <w:p w:rsidR="00E411C2" w:rsidRPr="0080013C" w:rsidRDefault="00E411C2" w:rsidP="001F455E">
      <w:pPr>
        <w:numPr>
          <w:ilvl w:val="0"/>
          <w:numId w:val="2"/>
        </w:numPr>
        <w:spacing w:after="120"/>
        <w:ind w:firstLine="562"/>
        <w:jc w:val="both"/>
      </w:pPr>
      <w:r w:rsidRPr="0080013C">
        <w:t>пассивное существование;</w:t>
      </w:r>
    </w:p>
    <w:p w:rsidR="00E411C2" w:rsidRPr="0080013C" w:rsidRDefault="00E411C2" w:rsidP="001F455E">
      <w:pPr>
        <w:numPr>
          <w:ilvl w:val="0"/>
          <w:numId w:val="2"/>
        </w:numPr>
        <w:spacing w:after="120"/>
        <w:ind w:firstLine="562"/>
        <w:jc w:val="both"/>
      </w:pPr>
      <w:r w:rsidRPr="0080013C">
        <w:t>материал для других систем;</w:t>
      </w:r>
    </w:p>
    <w:p w:rsidR="00E411C2" w:rsidRPr="0080013C" w:rsidRDefault="00E411C2" w:rsidP="001F455E">
      <w:pPr>
        <w:numPr>
          <w:ilvl w:val="0"/>
          <w:numId w:val="2"/>
        </w:numPr>
        <w:spacing w:after="120"/>
        <w:ind w:firstLine="562"/>
        <w:jc w:val="both"/>
      </w:pPr>
      <w:r w:rsidRPr="0080013C">
        <w:t>обслуживание систем более высокого порядка;</w:t>
      </w:r>
    </w:p>
    <w:p w:rsidR="00E411C2" w:rsidRPr="0080013C" w:rsidRDefault="00E411C2" w:rsidP="001F455E">
      <w:pPr>
        <w:numPr>
          <w:ilvl w:val="0"/>
          <w:numId w:val="2"/>
        </w:numPr>
        <w:spacing w:after="120"/>
        <w:ind w:firstLine="562"/>
        <w:jc w:val="both"/>
      </w:pPr>
      <w:r w:rsidRPr="0080013C">
        <w:t>противостояние другим системам (выживание);</w:t>
      </w:r>
    </w:p>
    <w:p w:rsidR="00E411C2" w:rsidRPr="0080013C" w:rsidRDefault="00E411C2" w:rsidP="001F455E">
      <w:pPr>
        <w:numPr>
          <w:ilvl w:val="0"/>
          <w:numId w:val="2"/>
        </w:numPr>
        <w:spacing w:after="120"/>
        <w:ind w:firstLine="562"/>
        <w:jc w:val="both"/>
      </w:pPr>
      <w:r w:rsidRPr="0080013C">
        <w:t>поглощение других систем (экспансия);</w:t>
      </w:r>
    </w:p>
    <w:p w:rsidR="00E411C2" w:rsidRPr="0080013C" w:rsidRDefault="00E411C2" w:rsidP="001F455E">
      <w:pPr>
        <w:numPr>
          <w:ilvl w:val="0"/>
          <w:numId w:val="2"/>
        </w:numPr>
        <w:spacing w:after="120"/>
        <w:ind w:firstLine="562"/>
        <w:jc w:val="both"/>
      </w:pPr>
      <w:r w:rsidRPr="0080013C">
        <w:t>преобразование других систем и сред (активная роль).</w:t>
      </w:r>
    </w:p>
    <w:p w:rsidR="00E411C2" w:rsidRPr="0080013C" w:rsidRDefault="00E411C2" w:rsidP="000E47F8">
      <w:pPr>
        <w:spacing w:after="120"/>
        <w:ind w:firstLine="562"/>
        <w:jc w:val="both"/>
        <w:rPr>
          <w:b/>
          <w:bCs/>
        </w:rPr>
      </w:pPr>
    </w:p>
    <w:p w:rsidR="00E411C2" w:rsidRPr="0080013C" w:rsidRDefault="00E411C2" w:rsidP="000E47F8">
      <w:pPr>
        <w:spacing w:after="120"/>
        <w:ind w:firstLine="562"/>
        <w:jc w:val="both"/>
      </w:pPr>
      <w:r w:rsidRPr="0080013C">
        <w:rPr>
          <w:noProof/>
        </w:rPr>
        <w:lastRenderedPageBreak/>
        <w:drawing>
          <wp:inline distT="0" distB="0" distL="0" distR="0">
            <wp:extent cx="5939790" cy="3673475"/>
            <wp:effectExtent l="1905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39790" cy="3673475"/>
                    </a:xfrm>
                    <a:prstGeom prst="rect">
                      <a:avLst/>
                    </a:prstGeom>
                    <a:noFill/>
                    <a:ln w="9525">
                      <a:noFill/>
                      <a:miter lim="800000"/>
                      <a:headEnd/>
                      <a:tailEnd/>
                    </a:ln>
                  </pic:spPr>
                </pic:pic>
              </a:graphicData>
            </a:graphic>
          </wp:inline>
        </w:drawing>
      </w:r>
    </w:p>
    <w:p w:rsidR="00E411C2" w:rsidRPr="0080013C" w:rsidRDefault="00E411C2" w:rsidP="000E47F8">
      <w:pPr>
        <w:spacing w:after="120"/>
        <w:ind w:firstLine="562"/>
        <w:jc w:val="both"/>
      </w:pPr>
    </w:p>
    <w:p w:rsidR="00AB0A58" w:rsidRPr="0080013C" w:rsidRDefault="00E411C2" w:rsidP="000E47F8">
      <w:pPr>
        <w:spacing w:after="120"/>
        <w:ind w:firstLine="562"/>
        <w:jc w:val="both"/>
      </w:pPr>
      <w:r w:rsidRPr="0080013C">
        <w:t xml:space="preserve">Деление систем на </w:t>
      </w:r>
      <w:r w:rsidRPr="0080013C">
        <w:rPr>
          <w:b/>
        </w:rPr>
        <w:t>физические и абстрактные</w:t>
      </w:r>
      <w:r w:rsidRPr="0080013C">
        <w:t xml:space="preserve"> позволяет различать реальные системы и системы, являющиеся моделями реальных. Для реальных может быть построено множество систем-моделей, различающихся по цели моделирования и по требуемой степени детализации. </w:t>
      </w:r>
    </w:p>
    <w:p w:rsidR="00E411C2" w:rsidRPr="0080013C" w:rsidRDefault="00E411C2" w:rsidP="000E47F8">
      <w:pPr>
        <w:spacing w:after="120"/>
        <w:ind w:firstLine="562"/>
        <w:jc w:val="both"/>
      </w:pPr>
      <w:r w:rsidRPr="0080013C">
        <w:rPr>
          <w:b/>
        </w:rPr>
        <w:t>Сложные системы</w:t>
      </w:r>
      <w:r w:rsidRPr="0080013C">
        <w:t xml:space="preserve"> отличаются от простых наличием трех основных признаков: </w:t>
      </w:r>
      <w:r w:rsidRPr="0080013C">
        <w:rPr>
          <w:b/>
          <w:i/>
        </w:rPr>
        <w:t>робастность</w:t>
      </w:r>
      <w:r w:rsidRPr="0080013C">
        <w:t xml:space="preserve">, наличие </w:t>
      </w:r>
      <w:r w:rsidRPr="0080013C">
        <w:rPr>
          <w:b/>
          <w:i/>
        </w:rPr>
        <w:t>неоднородных связей</w:t>
      </w:r>
      <w:r w:rsidRPr="0080013C">
        <w:t xml:space="preserve"> и </w:t>
      </w:r>
      <w:proofErr w:type="spellStart"/>
      <w:r w:rsidRPr="0080013C">
        <w:rPr>
          <w:b/>
          <w:i/>
        </w:rPr>
        <w:t>эмерджентность</w:t>
      </w:r>
      <w:proofErr w:type="spellEnd"/>
      <w:r w:rsidRPr="0080013C">
        <w:t xml:space="preserve">. </w:t>
      </w:r>
    </w:p>
    <w:p w:rsidR="00E411C2" w:rsidRPr="0080013C" w:rsidRDefault="00E411C2" w:rsidP="000E47F8">
      <w:pPr>
        <w:spacing w:after="120"/>
        <w:ind w:firstLine="562"/>
        <w:jc w:val="both"/>
      </w:pPr>
      <w:r w:rsidRPr="0080013C">
        <w:rPr>
          <w:b/>
        </w:rPr>
        <w:t>Робастность</w:t>
      </w:r>
      <w:r w:rsidRPr="0080013C">
        <w:t xml:space="preserve"> – способность сохранять частичную работоспособность при отказе отдельных элементов. </w:t>
      </w:r>
    </w:p>
    <w:p w:rsidR="00E411C2" w:rsidRPr="0080013C" w:rsidRDefault="00E411C2" w:rsidP="000E47F8">
      <w:pPr>
        <w:spacing w:after="120"/>
        <w:ind w:firstLine="562"/>
        <w:jc w:val="both"/>
      </w:pPr>
      <w:r w:rsidRPr="0080013C">
        <w:t xml:space="preserve">В сложных системах кроме значительного количества элементов имеют место различные по типу связи – структурные, функциональные, информационные, пространственно- временные. </w:t>
      </w:r>
    </w:p>
    <w:p w:rsidR="00E411C2" w:rsidRPr="0080013C" w:rsidRDefault="00E411C2" w:rsidP="000E47F8">
      <w:pPr>
        <w:spacing w:after="120"/>
        <w:ind w:firstLine="562"/>
        <w:jc w:val="both"/>
      </w:pPr>
      <w:proofErr w:type="spellStart"/>
      <w:r w:rsidRPr="0080013C">
        <w:rPr>
          <w:b/>
        </w:rPr>
        <w:t>Эмерджентность</w:t>
      </w:r>
      <w:proofErr w:type="spellEnd"/>
      <w:r w:rsidRPr="0080013C">
        <w:t xml:space="preserve"> (целостность) – это свойство системы, которое принципиально не сводится к сумме свойств еѐ элементов. Понятие открытости систем конкретизируется для каждой предметной области. </w:t>
      </w:r>
    </w:p>
    <w:p w:rsidR="00E411C2" w:rsidRPr="0080013C" w:rsidRDefault="00E411C2" w:rsidP="000E47F8">
      <w:pPr>
        <w:spacing w:after="120"/>
        <w:ind w:firstLine="562"/>
        <w:jc w:val="both"/>
      </w:pPr>
      <w:r w:rsidRPr="0080013C">
        <w:t xml:space="preserve">В области информационных систем </w:t>
      </w:r>
      <w:r w:rsidRPr="0080013C">
        <w:rPr>
          <w:b/>
        </w:rPr>
        <w:t>открытыми</w:t>
      </w:r>
      <w:r w:rsidRPr="0080013C">
        <w:t xml:space="preserve"> называются программно-аппаратные комплексы, которым присущи следующие свойства: </w:t>
      </w:r>
    </w:p>
    <w:p w:rsidR="00E411C2" w:rsidRPr="0080013C" w:rsidRDefault="00E411C2" w:rsidP="000E47F8">
      <w:pPr>
        <w:spacing w:after="120"/>
        <w:ind w:left="426" w:firstLine="562"/>
        <w:jc w:val="both"/>
      </w:pPr>
      <w:r w:rsidRPr="0080013C">
        <w:t xml:space="preserve">–мобильность (программный комплекс (ПК) переносим на различные аппаратные платформы и в различные операционные системы; </w:t>
      </w:r>
    </w:p>
    <w:p w:rsidR="00E411C2" w:rsidRPr="0080013C" w:rsidRDefault="00E411C2" w:rsidP="000E47F8">
      <w:pPr>
        <w:spacing w:after="120"/>
        <w:ind w:left="426" w:firstLine="562"/>
        <w:jc w:val="both"/>
      </w:pPr>
      <w:r w:rsidRPr="0080013C">
        <w:t xml:space="preserve">– стандартность (ПК соответствует определенному стандарту независимо от конкретного разработчика); </w:t>
      </w:r>
    </w:p>
    <w:p w:rsidR="00E411C2" w:rsidRPr="0080013C" w:rsidRDefault="00E411C2" w:rsidP="000E47F8">
      <w:pPr>
        <w:spacing w:after="120"/>
        <w:ind w:left="426" w:firstLine="562"/>
        <w:jc w:val="both"/>
      </w:pPr>
      <w:r w:rsidRPr="0080013C">
        <w:t xml:space="preserve">– наращиваемость (ПК обеспечивает включение новых программных и аппаратных средств независимо от конкретного разработчика; </w:t>
      </w:r>
    </w:p>
    <w:p w:rsidR="00E411C2" w:rsidRPr="0080013C" w:rsidRDefault="00E411C2" w:rsidP="000E47F8">
      <w:pPr>
        <w:spacing w:after="120"/>
        <w:ind w:left="426" w:firstLine="562"/>
        <w:jc w:val="both"/>
      </w:pPr>
      <w:r w:rsidRPr="0080013C">
        <w:t xml:space="preserve">– совместимость (ПК имеет возможность взаимодействовать с другими комплексами на основе развитых интерфейсов с прикладными задачами в других системах. </w:t>
      </w:r>
    </w:p>
    <w:p w:rsidR="00E411C2" w:rsidRPr="0080013C" w:rsidRDefault="00E411C2" w:rsidP="000E47F8">
      <w:pPr>
        <w:spacing w:after="120"/>
        <w:ind w:firstLine="562"/>
        <w:jc w:val="both"/>
      </w:pPr>
      <w:r w:rsidRPr="0080013C">
        <w:lastRenderedPageBreak/>
        <w:t xml:space="preserve">В отличии от открытых замкнутые (закрытые) системы изолированы от среды – не оставляют свободных входных компонентов ни у одного из своих элементов. Пример – сети для обработки конфиденциальной информации. </w:t>
      </w:r>
    </w:p>
    <w:p w:rsidR="00AB0A58" w:rsidRPr="0080013C" w:rsidRDefault="00AB0A58" w:rsidP="000E47F8">
      <w:pPr>
        <w:ind w:firstLine="562"/>
        <w:jc w:val="both"/>
        <w:rPr>
          <w:b/>
          <w:spacing w:val="-7"/>
        </w:rPr>
      </w:pPr>
    </w:p>
    <w:p w:rsidR="00901AFD" w:rsidRPr="007F3F78" w:rsidRDefault="007F3F78" w:rsidP="000E47F8">
      <w:pPr>
        <w:ind w:firstLine="562"/>
        <w:jc w:val="both"/>
        <w:rPr>
          <w:b/>
          <w:spacing w:val="-7"/>
        </w:rPr>
      </w:pPr>
      <w:r w:rsidRPr="007F3F78">
        <w:rPr>
          <w:b/>
          <w:spacing w:val="-7"/>
        </w:rPr>
        <w:t xml:space="preserve">1.2 </w:t>
      </w:r>
      <w:r w:rsidR="00AB0A58" w:rsidRPr="007F3F78">
        <w:rPr>
          <w:b/>
          <w:spacing w:val="-7"/>
        </w:rPr>
        <w:t>Управление системой</w:t>
      </w:r>
    </w:p>
    <w:p w:rsidR="007F3F78" w:rsidRDefault="007F3F78" w:rsidP="000E47F8">
      <w:pPr>
        <w:ind w:firstLine="562"/>
        <w:jc w:val="both"/>
        <w:rPr>
          <w:spacing w:val="-7"/>
        </w:rPr>
      </w:pPr>
    </w:p>
    <w:p w:rsidR="00901AFD" w:rsidRPr="0080013C" w:rsidRDefault="00901AFD" w:rsidP="000E47F8">
      <w:pPr>
        <w:ind w:firstLine="562"/>
        <w:jc w:val="both"/>
        <w:rPr>
          <w:spacing w:val="-7"/>
        </w:rPr>
      </w:pPr>
      <w:r w:rsidRPr="0080013C">
        <w:rPr>
          <w:spacing w:val="-7"/>
        </w:rPr>
        <w:t>Процессы, происходящие в сложных системах, как правило, сразу</w:t>
      </w:r>
      <w:r w:rsidRPr="0080013C">
        <w:rPr>
          <w:rFonts w:ascii="MS Mincho" w:eastAsia="MS Mincho" w:hAnsi="MS Mincho" w:cs="MS Mincho" w:hint="eastAsia"/>
          <w:spacing w:val="-7"/>
        </w:rPr>
        <w:t> </w:t>
      </w:r>
      <w:r w:rsidRPr="0080013C">
        <w:rPr>
          <w:spacing w:val="-7"/>
        </w:rPr>
        <w:t>не удается представить в виде математических соотношений или хотя бы</w:t>
      </w:r>
      <w:r w:rsidRPr="0080013C">
        <w:rPr>
          <w:rFonts w:ascii="MS Mincho" w:eastAsia="MS Mincho" w:hAnsi="MS Mincho" w:cs="MS Mincho" w:hint="eastAsia"/>
          <w:spacing w:val="-7"/>
        </w:rPr>
        <w:t> </w:t>
      </w:r>
      <w:r w:rsidRPr="0080013C">
        <w:rPr>
          <w:spacing w:val="-7"/>
        </w:rPr>
        <w:t>алгоритмов. Для того, чтобы охарактеризовать стабильную ситуацию или ее изменения, используют специальные термины, заимствованные теорией систем из теории автоматического регулирования, биологии, философии.</w:t>
      </w:r>
    </w:p>
    <w:p w:rsidR="00901AFD" w:rsidRPr="0080013C" w:rsidRDefault="00901AFD" w:rsidP="000E47F8">
      <w:pPr>
        <w:ind w:firstLine="562"/>
        <w:jc w:val="both"/>
        <w:rPr>
          <w:spacing w:val="-7"/>
        </w:rPr>
      </w:pPr>
    </w:p>
    <w:p w:rsidR="00901AFD" w:rsidRPr="0080013C" w:rsidRDefault="00901AFD" w:rsidP="000E47F8">
      <w:pPr>
        <w:ind w:firstLine="562"/>
        <w:jc w:val="both"/>
        <w:rPr>
          <w:spacing w:val="-7"/>
        </w:rPr>
      </w:pPr>
      <w:r w:rsidRPr="0080013C">
        <w:rPr>
          <w:spacing w:val="-7"/>
        </w:rPr>
        <w:t>Рассмотрим основные из этих терминов.</w:t>
      </w:r>
    </w:p>
    <w:p w:rsidR="00901AFD" w:rsidRPr="0080013C" w:rsidRDefault="00901AFD" w:rsidP="000E47F8">
      <w:pPr>
        <w:ind w:firstLine="562"/>
        <w:jc w:val="both"/>
        <w:rPr>
          <w:spacing w:val="-7"/>
        </w:rPr>
      </w:pPr>
      <w:r w:rsidRPr="0080013C">
        <w:rPr>
          <w:b/>
          <w:spacing w:val="-7"/>
        </w:rPr>
        <w:t>Состояние</w:t>
      </w:r>
      <w:r w:rsidRPr="0080013C">
        <w:rPr>
          <w:spacing w:val="-7"/>
        </w:rPr>
        <w:t xml:space="preserve">. Понятием «состояние» обычно характеризуют мгновенную фотографию, «срез» системы, остановку в ее развитии. Его определяют либо через входные воздействия и выходные сигналы (результаты), либо через макропараметры, </w:t>
      </w:r>
      <w:proofErr w:type="spellStart"/>
      <w:r w:rsidRPr="0080013C">
        <w:rPr>
          <w:spacing w:val="-7"/>
        </w:rPr>
        <w:t>макросвойства</w:t>
      </w:r>
      <w:proofErr w:type="spellEnd"/>
      <w:r w:rsidRPr="0080013C">
        <w:rPr>
          <w:spacing w:val="-7"/>
        </w:rPr>
        <w:t xml:space="preserve"> системы (давление,</w:t>
      </w:r>
      <w:r w:rsidRPr="0080013C">
        <w:rPr>
          <w:rFonts w:ascii="MS Mincho" w:eastAsia="MS Mincho" w:hAnsi="MS Mincho" w:cs="MS Mincho" w:hint="eastAsia"/>
          <w:spacing w:val="-7"/>
        </w:rPr>
        <w:t> </w:t>
      </w:r>
      <w:r w:rsidRPr="0080013C">
        <w:rPr>
          <w:spacing w:val="-7"/>
        </w:rPr>
        <w:t>скорость, ускорение). Так, говорят о состоянии покоя (стабильные входные воздействия и выходные сигналы), равномерного прямолинейного</w:t>
      </w:r>
      <w:r w:rsidRPr="0080013C">
        <w:rPr>
          <w:rFonts w:ascii="MS Mincho" w:eastAsia="MS Mincho" w:hAnsi="MS Mincho" w:cs="MS Mincho" w:hint="eastAsia"/>
          <w:spacing w:val="-7"/>
        </w:rPr>
        <w:t> </w:t>
      </w:r>
      <w:r w:rsidRPr="0080013C">
        <w:rPr>
          <w:spacing w:val="-7"/>
        </w:rPr>
        <w:t>движения (стабильная скорость) и т. д.</w:t>
      </w:r>
    </w:p>
    <w:p w:rsidR="00901AFD" w:rsidRPr="0080013C" w:rsidRDefault="00901AFD" w:rsidP="000E47F8">
      <w:pPr>
        <w:ind w:firstLine="562"/>
        <w:jc w:val="both"/>
        <w:rPr>
          <w:spacing w:val="-7"/>
        </w:rPr>
      </w:pPr>
      <w:r w:rsidRPr="0080013C">
        <w:rPr>
          <w:b/>
          <w:spacing w:val="-7"/>
        </w:rPr>
        <w:t>Поведение</w:t>
      </w:r>
      <w:r w:rsidRPr="0080013C">
        <w:rPr>
          <w:spacing w:val="-7"/>
        </w:rPr>
        <w:t>. Если система способна переходить из одного состояния</w:t>
      </w:r>
      <w:r w:rsidRPr="0080013C">
        <w:rPr>
          <w:rFonts w:ascii="MS Mincho" w:eastAsia="MS Mincho" w:hAnsi="MS Mincho" w:cs="MS Mincho" w:hint="eastAsia"/>
          <w:spacing w:val="-7"/>
        </w:rPr>
        <w:t> </w:t>
      </w:r>
      <w:r w:rsidRPr="0080013C">
        <w:rPr>
          <w:spacing w:val="-7"/>
        </w:rPr>
        <w:t>и другое (например, s1 —&gt; s2 —&gt; s3 —&gt; ...), то говорят, что она обладает поведением. Этим понятием пользуются, когда неизвестны закономерности (правила) перехода из одного состояния в другое. Тогда говорят, что система</w:t>
      </w:r>
      <w:r w:rsidRPr="0080013C">
        <w:rPr>
          <w:rFonts w:ascii="MS Mincho" w:eastAsia="MS Mincho" w:hAnsi="MS Mincho" w:cs="MS Mincho" w:hint="eastAsia"/>
          <w:spacing w:val="-7"/>
        </w:rPr>
        <w:t> </w:t>
      </w:r>
      <w:r w:rsidRPr="0080013C">
        <w:rPr>
          <w:spacing w:val="-7"/>
        </w:rPr>
        <w:t>обладает каким-то поведением и выясняют его характер, алгоритм.</w:t>
      </w:r>
    </w:p>
    <w:p w:rsidR="00901AFD" w:rsidRPr="0080013C" w:rsidRDefault="00901AFD" w:rsidP="000E47F8">
      <w:pPr>
        <w:ind w:firstLine="562"/>
        <w:jc w:val="both"/>
        <w:rPr>
          <w:spacing w:val="-7"/>
        </w:rPr>
      </w:pPr>
      <w:r w:rsidRPr="0080013C">
        <w:rPr>
          <w:b/>
          <w:spacing w:val="-7"/>
        </w:rPr>
        <w:t>Равновесие</w:t>
      </w:r>
      <w:r w:rsidRPr="0080013C">
        <w:rPr>
          <w:spacing w:val="-7"/>
        </w:rPr>
        <w:t>. Понятие равновесие определяют как способность</w:t>
      </w:r>
      <w:r w:rsidRPr="0080013C">
        <w:rPr>
          <w:rFonts w:ascii="MS Mincho" w:eastAsia="MS Mincho" w:hAnsi="MS Mincho" w:cs="MS Mincho" w:hint="eastAsia"/>
          <w:spacing w:val="-7"/>
        </w:rPr>
        <w:t> </w:t>
      </w:r>
      <w:r w:rsidRPr="0080013C">
        <w:rPr>
          <w:spacing w:val="-7"/>
        </w:rPr>
        <w:t>системы в отсутствие внешних возмущающих воздействий (или при</w:t>
      </w:r>
      <w:r w:rsidRPr="0080013C">
        <w:rPr>
          <w:rFonts w:ascii="MS Mincho" w:eastAsia="MS Mincho" w:hAnsi="MS Mincho" w:cs="MS Mincho" w:hint="eastAsia"/>
          <w:spacing w:val="-7"/>
        </w:rPr>
        <w:t> </w:t>
      </w:r>
      <w:r w:rsidRPr="0080013C">
        <w:rPr>
          <w:spacing w:val="-7"/>
        </w:rPr>
        <w:t>постоянных воздействиях) сохранять свое состояние сколь угодно долго.</w:t>
      </w:r>
      <w:r w:rsidRPr="0080013C">
        <w:rPr>
          <w:rFonts w:ascii="MS Mincho" w:eastAsia="MS Mincho" w:hAnsi="MS Mincho" w:cs="MS Mincho" w:hint="eastAsia"/>
          <w:spacing w:val="-7"/>
        </w:rPr>
        <w:t> </w:t>
      </w:r>
      <w:r w:rsidRPr="0080013C">
        <w:rPr>
          <w:spacing w:val="-7"/>
        </w:rPr>
        <w:t xml:space="preserve">Это состояние называют состоянием равновесия. Простейший пример – равновесие шарика на плоскости. </w:t>
      </w:r>
      <w:r w:rsidRPr="0080013C">
        <w:rPr>
          <w:spacing w:val="-7"/>
        </w:rPr>
        <w:tab/>
      </w:r>
    </w:p>
    <w:p w:rsidR="00901AFD" w:rsidRPr="0080013C" w:rsidRDefault="00901AFD" w:rsidP="000E47F8">
      <w:pPr>
        <w:ind w:firstLine="562"/>
        <w:jc w:val="both"/>
        <w:rPr>
          <w:spacing w:val="-7"/>
        </w:rPr>
      </w:pPr>
      <w:r w:rsidRPr="0080013C">
        <w:rPr>
          <w:b/>
          <w:spacing w:val="-7"/>
        </w:rPr>
        <w:t>Устойчивость (жизнеспособность)</w:t>
      </w:r>
      <w:r w:rsidRPr="0080013C">
        <w:rPr>
          <w:spacing w:val="-7"/>
        </w:rPr>
        <w:t>. Под устойчивостью понимают способность системы возвращаться в состояние равновесия после того, как она была из этого состояния выведена под влиянием внешних (или в системах с активными элементами –  внутренних) возмущающих воздействий. Эта</w:t>
      </w:r>
      <w:r w:rsidRPr="0080013C">
        <w:rPr>
          <w:rFonts w:ascii="MS Mincho" w:eastAsia="MS Mincho" w:hAnsi="MS Mincho" w:cs="MS Mincho" w:hint="eastAsia"/>
          <w:spacing w:val="-7"/>
        </w:rPr>
        <w:t> </w:t>
      </w:r>
      <w:r w:rsidRPr="0080013C">
        <w:rPr>
          <w:spacing w:val="-7"/>
        </w:rPr>
        <w:t>способность обычно присуща системам только тогда,</w:t>
      </w:r>
      <w:r w:rsidRPr="0080013C">
        <w:rPr>
          <w:rFonts w:ascii="MS Mincho" w:eastAsia="MS Mincho" w:hAnsi="MS Mincho" w:cs="MS Mincho" w:hint="eastAsia"/>
          <w:spacing w:val="-7"/>
        </w:rPr>
        <w:t> </w:t>
      </w:r>
      <w:r w:rsidRPr="0080013C">
        <w:rPr>
          <w:spacing w:val="-7"/>
        </w:rPr>
        <w:t>когда отклонения не превышают некоторого предела.</w:t>
      </w:r>
    </w:p>
    <w:p w:rsidR="00901AFD" w:rsidRPr="0080013C" w:rsidRDefault="00901AFD" w:rsidP="000E47F8">
      <w:pPr>
        <w:ind w:firstLine="562"/>
        <w:jc w:val="both"/>
        <w:rPr>
          <w:spacing w:val="-7"/>
        </w:rPr>
      </w:pPr>
      <w:r w:rsidRPr="0080013C">
        <w:rPr>
          <w:spacing w:val="-7"/>
        </w:rPr>
        <w:t>Состояние равновесия, в которое система способна возвращаться,</w:t>
      </w:r>
      <w:r w:rsidRPr="0080013C">
        <w:rPr>
          <w:rFonts w:ascii="MS Mincho" w:eastAsia="MS Mincho" w:hAnsi="MS Mincho" w:cs="MS Mincho" w:hint="eastAsia"/>
          <w:spacing w:val="-7"/>
        </w:rPr>
        <w:t> </w:t>
      </w:r>
      <w:r w:rsidRPr="0080013C">
        <w:rPr>
          <w:spacing w:val="-7"/>
        </w:rPr>
        <w:t xml:space="preserve">называют </w:t>
      </w:r>
      <w:r w:rsidRPr="0080013C">
        <w:rPr>
          <w:b/>
          <w:spacing w:val="-7"/>
        </w:rPr>
        <w:t>устойчивым состоянием равновесия</w:t>
      </w:r>
      <w:r w:rsidRPr="0080013C">
        <w:rPr>
          <w:spacing w:val="-7"/>
        </w:rPr>
        <w:t>. Возврат в это состояние</w:t>
      </w:r>
      <w:r w:rsidRPr="0080013C">
        <w:rPr>
          <w:rFonts w:ascii="MS Mincho" w:eastAsia="MS Mincho" w:hAnsi="MS Mincho" w:cs="MS Mincho" w:hint="eastAsia"/>
          <w:spacing w:val="-7"/>
        </w:rPr>
        <w:t> </w:t>
      </w:r>
      <w:r w:rsidRPr="0080013C">
        <w:rPr>
          <w:spacing w:val="-7"/>
        </w:rPr>
        <w:t>может сопровождаться колебательным процессом. Соответственно в</w:t>
      </w:r>
      <w:r w:rsidRPr="0080013C">
        <w:rPr>
          <w:rFonts w:ascii="MS Mincho" w:eastAsia="MS Mincho" w:hAnsi="MS Mincho" w:cs="MS Mincho" w:hint="eastAsia"/>
          <w:spacing w:val="-7"/>
        </w:rPr>
        <w:t> </w:t>
      </w:r>
      <w:r w:rsidRPr="0080013C">
        <w:rPr>
          <w:spacing w:val="-7"/>
        </w:rPr>
        <w:t>сложных системах возможны неустойчивые состояния равновесия.</w:t>
      </w:r>
    </w:p>
    <w:p w:rsidR="00901AFD" w:rsidRPr="0080013C" w:rsidRDefault="00901AFD" w:rsidP="000E47F8">
      <w:pPr>
        <w:ind w:firstLine="562"/>
        <w:jc w:val="both"/>
        <w:rPr>
          <w:spacing w:val="-7"/>
        </w:rPr>
      </w:pPr>
      <w:r w:rsidRPr="0080013C">
        <w:rPr>
          <w:spacing w:val="-7"/>
        </w:rPr>
        <w:t>Равновесие и устойчивость в экономических системах можно использовать для предварительного описания поведения системы.</w:t>
      </w:r>
    </w:p>
    <w:p w:rsidR="00901AFD" w:rsidRPr="0080013C" w:rsidRDefault="00901AFD" w:rsidP="000E47F8">
      <w:pPr>
        <w:ind w:firstLine="562"/>
        <w:jc w:val="both"/>
        <w:rPr>
          <w:spacing w:val="-7"/>
        </w:rPr>
      </w:pPr>
      <w:r w:rsidRPr="0080013C">
        <w:rPr>
          <w:b/>
          <w:spacing w:val="-7"/>
        </w:rPr>
        <w:t>Гибкость системы</w:t>
      </w:r>
      <w:r w:rsidRPr="0080013C">
        <w:rPr>
          <w:spacing w:val="-7"/>
        </w:rPr>
        <w:t xml:space="preserve"> – способность к структурной адаптации системы в ответ на воздействия окружающей среды.</w:t>
      </w:r>
    </w:p>
    <w:p w:rsidR="00901AFD" w:rsidRPr="0080013C" w:rsidRDefault="00901AFD" w:rsidP="000E47F8">
      <w:pPr>
        <w:ind w:firstLine="562"/>
        <w:jc w:val="both"/>
        <w:rPr>
          <w:spacing w:val="-7"/>
        </w:rPr>
      </w:pPr>
      <w:r w:rsidRPr="0080013C">
        <w:rPr>
          <w:spacing w:val="-7"/>
        </w:rPr>
        <w:t>Пример.</w:t>
      </w:r>
      <w:bookmarkStart w:id="2" w:name="keyword57"/>
      <w:bookmarkEnd w:id="2"/>
      <w:r w:rsidRPr="0080013C">
        <w:rPr>
          <w:spacing w:val="-7"/>
        </w:rPr>
        <w:t xml:space="preserve"> </w:t>
      </w:r>
      <w:proofErr w:type="spellStart"/>
      <w:r w:rsidRPr="0080013C">
        <w:rPr>
          <w:spacing w:val="-7"/>
        </w:rPr>
        <w:t>Гибкостьэкономической</w:t>
      </w:r>
      <w:bookmarkStart w:id="3" w:name="keyword58"/>
      <w:bookmarkEnd w:id="3"/>
      <w:r w:rsidRPr="0080013C">
        <w:rPr>
          <w:spacing w:val="-7"/>
        </w:rPr>
        <w:t>системы</w:t>
      </w:r>
      <w:proofErr w:type="spellEnd"/>
      <w:r w:rsidRPr="0080013C">
        <w:rPr>
          <w:spacing w:val="-7"/>
        </w:rPr>
        <w:t xml:space="preserve"> – способность к структурной адаптации к изменяющимся социально-экономическим условиям, способность </w:t>
      </w:r>
      <w:proofErr w:type="spellStart"/>
      <w:r w:rsidRPr="0080013C">
        <w:rPr>
          <w:spacing w:val="-7"/>
        </w:rPr>
        <w:t>к</w:t>
      </w:r>
      <w:bookmarkStart w:id="4" w:name="keyword59"/>
      <w:bookmarkEnd w:id="4"/>
      <w:r w:rsidRPr="0080013C">
        <w:rPr>
          <w:spacing w:val="-7"/>
        </w:rPr>
        <w:t>регулированию</w:t>
      </w:r>
      <w:proofErr w:type="spellEnd"/>
      <w:r w:rsidRPr="0080013C">
        <w:rPr>
          <w:spacing w:val="-7"/>
        </w:rPr>
        <w:t>, к изменениям экономических характеристик и условий.</w:t>
      </w:r>
    </w:p>
    <w:p w:rsidR="00901AFD" w:rsidRPr="0080013C" w:rsidRDefault="00901AFD" w:rsidP="000E47F8">
      <w:pPr>
        <w:ind w:firstLine="562"/>
        <w:jc w:val="both"/>
        <w:rPr>
          <w:b/>
          <w:spacing w:val="-7"/>
        </w:rPr>
      </w:pPr>
    </w:p>
    <w:p w:rsidR="00901AFD" w:rsidRPr="0080013C" w:rsidRDefault="00901AFD" w:rsidP="000E47F8">
      <w:pPr>
        <w:ind w:firstLine="562"/>
        <w:jc w:val="both"/>
        <w:rPr>
          <w:spacing w:val="-7"/>
        </w:rPr>
      </w:pPr>
      <w:r w:rsidRPr="0080013C">
        <w:rPr>
          <w:spacing w:val="-7"/>
        </w:rPr>
        <w:t xml:space="preserve">Деятельность(работа) системы может происходить в двух основных режимах: </w:t>
      </w:r>
      <w:r w:rsidRPr="0080013C">
        <w:rPr>
          <w:i/>
          <w:spacing w:val="-7"/>
        </w:rPr>
        <w:t>развитие</w:t>
      </w:r>
      <w:r w:rsidRPr="0080013C">
        <w:rPr>
          <w:spacing w:val="-7"/>
        </w:rPr>
        <w:t xml:space="preserve"> (</w:t>
      </w:r>
      <w:bookmarkStart w:id="5" w:name="keyword2"/>
      <w:bookmarkEnd w:id="5"/>
      <w:r w:rsidRPr="0080013C">
        <w:rPr>
          <w:spacing w:val="-7"/>
        </w:rPr>
        <w:t xml:space="preserve">эволюция) </w:t>
      </w:r>
      <w:proofErr w:type="spellStart"/>
      <w:r w:rsidRPr="0080013C">
        <w:rPr>
          <w:spacing w:val="-7"/>
        </w:rPr>
        <w:t>и</w:t>
      </w:r>
      <w:bookmarkStart w:id="6" w:name="keyword3"/>
      <w:bookmarkEnd w:id="6"/>
      <w:r w:rsidRPr="0080013C">
        <w:rPr>
          <w:i/>
          <w:spacing w:val="-7"/>
        </w:rPr>
        <w:t>функционирование</w:t>
      </w:r>
      <w:proofErr w:type="spellEnd"/>
      <w:r w:rsidRPr="0080013C">
        <w:rPr>
          <w:spacing w:val="-7"/>
        </w:rPr>
        <w:t>.</w:t>
      </w:r>
    </w:p>
    <w:p w:rsidR="00901AFD" w:rsidRPr="0080013C" w:rsidRDefault="00901AFD" w:rsidP="000E47F8">
      <w:pPr>
        <w:ind w:firstLine="562"/>
        <w:jc w:val="both"/>
        <w:rPr>
          <w:spacing w:val="-7"/>
        </w:rPr>
      </w:pPr>
      <w:bookmarkStart w:id="7" w:name="keyword4"/>
      <w:bookmarkEnd w:id="7"/>
      <w:r w:rsidRPr="0080013C">
        <w:rPr>
          <w:b/>
          <w:spacing w:val="-7"/>
        </w:rPr>
        <w:t xml:space="preserve">Функционированием </w:t>
      </w:r>
      <w:r w:rsidRPr="0080013C">
        <w:rPr>
          <w:spacing w:val="-7"/>
        </w:rPr>
        <w:t>называется</w:t>
      </w:r>
      <w:bookmarkStart w:id="8" w:name="keyword5"/>
      <w:bookmarkEnd w:id="8"/>
      <w:r w:rsidRPr="0080013C">
        <w:rPr>
          <w:spacing w:val="-7"/>
        </w:rPr>
        <w:t xml:space="preserve"> деятельность, работа системы без смены (главной) цели системы. Это проявление функции системы во времени.</w:t>
      </w:r>
    </w:p>
    <w:p w:rsidR="00901AFD" w:rsidRPr="0080013C" w:rsidRDefault="00901AFD" w:rsidP="000E47F8">
      <w:pPr>
        <w:ind w:firstLine="562"/>
        <w:jc w:val="both"/>
        <w:rPr>
          <w:spacing w:val="-7"/>
        </w:rPr>
      </w:pPr>
      <w:bookmarkStart w:id="9" w:name="keyword6"/>
      <w:bookmarkEnd w:id="9"/>
      <w:r w:rsidRPr="0080013C">
        <w:rPr>
          <w:b/>
          <w:spacing w:val="-7"/>
        </w:rPr>
        <w:t xml:space="preserve">Развитием </w:t>
      </w:r>
      <w:r w:rsidRPr="0080013C">
        <w:rPr>
          <w:spacing w:val="-7"/>
        </w:rPr>
        <w:t>называется</w:t>
      </w:r>
      <w:bookmarkStart w:id="10" w:name="keyword7"/>
      <w:bookmarkEnd w:id="10"/>
      <w:r w:rsidRPr="0080013C">
        <w:rPr>
          <w:spacing w:val="-7"/>
        </w:rPr>
        <w:t xml:space="preserve"> деятельность системы со сменой цели системы.</w:t>
      </w:r>
    </w:p>
    <w:p w:rsidR="00901AFD" w:rsidRPr="0080013C" w:rsidRDefault="00901AFD" w:rsidP="000E47F8">
      <w:pPr>
        <w:ind w:firstLine="562"/>
        <w:jc w:val="both"/>
        <w:rPr>
          <w:spacing w:val="-7"/>
        </w:rPr>
      </w:pPr>
      <w:r w:rsidRPr="0080013C">
        <w:rPr>
          <w:spacing w:val="-7"/>
        </w:rPr>
        <w:lastRenderedPageBreak/>
        <w:t>При</w:t>
      </w:r>
      <w:bookmarkStart w:id="11" w:name="keyword8"/>
      <w:bookmarkEnd w:id="11"/>
      <w:r w:rsidRPr="0080013C">
        <w:rPr>
          <w:spacing w:val="-7"/>
        </w:rPr>
        <w:t xml:space="preserve"> функционировании системы явно не происходит качественного изменения инфраструктуры системы; при</w:t>
      </w:r>
      <w:bookmarkStart w:id="12" w:name="keyword9"/>
      <w:bookmarkEnd w:id="12"/>
      <w:r w:rsidRPr="0080013C">
        <w:rPr>
          <w:spacing w:val="-7"/>
        </w:rPr>
        <w:t xml:space="preserve"> развитии системы ее</w:t>
      </w:r>
      <w:bookmarkStart w:id="13" w:name="keyword10"/>
      <w:bookmarkEnd w:id="13"/>
      <w:r w:rsidRPr="0080013C">
        <w:rPr>
          <w:spacing w:val="-7"/>
        </w:rPr>
        <w:t xml:space="preserve"> инфраструктура качественно изменяется.</w:t>
      </w:r>
    </w:p>
    <w:p w:rsidR="00901AFD" w:rsidRPr="0080013C" w:rsidRDefault="00901AFD" w:rsidP="000E47F8">
      <w:pPr>
        <w:ind w:firstLine="562"/>
        <w:jc w:val="both"/>
        <w:rPr>
          <w:spacing w:val="-7"/>
        </w:rPr>
      </w:pPr>
      <w:bookmarkStart w:id="14" w:name="keyword11"/>
      <w:bookmarkEnd w:id="14"/>
      <w:r w:rsidRPr="0080013C">
        <w:rPr>
          <w:spacing w:val="-7"/>
        </w:rPr>
        <w:t>Если в системе количественные изменения характеристик элементов и их</w:t>
      </w:r>
      <w:bookmarkStart w:id="15" w:name="keyword26"/>
      <w:bookmarkEnd w:id="15"/>
      <w:r w:rsidRPr="0080013C">
        <w:rPr>
          <w:spacing w:val="-7"/>
        </w:rPr>
        <w:t xml:space="preserve"> отношений приводит к качественным изменениям, то такие системы называются</w:t>
      </w:r>
      <w:bookmarkStart w:id="16" w:name="keyword27"/>
      <w:bookmarkEnd w:id="16"/>
      <w:r w:rsidRPr="0080013C">
        <w:rPr>
          <w:spacing w:val="-7"/>
        </w:rPr>
        <w:t xml:space="preserve"> развивающимися системами.</w:t>
      </w:r>
      <w:bookmarkStart w:id="17" w:name="keyword28"/>
      <w:bookmarkEnd w:id="17"/>
      <w:r w:rsidRPr="0080013C">
        <w:rPr>
          <w:spacing w:val="-7"/>
        </w:rPr>
        <w:t xml:space="preserve"> Развивающиеся системы имеют ряд отличительных сторон, например, могут самопроизвольно изменять свое состояние, в результате взаимодействия с окружающей средой. В развивающихся системах количественный рост элементов и подсистем, связей системы приводит к качественным изменениям (системы,</w:t>
      </w:r>
      <w:bookmarkStart w:id="18" w:name="keyword29"/>
      <w:bookmarkEnd w:id="18"/>
      <w:r w:rsidRPr="0080013C">
        <w:rPr>
          <w:spacing w:val="-7"/>
        </w:rPr>
        <w:t xml:space="preserve"> структуры), а жизнеспособность (</w:t>
      </w:r>
      <w:bookmarkStart w:id="19" w:name="keyword30"/>
      <w:bookmarkEnd w:id="19"/>
      <w:r w:rsidRPr="0080013C">
        <w:rPr>
          <w:spacing w:val="-7"/>
        </w:rPr>
        <w:t>устойчивость) системы зависит от изменения связей между элементами (подсистемами) системы.</w:t>
      </w:r>
    </w:p>
    <w:p w:rsidR="00901AFD" w:rsidRPr="0080013C" w:rsidRDefault="00901AFD" w:rsidP="000E47F8">
      <w:pPr>
        <w:ind w:firstLine="562"/>
        <w:jc w:val="both"/>
        <w:rPr>
          <w:i/>
          <w:spacing w:val="-7"/>
        </w:rPr>
      </w:pPr>
      <w:r w:rsidRPr="0080013C">
        <w:rPr>
          <w:spacing w:val="-7"/>
        </w:rPr>
        <w:t>В развивающихся системах говорят о динамическом</w:t>
      </w:r>
      <w:r w:rsidRPr="0080013C">
        <w:rPr>
          <w:rFonts w:ascii="MS Mincho" w:eastAsia="MS Mincho" w:hAnsi="MS Mincho" w:cs="MS Mincho" w:hint="eastAsia"/>
          <w:spacing w:val="-7"/>
        </w:rPr>
        <w:t> </w:t>
      </w:r>
      <w:r w:rsidRPr="0080013C">
        <w:rPr>
          <w:spacing w:val="-7"/>
        </w:rPr>
        <w:t>равновесии, и устойчивость можно условно представить</w:t>
      </w:r>
      <w:r w:rsidRPr="0080013C">
        <w:rPr>
          <w:rFonts w:ascii="MS Mincho" w:eastAsia="MS Mincho" w:hAnsi="MS Mincho" w:cs="MS Mincho" w:hint="eastAsia"/>
          <w:spacing w:val="-7"/>
        </w:rPr>
        <w:t> </w:t>
      </w:r>
      <w:r w:rsidRPr="0080013C">
        <w:rPr>
          <w:spacing w:val="-7"/>
        </w:rPr>
        <w:t>состоянием равновесия как бы «на ступеньке».</w:t>
      </w:r>
      <w:r w:rsidRPr="0080013C">
        <w:rPr>
          <w:rFonts w:ascii="MS Mincho" w:eastAsia="MS Mincho" w:hAnsi="MS Mincho" w:cs="MS Mincho" w:hint="eastAsia"/>
          <w:spacing w:val="-7"/>
        </w:rPr>
        <w:t> </w:t>
      </w:r>
      <w:r w:rsidRPr="0080013C">
        <w:rPr>
          <w:b/>
          <w:i/>
          <w:spacing w:val="-7"/>
        </w:rPr>
        <w:t>Внешнее воздействие может либо вывести систему на более высокий уровень, либо «столкнуть» ее на более низкий.</w:t>
      </w:r>
    </w:p>
    <w:p w:rsidR="00901AFD" w:rsidRPr="0080013C" w:rsidRDefault="00901AFD" w:rsidP="000E47F8">
      <w:pPr>
        <w:ind w:firstLine="562"/>
        <w:jc w:val="both"/>
        <w:rPr>
          <w:spacing w:val="-7"/>
        </w:rPr>
      </w:pPr>
    </w:p>
    <w:p w:rsidR="006D7A5C" w:rsidRPr="0080013C" w:rsidRDefault="006D7A5C" w:rsidP="000E47F8">
      <w:pPr>
        <w:ind w:firstLine="562"/>
        <w:jc w:val="both"/>
        <w:rPr>
          <w:spacing w:val="-7"/>
        </w:rPr>
      </w:pPr>
      <w:r w:rsidRPr="0080013C">
        <w:rPr>
          <w:spacing w:val="-7"/>
        </w:rPr>
        <w:t xml:space="preserve">Управление — это сбор сведений о подконтрольном объекте и  воздействие на его поведение для достижения определённых целей. </w:t>
      </w:r>
    </w:p>
    <w:p w:rsidR="006D7A5C" w:rsidRPr="0080013C" w:rsidRDefault="006D7A5C" w:rsidP="000E47F8">
      <w:pPr>
        <w:ind w:firstLine="562"/>
        <w:jc w:val="both"/>
        <w:rPr>
          <w:spacing w:val="-7"/>
        </w:rPr>
      </w:pPr>
      <w:r w:rsidRPr="0080013C">
        <w:rPr>
          <w:spacing w:val="-7"/>
        </w:rPr>
        <w:t>Объект управления– управляемая подсистема.</w:t>
      </w:r>
    </w:p>
    <w:p w:rsidR="006D7A5C" w:rsidRPr="0080013C" w:rsidRDefault="006D7A5C" w:rsidP="000E47F8">
      <w:pPr>
        <w:ind w:firstLine="562"/>
        <w:jc w:val="both"/>
        <w:rPr>
          <w:spacing w:val="-7"/>
        </w:rPr>
      </w:pPr>
      <w:r w:rsidRPr="0080013C">
        <w:rPr>
          <w:spacing w:val="-7"/>
        </w:rPr>
        <w:t>Субъект управления– управляющая подсистема.</w:t>
      </w:r>
    </w:p>
    <w:p w:rsidR="006D7A5C" w:rsidRPr="0080013C" w:rsidRDefault="006D7A5C" w:rsidP="000E47F8">
      <w:pPr>
        <w:pStyle w:val="13"/>
        <w:shd w:val="clear" w:color="auto" w:fill="FFFFFF"/>
        <w:spacing w:before="0" w:beforeAutospacing="0" w:after="0" w:afterAutospacing="0"/>
        <w:ind w:left="113" w:right="142" w:firstLine="562"/>
        <w:jc w:val="both"/>
        <w:rPr>
          <w:b/>
        </w:rPr>
      </w:pPr>
    </w:p>
    <w:p w:rsidR="006D7A5C" w:rsidRPr="0080013C" w:rsidRDefault="006D7A5C" w:rsidP="000E47F8">
      <w:pPr>
        <w:pStyle w:val="13"/>
        <w:shd w:val="clear" w:color="auto" w:fill="FFFFFF"/>
        <w:spacing w:before="0" w:beforeAutospacing="0" w:after="0" w:afterAutospacing="0"/>
        <w:ind w:left="113" w:right="142" w:firstLine="562"/>
        <w:jc w:val="both"/>
      </w:pPr>
      <w:r w:rsidRPr="0080013C">
        <w:rPr>
          <w:b/>
        </w:rPr>
        <w:t>Система управления</w:t>
      </w:r>
      <w:r w:rsidRPr="0080013C">
        <w:t xml:space="preserve"> – совокупность взаимосвязанных управляемой и управляющей подсистем, взаимодействующих между собой и внешней средой и участвующих в процессе функционирования по достижению установленных целей.</w:t>
      </w:r>
    </w:p>
    <w:p w:rsidR="006D7A5C" w:rsidRPr="0080013C" w:rsidRDefault="006D7A5C" w:rsidP="000E47F8">
      <w:pPr>
        <w:ind w:firstLine="562"/>
        <w:jc w:val="both"/>
        <w:rPr>
          <w:b/>
          <w:spacing w:val="-7"/>
        </w:rPr>
      </w:pPr>
    </w:p>
    <w:p w:rsidR="00ED5527" w:rsidRPr="0080013C" w:rsidRDefault="00ED5527" w:rsidP="000E47F8">
      <w:pPr>
        <w:pStyle w:val="13"/>
        <w:shd w:val="clear" w:color="auto" w:fill="FFFFFF"/>
        <w:spacing w:before="0" w:beforeAutospacing="0" w:after="0" w:afterAutospacing="0"/>
        <w:ind w:left="113" w:right="142" w:firstLine="562"/>
        <w:jc w:val="both"/>
      </w:pPr>
      <w:r w:rsidRPr="0080013C">
        <w:t>Управление в системе — внутренняя функция системы, осуществляемая в системе независимо от того, каким образом, какими элементами системы она должна выполняться.</w:t>
      </w:r>
    </w:p>
    <w:p w:rsidR="00ED5527" w:rsidRPr="0080013C" w:rsidRDefault="00ED5527" w:rsidP="000E47F8">
      <w:pPr>
        <w:pStyle w:val="13"/>
        <w:shd w:val="clear" w:color="auto" w:fill="FFFFFF"/>
        <w:spacing w:before="0" w:beforeAutospacing="0" w:after="0" w:afterAutospacing="0"/>
        <w:ind w:left="113" w:right="142" w:firstLine="562"/>
        <w:jc w:val="both"/>
      </w:pPr>
      <w:r w:rsidRPr="0080013C">
        <w:t>Управление системой — выполнение внешних функций управления, обеспечивающих необходимые условия функционирования системы.</w:t>
      </w:r>
    </w:p>
    <w:p w:rsidR="00ED5527" w:rsidRPr="0080013C" w:rsidRDefault="00ED5527" w:rsidP="000E47F8">
      <w:pPr>
        <w:pStyle w:val="13"/>
        <w:shd w:val="clear" w:color="auto" w:fill="FFFFFF"/>
        <w:spacing w:before="0" w:beforeAutospacing="0" w:after="0" w:afterAutospacing="0"/>
        <w:ind w:left="113" w:right="142" w:firstLine="562"/>
        <w:jc w:val="both"/>
      </w:pPr>
      <w:r w:rsidRPr="0080013C">
        <w:t>Управление системой (в системе) используется для различных целей:</w:t>
      </w:r>
    </w:p>
    <w:p w:rsidR="00ED5527" w:rsidRPr="0080013C" w:rsidRDefault="00ED5527" w:rsidP="001F455E">
      <w:pPr>
        <w:pStyle w:val="13"/>
        <w:numPr>
          <w:ilvl w:val="0"/>
          <w:numId w:val="7"/>
        </w:numPr>
        <w:shd w:val="clear" w:color="auto" w:fill="FFFFFF"/>
        <w:spacing w:before="0" w:beforeAutospacing="0" w:after="0" w:afterAutospacing="0"/>
        <w:ind w:right="142" w:firstLine="562"/>
        <w:jc w:val="both"/>
      </w:pPr>
      <w:r w:rsidRPr="0080013C">
        <w:t>увеличения скорости передачи сообщений;</w:t>
      </w:r>
    </w:p>
    <w:p w:rsidR="00ED5527" w:rsidRPr="0080013C" w:rsidRDefault="00ED5527" w:rsidP="001F455E">
      <w:pPr>
        <w:pStyle w:val="13"/>
        <w:numPr>
          <w:ilvl w:val="0"/>
          <w:numId w:val="7"/>
        </w:numPr>
        <w:shd w:val="clear" w:color="auto" w:fill="FFFFFF"/>
        <w:spacing w:before="0" w:beforeAutospacing="0" w:after="0" w:afterAutospacing="0"/>
        <w:ind w:right="142" w:firstLine="562"/>
        <w:jc w:val="both"/>
      </w:pPr>
      <w:r w:rsidRPr="0080013C">
        <w:t>увеличения объема передаваемых сообщений;</w:t>
      </w:r>
    </w:p>
    <w:p w:rsidR="00ED5527" w:rsidRPr="0080013C" w:rsidRDefault="00ED5527" w:rsidP="001F455E">
      <w:pPr>
        <w:pStyle w:val="13"/>
        <w:numPr>
          <w:ilvl w:val="0"/>
          <w:numId w:val="7"/>
        </w:numPr>
        <w:shd w:val="clear" w:color="auto" w:fill="FFFFFF"/>
        <w:spacing w:before="0" w:beforeAutospacing="0" w:after="0" w:afterAutospacing="0"/>
        <w:ind w:right="142" w:firstLine="562"/>
        <w:jc w:val="both"/>
      </w:pPr>
      <w:r w:rsidRPr="0080013C">
        <w:t>уменьшения времени обработки сообщений;</w:t>
      </w:r>
    </w:p>
    <w:p w:rsidR="00ED5527" w:rsidRPr="0080013C" w:rsidRDefault="00ED5527" w:rsidP="001F455E">
      <w:pPr>
        <w:pStyle w:val="13"/>
        <w:numPr>
          <w:ilvl w:val="0"/>
          <w:numId w:val="7"/>
        </w:numPr>
        <w:shd w:val="clear" w:color="auto" w:fill="FFFFFF"/>
        <w:spacing w:before="0" w:beforeAutospacing="0" w:after="0" w:afterAutospacing="0"/>
        <w:ind w:right="142" w:firstLine="562"/>
        <w:jc w:val="both"/>
      </w:pPr>
      <w:r w:rsidRPr="0080013C">
        <w:t>увеличения степени сжатия сообщений;</w:t>
      </w:r>
    </w:p>
    <w:p w:rsidR="00ED5527" w:rsidRPr="0080013C" w:rsidRDefault="00ED5527" w:rsidP="001F455E">
      <w:pPr>
        <w:pStyle w:val="13"/>
        <w:numPr>
          <w:ilvl w:val="0"/>
          <w:numId w:val="7"/>
        </w:numPr>
        <w:shd w:val="clear" w:color="auto" w:fill="FFFFFF"/>
        <w:spacing w:before="0" w:beforeAutospacing="0" w:after="0" w:afterAutospacing="0"/>
        <w:ind w:right="142" w:firstLine="562"/>
        <w:jc w:val="both"/>
      </w:pPr>
      <w:r w:rsidRPr="0080013C">
        <w:t>увеличения (модификации) связей системы;</w:t>
      </w:r>
    </w:p>
    <w:p w:rsidR="00ED5527" w:rsidRPr="0080013C" w:rsidRDefault="00ED5527" w:rsidP="001F455E">
      <w:pPr>
        <w:pStyle w:val="13"/>
        <w:numPr>
          <w:ilvl w:val="0"/>
          <w:numId w:val="7"/>
        </w:numPr>
        <w:shd w:val="clear" w:color="auto" w:fill="FFFFFF"/>
        <w:spacing w:before="0" w:beforeAutospacing="0" w:after="0" w:afterAutospacing="0"/>
        <w:ind w:right="142" w:firstLine="562"/>
        <w:jc w:val="both"/>
      </w:pPr>
      <w:r w:rsidRPr="0080013C">
        <w:t>увеличения информации (информированности).</w:t>
      </w:r>
    </w:p>
    <w:p w:rsidR="00ED5527" w:rsidRPr="0080013C" w:rsidRDefault="00ED5527" w:rsidP="000E47F8">
      <w:pPr>
        <w:spacing w:before="100" w:beforeAutospacing="1" w:after="100" w:afterAutospacing="1"/>
        <w:jc w:val="center"/>
      </w:pPr>
      <w:r w:rsidRPr="0080013C">
        <w:rPr>
          <w:noProof/>
        </w:rPr>
        <w:drawing>
          <wp:inline distT="0" distB="0" distL="0" distR="0">
            <wp:extent cx="5124450" cy="2028825"/>
            <wp:effectExtent l="0" t="0" r="0" b="9525"/>
            <wp:docPr id="3" name="Рисунок 3" descr="Общая схема управления систем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бщая схема управления системой"/>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24450" cy="2028825"/>
                    </a:xfrm>
                    <a:prstGeom prst="rect">
                      <a:avLst/>
                    </a:prstGeom>
                    <a:noFill/>
                    <a:ln>
                      <a:noFill/>
                    </a:ln>
                  </pic:spPr>
                </pic:pic>
              </a:graphicData>
            </a:graphic>
          </wp:inline>
        </w:drawing>
      </w:r>
    </w:p>
    <w:p w:rsidR="00ED5527" w:rsidRPr="0080013C" w:rsidRDefault="00ED5527" w:rsidP="000E47F8">
      <w:pPr>
        <w:spacing w:before="100" w:beforeAutospacing="1" w:after="100" w:afterAutospacing="1"/>
        <w:jc w:val="center"/>
      </w:pPr>
      <w:r w:rsidRPr="0080013C">
        <w:t>Рис. Общая схема управления системой</w:t>
      </w:r>
    </w:p>
    <w:p w:rsidR="00ED5527" w:rsidRPr="0080013C" w:rsidRDefault="00ED5527" w:rsidP="000E47F8">
      <w:pPr>
        <w:spacing w:before="100" w:beforeAutospacing="1" w:after="100" w:afterAutospacing="1"/>
        <w:ind w:firstLine="562"/>
        <w:jc w:val="both"/>
      </w:pPr>
      <w:r w:rsidRPr="0080013C">
        <w:lastRenderedPageBreak/>
        <w:t>Если число возможных состояний системы S равно N, то общее количество разнообразия системы (мера выбора в системе — см. ниже информационные меры) равно V(N) = log</w:t>
      </w:r>
      <w:r w:rsidRPr="0080013C">
        <w:rPr>
          <w:vertAlign w:val="subscript"/>
        </w:rPr>
        <w:t>2</w:t>
      </w:r>
      <w:r w:rsidRPr="0080013C">
        <w:t>(N).</w:t>
      </w:r>
    </w:p>
    <w:p w:rsidR="00ED5527" w:rsidRPr="0080013C" w:rsidRDefault="00ED5527" w:rsidP="000E47F8">
      <w:pPr>
        <w:spacing w:before="100" w:beforeAutospacing="1" w:after="100" w:afterAutospacing="1"/>
        <w:ind w:firstLine="562"/>
        <w:jc w:val="both"/>
      </w:pPr>
      <w:r w:rsidRPr="0080013C">
        <w:t>Пусть управляемая система обладает разнообразием V(N</w:t>
      </w:r>
      <w:r w:rsidRPr="0080013C">
        <w:rPr>
          <w:vertAlign w:val="subscript"/>
        </w:rPr>
        <w:t>1</w:t>
      </w:r>
      <w:r w:rsidRPr="0080013C">
        <w:t>), а управляющая — V(N</w:t>
      </w:r>
      <w:r w:rsidRPr="0080013C">
        <w:rPr>
          <w:vertAlign w:val="subscript"/>
        </w:rPr>
        <w:t>2</w:t>
      </w:r>
      <w:r w:rsidRPr="0080013C">
        <w:t>). Цель управляющей системы — уменьшить значение V(N</w:t>
      </w:r>
      <w:r w:rsidRPr="0080013C">
        <w:rPr>
          <w:vertAlign w:val="subscript"/>
        </w:rPr>
        <w:t>1</w:t>
      </w:r>
      <w:r w:rsidRPr="0080013C">
        <w:t>) за счет изменения V(N</w:t>
      </w:r>
      <w:r w:rsidRPr="0080013C">
        <w:rPr>
          <w:vertAlign w:val="subscript"/>
        </w:rPr>
        <w:t>2</w:t>
      </w:r>
      <w:r w:rsidRPr="0080013C">
        <w:t>). В свою же очередь, изменение V(N</w:t>
      </w:r>
      <w:r w:rsidRPr="0080013C">
        <w:rPr>
          <w:vertAlign w:val="subscript"/>
        </w:rPr>
        <w:t>1</w:t>
      </w:r>
      <w:r w:rsidRPr="0080013C">
        <w:t>), как правило, влечет изменение и V(N</w:t>
      </w:r>
      <w:r w:rsidRPr="0080013C">
        <w:rPr>
          <w:vertAlign w:val="subscript"/>
        </w:rPr>
        <w:t>2</w:t>
      </w:r>
      <w:r w:rsidRPr="0080013C">
        <w:t>), а именно, управляющая система может эффективно выполнять присущие ей функции управления лишь при условии, если верно неравенство: V(N</w:t>
      </w:r>
      <w:r w:rsidRPr="0080013C">
        <w:rPr>
          <w:vertAlign w:val="subscript"/>
        </w:rPr>
        <w:t>2</w:t>
      </w:r>
      <w:r w:rsidRPr="0080013C">
        <w:t>) &gt;= V(N</w:t>
      </w:r>
      <w:r w:rsidRPr="0080013C">
        <w:rPr>
          <w:vertAlign w:val="subscript"/>
        </w:rPr>
        <w:t>1</w:t>
      </w:r>
      <w:r w:rsidRPr="0080013C">
        <w:t>).</w:t>
      </w:r>
    </w:p>
    <w:p w:rsidR="00ED5527" w:rsidRPr="0080013C" w:rsidRDefault="00ED5527" w:rsidP="000E47F8">
      <w:pPr>
        <w:spacing w:before="100" w:beforeAutospacing="1" w:after="100" w:afterAutospacing="1"/>
        <w:ind w:firstLine="562"/>
        <w:jc w:val="both"/>
      </w:pPr>
      <w:r w:rsidRPr="0080013C">
        <w:t xml:space="preserve">Это неравенство выражает </w:t>
      </w:r>
      <w:r w:rsidRPr="0080013C">
        <w:rPr>
          <w:b/>
        </w:rPr>
        <w:t>принцип Эшби</w:t>
      </w:r>
      <w:r w:rsidRPr="0080013C">
        <w:t xml:space="preserve"> необходимого разнообразия управляемой системы: управляющая подсистема системы должна иметь более высокий уровень организации (или большее разнообразие, больший выбор), чем управляемая подсистема, т.е. многообразие может быть управляемо (разрушено) лишь многообразием.</w:t>
      </w:r>
    </w:p>
    <w:p w:rsidR="00ED5527" w:rsidRPr="0080013C" w:rsidRDefault="00ED5527" w:rsidP="000E47F8">
      <w:pPr>
        <w:spacing w:before="100" w:beforeAutospacing="1" w:after="100" w:afterAutospacing="1"/>
        <w:ind w:firstLine="562"/>
        <w:jc w:val="both"/>
      </w:pPr>
      <w:r w:rsidRPr="0080013C">
        <w:t xml:space="preserve">Пример. Менеджер фирмы должен быть более подготовлен, более грамотен, организован, свободен в своих решениях, чем, например, продавец фирмы. Малые, средние фирмы, ООО, АО — необходимый фактор разнообразия, успешного развития бизнеса, так как они более динамичны, гибки, адаптируемы к рынку. </w:t>
      </w:r>
    </w:p>
    <w:p w:rsidR="00ED5527" w:rsidRPr="0080013C" w:rsidRDefault="00ED5527" w:rsidP="00884FFA">
      <w:pPr>
        <w:spacing w:before="100" w:beforeAutospacing="1" w:after="100" w:afterAutospacing="1"/>
        <w:ind w:firstLine="562"/>
        <w:jc w:val="both"/>
      </w:pPr>
      <w:r w:rsidRPr="0080013C">
        <w:t>Функции и задачи управления системой:</w:t>
      </w:r>
    </w:p>
    <w:p w:rsidR="00ED5527" w:rsidRPr="0080013C" w:rsidRDefault="00ED5527" w:rsidP="001F455E">
      <w:pPr>
        <w:numPr>
          <w:ilvl w:val="0"/>
          <w:numId w:val="6"/>
        </w:numPr>
        <w:spacing w:before="100" w:beforeAutospacing="1" w:after="100" w:afterAutospacing="1"/>
        <w:ind w:firstLine="562"/>
        <w:jc w:val="both"/>
      </w:pPr>
      <w:r w:rsidRPr="0080013C">
        <w:t>Организация системы — полное, качественное выделение подсистем, описание их взаимодействий и структуры системы (как линейной, так и иерархической, сетевой или матричной).</w:t>
      </w:r>
    </w:p>
    <w:p w:rsidR="00ED5527" w:rsidRPr="0080013C" w:rsidRDefault="00ED5527" w:rsidP="001F455E">
      <w:pPr>
        <w:numPr>
          <w:ilvl w:val="0"/>
          <w:numId w:val="6"/>
        </w:numPr>
        <w:spacing w:before="100" w:beforeAutospacing="1" w:after="100" w:afterAutospacing="1"/>
        <w:ind w:firstLine="562"/>
        <w:jc w:val="both"/>
      </w:pPr>
      <w:r w:rsidRPr="0080013C">
        <w:t>Прогнозирование поведения системы т.е. исследование будущего системы.</w:t>
      </w:r>
    </w:p>
    <w:p w:rsidR="00ED5527" w:rsidRPr="0080013C" w:rsidRDefault="00ED5527" w:rsidP="001F455E">
      <w:pPr>
        <w:numPr>
          <w:ilvl w:val="0"/>
          <w:numId w:val="6"/>
        </w:numPr>
        <w:spacing w:before="100" w:beforeAutospacing="1" w:after="100" w:afterAutospacing="1"/>
        <w:ind w:firstLine="562"/>
        <w:jc w:val="both"/>
      </w:pPr>
      <w:r w:rsidRPr="0080013C">
        <w:t>Планирование (координация во времени, в пространстве, по информации) ресурсов и элементов, подсистем и структуры системы, необходимых (достаточных, — в случае оптимального планирования) для достижения цели системы.</w:t>
      </w:r>
    </w:p>
    <w:p w:rsidR="00ED5527" w:rsidRPr="0080013C" w:rsidRDefault="00ED5527" w:rsidP="001F455E">
      <w:pPr>
        <w:numPr>
          <w:ilvl w:val="0"/>
          <w:numId w:val="6"/>
        </w:numPr>
        <w:spacing w:before="100" w:beforeAutospacing="1" w:after="100" w:afterAutospacing="1"/>
        <w:ind w:firstLine="562"/>
        <w:jc w:val="both"/>
      </w:pPr>
      <w:r w:rsidRPr="0080013C">
        <w:t>Учет и контроль ресурсов, приводящих к тем или иным желаемым состояниям системы.</w:t>
      </w:r>
    </w:p>
    <w:p w:rsidR="00ED5527" w:rsidRPr="0080013C" w:rsidRDefault="00ED5527" w:rsidP="001F455E">
      <w:pPr>
        <w:numPr>
          <w:ilvl w:val="0"/>
          <w:numId w:val="6"/>
        </w:numPr>
        <w:spacing w:before="100" w:beforeAutospacing="1" w:after="100" w:afterAutospacing="1"/>
        <w:ind w:firstLine="562"/>
        <w:jc w:val="both"/>
      </w:pPr>
      <w:r w:rsidRPr="0080013C">
        <w:t>Регулирование — адаптация и приспособление системы к изменениям внешней среды.</w:t>
      </w:r>
    </w:p>
    <w:p w:rsidR="00ED5527" w:rsidRPr="0080013C" w:rsidRDefault="00ED5527" w:rsidP="001F455E">
      <w:pPr>
        <w:numPr>
          <w:ilvl w:val="0"/>
          <w:numId w:val="6"/>
        </w:numPr>
        <w:spacing w:before="100" w:beforeAutospacing="1" w:after="100" w:afterAutospacing="1"/>
        <w:ind w:firstLine="562"/>
        <w:jc w:val="both"/>
      </w:pPr>
      <w:r w:rsidRPr="0080013C">
        <w:t>Реализация тех или иных спланированных состояний, решений.</w:t>
      </w:r>
    </w:p>
    <w:p w:rsidR="00ED5527" w:rsidRPr="0080013C" w:rsidRDefault="00ED5527" w:rsidP="000E47F8">
      <w:pPr>
        <w:spacing w:before="100" w:beforeAutospacing="1" w:after="100" w:afterAutospacing="1"/>
        <w:ind w:firstLine="562"/>
      </w:pPr>
      <w:r w:rsidRPr="0080013C">
        <w:t>Функции и задачи управления системой взаимосвязаны, а также взаимозависимы.</w:t>
      </w:r>
    </w:p>
    <w:p w:rsidR="00ED5527" w:rsidRPr="0080013C" w:rsidRDefault="00ED5527" w:rsidP="000E47F8">
      <w:pPr>
        <w:ind w:firstLine="561"/>
        <w:jc w:val="both"/>
      </w:pPr>
      <w:r w:rsidRPr="0080013C">
        <w:t>Пример. Нельзя, например, осуществлять полное планирование в экономической системе без прогнозирования, учета и контроля ресурсов, без анализа спроса и предложения — основных регуляторов рынка. Экономика любого государства — всегда управляемая система, хотя подсистемы управления могут быть организованы по-разному, иметь различные элементы, цели, структуру, отношения.</w:t>
      </w:r>
    </w:p>
    <w:p w:rsidR="00ED5527" w:rsidRPr="0080013C" w:rsidRDefault="00ED5527" w:rsidP="000E47F8">
      <w:pPr>
        <w:ind w:firstLine="561"/>
        <w:jc w:val="both"/>
      </w:pPr>
      <w:r w:rsidRPr="0080013C">
        <w:t>Выявление управляющих параметров и их использование для управления системой может также уменьшить сложность системы. В свою очередь, уменьшение сложности системы может сделать систему полностью управляемой.</w:t>
      </w:r>
    </w:p>
    <w:p w:rsidR="00ED5527" w:rsidRPr="0080013C" w:rsidRDefault="00ED5527" w:rsidP="000E47F8">
      <w:pPr>
        <w:ind w:firstLine="561"/>
        <w:jc w:val="both"/>
      </w:pPr>
      <w:r w:rsidRPr="0080013C">
        <w:t>Чем многообразнее входные сигналы (параметры) системы, число различных состояний системы, тем многообразнее обычно выходные сигналы, сложнее система, тем актуальнее проблема поиска инвариантов управления.</w:t>
      </w:r>
    </w:p>
    <w:p w:rsidR="00901AFD" w:rsidRPr="0080013C" w:rsidRDefault="00901AFD" w:rsidP="000E47F8">
      <w:pPr>
        <w:pStyle w:val="13"/>
        <w:shd w:val="clear" w:color="auto" w:fill="FFFFFF"/>
        <w:spacing w:before="0" w:beforeAutospacing="0" w:after="0" w:afterAutospacing="0"/>
        <w:ind w:left="113" w:right="142" w:firstLine="562"/>
        <w:jc w:val="both"/>
        <w:rPr>
          <w:b/>
        </w:rPr>
      </w:pPr>
    </w:p>
    <w:p w:rsidR="00901AFD" w:rsidRPr="0080013C" w:rsidRDefault="00901AFD" w:rsidP="000E47F8">
      <w:pPr>
        <w:pStyle w:val="13"/>
        <w:shd w:val="clear" w:color="auto" w:fill="FFFFFF"/>
        <w:spacing w:before="0" w:beforeAutospacing="0" w:after="0" w:afterAutospacing="0"/>
        <w:ind w:left="113" w:right="142" w:firstLine="562"/>
        <w:jc w:val="both"/>
        <w:rPr>
          <w:b/>
        </w:rPr>
      </w:pPr>
      <w:r w:rsidRPr="0080013C">
        <w:rPr>
          <w:b/>
        </w:rPr>
        <w:t xml:space="preserve">Виды систем управления: </w:t>
      </w:r>
    </w:p>
    <w:p w:rsidR="00901AFD" w:rsidRPr="0080013C" w:rsidRDefault="00901AFD" w:rsidP="001F455E">
      <w:pPr>
        <w:pStyle w:val="13"/>
        <w:numPr>
          <w:ilvl w:val="0"/>
          <w:numId w:val="3"/>
        </w:numPr>
        <w:shd w:val="clear" w:color="auto" w:fill="FFFFFF"/>
        <w:spacing w:before="0" w:beforeAutospacing="0" w:after="0" w:afterAutospacing="0"/>
        <w:ind w:right="142" w:firstLine="562"/>
        <w:jc w:val="both"/>
      </w:pPr>
      <w:r w:rsidRPr="0080013C">
        <w:lastRenderedPageBreak/>
        <w:t>стратегическое планирование деятельности организации;</w:t>
      </w:r>
    </w:p>
    <w:p w:rsidR="00901AFD" w:rsidRPr="0080013C" w:rsidRDefault="00901AFD" w:rsidP="001F455E">
      <w:pPr>
        <w:pStyle w:val="13"/>
        <w:numPr>
          <w:ilvl w:val="0"/>
          <w:numId w:val="3"/>
        </w:numPr>
        <w:shd w:val="clear" w:color="auto" w:fill="FFFFFF"/>
        <w:spacing w:before="0" w:beforeAutospacing="0" w:after="0" w:afterAutospacing="0"/>
        <w:ind w:right="142" w:firstLine="562"/>
        <w:jc w:val="both"/>
      </w:pPr>
      <w:r w:rsidRPr="0080013C">
        <w:t>управление управленческой деятельностью;</w:t>
      </w:r>
    </w:p>
    <w:p w:rsidR="00901AFD" w:rsidRPr="0080013C" w:rsidRDefault="00901AFD" w:rsidP="001F455E">
      <w:pPr>
        <w:pStyle w:val="13"/>
        <w:numPr>
          <w:ilvl w:val="0"/>
          <w:numId w:val="3"/>
        </w:numPr>
        <w:shd w:val="clear" w:color="auto" w:fill="FFFFFF"/>
        <w:spacing w:before="0" w:beforeAutospacing="0" w:after="0" w:afterAutospacing="0"/>
        <w:ind w:right="142" w:firstLine="562"/>
        <w:jc w:val="both"/>
      </w:pPr>
      <w:r w:rsidRPr="0080013C">
        <w:t>управление внутренними или внешними коммуникациями;</w:t>
      </w:r>
    </w:p>
    <w:p w:rsidR="00901AFD" w:rsidRPr="0080013C" w:rsidRDefault="00901AFD" w:rsidP="001F455E">
      <w:pPr>
        <w:pStyle w:val="13"/>
        <w:numPr>
          <w:ilvl w:val="0"/>
          <w:numId w:val="3"/>
        </w:numPr>
        <w:shd w:val="clear" w:color="auto" w:fill="FFFFFF"/>
        <w:spacing w:before="0" w:beforeAutospacing="0" w:after="0" w:afterAutospacing="0"/>
        <w:ind w:right="142" w:firstLine="562"/>
        <w:jc w:val="both"/>
      </w:pPr>
      <w:r w:rsidRPr="0080013C">
        <w:t>управление человеческими ресурсами;</w:t>
      </w:r>
    </w:p>
    <w:p w:rsidR="00901AFD" w:rsidRPr="0080013C" w:rsidRDefault="00901AFD" w:rsidP="001F455E">
      <w:pPr>
        <w:pStyle w:val="13"/>
        <w:numPr>
          <w:ilvl w:val="0"/>
          <w:numId w:val="3"/>
        </w:numPr>
        <w:shd w:val="clear" w:color="auto" w:fill="FFFFFF"/>
        <w:spacing w:before="0" w:beforeAutospacing="0" w:after="0" w:afterAutospacing="0"/>
        <w:ind w:right="142" w:firstLine="562"/>
        <w:jc w:val="both"/>
      </w:pPr>
      <w:r w:rsidRPr="0080013C">
        <w:t>управление производственной и обслуживающей деятельностью;</w:t>
      </w:r>
    </w:p>
    <w:p w:rsidR="00901AFD" w:rsidRPr="0080013C" w:rsidRDefault="00901AFD" w:rsidP="001F455E">
      <w:pPr>
        <w:pStyle w:val="13"/>
        <w:numPr>
          <w:ilvl w:val="0"/>
          <w:numId w:val="3"/>
        </w:numPr>
        <w:shd w:val="clear" w:color="auto" w:fill="FFFFFF"/>
        <w:spacing w:before="0" w:beforeAutospacing="0" w:after="0" w:afterAutospacing="0"/>
        <w:ind w:right="142" w:firstLine="562"/>
        <w:jc w:val="both"/>
      </w:pPr>
      <w:r w:rsidRPr="0080013C">
        <w:t>управленческое консультирование;</w:t>
      </w:r>
    </w:p>
    <w:p w:rsidR="00901AFD" w:rsidRPr="0080013C" w:rsidRDefault="00901AFD" w:rsidP="001F455E">
      <w:pPr>
        <w:pStyle w:val="13"/>
        <w:numPr>
          <w:ilvl w:val="0"/>
          <w:numId w:val="3"/>
        </w:numPr>
        <w:shd w:val="clear" w:color="auto" w:fill="FFFFFF"/>
        <w:spacing w:before="0" w:beforeAutospacing="0" w:after="0" w:afterAutospacing="0"/>
        <w:ind w:right="142" w:firstLine="562"/>
        <w:jc w:val="both"/>
      </w:pPr>
      <w:r w:rsidRPr="0080013C">
        <w:t>управление внутренними или внешними коммуникациями.</w:t>
      </w:r>
    </w:p>
    <w:p w:rsidR="00901AFD" w:rsidRPr="0080013C" w:rsidRDefault="00901AFD" w:rsidP="000E47F8">
      <w:pPr>
        <w:pStyle w:val="13"/>
        <w:shd w:val="clear" w:color="auto" w:fill="FFFFFF"/>
        <w:spacing w:before="0" w:beforeAutospacing="0" w:after="0" w:afterAutospacing="0"/>
        <w:ind w:left="113" w:right="142" w:firstLine="562"/>
        <w:jc w:val="both"/>
      </w:pPr>
    </w:p>
    <w:p w:rsidR="00901AFD" w:rsidRPr="0080013C" w:rsidRDefault="00901AFD" w:rsidP="000E47F8">
      <w:pPr>
        <w:pStyle w:val="13"/>
        <w:shd w:val="clear" w:color="auto" w:fill="FFFFFF"/>
        <w:spacing w:before="0" w:beforeAutospacing="0" w:after="0" w:afterAutospacing="0"/>
        <w:ind w:left="113" w:right="142" w:firstLine="562"/>
        <w:jc w:val="both"/>
      </w:pPr>
      <w:r w:rsidRPr="0080013C">
        <w:t>Стратегическое планирование предусматривает подготовку и реа</w:t>
      </w:r>
      <w:r w:rsidRPr="0080013C">
        <w:softHyphen/>
        <w:t>лизацию решений, ведущих к разработке конкретных стратегий для достижения целей компании.</w:t>
      </w:r>
    </w:p>
    <w:p w:rsidR="00901AFD" w:rsidRPr="0080013C" w:rsidRDefault="00901AFD" w:rsidP="000E47F8">
      <w:pPr>
        <w:pStyle w:val="13"/>
        <w:shd w:val="clear" w:color="auto" w:fill="FFFFFF"/>
        <w:spacing w:before="0" w:beforeAutospacing="0" w:after="0" w:afterAutospacing="0"/>
        <w:ind w:left="113" w:right="142" w:firstLine="562"/>
        <w:jc w:val="both"/>
      </w:pPr>
      <w:r w:rsidRPr="0080013C">
        <w:t>Управление управленческой деятельностью предусматривает решения с целью совершенствования профессионализма аппарата управления.</w:t>
      </w:r>
    </w:p>
    <w:p w:rsidR="00901AFD" w:rsidRPr="0080013C" w:rsidRDefault="00901AFD" w:rsidP="000E47F8">
      <w:pPr>
        <w:pStyle w:val="13"/>
        <w:shd w:val="clear" w:color="auto" w:fill="FFFFFF"/>
        <w:spacing w:before="0" w:beforeAutospacing="0" w:after="0" w:afterAutospacing="0"/>
        <w:ind w:left="113" w:right="142" w:firstLine="562"/>
        <w:jc w:val="both"/>
      </w:pPr>
      <w:r w:rsidRPr="0080013C">
        <w:t>Коммуникации с внешней и внутренней средой затрагивают отношения с поставщиками и потребителями, клиентами, работниками своей компании и населением близлежащих территорий; ориентируют компанию на формирование благоприятной для деятельности компании обстановки.</w:t>
      </w:r>
    </w:p>
    <w:p w:rsidR="00901AFD" w:rsidRPr="0080013C" w:rsidRDefault="00901AFD" w:rsidP="000E47F8">
      <w:pPr>
        <w:ind w:firstLine="562"/>
        <w:jc w:val="both"/>
        <w:rPr>
          <w:spacing w:val="-7"/>
        </w:rPr>
      </w:pPr>
    </w:p>
    <w:p w:rsidR="00901AFD" w:rsidRPr="0080013C" w:rsidRDefault="006D7A5C" w:rsidP="000E47F8">
      <w:pPr>
        <w:ind w:firstLine="562"/>
        <w:jc w:val="both"/>
        <w:rPr>
          <w:spacing w:val="-7"/>
        </w:rPr>
      </w:pPr>
      <w:r w:rsidRPr="0080013C">
        <w:rPr>
          <w:spacing w:val="-7"/>
        </w:rPr>
        <w:t xml:space="preserve">Цели </w:t>
      </w:r>
      <w:r w:rsidR="00901AFD" w:rsidRPr="0080013C">
        <w:rPr>
          <w:spacing w:val="-7"/>
        </w:rPr>
        <w:t>при упра</w:t>
      </w:r>
      <w:r w:rsidRPr="0080013C">
        <w:rPr>
          <w:spacing w:val="-7"/>
        </w:rPr>
        <w:t>влении развивающимися системами</w:t>
      </w:r>
    </w:p>
    <w:p w:rsidR="00901AFD" w:rsidRPr="0080013C" w:rsidRDefault="00901AFD" w:rsidP="000E47F8">
      <w:pPr>
        <w:ind w:firstLine="562"/>
        <w:jc w:val="both"/>
        <w:rPr>
          <w:spacing w:val="-7"/>
        </w:rPr>
      </w:pPr>
      <w:r w:rsidRPr="0080013C">
        <w:rPr>
          <w:b/>
          <w:spacing w:val="-7"/>
        </w:rPr>
        <w:t>Цель</w:t>
      </w:r>
      <w:r w:rsidRPr="0080013C">
        <w:rPr>
          <w:spacing w:val="-7"/>
        </w:rPr>
        <w:t>—образ несуществующего, но желаемого, с точки зрения задачи или рассматриваемой проблемы, состояния среды, т.е. такого состояния, которое позволяет решать проблему при данных ресурсах. Это—описание, представление некоторого наиболее предпочтительного состояния системы.</w:t>
      </w:r>
    </w:p>
    <w:p w:rsidR="00901AFD" w:rsidRPr="0080013C" w:rsidRDefault="00901AFD" w:rsidP="000E47F8">
      <w:pPr>
        <w:ind w:firstLine="562"/>
        <w:jc w:val="both"/>
        <w:rPr>
          <w:spacing w:val="-7"/>
        </w:rPr>
      </w:pPr>
      <w:r w:rsidRPr="0080013C">
        <w:rPr>
          <w:spacing w:val="-7"/>
        </w:rPr>
        <w:t xml:space="preserve">Пример. </w:t>
      </w:r>
    </w:p>
    <w:p w:rsidR="00901AFD" w:rsidRPr="0080013C" w:rsidRDefault="00901AFD" w:rsidP="000E47F8">
      <w:pPr>
        <w:ind w:firstLine="562"/>
        <w:jc w:val="both"/>
        <w:rPr>
          <w:spacing w:val="-7"/>
        </w:rPr>
      </w:pPr>
      <w:r w:rsidRPr="0080013C">
        <w:rPr>
          <w:spacing w:val="-7"/>
        </w:rPr>
        <w:t>Основные социально-экономические цели общества:</w:t>
      </w:r>
    </w:p>
    <w:p w:rsidR="00901AFD" w:rsidRPr="0080013C" w:rsidRDefault="00901AFD" w:rsidP="001F455E">
      <w:pPr>
        <w:pStyle w:val="a7"/>
        <w:numPr>
          <w:ilvl w:val="0"/>
          <w:numId w:val="4"/>
        </w:numPr>
        <w:ind w:firstLine="562"/>
        <w:jc w:val="both"/>
        <w:rPr>
          <w:spacing w:val="-7"/>
        </w:rPr>
      </w:pPr>
      <w:r w:rsidRPr="0080013C">
        <w:rPr>
          <w:spacing w:val="-7"/>
        </w:rPr>
        <w:t>экономический рост;</w:t>
      </w:r>
    </w:p>
    <w:p w:rsidR="00901AFD" w:rsidRPr="0080013C" w:rsidRDefault="00901AFD" w:rsidP="001F455E">
      <w:pPr>
        <w:pStyle w:val="a7"/>
        <w:numPr>
          <w:ilvl w:val="0"/>
          <w:numId w:val="4"/>
        </w:numPr>
        <w:ind w:firstLine="562"/>
        <w:jc w:val="both"/>
        <w:rPr>
          <w:spacing w:val="-7"/>
        </w:rPr>
      </w:pPr>
      <w:r w:rsidRPr="0080013C">
        <w:rPr>
          <w:spacing w:val="-7"/>
        </w:rPr>
        <w:t>полная занятость населения;</w:t>
      </w:r>
    </w:p>
    <w:p w:rsidR="00901AFD" w:rsidRPr="0080013C" w:rsidRDefault="00901AFD" w:rsidP="001F455E">
      <w:pPr>
        <w:pStyle w:val="a7"/>
        <w:numPr>
          <w:ilvl w:val="0"/>
          <w:numId w:val="4"/>
        </w:numPr>
        <w:ind w:firstLine="562"/>
        <w:jc w:val="both"/>
        <w:rPr>
          <w:spacing w:val="-7"/>
        </w:rPr>
      </w:pPr>
      <w:r w:rsidRPr="0080013C">
        <w:rPr>
          <w:spacing w:val="-7"/>
        </w:rPr>
        <w:t>экономическая эффективность производства;</w:t>
      </w:r>
    </w:p>
    <w:p w:rsidR="00901AFD" w:rsidRPr="0080013C" w:rsidRDefault="00901AFD" w:rsidP="001F455E">
      <w:pPr>
        <w:pStyle w:val="a7"/>
        <w:numPr>
          <w:ilvl w:val="0"/>
          <w:numId w:val="4"/>
        </w:numPr>
        <w:ind w:firstLine="562"/>
        <w:jc w:val="both"/>
        <w:rPr>
          <w:spacing w:val="-7"/>
        </w:rPr>
      </w:pPr>
      <w:r w:rsidRPr="0080013C">
        <w:rPr>
          <w:spacing w:val="-7"/>
        </w:rPr>
        <w:t>стабильный уровень цен;</w:t>
      </w:r>
    </w:p>
    <w:p w:rsidR="00901AFD" w:rsidRPr="0080013C" w:rsidRDefault="00901AFD" w:rsidP="001F455E">
      <w:pPr>
        <w:pStyle w:val="a7"/>
        <w:numPr>
          <w:ilvl w:val="0"/>
          <w:numId w:val="4"/>
        </w:numPr>
        <w:ind w:firstLine="562"/>
        <w:jc w:val="both"/>
        <w:rPr>
          <w:spacing w:val="-7"/>
        </w:rPr>
      </w:pPr>
      <w:r w:rsidRPr="0080013C">
        <w:rPr>
          <w:spacing w:val="-7"/>
        </w:rPr>
        <w:t>экономическая свобода производителей и потребителей;</w:t>
      </w:r>
    </w:p>
    <w:p w:rsidR="00901AFD" w:rsidRPr="0080013C" w:rsidRDefault="00901AFD" w:rsidP="001F455E">
      <w:pPr>
        <w:pStyle w:val="a7"/>
        <w:numPr>
          <w:ilvl w:val="0"/>
          <w:numId w:val="4"/>
        </w:numPr>
        <w:ind w:firstLine="562"/>
        <w:jc w:val="both"/>
        <w:rPr>
          <w:spacing w:val="-7"/>
        </w:rPr>
      </w:pPr>
      <w:r w:rsidRPr="0080013C">
        <w:rPr>
          <w:spacing w:val="-7"/>
        </w:rPr>
        <w:t>справедливое распределение ресурсов и благ;</w:t>
      </w:r>
    </w:p>
    <w:p w:rsidR="00901AFD" w:rsidRPr="0080013C" w:rsidRDefault="00901AFD" w:rsidP="001F455E">
      <w:pPr>
        <w:pStyle w:val="a7"/>
        <w:numPr>
          <w:ilvl w:val="0"/>
          <w:numId w:val="4"/>
        </w:numPr>
        <w:ind w:firstLine="562"/>
        <w:jc w:val="both"/>
        <w:rPr>
          <w:spacing w:val="-7"/>
        </w:rPr>
      </w:pPr>
      <w:r w:rsidRPr="0080013C">
        <w:rPr>
          <w:spacing w:val="-7"/>
        </w:rPr>
        <w:t>социально-экономическая обеспеченность и защищенность;</w:t>
      </w:r>
    </w:p>
    <w:p w:rsidR="00901AFD" w:rsidRPr="0080013C" w:rsidRDefault="00901AFD" w:rsidP="001F455E">
      <w:pPr>
        <w:pStyle w:val="a7"/>
        <w:numPr>
          <w:ilvl w:val="0"/>
          <w:numId w:val="4"/>
        </w:numPr>
        <w:ind w:firstLine="562"/>
        <w:jc w:val="both"/>
        <w:rPr>
          <w:spacing w:val="-7"/>
        </w:rPr>
      </w:pPr>
      <w:r w:rsidRPr="0080013C">
        <w:rPr>
          <w:spacing w:val="-7"/>
        </w:rPr>
        <w:t>торговый баланс на рынке;</w:t>
      </w:r>
    </w:p>
    <w:p w:rsidR="00901AFD" w:rsidRPr="0080013C" w:rsidRDefault="00901AFD" w:rsidP="001F455E">
      <w:pPr>
        <w:pStyle w:val="a7"/>
        <w:numPr>
          <w:ilvl w:val="0"/>
          <w:numId w:val="4"/>
        </w:numPr>
        <w:ind w:firstLine="562"/>
        <w:jc w:val="both"/>
        <w:rPr>
          <w:spacing w:val="-7"/>
        </w:rPr>
      </w:pPr>
      <w:r w:rsidRPr="0080013C">
        <w:rPr>
          <w:spacing w:val="-7"/>
        </w:rPr>
        <w:t>справедливая налоговая политика.</w:t>
      </w:r>
    </w:p>
    <w:p w:rsidR="00901AFD" w:rsidRPr="0080013C" w:rsidRDefault="00901AFD" w:rsidP="000E47F8">
      <w:pPr>
        <w:ind w:firstLine="562"/>
        <w:jc w:val="both"/>
        <w:rPr>
          <w:spacing w:val="-7"/>
        </w:rPr>
      </w:pPr>
    </w:p>
    <w:p w:rsidR="00901AFD" w:rsidRPr="0080013C" w:rsidRDefault="00901AFD" w:rsidP="000E47F8">
      <w:pPr>
        <w:ind w:firstLine="562"/>
        <w:jc w:val="both"/>
        <w:rPr>
          <w:spacing w:val="-7"/>
        </w:rPr>
      </w:pPr>
      <w:r w:rsidRPr="0080013C">
        <w:rPr>
          <w:b/>
          <w:spacing w:val="-7"/>
        </w:rPr>
        <w:t>Целенаправленное поведение системы</w:t>
      </w:r>
      <w:r w:rsidRPr="0080013C">
        <w:rPr>
          <w:spacing w:val="-7"/>
        </w:rPr>
        <w:t> — поведение системы (т.е. последовательность принимаемых ею состояний), ведущее к цели системы.</w:t>
      </w:r>
    </w:p>
    <w:p w:rsidR="00901AFD" w:rsidRPr="0080013C" w:rsidRDefault="00901AFD" w:rsidP="000E47F8">
      <w:pPr>
        <w:ind w:firstLine="562"/>
        <w:jc w:val="both"/>
        <w:rPr>
          <w:spacing w:val="-7"/>
        </w:rPr>
      </w:pPr>
    </w:p>
    <w:p w:rsidR="00901AFD" w:rsidRPr="0080013C" w:rsidRDefault="00901AFD" w:rsidP="000E47F8">
      <w:pPr>
        <w:shd w:val="clear" w:color="auto" w:fill="FFFFFF"/>
        <w:spacing w:before="96" w:after="120"/>
        <w:ind w:firstLine="562"/>
        <w:jc w:val="both"/>
      </w:pPr>
      <w:r w:rsidRPr="0080013C">
        <w:rPr>
          <w:b/>
          <w:bCs/>
        </w:rPr>
        <w:t xml:space="preserve">Дерево целей </w:t>
      </w:r>
      <w:r w:rsidRPr="0080013C">
        <w:t>– структурированная </w:t>
      </w:r>
      <w:hyperlink r:id="rId10" w:tooltip="Цели организации" w:history="1">
        <w:r w:rsidRPr="0080013C">
          <w:rPr>
            <w:u w:val="single"/>
          </w:rPr>
          <w:t>совокупность целей организации</w:t>
        </w:r>
      </w:hyperlink>
      <w:r w:rsidRPr="0080013C">
        <w:t>, построенная по иерархическому принципу (распределенная по уровням, ранжированная). По сути, это визуальное представление достижения целей. Принцип, согласно которому главная цель достигается за счет совокупности второстепенных и дополнительных целей.</w:t>
      </w:r>
    </w:p>
    <w:p w:rsidR="00901AFD" w:rsidRPr="0080013C" w:rsidRDefault="00901AFD" w:rsidP="000E47F8">
      <w:pPr>
        <w:shd w:val="clear" w:color="auto" w:fill="FFFFFF"/>
        <w:spacing w:before="96" w:after="120"/>
        <w:ind w:firstLine="562"/>
        <w:jc w:val="both"/>
      </w:pPr>
      <w:r w:rsidRPr="0080013C">
        <w:t xml:space="preserve">Цель – </w:t>
      </w:r>
      <w:proofErr w:type="spellStart"/>
      <w:r w:rsidRPr="0080013C">
        <w:t>этоконечное</w:t>
      </w:r>
      <w:proofErr w:type="spellEnd"/>
      <w:r w:rsidRPr="0080013C">
        <w:t xml:space="preserve"> состояние или желаемый результат, которого стремится достичь компания. Зрительное понимание результата. Поэтому цели должны быть конкретными, преодолимыми и достижимыми, а также быть согласованными между собой. Чем больше целей ставит перед собой организация, тем она сложнее по структуре и управляемости.</w:t>
      </w:r>
    </w:p>
    <w:p w:rsidR="00901AFD" w:rsidRPr="0080013C" w:rsidRDefault="00901AFD" w:rsidP="000E47F8">
      <w:pPr>
        <w:shd w:val="clear" w:color="auto" w:fill="FFFFFF"/>
        <w:spacing w:before="96" w:after="120"/>
        <w:ind w:firstLine="562"/>
        <w:jc w:val="both"/>
      </w:pPr>
      <w:r w:rsidRPr="0080013C">
        <w:t xml:space="preserve">Название этого графического изображения задач связано с тем, что схематически представленная совокупность распределенных по уровням целей напоминает по виду перевернутое дерево. Сверху – генеральная цель («вершина дерева»); далее – </w:t>
      </w:r>
      <w:r w:rsidRPr="0080013C">
        <w:lastRenderedPageBreak/>
        <w:t xml:space="preserve">подчиненные ей подцели первого, второго и последующего уровней («ветви дерева»). Подцели должны соответствовать пяти показателям: точность, измеримость, важность, </w:t>
      </w:r>
      <w:proofErr w:type="spellStart"/>
      <w:r w:rsidRPr="0080013C">
        <w:t>достигаемость</w:t>
      </w:r>
      <w:proofErr w:type="spellEnd"/>
      <w:r w:rsidRPr="0080013C">
        <w:t>, сжатые временные рамки.</w:t>
      </w:r>
    </w:p>
    <w:p w:rsidR="00901AFD" w:rsidRPr="0080013C" w:rsidRDefault="00901AFD" w:rsidP="000E47F8">
      <w:pPr>
        <w:shd w:val="clear" w:color="auto" w:fill="FFFFFF"/>
        <w:ind w:firstLine="562"/>
        <w:jc w:val="center"/>
      </w:pPr>
      <w:r w:rsidRPr="0080013C">
        <w:rPr>
          <w:noProof/>
        </w:rPr>
        <w:drawing>
          <wp:inline distT="0" distB="0" distL="0" distR="0">
            <wp:extent cx="4985385" cy="2496820"/>
            <wp:effectExtent l="19050" t="0" r="5715" b="0"/>
            <wp:docPr id="2" name="Рисунок 2" descr="Treego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eegoal.jpg">
                      <a:hlinkClick r:id="rId11"/>
                    </pic:cNvPr>
                    <pic:cNvPicPr>
                      <a:picLocks noChangeAspect="1" noChangeArrowheads="1"/>
                    </pic:cNvPicPr>
                  </pic:nvPicPr>
                  <pic:blipFill>
                    <a:blip r:embed="rId12"/>
                    <a:srcRect/>
                    <a:stretch>
                      <a:fillRect/>
                    </a:stretch>
                  </pic:blipFill>
                  <pic:spPr bwMode="auto">
                    <a:xfrm>
                      <a:off x="0" y="0"/>
                      <a:ext cx="4985385" cy="2496820"/>
                    </a:xfrm>
                    <a:prstGeom prst="rect">
                      <a:avLst/>
                    </a:prstGeom>
                    <a:noFill/>
                    <a:ln w="9525">
                      <a:noFill/>
                      <a:miter lim="800000"/>
                      <a:headEnd/>
                      <a:tailEnd/>
                    </a:ln>
                  </pic:spPr>
                </pic:pic>
              </a:graphicData>
            </a:graphic>
          </wp:inline>
        </w:drawing>
      </w:r>
    </w:p>
    <w:p w:rsidR="000E13CD" w:rsidRPr="0080013C" w:rsidRDefault="000E13CD" w:rsidP="000E47F8">
      <w:pPr>
        <w:shd w:val="clear" w:color="auto" w:fill="FFFFFF"/>
        <w:ind w:firstLine="562"/>
        <w:jc w:val="center"/>
      </w:pPr>
      <w:r w:rsidRPr="0080013C">
        <w:t>Рисунок – Дерево целей</w:t>
      </w:r>
    </w:p>
    <w:p w:rsidR="00901AFD" w:rsidRPr="0080013C" w:rsidRDefault="00901AFD" w:rsidP="000E47F8">
      <w:pPr>
        <w:shd w:val="clear" w:color="auto" w:fill="FFFFFF"/>
        <w:spacing w:before="96" w:after="120"/>
        <w:ind w:firstLine="562"/>
        <w:jc w:val="both"/>
      </w:pPr>
      <w:r w:rsidRPr="0080013C">
        <w:t>Метод дерева целей считается одним из наиболее эффективных методов планирования задач. Изобразив планы в виде графика, менеджмент компании видит, с какими проблемами придется столкнуться в будущем, и какие дополнительные ресурсы потребуются, чтобы достичь задуманного.</w:t>
      </w:r>
    </w:p>
    <w:p w:rsidR="00901AFD" w:rsidRPr="0080013C" w:rsidRDefault="00901AFD" w:rsidP="000E47F8">
      <w:pPr>
        <w:shd w:val="clear" w:color="auto" w:fill="FFFFFF"/>
        <w:spacing w:before="96" w:after="120"/>
        <w:ind w:firstLine="562"/>
      </w:pPr>
      <w:r w:rsidRPr="0080013C">
        <w:t>Дерево целей позволяет:</w:t>
      </w:r>
    </w:p>
    <w:p w:rsidR="00901AFD" w:rsidRPr="0080013C" w:rsidRDefault="00901AFD" w:rsidP="001F455E">
      <w:pPr>
        <w:numPr>
          <w:ilvl w:val="0"/>
          <w:numId w:val="5"/>
        </w:numPr>
        <w:shd w:val="clear" w:color="auto" w:fill="FFFFFF"/>
        <w:spacing w:before="100" w:beforeAutospacing="1" w:after="24"/>
        <w:ind w:left="384" w:firstLine="562"/>
        <w:jc w:val="both"/>
      </w:pPr>
      <w:r w:rsidRPr="0080013C">
        <w:t>Скоординировать деятельность всех структурных подразделений организации.</w:t>
      </w:r>
    </w:p>
    <w:p w:rsidR="00901AFD" w:rsidRPr="0080013C" w:rsidRDefault="00901AFD" w:rsidP="001F455E">
      <w:pPr>
        <w:numPr>
          <w:ilvl w:val="0"/>
          <w:numId w:val="5"/>
        </w:numPr>
        <w:shd w:val="clear" w:color="auto" w:fill="FFFFFF"/>
        <w:spacing w:before="100" w:beforeAutospacing="1" w:after="24"/>
        <w:ind w:left="384" w:firstLine="562"/>
        <w:jc w:val="both"/>
      </w:pPr>
      <w:r w:rsidRPr="0080013C">
        <w:t>Увязать обязанности должностных лиц и повысить их взаимную ответственность.</w:t>
      </w:r>
    </w:p>
    <w:p w:rsidR="00901AFD" w:rsidRPr="0080013C" w:rsidRDefault="00901AFD" w:rsidP="001F455E">
      <w:pPr>
        <w:numPr>
          <w:ilvl w:val="0"/>
          <w:numId w:val="5"/>
        </w:numPr>
        <w:shd w:val="clear" w:color="auto" w:fill="FFFFFF"/>
        <w:spacing w:before="100" w:beforeAutospacing="1" w:after="24"/>
        <w:ind w:left="384" w:firstLine="562"/>
        <w:jc w:val="both"/>
      </w:pPr>
      <w:r w:rsidRPr="0080013C">
        <w:t>Осуществлять четкий контроль исполнительской дисциплины, установив конкретные задачи и сроки реализации.</w:t>
      </w:r>
    </w:p>
    <w:p w:rsidR="00901AFD" w:rsidRPr="0080013C" w:rsidRDefault="00901AFD" w:rsidP="001F455E">
      <w:pPr>
        <w:numPr>
          <w:ilvl w:val="0"/>
          <w:numId w:val="5"/>
        </w:numPr>
        <w:shd w:val="clear" w:color="auto" w:fill="FFFFFF"/>
        <w:spacing w:before="100" w:beforeAutospacing="1" w:after="24"/>
        <w:ind w:left="384" w:firstLine="562"/>
        <w:jc w:val="both"/>
      </w:pPr>
      <w:r w:rsidRPr="0080013C">
        <w:t>Обеспечить высокую степень управляемости бизнес-процессов.</w:t>
      </w:r>
    </w:p>
    <w:p w:rsidR="00901AFD" w:rsidRPr="0080013C" w:rsidRDefault="00901AFD" w:rsidP="001F455E">
      <w:pPr>
        <w:numPr>
          <w:ilvl w:val="0"/>
          <w:numId w:val="5"/>
        </w:numPr>
        <w:shd w:val="clear" w:color="auto" w:fill="FFFFFF"/>
        <w:spacing w:before="100" w:beforeAutospacing="1" w:after="24"/>
        <w:ind w:left="384" w:firstLine="562"/>
        <w:jc w:val="both"/>
      </w:pPr>
      <w:r w:rsidRPr="0080013C">
        <w:t>Подготовить организацию к внезапным переменам.</w:t>
      </w:r>
    </w:p>
    <w:p w:rsidR="00901AFD" w:rsidRPr="0080013C" w:rsidRDefault="00901AFD" w:rsidP="001F455E">
      <w:pPr>
        <w:numPr>
          <w:ilvl w:val="0"/>
          <w:numId w:val="5"/>
        </w:numPr>
        <w:shd w:val="clear" w:color="auto" w:fill="FFFFFF"/>
        <w:spacing w:before="100" w:beforeAutospacing="1" w:after="24"/>
        <w:ind w:left="384" w:firstLine="562"/>
        <w:jc w:val="both"/>
      </w:pPr>
      <w:r w:rsidRPr="0080013C">
        <w:t>Достичь эффективности информационного обеспечения процессов управления – процесса разработки, принятия и контроля реализации управленческих решений.</w:t>
      </w:r>
    </w:p>
    <w:p w:rsidR="000E47F8" w:rsidRPr="0080013C" w:rsidRDefault="000E47F8" w:rsidP="000E47F8">
      <w:pPr>
        <w:shd w:val="clear" w:color="auto" w:fill="FFFFFF"/>
        <w:spacing w:before="100" w:beforeAutospacing="1" w:after="24"/>
        <w:ind w:left="946"/>
        <w:jc w:val="both"/>
      </w:pPr>
      <w:r w:rsidRPr="0080013C">
        <w:t>Принцип построения дерева целей</w:t>
      </w:r>
    </w:p>
    <w:p w:rsidR="00901AFD" w:rsidRPr="0080013C" w:rsidRDefault="00901AFD" w:rsidP="000E47F8">
      <w:pPr>
        <w:shd w:val="clear" w:color="auto" w:fill="FFFFFF"/>
        <w:spacing w:before="96" w:after="120"/>
        <w:ind w:firstLine="562"/>
        <w:jc w:val="both"/>
      </w:pPr>
      <w:r w:rsidRPr="0080013C">
        <w:rPr>
          <w:bCs/>
        </w:rPr>
        <w:t>1. Учитывать потребности и ресурсы</w:t>
      </w:r>
      <w:r w:rsidRPr="0080013C">
        <w:t>. Сложные задачи требуют планирования. Вполне возможно, что поставленная задача не может быть решена, потому что не хватает ресурсов для ее решения. Или нет возможности оценить наличие ресурсов, так как проблема слишком большая. В этом случае дерево целей хороший вариант для анализа ситуации.</w:t>
      </w:r>
    </w:p>
    <w:p w:rsidR="00901AFD" w:rsidRPr="0080013C" w:rsidRDefault="00901AFD" w:rsidP="000E47F8">
      <w:pPr>
        <w:shd w:val="clear" w:color="auto" w:fill="FFFFFF"/>
        <w:spacing w:before="96" w:after="120"/>
        <w:ind w:firstLine="562"/>
        <w:jc w:val="both"/>
      </w:pPr>
      <w:r w:rsidRPr="0080013C">
        <w:rPr>
          <w:bCs/>
        </w:rPr>
        <w:t>2. Конкретизация</w:t>
      </w:r>
      <w:r w:rsidRPr="0080013C">
        <w:t>. Формулируя задачи, надо учитывать, что они должны быть конечными. Следует описать параметры, по которым в итоге можно будет определить – выполнена ли задача. В том числе установить время для выполнения поставленной задачи.</w:t>
      </w:r>
    </w:p>
    <w:p w:rsidR="00901AFD" w:rsidRPr="0080013C" w:rsidRDefault="00901AFD" w:rsidP="000E47F8">
      <w:pPr>
        <w:shd w:val="clear" w:color="auto" w:fill="FFFFFF"/>
        <w:spacing w:before="96" w:after="120"/>
        <w:ind w:firstLine="562"/>
        <w:jc w:val="both"/>
      </w:pPr>
      <w:r w:rsidRPr="0080013C">
        <w:rPr>
          <w:bCs/>
        </w:rPr>
        <w:t xml:space="preserve">3. </w:t>
      </w:r>
      <w:proofErr w:type="spellStart"/>
      <w:r w:rsidRPr="0080013C">
        <w:rPr>
          <w:bCs/>
        </w:rPr>
        <w:t>Поэтапность</w:t>
      </w:r>
      <w:proofErr w:type="spellEnd"/>
      <w:r w:rsidRPr="0080013C">
        <w:t xml:space="preserve">. Рационально разбить задачи на несколько этапов. Сначала ставится генеральная цель. Затем для ее выполнения ищутся и анализируются ресурсы. Далее понадобится поставить подцели. Для реализации подцелей тоже ищутся ресурсы. Таким </w:t>
      </w:r>
      <w:r w:rsidRPr="0080013C">
        <w:lastRenderedPageBreak/>
        <w:t>образом, происходит разворачивание главной задачи, пока не будет продумана вся схема её решения. Задачи уточняются и проясняются до тех пор, пока это необходимо.</w:t>
      </w:r>
    </w:p>
    <w:p w:rsidR="00901AFD" w:rsidRPr="0080013C" w:rsidRDefault="00901AFD" w:rsidP="000E47F8">
      <w:pPr>
        <w:shd w:val="clear" w:color="auto" w:fill="FFFFFF"/>
        <w:spacing w:before="96" w:after="120"/>
        <w:ind w:firstLine="562"/>
        <w:jc w:val="both"/>
      </w:pPr>
      <w:r w:rsidRPr="0080013C">
        <w:rPr>
          <w:bCs/>
        </w:rPr>
        <w:t>4. Совместимость</w:t>
      </w:r>
      <w:r w:rsidRPr="0080013C">
        <w:t>. </w:t>
      </w:r>
      <w:hyperlink r:id="rId13" w:tooltip="Целеполагание" w:history="1">
        <w:r w:rsidRPr="0080013C">
          <w:rPr>
            <w:u w:val="single"/>
          </w:rPr>
          <w:t>Достижения каждой из подцелей</w:t>
        </w:r>
      </w:hyperlink>
      <w:r w:rsidRPr="0080013C">
        <w:t> должно быть достаточно для решения главной задачи. Если же после выполнения всех целей нижних уровней для решения главной задачи требуются дополнительные действия или ресурсы, значит, дерево целей было построено неверно.</w:t>
      </w:r>
    </w:p>
    <w:p w:rsidR="00901AFD" w:rsidRPr="0080013C" w:rsidRDefault="00901AFD" w:rsidP="000E47F8">
      <w:pPr>
        <w:shd w:val="clear" w:color="auto" w:fill="FFFFFF"/>
        <w:spacing w:before="96" w:after="120"/>
        <w:ind w:firstLine="562"/>
        <w:jc w:val="both"/>
      </w:pPr>
      <w:r w:rsidRPr="0080013C">
        <w:rPr>
          <w:bCs/>
        </w:rPr>
        <w:t>5. Соответствие структуре предприятия</w:t>
      </w:r>
      <w:r w:rsidRPr="0080013C">
        <w:t>. Структура дерева целей для организации работы бизнеса должна соответствовать </w:t>
      </w:r>
      <w:hyperlink r:id="rId14" w:tooltip="Организационная структура" w:history="1">
        <w:r w:rsidRPr="0080013C">
          <w:rPr>
            <w:u w:val="single"/>
          </w:rPr>
          <w:t>структуре предприятия</w:t>
        </w:r>
      </w:hyperlink>
      <w:r w:rsidRPr="0080013C">
        <w:t>. Таким образом, каждое подразделение достигает своих целей, что в итоге должно привести к достижению общего замысла компании.</w:t>
      </w:r>
    </w:p>
    <w:p w:rsidR="00901AFD" w:rsidRPr="0080013C" w:rsidRDefault="00901AFD" w:rsidP="000E47F8">
      <w:pPr>
        <w:shd w:val="clear" w:color="auto" w:fill="FFFFFF"/>
        <w:spacing w:before="96" w:after="120"/>
        <w:ind w:firstLine="562"/>
        <w:jc w:val="both"/>
      </w:pPr>
      <w:r w:rsidRPr="0080013C">
        <w:rPr>
          <w:bCs/>
        </w:rPr>
        <w:t>6. Метод декомпозиции</w:t>
      </w:r>
      <w:r w:rsidRPr="0080013C">
        <w:t xml:space="preserve">. Суть этого метода в том, чтобы произвести разбивку стратегической цели на частные подцели, основываясь на главных свойствах </w:t>
      </w:r>
      <w:proofErr w:type="spellStart"/>
      <w:r w:rsidRPr="0080013C">
        <w:t>развертываемости</w:t>
      </w:r>
      <w:proofErr w:type="spellEnd"/>
      <w:r w:rsidRPr="0080013C">
        <w:t xml:space="preserve"> и подчиненности. Цель высшего уровня – это достаточно отдаленное будущее. Возникает вопрос, какие события и состояния компании заполнят временное пространство между настоящим и будущим. Ответ на этот вопрос и дает декомпозиция стратегической цели на подцели.</w:t>
      </w:r>
    </w:p>
    <w:p w:rsidR="0064508F" w:rsidRDefault="0064508F" w:rsidP="000E47F8">
      <w:pPr>
        <w:ind w:firstLine="562"/>
        <w:jc w:val="both"/>
        <w:rPr>
          <w:spacing w:val="-7"/>
        </w:rPr>
      </w:pPr>
    </w:p>
    <w:p w:rsidR="0064508F" w:rsidRPr="007F3F78" w:rsidRDefault="0064508F" w:rsidP="000E47F8">
      <w:pPr>
        <w:ind w:firstLine="562"/>
        <w:jc w:val="both"/>
      </w:pPr>
    </w:p>
    <w:p w:rsidR="0064508F" w:rsidRPr="007F3F78" w:rsidRDefault="007F3F78" w:rsidP="007F3F78">
      <w:pPr>
        <w:pStyle w:val="footer"/>
        <w:widowControl w:val="0"/>
        <w:spacing w:line="246" w:lineRule="exact"/>
        <w:rPr>
          <w:b/>
          <w:sz w:val="24"/>
          <w:szCs w:val="24"/>
        </w:rPr>
      </w:pPr>
      <w:bookmarkStart w:id="20" w:name="_Toc130720528"/>
      <w:bookmarkStart w:id="21" w:name="_Toc130721002"/>
      <w:bookmarkStart w:id="22" w:name="_Toc149383555"/>
      <w:r>
        <w:rPr>
          <w:b/>
          <w:sz w:val="24"/>
          <w:szCs w:val="24"/>
        </w:rPr>
        <w:t>1.</w:t>
      </w:r>
      <w:r w:rsidRPr="007F3F78">
        <w:rPr>
          <w:b/>
          <w:sz w:val="24"/>
          <w:szCs w:val="24"/>
        </w:rPr>
        <w:t>3 Основы моделирования социально-экономических систем и процессов</w:t>
      </w:r>
      <w:bookmarkEnd w:id="20"/>
      <w:bookmarkEnd w:id="21"/>
      <w:bookmarkEnd w:id="22"/>
    </w:p>
    <w:p w:rsidR="0064508F" w:rsidRPr="007F3F78" w:rsidRDefault="0064508F" w:rsidP="0064508F">
      <w:pPr>
        <w:pStyle w:val="footer"/>
        <w:widowControl w:val="0"/>
        <w:spacing w:line="246" w:lineRule="exact"/>
        <w:rPr>
          <w:sz w:val="24"/>
          <w:szCs w:val="24"/>
        </w:rPr>
      </w:pPr>
    </w:p>
    <w:p w:rsidR="0064508F" w:rsidRPr="007F3F78" w:rsidRDefault="0064508F" w:rsidP="007F3F78">
      <w:pPr>
        <w:pStyle w:val="footer"/>
        <w:widowControl w:val="0"/>
        <w:spacing w:line="246" w:lineRule="exact"/>
        <w:rPr>
          <w:sz w:val="24"/>
          <w:szCs w:val="24"/>
        </w:rPr>
      </w:pPr>
      <w:bookmarkStart w:id="23" w:name="_Toc130720529"/>
      <w:bookmarkStart w:id="24" w:name="_Toc130721003"/>
      <w:bookmarkStart w:id="25" w:name="_Toc149383556"/>
      <w:r w:rsidRPr="007F3F78">
        <w:rPr>
          <w:sz w:val="24"/>
          <w:szCs w:val="24"/>
        </w:rPr>
        <w:t>Экономико-математические методы и их классифик</w:t>
      </w:r>
      <w:r w:rsidRPr="007F3F78">
        <w:rPr>
          <w:sz w:val="24"/>
          <w:szCs w:val="24"/>
        </w:rPr>
        <w:t>а</w:t>
      </w:r>
      <w:r w:rsidRPr="007F3F78">
        <w:rPr>
          <w:sz w:val="24"/>
          <w:szCs w:val="24"/>
        </w:rPr>
        <w:t>ция</w:t>
      </w:r>
      <w:bookmarkEnd w:id="23"/>
      <w:bookmarkEnd w:id="24"/>
      <w:bookmarkEnd w:id="25"/>
    </w:p>
    <w:p w:rsidR="0064508F" w:rsidRPr="007F3F78" w:rsidRDefault="0064508F" w:rsidP="0064508F">
      <w:pPr>
        <w:pStyle w:val="footer"/>
        <w:widowControl w:val="0"/>
        <w:spacing w:line="246" w:lineRule="exact"/>
        <w:rPr>
          <w:sz w:val="24"/>
          <w:szCs w:val="24"/>
        </w:rPr>
      </w:pPr>
    </w:p>
    <w:p w:rsidR="0064508F" w:rsidRPr="007F3F78" w:rsidRDefault="0064508F" w:rsidP="0064508F">
      <w:pPr>
        <w:pStyle w:val="footer"/>
        <w:widowControl w:val="0"/>
        <w:spacing w:line="246" w:lineRule="exact"/>
        <w:rPr>
          <w:sz w:val="24"/>
          <w:szCs w:val="24"/>
        </w:rPr>
      </w:pPr>
      <w:r w:rsidRPr="007F3F78">
        <w:rPr>
          <w:sz w:val="24"/>
          <w:szCs w:val="24"/>
        </w:rPr>
        <w:t>Комплекс экономических и математических н</w:t>
      </w:r>
      <w:r w:rsidRPr="007F3F78">
        <w:rPr>
          <w:sz w:val="24"/>
          <w:szCs w:val="24"/>
        </w:rPr>
        <w:t>а</w:t>
      </w:r>
      <w:r w:rsidRPr="007F3F78">
        <w:rPr>
          <w:sz w:val="24"/>
          <w:szCs w:val="24"/>
        </w:rPr>
        <w:t xml:space="preserve">учных дисциплин, предназначенных для изучения экономических систем и процессов, объединяют в общее понятие – </w:t>
      </w:r>
      <w:proofErr w:type="spellStart"/>
      <w:r w:rsidRPr="007F3F78">
        <w:rPr>
          <w:sz w:val="24"/>
          <w:szCs w:val="24"/>
        </w:rPr>
        <w:t>экон</w:t>
      </w:r>
      <w:r w:rsidRPr="007F3F78">
        <w:rPr>
          <w:sz w:val="24"/>
          <w:szCs w:val="24"/>
        </w:rPr>
        <w:t>о</w:t>
      </w:r>
      <w:r w:rsidRPr="007F3F78">
        <w:rPr>
          <w:sz w:val="24"/>
          <w:szCs w:val="24"/>
        </w:rPr>
        <w:t>мико-мат</w:t>
      </w:r>
      <w:proofErr w:type="gramStart"/>
      <w:r w:rsidRPr="007F3F78">
        <w:rPr>
          <w:sz w:val="24"/>
          <w:szCs w:val="24"/>
        </w:rPr>
        <w:t>е</w:t>
      </w:r>
      <w:proofErr w:type="spellEnd"/>
      <w:r w:rsidRPr="007F3F78">
        <w:rPr>
          <w:sz w:val="24"/>
          <w:szCs w:val="24"/>
        </w:rPr>
        <w:t>-</w:t>
      </w:r>
      <w:proofErr w:type="gramEnd"/>
      <w:r w:rsidRPr="007F3F78">
        <w:rPr>
          <w:sz w:val="24"/>
          <w:szCs w:val="24"/>
        </w:rPr>
        <w:br/>
      </w:r>
      <w:proofErr w:type="spellStart"/>
      <w:r w:rsidRPr="007F3F78">
        <w:rPr>
          <w:sz w:val="24"/>
          <w:szCs w:val="24"/>
        </w:rPr>
        <w:t>матические</w:t>
      </w:r>
      <w:proofErr w:type="spellEnd"/>
      <w:r w:rsidRPr="007F3F78">
        <w:rPr>
          <w:sz w:val="24"/>
          <w:szCs w:val="24"/>
        </w:rPr>
        <w:t xml:space="preserve"> методы.</w:t>
      </w:r>
    </w:p>
    <w:p w:rsidR="0064508F" w:rsidRPr="007F3F78" w:rsidRDefault="0064508F" w:rsidP="0064508F">
      <w:pPr>
        <w:pStyle w:val="footer"/>
        <w:widowControl w:val="0"/>
        <w:spacing w:line="246" w:lineRule="exact"/>
        <w:rPr>
          <w:sz w:val="24"/>
          <w:szCs w:val="24"/>
        </w:rPr>
      </w:pPr>
      <w:r w:rsidRPr="007F3F78">
        <w:rPr>
          <w:sz w:val="24"/>
          <w:szCs w:val="24"/>
        </w:rPr>
        <w:t>В комплексе экономико-математических методов можно выделить следующие осно</w:t>
      </w:r>
      <w:r w:rsidRPr="007F3F78">
        <w:rPr>
          <w:sz w:val="24"/>
          <w:szCs w:val="24"/>
        </w:rPr>
        <w:t>в</w:t>
      </w:r>
      <w:r w:rsidRPr="007F3F78">
        <w:rPr>
          <w:sz w:val="24"/>
          <w:szCs w:val="24"/>
        </w:rPr>
        <w:t>ные направления [12]:</w:t>
      </w:r>
    </w:p>
    <w:p w:rsidR="0064508F" w:rsidRPr="007F3F78" w:rsidRDefault="0064508F" w:rsidP="0064508F">
      <w:pPr>
        <w:pStyle w:val="footer"/>
        <w:widowControl w:val="0"/>
        <w:numPr>
          <w:ilvl w:val="0"/>
          <w:numId w:val="64"/>
        </w:numPr>
        <w:tabs>
          <w:tab w:val="clear" w:pos="644"/>
          <w:tab w:val="num" w:pos="567"/>
        </w:tabs>
        <w:spacing w:line="246" w:lineRule="exact"/>
        <w:rPr>
          <w:sz w:val="24"/>
          <w:szCs w:val="24"/>
        </w:rPr>
      </w:pPr>
      <w:r w:rsidRPr="007F3F78">
        <w:rPr>
          <w:sz w:val="24"/>
          <w:szCs w:val="24"/>
        </w:rPr>
        <w:t>Экономическая кибернетика рассматривает вопросы, связанные с организацией управления в экономике. Она включает такие разд</w:t>
      </w:r>
      <w:r w:rsidRPr="007F3F78">
        <w:rPr>
          <w:sz w:val="24"/>
          <w:szCs w:val="24"/>
        </w:rPr>
        <w:t>е</w:t>
      </w:r>
      <w:r w:rsidRPr="007F3F78">
        <w:rPr>
          <w:sz w:val="24"/>
          <w:szCs w:val="24"/>
        </w:rPr>
        <w:t>лы, как теория экономической информации, теория управляющих систем и другие.</w:t>
      </w:r>
    </w:p>
    <w:p w:rsidR="0064508F" w:rsidRPr="007F3F78" w:rsidRDefault="0064508F" w:rsidP="0064508F">
      <w:pPr>
        <w:pStyle w:val="footer"/>
        <w:widowControl w:val="0"/>
        <w:numPr>
          <w:ilvl w:val="0"/>
          <w:numId w:val="64"/>
        </w:numPr>
        <w:tabs>
          <w:tab w:val="clear" w:pos="644"/>
          <w:tab w:val="num" w:pos="567"/>
        </w:tabs>
        <w:spacing w:line="246" w:lineRule="exact"/>
        <w:rPr>
          <w:sz w:val="24"/>
          <w:szCs w:val="24"/>
        </w:rPr>
      </w:pPr>
      <w:r w:rsidRPr="007F3F78">
        <w:rPr>
          <w:sz w:val="24"/>
          <w:szCs w:val="24"/>
        </w:rPr>
        <w:t>Математическая экономика – экономика рассматривается как совокупность ее фун</w:t>
      </w:r>
      <w:r w:rsidRPr="007F3F78">
        <w:rPr>
          <w:sz w:val="24"/>
          <w:szCs w:val="24"/>
        </w:rPr>
        <w:t>к</w:t>
      </w:r>
      <w:r w:rsidRPr="007F3F78">
        <w:rPr>
          <w:sz w:val="24"/>
          <w:szCs w:val="24"/>
        </w:rPr>
        <w:t>циональных подсистем (производственной, финансово-кредитной, потребительской). Основные разделы математической экономики – теория производственных функций, анализ спроса и потребления, межотраслевые балансы и другие.</w:t>
      </w:r>
    </w:p>
    <w:p w:rsidR="0064508F" w:rsidRPr="007F3F78" w:rsidRDefault="0064508F" w:rsidP="0064508F">
      <w:pPr>
        <w:pStyle w:val="footer"/>
        <w:widowControl w:val="0"/>
        <w:numPr>
          <w:ilvl w:val="0"/>
          <w:numId w:val="64"/>
        </w:numPr>
        <w:tabs>
          <w:tab w:val="clear" w:pos="644"/>
          <w:tab w:val="num" w:pos="567"/>
        </w:tabs>
        <w:spacing w:line="246" w:lineRule="exact"/>
        <w:rPr>
          <w:sz w:val="24"/>
          <w:szCs w:val="24"/>
        </w:rPr>
      </w:pPr>
      <w:r w:rsidRPr="007F3F78">
        <w:rPr>
          <w:sz w:val="24"/>
          <w:szCs w:val="24"/>
        </w:rPr>
        <w:t>Эконометрика – это наука, которая на базе реальных статист</w:t>
      </w:r>
      <w:r w:rsidRPr="007F3F78">
        <w:rPr>
          <w:sz w:val="24"/>
          <w:szCs w:val="24"/>
        </w:rPr>
        <w:t>и</w:t>
      </w:r>
      <w:r w:rsidRPr="007F3F78">
        <w:rPr>
          <w:sz w:val="24"/>
          <w:szCs w:val="24"/>
        </w:rPr>
        <w:t>ческих данных производит анализ различных экономических явл</w:t>
      </w:r>
      <w:r w:rsidRPr="007F3F78">
        <w:rPr>
          <w:sz w:val="24"/>
          <w:szCs w:val="24"/>
        </w:rPr>
        <w:t>е</w:t>
      </w:r>
      <w:r w:rsidRPr="007F3F78">
        <w:rPr>
          <w:sz w:val="24"/>
          <w:szCs w:val="24"/>
        </w:rPr>
        <w:t>ний. Эконометрика позволяет найти количественное подтверждение либо опровержение того или иного экономического закона или гипотезы. Например, экономическая теория утверждает, что спрос на т</w:t>
      </w:r>
      <w:r w:rsidRPr="007F3F78">
        <w:rPr>
          <w:sz w:val="24"/>
          <w:szCs w:val="24"/>
        </w:rPr>
        <w:t>о</w:t>
      </w:r>
      <w:r w:rsidRPr="007F3F78">
        <w:rPr>
          <w:sz w:val="24"/>
          <w:szCs w:val="24"/>
        </w:rPr>
        <w:t>вар с ростом его цены убывает. Но при этом остается вопрос, как б</w:t>
      </w:r>
      <w:r w:rsidRPr="007F3F78">
        <w:rPr>
          <w:sz w:val="24"/>
          <w:szCs w:val="24"/>
        </w:rPr>
        <w:t>ы</w:t>
      </w:r>
      <w:r w:rsidRPr="007F3F78">
        <w:rPr>
          <w:sz w:val="24"/>
          <w:szCs w:val="24"/>
        </w:rPr>
        <w:t>стро и по какому закону происходит это убывание. Эконометрика отвечает на него для каждого конкретного случая. Основным инстр</w:t>
      </w:r>
      <w:r w:rsidRPr="007F3F78">
        <w:rPr>
          <w:sz w:val="24"/>
          <w:szCs w:val="24"/>
        </w:rPr>
        <w:t>у</w:t>
      </w:r>
      <w:r w:rsidRPr="007F3F78">
        <w:rPr>
          <w:sz w:val="24"/>
          <w:szCs w:val="24"/>
        </w:rPr>
        <w:t>ментом эконометрики является аппарат математической статистики. Однако, кроме методов математической статистики, в эконометрике используются собственные наработки и специальные приемы анализа. Одно из важнейших направлений эконометрики – это анализ временных рядов и построение прогн</w:t>
      </w:r>
      <w:r w:rsidRPr="007F3F78">
        <w:rPr>
          <w:sz w:val="24"/>
          <w:szCs w:val="24"/>
        </w:rPr>
        <w:t>о</w:t>
      </w:r>
      <w:r w:rsidRPr="007F3F78">
        <w:rPr>
          <w:sz w:val="24"/>
          <w:szCs w:val="24"/>
        </w:rPr>
        <w:t>зов.</w:t>
      </w:r>
    </w:p>
    <w:p w:rsidR="0064508F" w:rsidRPr="007F3F78" w:rsidRDefault="0064508F" w:rsidP="0064508F">
      <w:pPr>
        <w:pStyle w:val="footer"/>
        <w:widowControl w:val="0"/>
        <w:numPr>
          <w:ilvl w:val="0"/>
          <w:numId w:val="64"/>
        </w:numPr>
        <w:tabs>
          <w:tab w:val="clear" w:pos="644"/>
          <w:tab w:val="num" w:pos="567"/>
        </w:tabs>
        <w:spacing w:line="246" w:lineRule="exact"/>
        <w:rPr>
          <w:sz w:val="24"/>
          <w:szCs w:val="24"/>
        </w:rPr>
      </w:pPr>
      <w:r w:rsidRPr="007F3F78">
        <w:rPr>
          <w:sz w:val="24"/>
          <w:szCs w:val="24"/>
        </w:rPr>
        <w:t>Исследование операций в экономике объединяет методы, да</w:t>
      </w:r>
      <w:r w:rsidRPr="007F3F78">
        <w:rPr>
          <w:sz w:val="24"/>
          <w:szCs w:val="24"/>
        </w:rPr>
        <w:t>ю</w:t>
      </w:r>
      <w:r w:rsidRPr="007F3F78">
        <w:rPr>
          <w:sz w:val="24"/>
          <w:szCs w:val="24"/>
        </w:rPr>
        <w:t>щие обоснование выбора оптимальной стратегии с учетом конкре</w:t>
      </w:r>
      <w:r w:rsidRPr="007F3F78">
        <w:rPr>
          <w:sz w:val="24"/>
          <w:szCs w:val="24"/>
        </w:rPr>
        <w:t>т</w:t>
      </w:r>
      <w:r w:rsidRPr="007F3F78">
        <w:rPr>
          <w:sz w:val="24"/>
          <w:szCs w:val="24"/>
        </w:rPr>
        <w:t>ной ситуации. Это крупное и хорошо разработанное направление, включающее следующие разделы: математическое программиров</w:t>
      </w:r>
      <w:r w:rsidRPr="007F3F78">
        <w:rPr>
          <w:sz w:val="24"/>
          <w:szCs w:val="24"/>
        </w:rPr>
        <w:t>а</w:t>
      </w:r>
      <w:r w:rsidRPr="007F3F78">
        <w:rPr>
          <w:sz w:val="24"/>
          <w:szCs w:val="24"/>
        </w:rPr>
        <w:t>ние, теорию игр, сетевое планирование и управление, теорию массового обслуж</w:t>
      </w:r>
      <w:r w:rsidRPr="007F3F78">
        <w:rPr>
          <w:sz w:val="24"/>
          <w:szCs w:val="24"/>
        </w:rPr>
        <w:t>и</w:t>
      </w:r>
      <w:r w:rsidRPr="007F3F78">
        <w:rPr>
          <w:sz w:val="24"/>
          <w:szCs w:val="24"/>
        </w:rPr>
        <w:t>вания и другие.</w:t>
      </w:r>
    </w:p>
    <w:p w:rsidR="0064508F" w:rsidRPr="007F3F78" w:rsidRDefault="0064508F" w:rsidP="0064508F">
      <w:pPr>
        <w:pStyle w:val="footer"/>
        <w:widowControl w:val="0"/>
        <w:numPr>
          <w:ilvl w:val="0"/>
          <w:numId w:val="64"/>
        </w:numPr>
        <w:tabs>
          <w:tab w:val="clear" w:pos="644"/>
          <w:tab w:val="num" w:pos="567"/>
        </w:tabs>
        <w:spacing w:line="246" w:lineRule="exact"/>
        <w:rPr>
          <w:sz w:val="24"/>
          <w:szCs w:val="24"/>
        </w:rPr>
      </w:pPr>
      <w:r w:rsidRPr="007F3F78">
        <w:rPr>
          <w:sz w:val="24"/>
          <w:szCs w:val="24"/>
        </w:rPr>
        <w:t>Разработано множество других методов и моделей анализа эк</w:t>
      </w:r>
      <w:r w:rsidRPr="007F3F78">
        <w:rPr>
          <w:sz w:val="24"/>
          <w:szCs w:val="24"/>
        </w:rPr>
        <w:t>о</w:t>
      </w:r>
      <w:r w:rsidRPr="007F3F78">
        <w:rPr>
          <w:sz w:val="24"/>
          <w:szCs w:val="24"/>
        </w:rPr>
        <w:t>номики, применимых к отдельным экономическим объектам или си</w:t>
      </w:r>
      <w:r w:rsidRPr="007F3F78">
        <w:rPr>
          <w:sz w:val="24"/>
          <w:szCs w:val="24"/>
        </w:rPr>
        <w:t>с</w:t>
      </w:r>
      <w:r w:rsidRPr="007F3F78">
        <w:rPr>
          <w:sz w:val="24"/>
          <w:szCs w:val="24"/>
        </w:rPr>
        <w:t xml:space="preserve">темам. </w:t>
      </w:r>
    </w:p>
    <w:p w:rsidR="0064508F" w:rsidRPr="007F3F78" w:rsidRDefault="0064508F" w:rsidP="0064508F">
      <w:pPr>
        <w:pStyle w:val="footer"/>
        <w:widowControl w:val="0"/>
        <w:spacing w:line="246" w:lineRule="exact"/>
        <w:rPr>
          <w:sz w:val="24"/>
          <w:szCs w:val="24"/>
        </w:rPr>
      </w:pPr>
    </w:p>
    <w:p w:rsidR="0064508F" w:rsidRPr="007F3F78" w:rsidRDefault="0064508F" w:rsidP="0064508F">
      <w:pPr>
        <w:pStyle w:val="11"/>
        <w:spacing w:line="246" w:lineRule="exact"/>
        <w:ind w:left="1063" w:hanging="779"/>
        <w:rPr>
          <w:rFonts w:ascii="Times New Roman" w:hAnsi="Times New Roman" w:cs="Times New Roman"/>
          <w:b w:val="0"/>
          <w:bCs w:val="0"/>
          <w:kern w:val="0"/>
          <w:sz w:val="24"/>
          <w:szCs w:val="24"/>
        </w:rPr>
      </w:pPr>
      <w:bookmarkStart w:id="26" w:name="_Toc130720530"/>
      <w:bookmarkStart w:id="27" w:name="_Toc130721004"/>
      <w:bookmarkStart w:id="28" w:name="_Toc149383557"/>
      <w:r w:rsidRPr="007F3F78">
        <w:rPr>
          <w:rFonts w:ascii="Times New Roman" w:hAnsi="Times New Roman" w:cs="Times New Roman"/>
          <w:b w:val="0"/>
          <w:bCs w:val="0"/>
          <w:kern w:val="0"/>
          <w:sz w:val="24"/>
          <w:szCs w:val="24"/>
        </w:rPr>
        <w:lastRenderedPageBreak/>
        <w:t>Основные понятия моделирования</w:t>
      </w:r>
      <w:bookmarkEnd w:id="26"/>
      <w:bookmarkEnd w:id="27"/>
      <w:bookmarkEnd w:id="28"/>
    </w:p>
    <w:p w:rsidR="0064508F" w:rsidRPr="007F3F78" w:rsidRDefault="0064508F" w:rsidP="0064508F">
      <w:pPr>
        <w:pStyle w:val="footer"/>
        <w:widowControl w:val="0"/>
        <w:spacing w:line="246" w:lineRule="exact"/>
        <w:rPr>
          <w:sz w:val="24"/>
          <w:szCs w:val="24"/>
        </w:rPr>
      </w:pPr>
    </w:p>
    <w:p w:rsidR="0064508F" w:rsidRPr="007F3F78" w:rsidRDefault="0064508F" w:rsidP="0064508F">
      <w:pPr>
        <w:pStyle w:val="footer"/>
        <w:widowControl w:val="0"/>
        <w:spacing w:line="246" w:lineRule="exact"/>
        <w:rPr>
          <w:sz w:val="24"/>
          <w:szCs w:val="24"/>
        </w:rPr>
      </w:pPr>
      <w:r w:rsidRPr="007F3F78">
        <w:rPr>
          <w:sz w:val="24"/>
          <w:szCs w:val="24"/>
        </w:rPr>
        <w:t>Моделированием называется способ изучения реального объекта через рассмотрение подобного ему, но более простого объекта, т. е. его модели. Таким образом, моделирование предполагает разработку модели, ее анализ и перенос результатов исследования на реальный об</w:t>
      </w:r>
      <w:r w:rsidRPr="007F3F78">
        <w:rPr>
          <w:sz w:val="24"/>
          <w:szCs w:val="24"/>
        </w:rPr>
        <w:t>ъ</w:t>
      </w:r>
      <w:r w:rsidRPr="007F3F78">
        <w:rPr>
          <w:sz w:val="24"/>
          <w:szCs w:val="24"/>
        </w:rPr>
        <w:t>ект.</w:t>
      </w:r>
    </w:p>
    <w:p w:rsidR="0064508F" w:rsidRPr="007F3F78" w:rsidRDefault="0064508F" w:rsidP="0064508F">
      <w:pPr>
        <w:pStyle w:val="footer"/>
        <w:widowControl w:val="0"/>
        <w:spacing w:line="246" w:lineRule="exact"/>
        <w:rPr>
          <w:sz w:val="24"/>
          <w:szCs w:val="24"/>
        </w:rPr>
      </w:pPr>
      <w:r w:rsidRPr="007F3F78">
        <w:rPr>
          <w:sz w:val="24"/>
          <w:szCs w:val="24"/>
        </w:rPr>
        <w:t>Особенности экономических систем:</w:t>
      </w:r>
    </w:p>
    <w:p w:rsidR="0064508F" w:rsidRPr="007F3F78" w:rsidRDefault="0064508F" w:rsidP="0064508F">
      <w:pPr>
        <w:pStyle w:val="footer"/>
        <w:widowControl w:val="0"/>
        <w:numPr>
          <w:ilvl w:val="0"/>
          <w:numId w:val="63"/>
        </w:numPr>
        <w:tabs>
          <w:tab w:val="clear" w:pos="644"/>
          <w:tab w:val="num" w:pos="567"/>
        </w:tabs>
        <w:spacing w:line="246" w:lineRule="exact"/>
        <w:rPr>
          <w:sz w:val="24"/>
          <w:szCs w:val="24"/>
        </w:rPr>
      </w:pPr>
      <w:r w:rsidRPr="007F3F78">
        <w:rPr>
          <w:sz w:val="24"/>
          <w:szCs w:val="24"/>
        </w:rPr>
        <w:t>в экономике невозможны натурные эксперименты, так как за них всегда расплач</w:t>
      </w:r>
      <w:r w:rsidRPr="007F3F78">
        <w:rPr>
          <w:sz w:val="24"/>
          <w:szCs w:val="24"/>
        </w:rPr>
        <w:t>и</w:t>
      </w:r>
      <w:r w:rsidRPr="007F3F78">
        <w:rPr>
          <w:sz w:val="24"/>
          <w:szCs w:val="24"/>
        </w:rPr>
        <w:t>ваются люди;</w:t>
      </w:r>
    </w:p>
    <w:p w:rsidR="0064508F" w:rsidRPr="007F3F78" w:rsidRDefault="0064508F" w:rsidP="0064508F">
      <w:pPr>
        <w:pStyle w:val="footer"/>
        <w:widowControl w:val="0"/>
        <w:numPr>
          <w:ilvl w:val="0"/>
          <w:numId w:val="63"/>
        </w:numPr>
        <w:tabs>
          <w:tab w:val="clear" w:pos="644"/>
          <w:tab w:val="num" w:pos="567"/>
        </w:tabs>
        <w:spacing w:line="246" w:lineRule="exact"/>
        <w:rPr>
          <w:sz w:val="24"/>
          <w:szCs w:val="24"/>
        </w:rPr>
      </w:pPr>
      <w:r w:rsidRPr="007F3F78">
        <w:rPr>
          <w:sz w:val="24"/>
          <w:szCs w:val="24"/>
        </w:rPr>
        <w:t xml:space="preserve">все </w:t>
      </w:r>
      <w:proofErr w:type="gramStart"/>
      <w:r w:rsidRPr="007F3F78">
        <w:rPr>
          <w:sz w:val="24"/>
          <w:szCs w:val="24"/>
        </w:rPr>
        <w:t>экономические процессы</w:t>
      </w:r>
      <w:proofErr w:type="gramEnd"/>
      <w:r w:rsidRPr="007F3F78">
        <w:rPr>
          <w:sz w:val="24"/>
          <w:szCs w:val="24"/>
        </w:rPr>
        <w:t xml:space="preserve"> являются динамическими, т. е. развиваются во времени. При любых изменениях в экономике видны только краткосрочные результаты, а долг</w:t>
      </w:r>
      <w:r w:rsidRPr="007F3F78">
        <w:rPr>
          <w:sz w:val="24"/>
          <w:szCs w:val="24"/>
        </w:rPr>
        <w:t>о</w:t>
      </w:r>
      <w:r w:rsidRPr="007F3F78">
        <w:rPr>
          <w:sz w:val="24"/>
          <w:szCs w:val="24"/>
        </w:rPr>
        <w:t>срочные неизвестны;</w:t>
      </w:r>
    </w:p>
    <w:p w:rsidR="0064508F" w:rsidRPr="007F3F78" w:rsidRDefault="0064508F" w:rsidP="0064508F">
      <w:pPr>
        <w:pStyle w:val="footer"/>
        <w:widowControl w:val="0"/>
        <w:numPr>
          <w:ilvl w:val="0"/>
          <w:numId w:val="63"/>
        </w:numPr>
        <w:tabs>
          <w:tab w:val="clear" w:pos="644"/>
          <w:tab w:val="num" w:pos="567"/>
        </w:tabs>
        <w:spacing w:line="246" w:lineRule="exact"/>
        <w:rPr>
          <w:sz w:val="24"/>
          <w:szCs w:val="24"/>
        </w:rPr>
      </w:pPr>
      <w:r w:rsidRPr="007F3F78">
        <w:rPr>
          <w:sz w:val="24"/>
          <w:szCs w:val="24"/>
        </w:rPr>
        <w:t>в экономике невозможны «чистые» (или локальные) исследов</w:t>
      </w:r>
      <w:r w:rsidRPr="007F3F78">
        <w:rPr>
          <w:sz w:val="24"/>
          <w:szCs w:val="24"/>
        </w:rPr>
        <w:t>а</w:t>
      </w:r>
      <w:r w:rsidRPr="007F3F78">
        <w:rPr>
          <w:sz w:val="24"/>
          <w:szCs w:val="24"/>
        </w:rPr>
        <w:t>ния, поскольку всегда существует взаимосвязь ее различных комп</w:t>
      </w:r>
      <w:r w:rsidRPr="007F3F78">
        <w:rPr>
          <w:sz w:val="24"/>
          <w:szCs w:val="24"/>
        </w:rPr>
        <w:t>о</w:t>
      </w:r>
      <w:r w:rsidRPr="007F3F78">
        <w:rPr>
          <w:sz w:val="24"/>
          <w:szCs w:val="24"/>
        </w:rPr>
        <w:t>нентов. Требуется учитывать влияние внешних факторов, будь то п</w:t>
      </w:r>
      <w:r w:rsidRPr="007F3F78">
        <w:rPr>
          <w:sz w:val="24"/>
          <w:szCs w:val="24"/>
        </w:rPr>
        <w:t>о</w:t>
      </w:r>
      <w:r w:rsidRPr="007F3F78">
        <w:rPr>
          <w:sz w:val="24"/>
          <w:szCs w:val="24"/>
        </w:rPr>
        <w:t>года или состояние валютного рынка;</w:t>
      </w:r>
    </w:p>
    <w:p w:rsidR="0064508F" w:rsidRPr="007F3F78" w:rsidRDefault="0064508F" w:rsidP="0064508F">
      <w:pPr>
        <w:pStyle w:val="footer"/>
        <w:widowControl w:val="0"/>
        <w:numPr>
          <w:ilvl w:val="0"/>
          <w:numId w:val="63"/>
        </w:numPr>
        <w:tabs>
          <w:tab w:val="clear" w:pos="644"/>
          <w:tab w:val="num" w:pos="567"/>
        </w:tabs>
        <w:spacing w:line="246" w:lineRule="exact"/>
        <w:rPr>
          <w:sz w:val="24"/>
          <w:szCs w:val="24"/>
        </w:rPr>
      </w:pPr>
      <w:r w:rsidRPr="007F3F78">
        <w:rPr>
          <w:sz w:val="24"/>
          <w:szCs w:val="24"/>
        </w:rPr>
        <w:t>процессы в экономических системах носят случайный характер. Влияние случайных факторов требует проведения не одного, а дост</w:t>
      </w:r>
      <w:r w:rsidRPr="007F3F78">
        <w:rPr>
          <w:sz w:val="24"/>
          <w:szCs w:val="24"/>
        </w:rPr>
        <w:t>а</w:t>
      </w:r>
      <w:r w:rsidRPr="007F3F78">
        <w:rPr>
          <w:sz w:val="24"/>
          <w:szCs w:val="24"/>
        </w:rPr>
        <w:t>точно большого количества экспериментов для выявления закон</w:t>
      </w:r>
      <w:r w:rsidRPr="007F3F78">
        <w:rPr>
          <w:sz w:val="24"/>
          <w:szCs w:val="24"/>
        </w:rPr>
        <w:t>о</w:t>
      </w:r>
      <w:r w:rsidRPr="007F3F78">
        <w:rPr>
          <w:sz w:val="24"/>
          <w:szCs w:val="24"/>
        </w:rPr>
        <w:t>мерностей.</w:t>
      </w:r>
    </w:p>
    <w:p w:rsidR="0064508F" w:rsidRPr="007F3F78" w:rsidRDefault="0064508F" w:rsidP="0064508F">
      <w:pPr>
        <w:pStyle w:val="footer"/>
        <w:widowControl w:val="0"/>
        <w:spacing w:line="246" w:lineRule="exact"/>
        <w:rPr>
          <w:sz w:val="24"/>
          <w:szCs w:val="24"/>
        </w:rPr>
      </w:pPr>
      <w:r w:rsidRPr="007F3F78">
        <w:rPr>
          <w:sz w:val="24"/>
          <w:szCs w:val="24"/>
        </w:rPr>
        <w:t>Таким образом, экономические объекты относятся к классу сло</w:t>
      </w:r>
      <w:r w:rsidRPr="007F3F78">
        <w:rPr>
          <w:sz w:val="24"/>
          <w:szCs w:val="24"/>
        </w:rPr>
        <w:t>ж</w:t>
      </w:r>
      <w:r w:rsidRPr="007F3F78">
        <w:rPr>
          <w:sz w:val="24"/>
          <w:szCs w:val="24"/>
        </w:rPr>
        <w:t>ных систем. Использование моделирования позволяет не только пр</w:t>
      </w:r>
      <w:r w:rsidRPr="007F3F78">
        <w:rPr>
          <w:sz w:val="24"/>
          <w:szCs w:val="24"/>
        </w:rPr>
        <w:t>о</w:t>
      </w:r>
      <w:r w:rsidRPr="007F3F78">
        <w:rPr>
          <w:sz w:val="24"/>
          <w:szCs w:val="24"/>
        </w:rPr>
        <w:t>водить исследование простым и дешевым способом, но и анализировать поведение объекта в пограничных, экстремальных с</w:t>
      </w:r>
      <w:r w:rsidRPr="007F3F78">
        <w:rPr>
          <w:sz w:val="24"/>
          <w:szCs w:val="24"/>
        </w:rPr>
        <w:t>и</w:t>
      </w:r>
      <w:r w:rsidRPr="007F3F78">
        <w:rPr>
          <w:sz w:val="24"/>
          <w:szCs w:val="24"/>
        </w:rPr>
        <w:t>туациях.</w:t>
      </w:r>
    </w:p>
    <w:p w:rsidR="0064508F" w:rsidRPr="007F3F78" w:rsidRDefault="0064508F" w:rsidP="0064508F">
      <w:pPr>
        <w:pStyle w:val="footer"/>
        <w:widowControl w:val="0"/>
        <w:spacing w:line="246" w:lineRule="exact"/>
        <w:rPr>
          <w:sz w:val="24"/>
          <w:szCs w:val="24"/>
        </w:rPr>
      </w:pPr>
      <w:r w:rsidRPr="007F3F78">
        <w:rPr>
          <w:sz w:val="24"/>
          <w:szCs w:val="24"/>
        </w:rPr>
        <w:t>Модель – это образ реального объекта, отражающий существенные свойства этого объекта и замещающий его в ходе исследов</w:t>
      </w:r>
      <w:r w:rsidRPr="007F3F78">
        <w:rPr>
          <w:sz w:val="24"/>
          <w:szCs w:val="24"/>
        </w:rPr>
        <w:t>а</w:t>
      </w:r>
      <w:r w:rsidRPr="007F3F78">
        <w:rPr>
          <w:sz w:val="24"/>
          <w:szCs w:val="24"/>
        </w:rPr>
        <w:t>ния.</w:t>
      </w:r>
    </w:p>
    <w:p w:rsidR="0064508F" w:rsidRPr="007F3F78" w:rsidRDefault="0064508F" w:rsidP="0064508F">
      <w:pPr>
        <w:pStyle w:val="footer"/>
        <w:widowControl w:val="0"/>
        <w:spacing w:line="246" w:lineRule="exact"/>
        <w:rPr>
          <w:sz w:val="24"/>
          <w:szCs w:val="24"/>
        </w:rPr>
      </w:pPr>
      <w:proofErr w:type="gramStart"/>
      <w:r w:rsidRPr="007F3F78">
        <w:rPr>
          <w:sz w:val="24"/>
          <w:szCs w:val="24"/>
        </w:rPr>
        <w:t>Модель может быть материальной (образец, макет) или идеальной (описание, схема, график и т. д.).</w:t>
      </w:r>
      <w:proofErr w:type="gramEnd"/>
    </w:p>
    <w:p w:rsidR="0064508F" w:rsidRPr="007F3F78" w:rsidRDefault="0064508F" w:rsidP="0064508F">
      <w:pPr>
        <w:pStyle w:val="footer"/>
        <w:widowControl w:val="0"/>
        <w:spacing w:line="246" w:lineRule="exact"/>
        <w:rPr>
          <w:sz w:val="24"/>
          <w:szCs w:val="24"/>
        </w:rPr>
      </w:pPr>
      <w:r w:rsidRPr="007F3F78">
        <w:rPr>
          <w:sz w:val="24"/>
          <w:szCs w:val="24"/>
        </w:rPr>
        <w:t>Математической моделью называется формализованное на языке математики описание объекта или процессов, протекающих в нем. Математические модели имеют вид функций, уравнений, неравенств, а также си</w:t>
      </w:r>
      <w:r w:rsidRPr="007F3F78">
        <w:rPr>
          <w:sz w:val="24"/>
          <w:szCs w:val="24"/>
        </w:rPr>
        <w:t>с</w:t>
      </w:r>
      <w:r w:rsidRPr="007F3F78">
        <w:rPr>
          <w:sz w:val="24"/>
          <w:szCs w:val="24"/>
        </w:rPr>
        <w:t>тем уравнений и неравенств.</w:t>
      </w:r>
    </w:p>
    <w:p w:rsidR="0064508F" w:rsidRPr="007F3F78" w:rsidRDefault="0064508F" w:rsidP="0064508F">
      <w:pPr>
        <w:pStyle w:val="footer"/>
        <w:widowControl w:val="0"/>
        <w:rPr>
          <w:sz w:val="24"/>
          <w:szCs w:val="24"/>
        </w:rPr>
      </w:pPr>
      <w:r w:rsidRPr="007F3F78">
        <w:rPr>
          <w:sz w:val="24"/>
          <w:szCs w:val="24"/>
        </w:rPr>
        <w:t>Сложность экономических систем делает невозможным создание полной модели, учитывающей все без исключения факторы. Поэтому модель отображает лишь некоторые существенные черты исходного объекта и замещает оригинал в строго ограниченном смысле. В зависимости от целей моделирования один и тот же объект может иметь различные м</w:t>
      </w:r>
      <w:r w:rsidRPr="007F3F78">
        <w:rPr>
          <w:sz w:val="24"/>
          <w:szCs w:val="24"/>
        </w:rPr>
        <w:t>о</w:t>
      </w:r>
      <w:r w:rsidRPr="007F3F78">
        <w:rPr>
          <w:sz w:val="24"/>
          <w:szCs w:val="24"/>
        </w:rPr>
        <w:t>дели.</w:t>
      </w:r>
    </w:p>
    <w:p w:rsidR="0064508F" w:rsidRPr="007F3F78" w:rsidRDefault="0064508F" w:rsidP="0064508F">
      <w:pPr>
        <w:pStyle w:val="footer"/>
        <w:widowControl w:val="0"/>
        <w:rPr>
          <w:sz w:val="24"/>
          <w:szCs w:val="24"/>
        </w:rPr>
      </w:pPr>
      <w:r w:rsidRPr="007F3F78">
        <w:rPr>
          <w:sz w:val="24"/>
          <w:szCs w:val="24"/>
        </w:rPr>
        <w:t>Под адекватностью модели понимается ее соответствие модел</w:t>
      </w:r>
      <w:r w:rsidRPr="007F3F78">
        <w:rPr>
          <w:sz w:val="24"/>
          <w:szCs w:val="24"/>
        </w:rPr>
        <w:t>и</w:t>
      </w:r>
      <w:r w:rsidRPr="007F3F78">
        <w:rPr>
          <w:sz w:val="24"/>
          <w:szCs w:val="24"/>
        </w:rPr>
        <w:t xml:space="preserve">руемому объекту. Адекватность модели означает, что существенные свойства </w:t>
      </w:r>
      <w:proofErr w:type="gramStart"/>
      <w:r w:rsidRPr="007F3F78">
        <w:rPr>
          <w:sz w:val="24"/>
          <w:szCs w:val="24"/>
        </w:rPr>
        <w:t>объекта</w:t>
      </w:r>
      <w:proofErr w:type="gramEnd"/>
      <w:r w:rsidRPr="007F3F78">
        <w:rPr>
          <w:sz w:val="24"/>
          <w:szCs w:val="24"/>
        </w:rPr>
        <w:t xml:space="preserve"> верно учтены в модели. Доказать адекватность можно с помощью эксперимента на реальном объекте. Если результ</w:t>
      </w:r>
      <w:r w:rsidRPr="007F3F78">
        <w:rPr>
          <w:sz w:val="24"/>
          <w:szCs w:val="24"/>
        </w:rPr>
        <w:t>а</w:t>
      </w:r>
      <w:r w:rsidRPr="007F3F78">
        <w:rPr>
          <w:sz w:val="24"/>
          <w:szCs w:val="24"/>
        </w:rPr>
        <w:t>ты этого эксперимента совпадают с результатами моделирования, то модель считается адекватной.</w:t>
      </w:r>
    </w:p>
    <w:p w:rsidR="0064508F" w:rsidRPr="007F3F78" w:rsidRDefault="0064508F" w:rsidP="0064508F">
      <w:pPr>
        <w:pStyle w:val="footer"/>
        <w:widowControl w:val="0"/>
        <w:rPr>
          <w:sz w:val="24"/>
          <w:szCs w:val="24"/>
        </w:rPr>
      </w:pPr>
    </w:p>
    <w:p w:rsidR="0064508F" w:rsidRPr="007F3F78" w:rsidRDefault="0064508F" w:rsidP="0064508F">
      <w:pPr>
        <w:pStyle w:val="11"/>
        <w:spacing w:line="240" w:lineRule="exact"/>
        <w:ind w:left="1063" w:hanging="779"/>
        <w:rPr>
          <w:rFonts w:ascii="Times New Roman" w:hAnsi="Times New Roman" w:cs="Times New Roman"/>
          <w:b w:val="0"/>
          <w:bCs w:val="0"/>
          <w:kern w:val="0"/>
          <w:sz w:val="24"/>
          <w:szCs w:val="24"/>
        </w:rPr>
      </w:pPr>
      <w:bookmarkStart w:id="29" w:name="_Toc149383558"/>
      <w:r w:rsidRPr="007F3F78">
        <w:rPr>
          <w:rFonts w:ascii="Times New Roman" w:hAnsi="Times New Roman" w:cs="Times New Roman"/>
          <w:b w:val="0"/>
          <w:bCs w:val="0"/>
          <w:kern w:val="0"/>
          <w:sz w:val="24"/>
          <w:szCs w:val="24"/>
        </w:rPr>
        <w:t>Классификация экономико-математических моделей</w:t>
      </w:r>
      <w:bookmarkEnd w:id="29"/>
    </w:p>
    <w:p w:rsidR="007F3F78" w:rsidRDefault="007F3F78" w:rsidP="0064508F">
      <w:pPr>
        <w:pStyle w:val="footer"/>
        <w:widowControl w:val="0"/>
        <w:rPr>
          <w:sz w:val="24"/>
          <w:szCs w:val="24"/>
        </w:rPr>
      </w:pPr>
    </w:p>
    <w:p w:rsidR="0064508F" w:rsidRPr="007F3F78" w:rsidRDefault="0064508F" w:rsidP="0064508F">
      <w:pPr>
        <w:pStyle w:val="footer"/>
        <w:widowControl w:val="0"/>
        <w:rPr>
          <w:sz w:val="24"/>
          <w:szCs w:val="24"/>
        </w:rPr>
      </w:pPr>
      <w:r w:rsidRPr="007F3F78">
        <w:rPr>
          <w:sz w:val="24"/>
          <w:szCs w:val="24"/>
        </w:rPr>
        <w:t>Экономико-математические модели классифицируются по ряду признаков. Рассмотрим некоторые из них:</w:t>
      </w:r>
    </w:p>
    <w:p w:rsidR="0064508F" w:rsidRPr="007F3F78" w:rsidRDefault="0064508F" w:rsidP="0064508F">
      <w:pPr>
        <w:pStyle w:val="footer"/>
        <w:widowControl w:val="0"/>
        <w:numPr>
          <w:ilvl w:val="0"/>
          <w:numId w:val="65"/>
        </w:numPr>
        <w:tabs>
          <w:tab w:val="clear" w:pos="644"/>
          <w:tab w:val="num" w:pos="567"/>
        </w:tabs>
        <w:rPr>
          <w:sz w:val="24"/>
          <w:szCs w:val="24"/>
        </w:rPr>
      </w:pPr>
      <w:r w:rsidRPr="007F3F78">
        <w:rPr>
          <w:sz w:val="24"/>
          <w:szCs w:val="24"/>
        </w:rPr>
        <w:t>по общему целевому назначению различают теоретико-аналитические модели, используемые при изучении общих свойств и закономерностей экономических процессов, и прикладные модели, прим</w:t>
      </w:r>
      <w:r w:rsidRPr="007F3F78">
        <w:rPr>
          <w:sz w:val="24"/>
          <w:szCs w:val="24"/>
        </w:rPr>
        <w:t>е</w:t>
      </w:r>
      <w:r w:rsidRPr="007F3F78">
        <w:rPr>
          <w:sz w:val="24"/>
          <w:szCs w:val="24"/>
        </w:rPr>
        <w:t>няемые в решении конкретных экономических задач;</w:t>
      </w:r>
    </w:p>
    <w:p w:rsidR="0064508F" w:rsidRPr="007F3F78" w:rsidRDefault="0064508F" w:rsidP="0064508F">
      <w:pPr>
        <w:pStyle w:val="footer"/>
        <w:widowControl w:val="0"/>
        <w:numPr>
          <w:ilvl w:val="0"/>
          <w:numId w:val="65"/>
        </w:numPr>
        <w:tabs>
          <w:tab w:val="clear" w:pos="644"/>
          <w:tab w:val="num" w:pos="567"/>
        </w:tabs>
        <w:rPr>
          <w:sz w:val="24"/>
          <w:szCs w:val="24"/>
        </w:rPr>
      </w:pPr>
      <w:r w:rsidRPr="007F3F78">
        <w:rPr>
          <w:sz w:val="24"/>
          <w:szCs w:val="24"/>
        </w:rPr>
        <w:t xml:space="preserve">по степени агрегирования объектов моделирования модели подразделяются </w:t>
      </w:r>
      <w:proofErr w:type="gramStart"/>
      <w:r w:rsidRPr="007F3F78">
        <w:rPr>
          <w:sz w:val="24"/>
          <w:szCs w:val="24"/>
        </w:rPr>
        <w:t>на</w:t>
      </w:r>
      <w:proofErr w:type="gramEnd"/>
      <w:r w:rsidRPr="007F3F78">
        <w:rPr>
          <w:sz w:val="24"/>
          <w:szCs w:val="24"/>
        </w:rPr>
        <w:t xml:space="preserve"> макроэкономические и микроэкономические. Макроэкономические модели отражают функционирование эконом</w:t>
      </w:r>
      <w:r w:rsidRPr="007F3F78">
        <w:rPr>
          <w:sz w:val="24"/>
          <w:szCs w:val="24"/>
        </w:rPr>
        <w:t>и</w:t>
      </w:r>
      <w:r w:rsidRPr="007F3F78">
        <w:rPr>
          <w:sz w:val="24"/>
          <w:szCs w:val="24"/>
        </w:rPr>
        <w:t>ки как единого целого. Микроэкономические модели связаны, как правило, с такими звеньями экономики, как предприятия и фирмы;</w:t>
      </w:r>
    </w:p>
    <w:p w:rsidR="0064508F" w:rsidRPr="007F3F78" w:rsidRDefault="0064508F" w:rsidP="0064508F">
      <w:pPr>
        <w:pStyle w:val="footer"/>
        <w:widowControl w:val="0"/>
        <w:numPr>
          <w:ilvl w:val="0"/>
          <w:numId w:val="65"/>
        </w:numPr>
        <w:tabs>
          <w:tab w:val="clear" w:pos="644"/>
          <w:tab w:val="num" w:pos="567"/>
        </w:tabs>
        <w:rPr>
          <w:sz w:val="24"/>
          <w:szCs w:val="24"/>
        </w:rPr>
      </w:pPr>
      <w:r w:rsidRPr="007F3F78">
        <w:rPr>
          <w:sz w:val="24"/>
          <w:szCs w:val="24"/>
        </w:rPr>
        <w:t>по учету фактора времени выделяют статические модели, в к</w:t>
      </w:r>
      <w:r w:rsidRPr="007F3F78">
        <w:rPr>
          <w:sz w:val="24"/>
          <w:szCs w:val="24"/>
        </w:rPr>
        <w:t>о</w:t>
      </w:r>
      <w:r w:rsidRPr="007F3F78">
        <w:rPr>
          <w:sz w:val="24"/>
          <w:szCs w:val="24"/>
        </w:rPr>
        <w:t>торых все зависимости отнесены к одному моменту времени, и дин</w:t>
      </w:r>
      <w:r w:rsidRPr="007F3F78">
        <w:rPr>
          <w:sz w:val="24"/>
          <w:szCs w:val="24"/>
        </w:rPr>
        <w:t>а</w:t>
      </w:r>
      <w:r w:rsidRPr="007F3F78">
        <w:rPr>
          <w:sz w:val="24"/>
          <w:szCs w:val="24"/>
        </w:rPr>
        <w:t>мические модели, описывающие экономические системы в разв</w:t>
      </w:r>
      <w:r w:rsidRPr="007F3F78">
        <w:rPr>
          <w:sz w:val="24"/>
          <w:szCs w:val="24"/>
        </w:rPr>
        <w:t>и</w:t>
      </w:r>
      <w:r w:rsidRPr="007F3F78">
        <w:rPr>
          <w:sz w:val="24"/>
          <w:szCs w:val="24"/>
        </w:rPr>
        <w:t>тии;</w:t>
      </w:r>
    </w:p>
    <w:p w:rsidR="0064508F" w:rsidRPr="007F3F78" w:rsidRDefault="0064508F" w:rsidP="0064508F">
      <w:pPr>
        <w:pStyle w:val="footer"/>
        <w:widowControl w:val="0"/>
        <w:numPr>
          <w:ilvl w:val="0"/>
          <w:numId w:val="65"/>
        </w:numPr>
        <w:tabs>
          <w:tab w:val="clear" w:pos="644"/>
          <w:tab w:val="num" w:pos="567"/>
        </w:tabs>
        <w:rPr>
          <w:sz w:val="24"/>
          <w:szCs w:val="24"/>
        </w:rPr>
      </w:pPr>
      <w:r w:rsidRPr="007F3F78">
        <w:rPr>
          <w:sz w:val="24"/>
          <w:szCs w:val="24"/>
        </w:rPr>
        <w:t xml:space="preserve">по учету фактора неопределенности модели подразделяются </w:t>
      </w:r>
      <w:proofErr w:type="gramStart"/>
      <w:r w:rsidRPr="007F3F78">
        <w:rPr>
          <w:sz w:val="24"/>
          <w:szCs w:val="24"/>
        </w:rPr>
        <w:t>на</w:t>
      </w:r>
      <w:proofErr w:type="gramEnd"/>
      <w:r w:rsidRPr="007F3F78">
        <w:rPr>
          <w:sz w:val="24"/>
          <w:szCs w:val="24"/>
        </w:rPr>
        <w:t xml:space="preserve"> детерминированные и стохастические. Детерминированными н</w:t>
      </w:r>
      <w:r w:rsidRPr="007F3F78">
        <w:rPr>
          <w:sz w:val="24"/>
          <w:szCs w:val="24"/>
        </w:rPr>
        <w:t>а</w:t>
      </w:r>
      <w:r w:rsidRPr="007F3F78">
        <w:rPr>
          <w:sz w:val="24"/>
          <w:szCs w:val="24"/>
        </w:rPr>
        <w:t>зываются модели объектов, состояние которых не зависит от случайных величин. Если же требуется учитывать влияние некоторых сл</w:t>
      </w:r>
      <w:r w:rsidRPr="007F3F78">
        <w:rPr>
          <w:sz w:val="24"/>
          <w:szCs w:val="24"/>
        </w:rPr>
        <w:t>у</w:t>
      </w:r>
      <w:r w:rsidRPr="007F3F78">
        <w:rPr>
          <w:sz w:val="24"/>
          <w:szCs w:val="24"/>
        </w:rPr>
        <w:t>чайных величин, то модель является стохастической;</w:t>
      </w:r>
    </w:p>
    <w:p w:rsidR="0064508F" w:rsidRPr="007F3F78" w:rsidRDefault="0064508F" w:rsidP="0064508F">
      <w:pPr>
        <w:pStyle w:val="footer"/>
        <w:widowControl w:val="0"/>
        <w:numPr>
          <w:ilvl w:val="0"/>
          <w:numId w:val="65"/>
        </w:numPr>
        <w:tabs>
          <w:tab w:val="clear" w:pos="644"/>
          <w:tab w:val="num" w:pos="567"/>
        </w:tabs>
        <w:rPr>
          <w:sz w:val="24"/>
          <w:szCs w:val="24"/>
        </w:rPr>
      </w:pPr>
      <w:r w:rsidRPr="007F3F78">
        <w:rPr>
          <w:sz w:val="24"/>
          <w:szCs w:val="24"/>
        </w:rPr>
        <w:lastRenderedPageBreak/>
        <w:t>по типу математического аппарата, используемого в модели, различают следующие виды моделей: математического программир</w:t>
      </w:r>
      <w:r w:rsidRPr="007F3F78">
        <w:rPr>
          <w:sz w:val="24"/>
          <w:szCs w:val="24"/>
        </w:rPr>
        <w:t>о</w:t>
      </w:r>
      <w:r w:rsidRPr="007F3F78">
        <w:rPr>
          <w:sz w:val="24"/>
          <w:szCs w:val="24"/>
        </w:rPr>
        <w:t>вания, сетевого планирования и управления, массового обслужив</w:t>
      </w:r>
      <w:r w:rsidRPr="007F3F78">
        <w:rPr>
          <w:sz w:val="24"/>
          <w:szCs w:val="24"/>
        </w:rPr>
        <w:t>а</w:t>
      </w:r>
      <w:r w:rsidRPr="007F3F78">
        <w:rPr>
          <w:sz w:val="24"/>
          <w:szCs w:val="24"/>
        </w:rPr>
        <w:t>ния, теории игр, корреляционно-регрессионные модели и т. д.</w:t>
      </w:r>
    </w:p>
    <w:p w:rsidR="0064508F" w:rsidRPr="007F3F78" w:rsidRDefault="0064508F" w:rsidP="0064508F">
      <w:pPr>
        <w:pStyle w:val="footer"/>
        <w:widowControl w:val="0"/>
        <w:rPr>
          <w:sz w:val="24"/>
          <w:szCs w:val="24"/>
        </w:rPr>
      </w:pPr>
    </w:p>
    <w:p w:rsidR="0064508F" w:rsidRPr="007F3F78" w:rsidRDefault="0064508F" w:rsidP="0064508F">
      <w:pPr>
        <w:pStyle w:val="11"/>
        <w:spacing w:line="234" w:lineRule="exact"/>
        <w:ind w:left="1063" w:hanging="779"/>
        <w:rPr>
          <w:rFonts w:ascii="Times New Roman" w:hAnsi="Times New Roman" w:cs="Times New Roman"/>
          <w:b w:val="0"/>
          <w:bCs w:val="0"/>
          <w:kern w:val="0"/>
          <w:sz w:val="24"/>
          <w:szCs w:val="24"/>
        </w:rPr>
      </w:pPr>
      <w:bookmarkStart w:id="30" w:name="_Toc130720531"/>
      <w:bookmarkStart w:id="31" w:name="_Toc130721005"/>
      <w:bookmarkStart w:id="32" w:name="_Toc149383559"/>
      <w:r w:rsidRPr="007F3F78">
        <w:rPr>
          <w:rFonts w:ascii="Times New Roman" w:hAnsi="Times New Roman" w:cs="Times New Roman"/>
          <w:b w:val="0"/>
          <w:bCs w:val="0"/>
          <w:kern w:val="0"/>
          <w:sz w:val="24"/>
          <w:szCs w:val="24"/>
        </w:rPr>
        <w:t>Этапы построения моделей</w:t>
      </w:r>
      <w:bookmarkEnd w:id="30"/>
      <w:bookmarkEnd w:id="31"/>
      <w:bookmarkEnd w:id="32"/>
    </w:p>
    <w:p w:rsidR="0064508F" w:rsidRPr="007F3F78" w:rsidRDefault="0064508F" w:rsidP="0064508F">
      <w:pPr>
        <w:pStyle w:val="footer"/>
        <w:widowControl w:val="0"/>
        <w:spacing w:line="234" w:lineRule="exact"/>
        <w:rPr>
          <w:sz w:val="24"/>
          <w:szCs w:val="24"/>
        </w:rPr>
      </w:pPr>
    </w:p>
    <w:p w:rsidR="0064508F" w:rsidRPr="007F3F78" w:rsidRDefault="0064508F" w:rsidP="0064508F">
      <w:pPr>
        <w:pStyle w:val="footer"/>
        <w:widowControl w:val="0"/>
        <w:spacing w:line="234" w:lineRule="exact"/>
        <w:rPr>
          <w:sz w:val="24"/>
          <w:szCs w:val="24"/>
        </w:rPr>
      </w:pPr>
      <w:r w:rsidRPr="007F3F78">
        <w:rPr>
          <w:sz w:val="24"/>
          <w:szCs w:val="24"/>
        </w:rPr>
        <w:t>При создании математических моделей сложных систем часто и</w:t>
      </w:r>
      <w:r w:rsidRPr="007F3F78">
        <w:rPr>
          <w:sz w:val="24"/>
          <w:szCs w:val="24"/>
        </w:rPr>
        <w:t>с</w:t>
      </w:r>
      <w:r w:rsidRPr="007F3F78">
        <w:rPr>
          <w:sz w:val="24"/>
          <w:szCs w:val="24"/>
        </w:rPr>
        <w:t xml:space="preserve">пользуют путь перехода от простых моделей к более </w:t>
      </w:r>
      <w:proofErr w:type="gramStart"/>
      <w:r w:rsidRPr="007F3F78">
        <w:rPr>
          <w:sz w:val="24"/>
          <w:szCs w:val="24"/>
        </w:rPr>
        <w:t>сложным</w:t>
      </w:r>
      <w:proofErr w:type="gramEnd"/>
      <w:r w:rsidRPr="007F3F78">
        <w:rPr>
          <w:sz w:val="24"/>
          <w:szCs w:val="24"/>
        </w:rPr>
        <w:t>. Сн</w:t>
      </w:r>
      <w:r w:rsidRPr="007F3F78">
        <w:rPr>
          <w:sz w:val="24"/>
          <w:szCs w:val="24"/>
        </w:rPr>
        <w:t>а</w:t>
      </w:r>
      <w:r w:rsidRPr="007F3F78">
        <w:rPr>
          <w:sz w:val="24"/>
          <w:szCs w:val="24"/>
        </w:rPr>
        <w:t>чала выделяют основные свойства системы, учитывают наиболее зн</w:t>
      </w:r>
      <w:r w:rsidRPr="007F3F78">
        <w:rPr>
          <w:sz w:val="24"/>
          <w:szCs w:val="24"/>
        </w:rPr>
        <w:t>а</w:t>
      </w:r>
      <w:r w:rsidRPr="007F3F78">
        <w:rPr>
          <w:sz w:val="24"/>
          <w:szCs w:val="24"/>
        </w:rPr>
        <w:t>чимые факторы, действующие в системе, и получают простую, но достаточно «грубую» модель. Результаты исследования этой модели сравниваются с реальным объектом. Это позволяет скорректировать, уточнить модель, учесть новые факторы. Полученная новая, более сложная, модель исследуется и снова сравнивается с оригиналом. Этот процесс в общем случае бесконечен и в нем заложены большие возможности совершенствования. При создании каждой новой математической модели, как правило, выполняются следующие этапы моделиров</w:t>
      </w:r>
      <w:r w:rsidRPr="007F3F78">
        <w:rPr>
          <w:sz w:val="24"/>
          <w:szCs w:val="24"/>
        </w:rPr>
        <w:t>а</w:t>
      </w:r>
      <w:r w:rsidRPr="007F3F78">
        <w:rPr>
          <w:sz w:val="24"/>
          <w:szCs w:val="24"/>
        </w:rPr>
        <w:t>ния [12]:</w:t>
      </w:r>
    </w:p>
    <w:p w:rsidR="0064508F" w:rsidRPr="007F3F78" w:rsidRDefault="0064508F" w:rsidP="0064508F">
      <w:pPr>
        <w:pStyle w:val="footer"/>
        <w:widowControl w:val="0"/>
        <w:spacing w:line="234" w:lineRule="exact"/>
        <w:rPr>
          <w:sz w:val="24"/>
          <w:szCs w:val="24"/>
        </w:rPr>
      </w:pPr>
      <w:r w:rsidRPr="007F3F78">
        <w:rPr>
          <w:sz w:val="24"/>
          <w:szCs w:val="24"/>
        </w:rPr>
        <w:t>1. Постановка экономической проблемы и ее качественный анализ требуют формулировки сущности проблемы, принимаемых допущ</w:t>
      </w:r>
      <w:r w:rsidRPr="007F3F78">
        <w:rPr>
          <w:sz w:val="24"/>
          <w:szCs w:val="24"/>
        </w:rPr>
        <w:t>е</w:t>
      </w:r>
      <w:r w:rsidRPr="007F3F78">
        <w:rPr>
          <w:sz w:val="24"/>
          <w:szCs w:val="24"/>
        </w:rPr>
        <w:t>ний и предпосылок. Необходимо выделить важнейшие свойства моделируемого объекта, изучить его структуру и взаимосвязь его эл</w:t>
      </w:r>
      <w:r w:rsidRPr="007F3F78">
        <w:rPr>
          <w:sz w:val="24"/>
          <w:szCs w:val="24"/>
        </w:rPr>
        <w:t>е</w:t>
      </w:r>
      <w:r w:rsidRPr="007F3F78">
        <w:rPr>
          <w:sz w:val="24"/>
          <w:szCs w:val="24"/>
        </w:rPr>
        <w:t>ментов, выдвинуть предварительные гипотезы, объясняющие повед</w:t>
      </w:r>
      <w:r w:rsidRPr="007F3F78">
        <w:rPr>
          <w:sz w:val="24"/>
          <w:szCs w:val="24"/>
        </w:rPr>
        <w:t>е</w:t>
      </w:r>
      <w:r w:rsidRPr="007F3F78">
        <w:rPr>
          <w:sz w:val="24"/>
          <w:szCs w:val="24"/>
        </w:rPr>
        <w:t>ние объекта.</w:t>
      </w:r>
    </w:p>
    <w:p w:rsidR="0064508F" w:rsidRPr="007F3F78" w:rsidRDefault="0064508F" w:rsidP="0064508F">
      <w:pPr>
        <w:pStyle w:val="footer"/>
        <w:widowControl w:val="0"/>
        <w:spacing w:line="234" w:lineRule="exact"/>
        <w:rPr>
          <w:sz w:val="24"/>
          <w:szCs w:val="24"/>
        </w:rPr>
      </w:pPr>
      <w:r w:rsidRPr="007F3F78">
        <w:rPr>
          <w:sz w:val="24"/>
          <w:szCs w:val="24"/>
        </w:rPr>
        <w:t>2. Построение математической модели – это этап формализации экономической проблемы, т. е. выражения ее в виде конкретных математических зависимостей. Обычно подбирается модель, относ</w:t>
      </w:r>
      <w:r w:rsidRPr="007F3F78">
        <w:rPr>
          <w:sz w:val="24"/>
          <w:szCs w:val="24"/>
        </w:rPr>
        <w:t>я</w:t>
      </w:r>
      <w:r w:rsidRPr="007F3F78">
        <w:rPr>
          <w:sz w:val="24"/>
          <w:szCs w:val="24"/>
        </w:rPr>
        <w:t>щаяся к хорошо изученному классу математических задач, что может потребовать некоторого упрощения исходных предпосылок модели. Важно, чтобы эти упрощения не искажали основных черт модел</w:t>
      </w:r>
      <w:r w:rsidRPr="007F3F78">
        <w:rPr>
          <w:sz w:val="24"/>
          <w:szCs w:val="24"/>
        </w:rPr>
        <w:t>и</w:t>
      </w:r>
      <w:r w:rsidRPr="007F3F78">
        <w:rPr>
          <w:sz w:val="24"/>
          <w:szCs w:val="24"/>
        </w:rPr>
        <w:t>руемого объекта.</w:t>
      </w:r>
    </w:p>
    <w:p w:rsidR="0064508F" w:rsidRPr="007F3F78" w:rsidRDefault="0064508F" w:rsidP="0064508F">
      <w:pPr>
        <w:pStyle w:val="footer"/>
        <w:widowControl w:val="0"/>
        <w:spacing w:line="234" w:lineRule="exact"/>
        <w:rPr>
          <w:sz w:val="24"/>
          <w:szCs w:val="24"/>
        </w:rPr>
      </w:pPr>
      <w:r w:rsidRPr="007F3F78">
        <w:rPr>
          <w:sz w:val="24"/>
          <w:szCs w:val="24"/>
        </w:rPr>
        <w:t>3. Анализ модели. На этом этапе математическими приемами и</w:t>
      </w:r>
      <w:r w:rsidRPr="007F3F78">
        <w:rPr>
          <w:sz w:val="24"/>
          <w:szCs w:val="24"/>
        </w:rPr>
        <w:t>с</w:t>
      </w:r>
      <w:r w:rsidRPr="007F3F78">
        <w:rPr>
          <w:sz w:val="24"/>
          <w:szCs w:val="24"/>
        </w:rPr>
        <w:t>следования доказывается существование решения, анализируется в</w:t>
      </w:r>
      <w:r w:rsidRPr="007F3F78">
        <w:rPr>
          <w:sz w:val="24"/>
          <w:szCs w:val="24"/>
        </w:rPr>
        <w:t>о</w:t>
      </w:r>
      <w:r w:rsidRPr="007F3F78">
        <w:rPr>
          <w:sz w:val="24"/>
          <w:szCs w:val="24"/>
        </w:rPr>
        <w:t>прос его единственности, устойчивости. Если возможно, разрабат</w:t>
      </w:r>
      <w:r w:rsidRPr="007F3F78">
        <w:rPr>
          <w:sz w:val="24"/>
          <w:szCs w:val="24"/>
        </w:rPr>
        <w:t>ы</w:t>
      </w:r>
      <w:r w:rsidRPr="007F3F78">
        <w:rPr>
          <w:sz w:val="24"/>
          <w:szCs w:val="24"/>
        </w:rPr>
        <w:t>ваются аналитические явные зависимости для искомых величин. В противном случае осуществляется переход к численному решению задачи, т. е. поиску числовых результатов при конкретных начальных данных.</w:t>
      </w:r>
    </w:p>
    <w:p w:rsidR="0064508F" w:rsidRPr="007F3F78" w:rsidRDefault="0064508F" w:rsidP="0064508F">
      <w:pPr>
        <w:pStyle w:val="footer"/>
        <w:widowControl w:val="0"/>
        <w:spacing w:line="234" w:lineRule="exact"/>
        <w:rPr>
          <w:sz w:val="24"/>
          <w:szCs w:val="24"/>
        </w:rPr>
      </w:pPr>
      <w:r w:rsidRPr="007F3F78">
        <w:rPr>
          <w:sz w:val="24"/>
          <w:szCs w:val="24"/>
        </w:rPr>
        <w:t>На этапе анализа модели могут возникнуть следующие ситу</w:t>
      </w:r>
      <w:r w:rsidRPr="007F3F78">
        <w:rPr>
          <w:sz w:val="24"/>
          <w:szCs w:val="24"/>
        </w:rPr>
        <w:t>а</w:t>
      </w:r>
      <w:r w:rsidRPr="007F3F78">
        <w:rPr>
          <w:sz w:val="24"/>
          <w:szCs w:val="24"/>
        </w:rPr>
        <w:t>ции:</w:t>
      </w:r>
    </w:p>
    <w:p w:rsidR="0064508F" w:rsidRPr="007F3F78" w:rsidRDefault="0064508F" w:rsidP="0064508F">
      <w:pPr>
        <w:pStyle w:val="footer"/>
        <w:widowControl w:val="0"/>
        <w:numPr>
          <w:ilvl w:val="0"/>
          <w:numId w:val="66"/>
        </w:numPr>
        <w:tabs>
          <w:tab w:val="clear" w:pos="644"/>
          <w:tab w:val="num" w:pos="567"/>
        </w:tabs>
        <w:spacing w:line="234" w:lineRule="exact"/>
        <w:rPr>
          <w:sz w:val="24"/>
          <w:szCs w:val="24"/>
        </w:rPr>
      </w:pPr>
      <w:r w:rsidRPr="007F3F78">
        <w:rPr>
          <w:sz w:val="24"/>
          <w:szCs w:val="24"/>
        </w:rPr>
        <w:t>когда существует аналитическая зависимость между переменными и откл</w:t>
      </w:r>
      <w:r w:rsidRPr="007F3F78">
        <w:rPr>
          <w:sz w:val="24"/>
          <w:szCs w:val="24"/>
        </w:rPr>
        <w:t>и</w:t>
      </w:r>
      <w:r w:rsidRPr="007F3F78">
        <w:rPr>
          <w:sz w:val="24"/>
          <w:szCs w:val="24"/>
        </w:rPr>
        <w:t>ками;</w:t>
      </w:r>
    </w:p>
    <w:p w:rsidR="0064508F" w:rsidRPr="007F3F78" w:rsidRDefault="0064508F" w:rsidP="0064508F">
      <w:pPr>
        <w:pStyle w:val="footer"/>
        <w:widowControl w:val="0"/>
        <w:numPr>
          <w:ilvl w:val="0"/>
          <w:numId w:val="66"/>
        </w:numPr>
        <w:tabs>
          <w:tab w:val="clear" w:pos="644"/>
          <w:tab w:val="num" w:pos="567"/>
        </w:tabs>
        <w:spacing w:line="234" w:lineRule="exact"/>
        <w:rPr>
          <w:sz w:val="24"/>
          <w:szCs w:val="24"/>
        </w:rPr>
      </w:pPr>
      <w:r w:rsidRPr="007F3F78">
        <w:rPr>
          <w:sz w:val="24"/>
          <w:szCs w:val="24"/>
        </w:rPr>
        <w:t>когда нет аналитического решения в общем виде, но при ко</w:t>
      </w:r>
      <w:r w:rsidRPr="007F3F78">
        <w:rPr>
          <w:sz w:val="24"/>
          <w:szCs w:val="24"/>
        </w:rPr>
        <w:t>н</w:t>
      </w:r>
      <w:r w:rsidRPr="007F3F78">
        <w:rPr>
          <w:sz w:val="24"/>
          <w:szCs w:val="24"/>
        </w:rPr>
        <w:t>кретных исходных данных можно получить численный результат. В этом случае важно правильно выбрать метод численного решения з</w:t>
      </w:r>
      <w:r w:rsidRPr="007F3F78">
        <w:rPr>
          <w:sz w:val="24"/>
          <w:szCs w:val="24"/>
        </w:rPr>
        <w:t>а</w:t>
      </w:r>
      <w:r w:rsidRPr="007F3F78">
        <w:rPr>
          <w:sz w:val="24"/>
          <w:szCs w:val="24"/>
        </w:rPr>
        <w:t>дачи на компьютере с учетом накопления погрешности в процессе решения (или разработать новый метод р</w:t>
      </w:r>
      <w:r w:rsidRPr="007F3F78">
        <w:rPr>
          <w:sz w:val="24"/>
          <w:szCs w:val="24"/>
        </w:rPr>
        <w:t>е</w:t>
      </w:r>
      <w:r w:rsidRPr="007F3F78">
        <w:rPr>
          <w:sz w:val="24"/>
          <w:szCs w:val="24"/>
        </w:rPr>
        <w:t>шения);</w:t>
      </w:r>
    </w:p>
    <w:p w:rsidR="0064508F" w:rsidRPr="007F3F78" w:rsidRDefault="0064508F" w:rsidP="0064508F">
      <w:pPr>
        <w:pStyle w:val="footer"/>
        <w:widowControl w:val="0"/>
        <w:numPr>
          <w:ilvl w:val="0"/>
          <w:numId w:val="66"/>
        </w:numPr>
        <w:tabs>
          <w:tab w:val="clear" w:pos="644"/>
          <w:tab w:val="num" w:pos="567"/>
        </w:tabs>
        <w:spacing w:line="244" w:lineRule="exact"/>
        <w:rPr>
          <w:sz w:val="24"/>
          <w:szCs w:val="24"/>
        </w:rPr>
      </w:pPr>
      <w:r w:rsidRPr="007F3F78">
        <w:rPr>
          <w:sz w:val="24"/>
          <w:szCs w:val="24"/>
        </w:rPr>
        <w:t>когда нет ни аналитического, ни численного решения и можно только исследовать свойства этого решения.</w:t>
      </w:r>
    </w:p>
    <w:p w:rsidR="0064508F" w:rsidRPr="007F3F78" w:rsidRDefault="0064508F" w:rsidP="0064508F">
      <w:pPr>
        <w:pStyle w:val="footer"/>
        <w:widowControl w:val="0"/>
        <w:spacing w:line="244" w:lineRule="exact"/>
        <w:rPr>
          <w:sz w:val="24"/>
          <w:szCs w:val="24"/>
        </w:rPr>
      </w:pPr>
      <w:r w:rsidRPr="007F3F78">
        <w:rPr>
          <w:sz w:val="24"/>
          <w:szCs w:val="24"/>
        </w:rPr>
        <w:t>4. Подготовка исходной информации – это один из наиболее тр</w:t>
      </w:r>
      <w:r w:rsidRPr="007F3F78">
        <w:rPr>
          <w:sz w:val="24"/>
          <w:szCs w:val="24"/>
        </w:rPr>
        <w:t>у</w:t>
      </w:r>
      <w:r w:rsidRPr="007F3F78">
        <w:rPr>
          <w:sz w:val="24"/>
          <w:szCs w:val="24"/>
        </w:rPr>
        <w:t>доемких этапов, так как он не сводится к пассивному сбору данных. В процессе подготовки информации используют методы теории вер</w:t>
      </w:r>
      <w:r w:rsidRPr="007F3F78">
        <w:rPr>
          <w:sz w:val="24"/>
          <w:szCs w:val="24"/>
        </w:rPr>
        <w:t>о</w:t>
      </w:r>
      <w:r w:rsidRPr="007F3F78">
        <w:rPr>
          <w:sz w:val="24"/>
          <w:szCs w:val="24"/>
        </w:rPr>
        <w:t>ятности и математической статистики для организации выборочных обследований, оценки достоверности данных и т. д.</w:t>
      </w:r>
    </w:p>
    <w:p w:rsidR="0064508F" w:rsidRPr="007F3F78" w:rsidRDefault="0064508F" w:rsidP="0064508F">
      <w:pPr>
        <w:pStyle w:val="footer"/>
        <w:widowControl w:val="0"/>
        <w:spacing w:line="244" w:lineRule="exact"/>
        <w:rPr>
          <w:sz w:val="24"/>
          <w:szCs w:val="24"/>
        </w:rPr>
      </w:pPr>
      <w:r w:rsidRPr="007F3F78">
        <w:rPr>
          <w:sz w:val="24"/>
          <w:szCs w:val="24"/>
        </w:rPr>
        <w:t>5. Численное решение задачи включает непосредственное выпо</w:t>
      </w:r>
      <w:r w:rsidRPr="007F3F78">
        <w:rPr>
          <w:sz w:val="24"/>
          <w:szCs w:val="24"/>
        </w:rPr>
        <w:t>л</w:t>
      </w:r>
      <w:r w:rsidRPr="007F3F78">
        <w:rPr>
          <w:sz w:val="24"/>
          <w:szCs w:val="24"/>
        </w:rPr>
        <w:t xml:space="preserve">нение расчетов на компьютере. Для расчетов могут использоваться как программные продукты общего назначения (MS </w:t>
      </w:r>
      <w:proofErr w:type="spellStart"/>
      <w:r w:rsidRPr="007F3F78">
        <w:rPr>
          <w:sz w:val="24"/>
          <w:szCs w:val="24"/>
        </w:rPr>
        <w:t>Excel</w:t>
      </w:r>
      <w:proofErr w:type="spellEnd"/>
      <w:r w:rsidRPr="007F3F78">
        <w:rPr>
          <w:sz w:val="24"/>
          <w:szCs w:val="24"/>
        </w:rPr>
        <w:t xml:space="preserve">, </w:t>
      </w:r>
      <w:proofErr w:type="spellStart"/>
      <w:r w:rsidRPr="007F3F78">
        <w:rPr>
          <w:sz w:val="24"/>
          <w:szCs w:val="24"/>
        </w:rPr>
        <w:t>MathCad</w:t>
      </w:r>
      <w:proofErr w:type="spellEnd"/>
      <w:r w:rsidRPr="007F3F78">
        <w:rPr>
          <w:sz w:val="24"/>
          <w:szCs w:val="24"/>
        </w:rPr>
        <w:t>), так и специально разработанные программы. При этом значительные трудности вызываются большой размерностью экономических з</w:t>
      </w:r>
      <w:r w:rsidRPr="007F3F78">
        <w:rPr>
          <w:sz w:val="24"/>
          <w:szCs w:val="24"/>
        </w:rPr>
        <w:t>а</w:t>
      </w:r>
      <w:r w:rsidRPr="007F3F78">
        <w:rPr>
          <w:sz w:val="24"/>
          <w:szCs w:val="24"/>
        </w:rPr>
        <w:t>дач.</w:t>
      </w:r>
    </w:p>
    <w:p w:rsidR="0064508F" w:rsidRPr="007F3F78" w:rsidRDefault="0064508F" w:rsidP="0064508F">
      <w:pPr>
        <w:pStyle w:val="footer"/>
        <w:widowControl w:val="0"/>
        <w:spacing w:line="244" w:lineRule="exact"/>
        <w:rPr>
          <w:sz w:val="24"/>
          <w:szCs w:val="24"/>
        </w:rPr>
      </w:pPr>
      <w:r w:rsidRPr="007F3F78">
        <w:rPr>
          <w:sz w:val="24"/>
          <w:szCs w:val="24"/>
        </w:rPr>
        <w:t xml:space="preserve">6. Анализ результатов моделирования и их применение. На этом </w:t>
      </w:r>
      <w:proofErr w:type="gramStart"/>
      <w:r w:rsidRPr="007F3F78">
        <w:rPr>
          <w:sz w:val="24"/>
          <w:szCs w:val="24"/>
        </w:rPr>
        <w:t>этапе</w:t>
      </w:r>
      <w:proofErr w:type="gramEnd"/>
      <w:r w:rsidRPr="007F3F78">
        <w:rPr>
          <w:sz w:val="24"/>
          <w:szCs w:val="24"/>
        </w:rPr>
        <w:t xml:space="preserve"> прежде всего решается вопрос об адекватности модели и пр</w:t>
      </w:r>
      <w:r w:rsidRPr="007F3F78">
        <w:rPr>
          <w:sz w:val="24"/>
          <w:szCs w:val="24"/>
        </w:rPr>
        <w:t>и</w:t>
      </w:r>
      <w:r w:rsidRPr="007F3F78">
        <w:rPr>
          <w:sz w:val="24"/>
          <w:szCs w:val="24"/>
        </w:rPr>
        <w:t>менимости результатов моделирования в практической деятельности. При необходимости совершенствуется форма модели, уточняется с</w:t>
      </w:r>
      <w:r w:rsidRPr="007F3F78">
        <w:rPr>
          <w:sz w:val="24"/>
          <w:szCs w:val="24"/>
        </w:rPr>
        <w:t>о</w:t>
      </w:r>
      <w:r w:rsidRPr="007F3F78">
        <w:rPr>
          <w:sz w:val="24"/>
          <w:szCs w:val="24"/>
        </w:rPr>
        <w:t>став ее переменных, т. е. происходит возврат на предыдущие этапы моделирования. Если же модель является адекватной, то результаты моделирования переносятся на реальный объект и вырабатываются конкретные рекомендации по решению практических з</w:t>
      </w:r>
      <w:r w:rsidRPr="007F3F78">
        <w:rPr>
          <w:sz w:val="24"/>
          <w:szCs w:val="24"/>
        </w:rPr>
        <w:t>а</w:t>
      </w:r>
      <w:r w:rsidRPr="007F3F78">
        <w:rPr>
          <w:sz w:val="24"/>
          <w:szCs w:val="24"/>
        </w:rPr>
        <w:t>дач.</w:t>
      </w:r>
    </w:p>
    <w:p w:rsidR="0064508F" w:rsidRPr="007F3F78" w:rsidRDefault="0064508F" w:rsidP="0064508F">
      <w:pPr>
        <w:pStyle w:val="footer"/>
        <w:widowControl w:val="0"/>
        <w:spacing w:line="234" w:lineRule="exact"/>
        <w:rPr>
          <w:sz w:val="24"/>
          <w:szCs w:val="24"/>
        </w:rPr>
      </w:pPr>
    </w:p>
    <w:p w:rsidR="0064508F" w:rsidRPr="007F3F78" w:rsidRDefault="0064508F" w:rsidP="0064508F">
      <w:pPr>
        <w:pStyle w:val="footer"/>
        <w:widowControl w:val="0"/>
        <w:spacing w:line="234" w:lineRule="exact"/>
        <w:rPr>
          <w:sz w:val="24"/>
          <w:szCs w:val="24"/>
        </w:rPr>
      </w:pPr>
    </w:p>
    <w:p w:rsidR="0064508F" w:rsidRDefault="0064508F" w:rsidP="000E47F8">
      <w:pPr>
        <w:ind w:firstLine="562"/>
        <w:jc w:val="both"/>
        <w:rPr>
          <w:spacing w:val="-7"/>
        </w:rPr>
      </w:pPr>
    </w:p>
    <w:p w:rsidR="0064508F" w:rsidRDefault="0064508F" w:rsidP="000E47F8">
      <w:pPr>
        <w:ind w:firstLine="562"/>
        <w:jc w:val="both"/>
        <w:rPr>
          <w:spacing w:val="-7"/>
        </w:rPr>
      </w:pPr>
    </w:p>
    <w:p w:rsidR="0064508F" w:rsidRPr="0080013C" w:rsidRDefault="0064508F" w:rsidP="000E47F8">
      <w:pPr>
        <w:ind w:firstLine="562"/>
        <w:jc w:val="both"/>
        <w:rPr>
          <w:spacing w:val="-7"/>
        </w:rPr>
      </w:pPr>
    </w:p>
    <w:p w:rsidR="00901AFD" w:rsidRPr="00004373" w:rsidRDefault="007F3F78" w:rsidP="00B70DBC">
      <w:pPr>
        <w:pStyle w:val="30"/>
        <w:rPr>
          <w:sz w:val="24"/>
          <w:szCs w:val="24"/>
        </w:rPr>
      </w:pPr>
      <w:bookmarkStart w:id="33" w:name="_Toc24989883"/>
      <w:r>
        <w:rPr>
          <w:sz w:val="24"/>
          <w:szCs w:val="24"/>
        </w:rPr>
        <w:lastRenderedPageBreak/>
        <w:t xml:space="preserve">2  </w:t>
      </w:r>
      <w:r w:rsidRPr="00004373">
        <w:rPr>
          <w:sz w:val="24"/>
          <w:szCs w:val="24"/>
        </w:rPr>
        <w:t>ДИНАМИЧЕСКИЕ МОДЕЛИ В ЭКОНОМИКЕ</w:t>
      </w:r>
      <w:bookmarkEnd w:id="33"/>
    </w:p>
    <w:p w:rsidR="00233F7F" w:rsidRPr="007F3F78" w:rsidRDefault="00233F7F" w:rsidP="00004373">
      <w:pPr>
        <w:shd w:val="clear" w:color="auto" w:fill="FFFFFF"/>
        <w:ind w:firstLine="561"/>
        <w:jc w:val="both"/>
        <w:rPr>
          <w:b/>
          <w:bCs/>
        </w:rPr>
      </w:pPr>
      <w:r w:rsidRPr="007F3F78">
        <w:rPr>
          <w:b/>
          <w:bCs/>
        </w:rPr>
        <w:t>2.1 Сетевые модели планирования и управления</w:t>
      </w:r>
    </w:p>
    <w:p w:rsidR="007F3F78" w:rsidRDefault="007F3F78" w:rsidP="00004373">
      <w:pPr>
        <w:shd w:val="clear" w:color="auto" w:fill="FFFFFF"/>
        <w:ind w:firstLine="561"/>
        <w:jc w:val="both"/>
        <w:rPr>
          <w:bCs/>
        </w:rPr>
      </w:pPr>
    </w:p>
    <w:p w:rsidR="00011810" w:rsidRPr="00004373" w:rsidRDefault="00011810" w:rsidP="00004373">
      <w:pPr>
        <w:shd w:val="clear" w:color="auto" w:fill="FFFFFF"/>
        <w:ind w:firstLine="561"/>
        <w:jc w:val="both"/>
        <w:rPr>
          <w:bCs/>
        </w:rPr>
      </w:pPr>
      <w:r w:rsidRPr="00004373">
        <w:rPr>
          <w:bCs/>
        </w:rPr>
        <w:t xml:space="preserve">Динамические модели в экономике – модели, описывающие экономику в развитии </w:t>
      </w:r>
      <w:proofErr w:type="gramStart"/>
      <w:r w:rsidRPr="00004373">
        <w:rPr>
          <w:bCs/>
        </w:rPr>
        <w:t xml:space="preserve">( </w:t>
      </w:r>
      <w:proofErr w:type="gramEnd"/>
      <w:r w:rsidRPr="00004373">
        <w:rPr>
          <w:bCs/>
        </w:rPr>
        <w:t>в отличие от статических, характеризующих ее состояние в определенный момент).</w:t>
      </w:r>
      <w:r w:rsidR="007B4CA9">
        <w:rPr>
          <w:bCs/>
        </w:rPr>
        <w:t xml:space="preserve"> </w:t>
      </w:r>
      <w:r w:rsidRPr="00004373">
        <w:rPr>
          <w:bCs/>
        </w:rPr>
        <w:t>Модель является динамической, если как минимум одна ее переменная относится к периоду времени, отличному от времени, к которому отнесены другие переменные.</w:t>
      </w:r>
    </w:p>
    <w:p w:rsidR="00011810" w:rsidRDefault="00011810" w:rsidP="00004373">
      <w:pPr>
        <w:shd w:val="clear" w:color="auto" w:fill="FFFFFF"/>
        <w:ind w:firstLine="561"/>
        <w:jc w:val="both"/>
        <w:rPr>
          <w:bCs/>
        </w:rPr>
      </w:pPr>
      <w:r w:rsidRPr="00004373">
        <w:rPr>
          <w:bCs/>
        </w:rPr>
        <w:t>Существуют два принципиально различных подхода к построению таких моделей. Первый подход — оптимизационный. Он состоит ввыбореизчиславозможныхтраекторий(путей)экономическогоразвитияоптимальнойтраектории(например,обеспечивающейнаибольшийобъемфондапотреблениязаплановыйпериод).Второйподходзаключаетсявисследованииравновесиявэкономическойсистеме.Вэтомслучае,переходякэкономическойдинамике,используютпонятие«равновеснаятраектория» (т.е.уравновешенный,сбалансированныйэкономическийрост),котораяпредставляетсобойрезультатвзаимодействиямножества</w:t>
      </w:r>
      <w:r w:rsidR="008E088A" w:rsidRPr="00004373">
        <w:rPr>
          <w:bCs/>
        </w:rPr>
        <w:t xml:space="preserve"> компонентов </w:t>
      </w:r>
      <w:r w:rsidRPr="00004373">
        <w:rPr>
          <w:bCs/>
        </w:rPr>
        <w:t>экономическойсистемы</w:t>
      </w:r>
      <w:r w:rsidR="00004373">
        <w:rPr>
          <w:bCs/>
        </w:rPr>
        <w:t>.</w:t>
      </w:r>
      <w:r w:rsidRPr="00004373">
        <w:rPr>
          <w:bCs/>
        </w:rPr>
        <w:t>Вобщемвидединамическиемоделисводятсякописаниюследующихэкономическихявлений:начальногосостоянияэкономики,технологическихспособовпроизводства(каждый«способ»говоритотом,чтоизнабораресурсов</w:t>
      </w:r>
      <w:r w:rsidRPr="00004373">
        <w:rPr>
          <w:bCs/>
          <w:i/>
        </w:rPr>
        <w:t>x</w:t>
      </w:r>
      <w:r w:rsidRPr="00004373">
        <w:rPr>
          <w:bCs/>
        </w:rPr>
        <w:t>можновтечениеединицывременипроизвестинаборпродуктов</w:t>
      </w:r>
      <w:r w:rsidRPr="00004373">
        <w:rPr>
          <w:bCs/>
          <w:i/>
        </w:rPr>
        <w:t>y</w:t>
      </w:r>
      <w:r w:rsidRPr="00004373">
        <w:rPr>
          <w:bCs/>
        </w:rPr>
        <w:t>),атакже(припервомизназванныхподходов) —</w:t>
      </w:r>
      <w:proofErr w:type="spellStart"/>
      <w:r w:rsidRPr="00004373">
        <w:rPr>
          <w:bCs/>
        </w:rPr>
        <w:t>критерияоптимальности</w:t>
      </w:r>
      <w:proofErr w:type="spellEnd"/>
      <w:r w:rsidRPr="00004373">
        <w:rPr>
          <w:bCs/>
        </w:rPr>
        <w:t>.</w:t>
      </w:r>
    </w:p>
    <w:p w:rsidR="00004373" w:rsidRDefault="00004373" w:rsidP="00004373">
      <w:pPr>
        <w:shd w:val="clear" w:color="auto" w:fill="FFFFFF"/>
        <w:ind w:firstLine="561"/>
        <w:jc w:val="both"/>
        <w:rPr>
          <w:bCs/>
        </w:rPr>
      </w:pPr>
      <w:r>
        <w:rPr>
          <w:bCs/>
        </w:rPr>
        <w:t>Одним из примеров динамической модели является модель сетевого планирования и управления.</w:t>
      </w:r>
    </w:p>
    <w:p w:rsidR="0053541B" w:rsidRDefault="0053541B" w:rsidP="00004373">
      <w:pPr>
        <w:shd w:val="clear" w:color="auto" w:fill="FFFFFF"/>
        <w:ind w:firstLine="561"/>
        <w:jc w:val="both"/>
        <w:rPr>
          <w:bCs/>
        </w:rPr>
      </w:pPr>
    </w:p>
    <w:p w:rsidR="00233F7F" w:rsidRDefault="00233F7F" w:rsidP="00233F7F">
      <w:pPr>
        <w:pStyle w:val="5"/>
        <w:spacing w:before="0"/>
      </w:pPr>
      <w:r>
        <w:t>Сетевой график и правила его построения</w:t>
      </w:r>
    </w:p>
    <w:p w:rsidR="00233F7F" w:rsidRDefault="00233F7F" w:rsidP="00233F7F">
      <w:pPr>
        <w:pStyle w:val="16"/>
      </w:pPr>
      <w:r>
        <w:t>Метод сетевого планирования и управления используется при планировании сложных комплексов взаимосвязанных работ. Анализ сетевой модели позволяет:</w:t>
      </w:r>
    </w:p>
    <w:p w:rsidR="00233F7F" w:rsidRDefault="00233F7F" w:rsidP="001F455E">
      <w:pPr>
        <w:pStyle w:val="16"/>
        <w:numPr>
          <w:ilvl w:val="0"/>
          <w:numId w:val="28"/>
        </w:numPr>
        <w:tabs>
          <w:tab w:val="clear" w:pos="644"/>
          <w:tab w:val="num" w:pos="567"/>
        </w:tabs>
        <w:autoSpaceDE w:val="0"/>
        <w:autoSpaceDN w:val="0"/>
        <w:spacing w:line="240" w:lineRule="exact"/>
      </w:pPr>
      <w:r>
        <w:t>четко выявить взаимосвязь различных этапов проекта, условия начала тех или иных работ;</w:t>
      </w:r>
    </w:p>
    <w:p w:rsidR="00233F7F" w:rsidRDefault="00233F7F" w:rsidP="001F455E">
      <w:pPr>
        <w:pStyle w:val="16"/>
        <w:numPr>
          <w:ilvl w:val="0"/>
          <w:numId w:val="28"/>
        </w:numPr>
        <w:tabs>
          <w:tab w:val="clear" w:pos="644"/>
          <w:tab w:val="num" w:pos="567"/>
        </w:tabs>
        <w:autoSpaceDE w:val="0"/>
        <w:autoSpaceDN w:val="0"/>
        <w:spacing w:line="240" w:lineRule="exact"/>
      </w:pPr>
      <w:r>
        <w:t>определить срок выполнения проекта;</w:t>
      </w:r>
    </w:p>
    <w:p w:rsidR="00233F7F" w:rsidRDefault="00233F7F" w:rsidP="001F455E">
      <w:pPr>
        <w:pStyle w:val="16"/>
        <w:numPr>
          <w:ilvl w:val="0"/>
          <w:numId w:val="28"/>
        </w:numPr>
        <w:tabs>
          <w:tab w:val="clear" w:pos="644"/>
          <w:tab w:val="num" w:pos="567"/>
        </w:tabs>
        <w:autoSpaceDE w:val="0"/>
        <w:autoSpaceDN w:val="0"/>
        <w:spacing w:line="240" w:lineRule="exact"/>
      </w:pPr>
      <w:r>
        <w:t>выявить возможности задержки начала каждой работы или удлинения срока ее выполнения;</w:t>
      </w:r>
    </w:p>
    <w:p w:rsidR="00233F7F" w:rsidRDefault="00233F7F" w:rsidP="001F455E">
      <w:pPr>
        <w:pStyle w:val="16"/>
        <w:numPr>
          <w:ilvl w:val="0"/>
          <w:numId w:val="28"/>
        </w:numPr>
        <w:tabs>
          <w:tab w:val="clear" w:pos="644"/>
          <w:tab w:val="num" w:pos="567"/>
        </w:tabs>
        <w:autoSpaceDE w:val="0"/>
        <w:autoSpaceDN w:val="0"/>
        <w:spacing w:line="240" w:lineRule="exact"/>
      </w:pPr>
      <w:r>
        <w:t>оптимизировать время выполнения проекта или ресурсы, требуемые для его выполнения.</w:t>
      </w:r>
    </w:p>
    <w:p w:rsidR="00233F7F" w:rsidRDefault="00233F7F" w:rsidP="00233F7F">
      <w:pPr>
        <w:pStyle w:val="16"/>
      </w:pPr>
      <w:r>
        <w:rPr>
          <w:spacing w:val="-4"/>
        </w:rPr>
        <w:t>Основой метода сетевого планирования является сетевой график</w:t>
      </w:r>
      <w:r>
        <w:t xml:space="preserve"> – графическая модель некоторого комплекса взаимосвязанных работ (проекта или производственного процесса). Сетевой график отражает логическую взаимосвязь и взаимообусловленность входящих в него работ. С математической точки зрения сетевой график представляет собой ориентированный граф без контуров, дугам которого приписаны некоторые числовые значения.</w:t>
      </w:r>
    </w:p>
    <w:p w:rsidR="00233F7F" w:rsidRDefault="00233F7F" w:rsidP="00233F7F">
      <w:pPr>
        <w:pStyle w:val="16"/>
      </w:pPr>
      <w:r>
        <w:t xml:space="preserve">Дугам графа соответствуют работы. </w:t>
      </w:r>
      <w:r>
        <w:rPr>
          <w:b/>
          <w:bCs/>
          <w:i/>
          <w:iCs/>
        </w:rPr>
        <w:t>Работой</w:t>
      </w:r>
      <w:r>
        <w:t xml:space="preserve"> называется любой процесс, происходящий во времени. Различают три вида работ:</w:t>
      </w:r>
    </w:p>
    <w:p w:rsidR="00233F7F" w:rsidRDefault="00233F7F" w:rsidP="00233F7F">
      <w:pPr>
        <w:pStyle w:val="16"/>
      </w:pPr>
      <w:r>
        <w:rPr>
          <w:i/>
          <w:iCs/>
        </w:rPr>
        <w:t>Действительная работа</w:t>
      </w:r>
      <w:proofErr w:type="gramStart"/>
      <w:r>
        <w:t xml:space="preserve"> (</w:t>
      </w:r>
      <w:r>
        <w:sym w:font="Symbol" w:char="F0BE"/>
      </w:r>
      <w:r>
        <w:sym w:font="Symbol" w:char="F0BE"/>
      </w:r>
      <w:r>
        <w:sym w:font="Symbol" w:char="F0BE"/>
      </w:r>
      <w:r>
        <w:sym w:font="Symbol" w:char="F0AE"/>
      </w:r>
      <w:r>
        <w:t xml:space="preserve">) – </w:t>
      </w:r>
      <w:proofErr w:type="gramEnd"/>
      <w:r>
        <w:t>это любой трудовой процесс, требующий ресурсов и имеющий некоторую продолжительность (разработка проекта, подвоз материалов, монтаж оборудования и т. д.)</w:t>
      </w:r>
    </w:p>
    <w:p w:rsidR="00233F7F" w:rsidRDefault="00233F7F" w:rsidP="00233F7F">
      <w:pPr>
        <w:pStyle w:val="16"/>
      </w:pPr>
      <w:r>
        <w:rPr>
          <w:i/>
          <w:iCs/>
        </w:rPr>
        <w:t>Ожидание</w:t>
      </w:r>
      <w:proofErr w:type="gramStart"/>
      <w:r>
        <w:t xml:space="preserve"> (</w:t>
      </w:r>
      <w:r>
        <w:sym w:font="Symbol" w:char="F0BE"/>
      </w:r>
      <w:r>
        <w:sym w:font="Symbol" w:char="F0D7"/>
      </w:r>
      <w:r>
        <w:sym w:font="Symbol" w:char="F0BE"/>
      </w:r>
      <w:r>
        <w:sym w:font="Symbol" w:char="F0D7"/>
      </w:r>
      <w:r>
        <w:sym w:font="Symbol" w:char="F0AE"/>
      </w:r>
      <w:r>
        <w:t xml:space="preserve">) – </w:t>
      </w:r>
      <w:proofErr w:type="gramEnd"/>
      <w:r>
        <w:t>это процесс, не требующий ресурсов, но имеющий некоторую продолжительность (затвердение бетона, сушка штукатурки, рост растений и т. д.)</w:t>
      </w:r>
    </w:p>
    <w:p w:rsidR="00233F7F" w:rsidRDefault="00233F7F" w:rsidP="00233F7F">
      <w:pPr>
        <w:pStyle w:val="16"/>
      </w:pPr>
      <w:r>
        <w:rPr>
          <w:i/>
          <w:iCs/>
        </w:rPr>
        <w:t>Фиктивная работа</w:t>
      </w:r>
      <w:proofErr w:type="gramStart"/>
      <w:r>
        <w:t xml:space="preserve"> (</w:t>
      </w:r>
      <w:r>
        <w:sym w:font="Symbol" w:char="F0BE"/>
      </w:r>
      <w:r>
        <w:sym w:font="Symbol" w:char="F0BE"/>
      </w:r>
      <w:r>
        <w:sym w:font="Symbol" w:char="F0AE"/>
      </w:r>
      <w:r>
        <w:t xml:space="preserve">) </w:t>
      </w:r>
      <w:proofErr w:type="gramEnd"/>
      <w:r>
        <w:t>отражает логическую зависимость между действительными работами. Не требует ресурсов и имеет нулевую продолжительность.</w:t>
      </w:r>
    </w:p>
    <w:p w:rsidR="00233F7F" w:rsidRDefault="00233F7F" w:rsidP="00233F7F">
      <w:pPr>
        <w:pStyle w:val="16"/>
      </w:pPr>
      <w:r>
        <w:t xml:space="preserve">Над дугой может быть указана числовая характеристика работы (например, время ее выполнения). </w:t>
      </w:r>
    </w:p>
    <w:p w:rsidR="00233F7F" w:rsidRDefault="00233F7F" w:rsidP="00233F7F">
      <w:pPr>
        <w:pStyle w:val="16"/>
      </w:pPr>
      <w:r>
        <w:t xml:space="preserve">Вершинам графа соответствуют события. </w:t>
      </w:r>
      <w:r>
        <w:rPr>
          <w:b/>
          <w:bCs/>
          <w:i/>
          <w:iCs/>
        </w:rPr>
        <w:t>Событие</w:t>
      </w:r>
      <w:r>
        <w:t xml:space="preserve"> означает факт окончания всех работ, в него входящих, и начала всех работ, из него исходящих. Событие не имеет продолжительности и не потребляет ресурсов. Событие в сетевом графике имеет номер. Событие, с которого начинается выполнение проекта, называется </w:t>
      </w:r>
      <w:r>
        <w:rPr>
          <w:b/>
          <w:bCs/>
          <w:i/>
          <w:iCs/>
        </w:rPr>
        <w:t>исходным</w:t>
      </w:r>
      <w:r>
        <w:t xml:space="preserve"> и обозначается I. Исходное событие не имеет предшествующих работ. Событие, которое констатирует факт завершения проекта, называется </w:t>
      </w:r>
      <w:r>
        <w:rPr>
          <w:b/>
          <w:bCs/>
          <w:i/>
          <w:iCs/>
        </w:rPr>
        <w:t>завершающим</w:t>
      </w:r>
      <w:r>
        <w:t xml:space="preserve"> и обозначается </w:t>
      </w:r>
      <w:r>
        <w:rPr>
          <w:i/>
          <w:iCs/>
        </w:rPr>
        <w:t>S</w:t>
      </w:r>
      <w:r>
        <w:t>. Завершающее событие не имеет последующих работ.</w:t>
      </w:r>
    </w:p>
    <w:p w:rsidR="00233F7F" w:rsidRDefault="00233F7F" w:rsidP="00233F7F">
      <w:pPr>
        <w:pStyle w:val="16"/>
      </w:pPr>
      <w:r>
        <w:t>Работа может обозначаться двумя способами:</w:t>
      </w:r>
    </w:p>
    <w:p w:rsidR="00233F7F" w:rsidRDefault="00233F7F" w:rsidP="001F455E">
      <w:pPr>
        <w:pStyle w:val="16"/>
        <w:numPr>
          <w:ilvl w:val="0"/>
          <w:numId w:val="27"/>
        </w:numPr>
        <w:tabs>
          <w:tab w:val="clear" w:pos="644"/>
          <w:tab w:val="num" w:pos="567"/>
        </w:tabs>
        <w:autoSpaceDE w:val="0"/>
        <w:autoSpaceDN w:val="0"/>
        <w:spacing w:line="240" w:lineRule="exact"/>
      </w:pPr>
      <w:r>
        <w:t>Парой номеров (</w:t>
      </w:r>
      <w:proofErr w:type="spellStart"/>
      <w:r>
        <w:rPr>
          <w:i/>
          <w:iCs/>
        </w:rPr>
        <w:t>i</w:t>
      </w:r>
      <w:proofErr w:type="spellEnd"/>
      <w:r>
        <w:t xml:space="preserve">, </w:t>
      </w:r>
      <w:proofErr w:type="spellStart"/>
      <w:r>
        <w:rPr>
          <w:i/>
          <w:iCs/>
        </w:rPr>
        <w:t>j</w:t>
      </w:r>
      <w:proofErr w:type="spellEnd"/>
      <w:r>
        <w:t xml:space="preserve">), где </w:t>
      </w:r>
      <w:proofErr w:type="spellStart"/>
      <w:r>
        <w:rPr>
          <w:i/>
          <w:iCs/>
        </w:rPr>
        <w:t>i</w:t>
      </w:r>
      <w:proofErr w:type="spellEnd"/>
      <w:r>
        <w:t xml:space="preserve"> – номер начального события работы, </w:t>
      </w:r>
      <w:r>
        <w:br/>
      </w:r>
      <w:proofErr w:type="spellStart"/>
      <w:r>
        <w:rPr>
          <w:i/>
          <w:iCs/>
        </w:rPr>
        <w:t>j</w:t>
      </w:r>
      <w:proofErr w:type="spellEnd"/>
      <w:r>
        <w:t xml:space="preserve"> – номер конечного события работы;</w:t>
      </w:r>
    </w:p>
    <w:p w:rsidR="00233F7F" w:rsidRDefault="00233F7F" w:rsidP="001F455E">
      <w:pPr>
        <w:pStyle w:val="16"/>
        <w:numPr>
          <w:ilvl w:val="0"/>
          <w:numId w:val="27"/>
        </w:numPr>
        <w:tabs>
          <w:tab w:val="clear" w:pos="644"/>
          <w:tab w:val="num" w:pos="567"/>
        </w:tabs>
        <w:autoSpaceDE w:val="0"/>
        <w:autoSpaceDN w:val="0"/>
        <w:spacing w:line="240" w:lineRule="exact"/>
      </w:pPr>
      <w:r>
        <w:t xml:space="preserve">Буквенно-числовым обозначением с номером работы: </w:t>
      </w:r>
      <w:r>
        <w:rPr>
          <w:i/>
          <w:iCs/>
        </w:rPr>
        <w:t>a</w:t>
      </w:r>
      <w:r>
        <w:rPr>
          <w:vertAlign w:val="subscript"/>
        </w:rPr>
        <w:t>1</w:t>
      </w:r>
      <w:r>
        <w:t xml:space="preserve">, </w:t>
      </w:r>
      <w:r>
        <w:rPr>
          <w:i/>
          <w:iCs/>
        </w:rPr>
        <w:t>b</w:t>
      </w:r>
      <w:r>
        <w:rPr>
          <w:vertAlign w:val="subscript"/>
        </w:rPr>
        <w:t>2</w:t>
      </w:r>
      <w:r>
        <w:t xml:space="preserve"> и т. д.</w:t>
      </w:r>
    </w:p>
    <w:p w:rsidR="00233F7F" w:rsidRDefault="00233F7F" w:rsidP="00233F7F">
      <w:pPr>
        <w:pStyle w:val="16"/>
      </w:pPr>
      <w:r>
        <w:t xml:space="preserve">Продолжительность работы обозначается </w:t>
      </w:r>
      <w:proofErr w:type="spellStart"/>
      <w:r>
        <w:rPr>
          <w:i/>
          <w:iCs/>
        </w:rPr>
        <w:t>t</w:t>
      </w:r>
      <w:proofErr w:type="spellEnd"/>
      <w:r>
        <w:rPr>
          <w:i/>
          <w:iCs/>
        </w:rPr>
        <w:t xml:space="preserve"> </w:t>
      </w:r>
      <w:r>
        <w:t>(</w:t>
      </w:r>
      <w:proofErr w:type="spellStart"/>
      <w:r>
        <w:rPr>
          <w:i/>
          <w:iCs/>
        </w:rPr>
        <w:t>i</w:t>
      </w:r>
      <w:r>
        <w:t>,</w:t>
      </w:r>
      <w:r>
        <w:rPr>
          <w:i/>
          <w:iCs/>
        </w:rPr>
        <w:t>j</w:t>
      </w:r>
      <w:proofErr w:type="spellEnd"/>
      <w:r>
        <w:t xml:space="preserve">). </w:t>
      </w:r>
    </w:p>
    <w:p w:rsidR="00233F7F" w:rsidRDefault="00233F7F" w:rsidP="00233F7F">
      <w:pPr>
        <w:pStyle w:val="16"/>
      </w:pPr>
      <w:r>
        <w:lastRenderedPageBreak/>
        <w:t>При построении сетевых графиков необходимо соблюдать следующие правила:</w:t>
      </w:r>
    </w:p>
    <w:p w:rsidR="00233F7F" w:rsidRDefault="00233F7F" w:rsidP="001F455E">
      <w:pPr>
        <w:pStyle w:val="16"/>
        <w:numPr>
          <w:ilvl w:val="0"/>
          <w:numId w:val="26"/>
        </w:numPr>
        <w:tabs>
          <w:tab w:val="clear" w:pos="644"/>
          <w:tab w:val="num" w:pos="567"/>
        </w:tabs>
        <w:autoSpaceDE w:val="0"/>
        <w:autoSpaceDN w:val="0"/>
        <w:spacing w:line="240" w:lineRule="exact"/>
      </w:pPr>
      <w:r>
        <w:t xml:space="preserve">В сетевом графике не должно быть событий (кроме </w:t>
      </w:r>
      <w:proofErr w:type="gramStart"/>
      <w:r>
        <w:t>исходного</w:t>
      </w:r>
      <w:proofErr w:type="gramEnd"/>
      <w:r>
        <w:t>), в которые не входит ни одна дуга.</w:t>
      </w:r>
    </w:p>
    <w:p w:rsidR="00233F7F" w:rsidRDefault="00233F7F" w:rsidP="001F455E">
      <w:pPr>
        <w:pStyle w:val="16"/>
        <w:numPr>
          <w:ilvl w:val="0"/>
          <w:numId w:val="26"/>
        </w:numPr>
        <w:tabs>
          <w:tab w:val="clear" w:pos="644"/>
          <w:tab w:val="num" w:pos="567"/>
        </w:tabs>
        <w:autoSpaceDE w:val="0"/>
        <w:autoSpaceDN w:val="0"/>
        <w:spacing w:line="240" w:lineRule="exact"/>
      </w:pPr>
      <w:r>
        <w:t xml:space="preserve">Не должно быть событий (кроме </w:t>
      </w:r>
      <w:proofErr w:type="gramStart"/>
      <w:r>
        <w:t>завершающего</w:t>
      </w:r>
      <w:proofErr w:type="gramEnd"/>
      <w:r>
        <w:t>), из которых не выходит ни одной дуги.</w:t>
      </w:r>
    </w:p>
    <w:p w:rsidR="00233F7F" w:rsidRDefault="00233F7F" w:rsidP="001F455E">
      <w:pPr>
        <w:pStyle w:val="16"/>
        <w:numPr>
          <w:ilvl w:val="0"/>
          <w:numId w:val="26"/>
        </w:numPr>
        <w:tabs>
          <w:tab w:val="clear" w:pos="644"/>
          <w:tab w:val="num" w:pos="567"/>
        </w:tabs>
        <w:autoSpaceDE w:val="0"/>
        <w:autoSpaceDN w:val="0"/>
        <w:spacing w:line="240" w:lineRule="exact"/>
      </w:pPr>
      <w:r>
        <w:t>Сетевой график не должен содержать контуров.</w:t>
      </w:r>
    </w:p>
    <w:p w:rsidR="00233F7F" w:rsidRDefault="00233F7F" w:rsidP="001F455E">
      <w:pPr>
        <w:pStyle w:val="16"/>
        <w:numPr>
          <w:ilvl w:val="0"/>
          <w:numId w:val="26"/>
        </w:numPr>
        <w:tabs>
          <w:tab w:val="clear" w:pos="644"/>
          <w:tab w:val="num" w:pos="567"/>
        </w:tabs>
        <w:autoSpaceDE w:val="0"/>
        <w:autoSpaceDN w:val="0"/>
        <w:spacing w:line="240" w:lineRule="exact"/>
      </w:pPr>
      <w:r>
        <w:t xml:space="preserve">Любая пара событий сетевого графика может быть соединена не более чем одной дугой. Если нужно изобразить параллельно выполняемые работы с общими начальными и конечными событиями, то  рекомендуется ввести дополнительные события и соединить их с последующими фиктивными работами. Пусть, например, имеются три различные работы </w:t>
      </w:r>
      <w:r>
        <w:rPr>
          <w:i/>
          <w:iCs/>
        </w:rPr>
        <w:t>a</w:t>
      </w:r>
      <w:r>
        <w:rPr>
          <w:vertAlign w:val="subscript"/>
        </w:rPr>
        <w:t>1</w:t>
      </w:r>
      <w:r>
        <w:t xml:space="preserve">, </w:t>
      </w:r>
      <w:r>
        <w:rPr>
          <w:i/>
          <w:iCs/>
        </w:rPr>
        <w:t>a</w:t>
      </w:r>
      <w:r>
        <w:rPr>
          <w:vertAlign w:val="subscript"/>
        </w:rPr>
        <w:t>2</w:t>
      </w:r>
      <w:r>
        <w:t xml:space="preserve"> и </w:t>
      </w:r>
      <w:r>
        <w:rPr>
          <w:i/>
          <w:iCs/>
        </w:rPr>
        <w:t>a</w:t>
      </w:r>
      <w:r>
        <w:rPr>
          <w:vertAlign w:val="subscript"/>
        </w:rPr>
        <w:t>3</w:t>
      </w:r>
      <w:r>
        <w:t>, которые начинаются одним событием 2 и заканчиваются одним событием 5 (рис. 2.1). В этой ситуации может возникнуть путаница из-за того, что различные работы имеют одно и то же обозначение (2,5). Чтобы избежать этого, введем фиктивные работы, как показано на рис. 2.2.</w:t>
      </w:r>
    </w:p>
    <w:p w:rsidR="00233F7F" w:rsidRDefault="00233F7F" w:rsidP="00233F7F">
      <w:pPr>
        <w:pStyle w:val="16"/>
      </w:pPr>
      <w:r>
        <w:t>5. События должны быть пронумерованы так, чтобы для любой работы (</w:t>
      </w:r>
      <w:proofErr w:type="spellStart"/>
      <w:r>
        <w:rPr>
          <w:i/>
          <w:iCs/>
        </w:rPr>
        <w:t>i</w:t>
      </w:r>
      <w:r>
        <w:t>,</w:t>
      </w:r>
      <w:r>
        <w:rPr>
          <w:i/>
          <w:iCs/>
        </w:rPr>
        <w:t>j</w:t>
      </w:r>
      <w:proofErr w:type="spellEnd"/>
      <w:r>
        <w:t>) номер конечного события был больше номера начального (</w:t>
      </w:r>
      <w:proofErr w:type="spellStart"/>
      <w:r>
        <w:rPr>
          <w:i/>
          <w:iCs/>
        </w:rPr>
        <w:t>j</w:t>
      </w:r>
      <w:proofErr w:type="spellEnd"/>
      <w:r>
        <w:t>&gt;</w:t>
      </w:r>
      <w:proofErr w:type="spellStart"/>
      <w:r>
        <w:rPr>
          <w:i/>
          <w:iCs/>
        </w:rPr>
        <w:t>i</w:t>
      </w:r>
      <w:proofErr w:type="spellEnd"/>
      <w:r>
        <w:t>).</w:t>
      </w:r>
    </w:p>
    <w:p w:rsidR="00233F7F" w:rsidRDefault="00233F7F" w:rsidP="00233F7F">
      <w:pPr>
        <w:jc w:val="center"/>
      </w:pPr>
    </w:p>
    <w:p w:rsidR="00233F7F" w:rsidRDefault="00233F7F" w:rsidP="00233F7F">
      <w:pPr>
        <w:jc w:val="center"/>
      </w:pPr>
      <w:r>
        <w:object w:dxaOrig="2790" w:dyaOrig="12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03" type="#_x0000_t75" style="width:139.5pt;height:62.25pt" o:ole="" fillcolor="window">
            <v:imagedata r:id="rId15" o:title=""/>
          </v:shape>
          <o:OLEObject Type="Embed" ProgID="PBrush" ShapeID="_x0000_i1503" DrawAspect="Content" ObjectID="_1635929555" r:id="rId16"/>
        </w:object>
      </w:r>
    </w:p>
    <w:p w:rsidR="00233F7F" w:rsidRDefault="00233F7F" w:rsidP="00233F7F">
      <w:pPr>
        <w:pStyle w:val="16"/>
        <w:spacing w:line="200" w:lineRule="exact"/>
      </w:pPr>
    </w:p>
    <w:p w:rsidR="00233F7F" w:rsidRPr="00233F7F" w:rsidRDefault="00233F7F" w:rsidP="00233F7F">
      <w:pPr>
        <w:pStyle w:val="-3"/>
        <w:spacing w:line="200" w:lineRule="exact"/>
        <w:ind w:left="0" w:firstLine="0"/>
        <w:jc w:val="center"/>
        <w:rPr>
          <w:b w:val="0"/>
          <w:bCs w:val="0"/>
          <w:i/>
          <w:iCs/>
        </w:rPr>
      </w:pPr>
      <w:r>
        <w:rPr>
          <w:b w:val="0"/>
          <w:bCs w:val="0"/>
          <w:i/>
          <w:iCs/>
        </w:rPr>
        <w:t>Рис. 2.1.</w:t>
      </w:r>
      <w:r w:rsidRPr="00233F7F">
        <w:rPr>
          <w:b w:val="0"/>
          <w:bCs w:val="0"/>
          <w:i/>
          <w:iCs/>
        </w:rPr>
        <w:t xml:space="preserve"> Фрагмент неверного сетевого графика</w:t>
      </w:r>
    </w:p>
    <w:p w:rsidR="00233F7F" w:rsidRDefault="00233F7F" w:rsidP="00233F7F">
      <w:pPr>
        <w:jc w:val="center"/>
      </w:pPr>
      <w:r>
        <w:object w:dxaOrig="2990" w:dyaOrig="2299">
          <v:shape id="_x0000_i1504" type="#_x0000_t75" style="width:150pt;height:115.5pt" o:ole="" fillcolor="window">
            <v:imagedata r:id="rId17" o:title=""/>
          </v:shape>
          <o:OLEObject Type="Embed" ProgID="Word.Picture.8" ShapeID="_x0000_i1504" DrawAspect="Content" ObjectID="_1635929556" r:id="rId18"/>
        </w:object>
      </w:r>
    </w:p>
    <w:p w:rsidR="00233F7F" w:rsidRDefault="00233F7F" w:rsidP="00233F7F">
      <w:pPr>
        <w:pStyle w:val="16"/>
        <w:spacing w:line="200" w:lineRule="exact"/>
      </w:pPr>
    </w:p>
    <w:p w:rsidR="00233F7F" w:rsidRDefault="00233F7F" w:rsidP="00233F7F">
      <w:pPr>
        <w:pStyle w:val="-3"/>
        <w:spacing w:line="200" w:lineRule="exact"/>
        <w:ind w:left="0" w:firstLine="0"/>
        <w:jc w:val="center"/>
      </w:pPr>
      <w:r>
        <w:rPr>
          <w:b w:val="0"/>
          <w:bCs w:val="0"/>
          <w:i/>
          <w:iCs/>
        </w:rPr>
        <w:t>Рис. 2.2.</w:t>
      </w:r>
      <w:r>
        <w:t xml:space="preserve"> Правильное изображение параллельных работ</w:t>
      </w:r>
    </w:p>
    <w:p w:rsidR="00233F7F" w:rsidRDefault="00233F7F" w:rsidP="00233F7F">
      <w:pPr>
        <w:pStyle w:val="16"/>
        <w:spacing w:line="200" w:lineRule="exact"/>
      </w:pPr>
    </w:p>
    <w:p w:rsidR="00233F7F" w:rsidRPr="0053541B" w:rsidRDefault="00233F7F" w:rsidP="00233F7F">
      <w:pPr>
        <w:pStyle w:val="5"/>
        <w:rPr>
          <w:i w:val="0"/>
          <w:sz w:val="24"/>
          <w:szCs w:val="24"/>
        </w:rPr>
      </w:pPr>
      <w:r w:rsidRPr="0053541B">
        <w:rPr>
          <w:i w:val="0"/>
          <w:sz w:val="24"/>
          <w:szCs w:val="24"/>
        </w:rPr>
        <w:t xml:space="preserve"> Временные параметры сетевого графика</w:t>
      </w:r>
    </w:p>
    <w:p w:rsidR="00233F7F" w:rsidRDefault="00233F7F" w:rsidP="00233F7F">
      <w:pPr>
        <w:pStyle w:val="16"/>
        <w:spacing w:line="242" w:lineRule="exact"/>
      </w:pPr>
      <w:r>
        <w:t>К основным параметрам сетевого графика относятся продолжительность выполнения всего проекта (критический срок), сроки свершения и резервы времени событий, сроки выполнения отдельных работ и их резервы времени.</w:t>
      </w:r>
    </w:p>
    <w:p w:rsidR="00233F7F" w:rsidRDefault="00233F7F" w:rsidP="00233F7F">
      <w:pPr>
        <w:pStyle w:val="16"/>
        <w:spacing w:line="242" w:lineRule="exact"/>
        <w:rPr>
          <w:spacing w:val="-2"/>
        </w:rPr>
      </w:pPr>
      <w:r>
        <w:rPr>
          <w:b/>
          <w:bCs/>
          <w:i/>
          <w:iCs/>
        </w:rPr>
        <w:t>Полный путь</w:t>
      </w:r>
      <w:r>
        <w:t xml:space="preserve"> в сетевом графике – это цепочка следующих друг за другом работ, соединяющих исходное и завершающее событие. Продолжительность пути равна сумме длительностей принадлежащих </w:t>
      </w:r>
      <w:r>
        <w:rPr>
          <w:spacing w:val="-2"/>
        </w:rPr>
        <w:t xml:space="preserve">ему работ. </w:t>
      </w:r>
      <w:r>
        <w:rPr>
          <w:b/>
          <w:bCs/>
          <w:i/>
          <w:iCs/>
          <w:spacing w:val="-2"/>
        </w:rPr>
        <w:t>Критическим</w:t>
      </w:r>
      <w:r>
        <w:rPr>
          <w:spacing w:val="-2"/>
        </w:rPr>
        <w:t xml:space="preserve"> называется полный путь, имеющий </w:t>
      </w:r>
      <w:r>
        <w:rPr>
          <w:i/>
          <w:iCs/>
          <w:spacing w:val="-2"/>
        </w:rPr>
        <w:t>наибольшую</w:t>
      </w:r>
      <w:r>
        <w:rPr>
          <w:spacing w:val="-2"/>
        </w:rPr>
        <w:t xml:space="preserve"> продолжительность во времени. Его продолжительность определяет критическое время (или критический срок) проекта </w:t>
      </w:r>
      <w:proofErr w:type="spellStart"/>
      <w:proofErr w:type="gramStart"/>
      <w:r>
        <w:rPr>
          <w:i/>
          <w:iCs/>
          <w:spacing w:val="-2"/>
        </w:rPr>
        <w:t>t</w:t>
      </w:r>
      <w:proofErr w:type="gramEnd"/>
      <w:r>
        <w:rPr>
          <w:i/>
          <w:iCs/>
          <w:spacing w:val="-2"/>
          <w:vertAlign w:val="subscript"/>
        </w:rPr>
        <w:t>кр</w:t>
      </w:r>
      <w:proofErr w:type="spellEnd"/>
      <w:r>
        <w:rPr>
          <w:spacing w:val="-2"/>
        </w:rPr>
        <w:t>. Работы, принадлежащие критическому пути, называются критическими. Их несвоевременное выполнение ведет к срыву сроков всего проекта. Критических путей на сетевом графике может быть несколько.</w:t>
      </w:r>
    </w:p>
    <w:p w:rsidR="00233F7F" w:rsidRDefault="00233F7F" w:rsidP="00233F7F">
      <w:pPr>
        <w:pStyle w:val="16"/>
        <w:spacing w:line="242" w:lineRule="exact"/>
      </w:pPr>
      <w:r>
        <w:t xml:space="preserve">Критический срок, таким образом, показывает, за какое </w:t>
      </w:r>
      <w:r>
        <w:rPr>
          <w:i/>
          <w:iCs/>
        </w:rPr>
        <w:t>минимальное</w:t>
      </w:r>
      <w:r>
        <w:t xml:space="preserve"> время может быть завершен весь проект. Очевидно, что увеличение сроков выполнения проекта больше </w:t>
      </w:r>
      <w:proofErr w:type="spellStart"/>
      <w:proofErr w:type="gramStart"/>
      <w:r>
        <w:rPr>
          <w:i/>
          <w:iCs/>
        </w:rPr>
        <w:t>t</w:t>
      </w:r>
      <w:proofErr w:type="gramEnd"/>
      <w:r>
        <w:rPr>
          <w:i/>
          <w:iCs/>
          <w:vertAlign w:val="subscript"/>
        </w:rPr>
        <w:t>кр</w:t>
      </w:r>
      <w:r>
        <w:t>также</w:t>
      </w:r>
      <w:proofErr w:type="spellEnd"/>
      <w:r>
        <w:t xml:space="preserve"> невыгодно.</w:t>
      </w:r>
    </w:p>
    <w:p w:rsidR="00233F7F" w:rsidRDefault="00233F7F" w:rsidP="00233F7F">
      <w:pPr>
        <w:pStyle w:val="16"/>
        <w:spacing w:line="242" w:lineRule="exact"/>
      </w:pPr>
      <w:r>
        <w:t>Временные параметры событий являются основой для расчета параметров работ. Рассмотрим один из способов определения этих параметров, основанный на методе динамического программирования.</w:t>
      </w:r>
    </w:p>
    <w:p w:rsidR="00233F7F" w:rsidRDefault="00233F7F" w:rsidP="00233F7F">
      <w:pPr>
        <w:pStyle w:val="16"/>
        <w:spacing w:line="242" w:lineRule="exact"/>
      </w:pPr>
      <w:r>
        <w:rPr>
          <w:b/>
          <w:bCs/>
          <w:i/>
          <w:iCs/>
        </w:rPr>
        <w:t>Ранний срок свершения события</w:t>
      </w:r>
      <w:r>
        <w:t xml:space="preserve"> – это самый ранний момент, к которому завершаются все работы, предшествующие этому событию.</w:t>
      </w:r>
    </w:p>
    <w:p w:rsidR="00233F7F" w:rsidRDefault="00233F7F" w:rsidP="00233F7F">
      <w:pPr>
        <w:pStyle w:val="afffb"/>
      </w:pPr>
      <w:r>
        <w:tab/>
      </w:r>
      <w:r w:rsidRPr="00CB06B0">
        <w:rPr>
          <w:position w:val="-36"/>
          <w:sz w:val="20"/>
          <w:szCs w:val="20"/>
        </w:rPr>
        <w:object w:dxaOrig="2439" w:dyaOrig="840">
          <v:shape id="_x0000_i1505" type="#_x0000_t75" style="width:122.25pt;height:42pt" o:ole="" fillcolor="window">
            <v:imagedata r:id="rId19" o:title=""/>
          </v:shape>
          <o:OLEObject Type="Embed" ProgID="Equation.3" ShapeID="_x0000_i1505" DrawAspect="Content" ObjectID="_1635929557" r:id="rId20"/>
        </w:object>
      </w:r>
      <w:r>
        <w:t>,</w:t>
      </w:r>
      <w:r>
        <w:tab/>
        <w:t>(2.1)</w:t>
      </w:r>
    </w:p>
    <w:p w:rsidR="00233F7F" w:rsidRDefault="00233F7F" w:rsidP="00233F7F">
      <w:pPr>
        <w:pStyle w:val="16"/>
        <w:ind w:left="378" w:hanging="378"/>
      </w:pPr>
      <w:r>
        <w:t xml:space="preserve">где </w:t>
      </w:r>
      <w:proofErr w:type="spellStart"/>
      <w:r>
        <w:rPr>
          <w:i/>
          <w:iCs/>
        </w:rPr>
        <w:t>i</w:t>
      </w:r>
      <w:proofErr w:type="spellEnd"/>
      <w:r>
        <w:rPr>
          <w:i/>
          <w:iCs/>
        </w:rPr>
        <w:t> </w:t>
      </w:r>
      <w:r>
        <w:sym w:font="Symbol" w:char="F0AE"/>
      </w:r>
      <w:r>
        <w:t> </w:t>
      </w:r>
      <w:proofErr w:type="spellStart"/>
      <w:r>
        <w:rPr>
          <w:i/>
          <w:iCs/>
        </w:rPr>
        <w:t>j</w:t>
      </w:r>
      <w:proofErr w:type="spellEnd"/>
      <w:r>
        <w:t xml:space="preserve"> – множество работ, заканчивающихся </w:t>
      </w:r>
      <w:r>
        <w:rPr>
          <w:i/>
          <w:iCs/>
        </w:rPr>
        <w:t>j</w:t>
      </w:r>
      <w:r>
        <w:t xml:space="preserve">-м событием (дуги, входящие в вершину </w:t>
      </w:r>
      <w:proofErr w:type="spellStart"/>
      <w:r>
        <w:rPr>
          <w:i/>
          <w:iCs/>
        </w:rPr>
        <w:t>j</w:t>
      </w:r>
      <w:proofErr w:type="spellEnd"/>
      <w:r>
        <w:t>);</w:t>
      </w:r>
    </w:p>
    <w:p w:rsidR="00233F7F" w:rsidRDefault="00233F7F" w:rsidP="00233F7F">
      <w:pPr>
        <w:pStyle w:val="16"/>
        <w:ind w:firstLine="378"/>
      </w:pPr>
      <w:proofErr w:type="spellStart"/>
      <w:proofErr w:type="gramStart"/>
      <w:r>
        <w:rPr>
          <w:i/>
          <w:iCs/>
        </w:rPr>
        <w:lastRenderedPageBreak/>
        <w:t>t</w:t>
      </w:r>
      <w:proofErr w:type="gramEnd"/>
      <w:r>
        <w:rPr>
          <w:i/>
          <w:iCs/>
          <w:vertAlign w:val="subscript"/>
        </w:rPr>
        <w:t>р</w:t>
      </w:r>
      <w:proofErr w:type="spellEnd"/>
      <w:r>
        <w:t>(</w:t>
      </w:r>
      <w:proofErr w:type="spellStart"/>
      <w:r>
        <w:rPr>
          <w:i/>
          <w:iCs/>
        </w:rPr>
        <w:t>i</w:t>
      </w:r>
      <w:proofErr w:type="spellEnd"/>
      <w:r>
        <w:t>) – ранний срок свершения начального события работы (</w:t>
      </w:r>
      <w:proofErr w:type="spellStart"/>
      <w:r>
        <w:rPr>
          <w:i/>
          <w:iCs/>
        </w:rPr>
        <w:t>i</w:t>
      </w:r>
      <w:r>
        <w:t>,</w:t>
      </w:r>
      <w:r>
        <w:rPr>
          <w:i/>
          <w:iCs/>
        </w:rPr>
        <w:t>j</w:t>
      </w:r>
      <w:proofErr w:type="spellEnd"/>
      <w:r>
        <w:t>);</w:t>
      </w:r>
    </w:p>
    <w:p w:rsidR="00233F7F" w:rsidRDefault="00233F7F" w:rsidP="00233F7F">
      <w:pPr>
        <w:pStyle w:val="16"/>
        <w:ind w:firstLine="378"/>
      </w:pPr>
      <w:proofErr w:type="spellStart"/>
      <w:r>
        <w:rPr>
          <w:i/>
          <w:iCs/>
        </w:rPr>
        <w:t>t</w:t>
      </w:r>
      <w:proofErr w:type="spellEnd"/>
      <w:r>
        <w:t>(</w:t>
      </w:r>
      <w:proofErr w:type="spellStart"/>
      <w:r>
        <w:rPr>
          <w:i/>
          <w:iCs/>
        </w:rPr>
        <w:t>i</w:t>
      </w:r>
      <w:r>
        <w:t>,</w:t>
      </w:r>
      <w:r>
        <w:rPr>
          <w:i/>
          <w:iCs/>
        </w:rPr>
        <w:t>j</w:t>
      </w:r>
      <w:proofErr w:type="spellEnd"/>
      <w:r>
        <w:t>) – продолжительность работы (</w:t>
      </w:r>
      <w:proofErr w:type="spellStart"/>
      <w:r>
        <w:rPr>
          <w:i/>
          <w:iCs/>
        </w:rPr>
        <w:t>i</w:t>
      </w:r>
      <w:r>
        <w:t>,</w:t>
      </w:r>
      <w:r>
        <w:rPr>
          <w:i/>
          <w:iCs/>
        </w:rPr>
        <w:t>j</w:t>
      </w:r>
      <w:proofErr w:type="spellEnd"/>
      <w:r>
        <w:t>).</w:t>
      </w:r>
    </w:p>
    <w:p w:rsidR="00233F7F" w:rsidRDefault="00233F7F" w:rsidP="00233F7F">
      <w:pPr>
        <w:pStyle w:val="16"/>
        <w:spacing w:line="246" w:lineRule="exact"/>
      </w:pPr>
    </w:p>
    <w:p w:rsidR="00233F7F" w:rsidRDefault="00233F7F" w:rsidP="00233F7F">
      <w:pPr>
        <w:pStyle w:val="16"/>
        <w:spacing w:line="246" w:lineRule="exact"/>
      </w:pPr>
      <w:r>
        <w:t xml:space="preserve">Ранний срок свершения завершающего события совпадает с критическим сроком: </w:t>
      </w:r>
      <w:proofErr w:type="spellStart"/>
      <w:r>
        <w:rPr>
          <w:i/>
          <w:iCs/>
        </w:rPr>
        <w:t>t</w:t>
      </w:r>
      <w:r>
        <w:rPr>
          <w:i/>
          <w:iCs/>
          <w:vertAlign w:val="subscript"/>
        </w:rPr>
        <w:t>кр</w:t>
      </w:r>
      <w:r>
        <w:t>=</w:t>
      </w:r>
      <w:proofErr w:type="spellEnd"/>
      <w:r>
        <w:t xml:space="preserve"> </w:t>
      </w:r>
      <w:proofErr w:type="spellStart"/>
      <w:r>
        <w:rPr>
          <w:i/>
          <w:iCs/>
        </w:rPr>
        <w:t>t</w:t>
      </w:r>
      <w:r>
        <w:rPr>
          <w:i/>
          <w:iCs/>
          <w:vertAlign w:val="subscript"/>
        </w:rPr>
        <w:t>р</w:t>
      </w:r>
      <w:proofErr w:type="spellEnd"/>
      <w:r>
        <w:t>(</w:t>
      </w:r>
      <w:r>
        <w:rPr>
          <w:i/>
          <w:iCs/>
        </w:rPr>
        <w:t>S</w:t>
      </w:r>
      <w:r>
        <w:t>).</w:t>
      </w:r>
    </w:p>
    <w:p w:rsidR="00233F7F" w:rsidRDefault="00233F7F" w:rsidP="00233F7F">
      <w:pPr>
        <w:pStyle w:val="16"/>
        <w:spacing w:line="246" w:lineRule="exact"/>
      </w:pPr>
      <w:r>
        <w:rPr>
          <w:b/>
          <w:bCs/>
          <w:i/>
          <w:iCs/>
        </w:rPr>
        <w:t>Поздний срок свершения события</w:t>
      </w:r>
      <w:r>
        <w:t xml:space="preserve"> – это такой предельный момент, после которого остается ровно столько времени, сколько необходимо для выполнения всех работ, следующих за этим событием, к критическому сроку:</w:t>
      </w:r>
    </w:p>
    <w:p w:rsidR="00233F7F" w:rsidRDefault="00233F7F" w:rsidP="00233F7F">
      <w:pPr>
        <w:pStyle w:val="afffb"/>
      </w:pPr>
      <w:r>
        <w:tab/>
      </w:r>
      <w:r w:rsidRPr="00CB06B0">
        <w:rPr>
          <w:position w:val="-32"/>
          <w:sz w:val="20"/>
          <w:szCs w:val="20"/>
        </w:rPr>
        <w:object w:dxaOrig="2360" w:dyaOrig="740">
          <v:shape id="_x0000_i1506" type="#_x0000_t75" style="width:117.75pt;height:36.75pt" o:ole="" fillcolor="window">
            <v:imagedata r:id="rId21" o:title=""/>
          </v:shape>
          <o:OLEObject Type="Embed" ProgID="Equation.3" ShapeID="_x0000_i1506" DrawAspect="Content" ObjectID="_1635929558" r:id="rId22"/>
        </w:object>
      </w:r>
      <w:r>
        <w:t>,</w:t>
      </w:r>
      <w:r>
        <w:tab/>
        <w:t xml:space="preserve"> (2.2)</w:t>
      </w:r>
    </w:p>
    <w:p w:rsidR="00233F7F" w:rsidRDefault="00233F7F" w:rsidP="00233F7F">
      <w:pPr>
        <w:pStyle w:val="16"/>
        <w:spacing w:line="246" w:lineRule="exact"/>
        <w:ind w:left="364" w:hanging="364"/>
      </w:pPr>
      <w:r>
        <w:t xml:space="preserve">где </w:t>
      </w:r>
      <w:proofErr w:type="spellStart"/>
      <w:r>
        <w:rPr>
          <w:i/>
          <w:iCs/>
        </w:rPr>
        <w:t>i</w:t>
      </w:r>
      <w:proofErr w:type="spellEnd"/>
      <w:r>
        <w:rPr>
          <w:i/>
          <w:iCs/>
        </w:rPr>
        <w:t> </w:t>
      </w:r>
      <w:r>
        <w:sym w:font="Symbol" w:char="F0AE"/>
      </w:r>
      <w:r>
        <w:t> </w:t>
      </w:r>
      <w:proofErr w:type="spellStart"/>
      <w:r>
        <w:rPr>
          <w:i/>
          <w:iCs/>
        </w:rPr>
        <w:t>j</w:t>
      </w:r>
      <w:proofErr w:type="spellEnd"/>
      <w:r>
        <w:t xml:space="preserve"> – множество работ, начинающихся </w:t>
      </w:r>
      <w:r>
        <w:rPr>
          <w:i/>
          <w:iCs/>
        </w:rPr>
        <w:t>i</w:t>
      </w:r>
      <w:r>
        <w:t xml:space="preserve">-м событием (дуги, исходящие из вершины </w:t>
      </w:r>
      <w:proofErr w:type="spellStart"/>
      <w:r>
        <w:rPr>
          <w:i/>
          <w:iCs/>
        </w:rPr>
        <w:t>i</w:t>
      </w:r>
      <w:proofErr w:type="spellEnd"/>
      <w:r>
        <w:t>);</w:t>
      </w:r>
    </w:p>
    <w:p w:rsidR="00233F7F" w:rsidRDefault="00233F7F" w:rsidP="00233F7F">
      <w:pPr>
        <w:pStyle w:val="16"/>
        <w:spacing w:line="246" w:lineRule="exact"/>
        <w:ind w:firstLine="364"/>
      </w:pPr>
      <w:proofErr w:type="spellStart"/>
      <w:r>
        <w:rPr>
          <w:i/>
          <w:iCs/>
        </w:rPr>
        <w:t>t</w:t>
      </w:r>
      <w:r>
        <w:rPr>
          <w:i/>
          <w:iCs/>
          <w:vertAlign w:val="subscript"/>
        </w:rPr>
        <w:t>п</w:t>
      </w:r>
      <w:proofErr w:type="spellEnd"/>
      <w:r>
        <w:t>(</w:t>
      </w:r>
      <w:proofErr w:type="spellStart"/>
      <w:r>
        <w:rPr>
          <w:i/>
          <w:iCs/>
        </w:rPr>
        <w:t>j</w:t>
      </w:r>
      <w:proofErr w:type="spellEnd"/>
      <w:r>
        <w:t>) – поздний срок свершения конечного события работы (</w:t>
      </w:r>
      <w:proofErr w:type="spellStart"/>
      <w:r>
        <w:rPr>
          <w:i/>
          <w:iCs/>
        </w:rPr>
        <w:t>i</w:t>
      </w:r>
      <w:proofErr w:type="spellEnd"/>
      <w:r>
        <w:t xml:space="preserve">, </w:t>
      </w:r>
      <w:proofErr w:type="spellStart"/>
      <w:r>
        <w:rPr>
          <w:i/>
          <w:iCs/>
        </w:rPr>
        <w:t>j</w:t>
      </w:r>
      <w:proofErr w:type="spellEnd"/>
      <w:r>
        <w:t>);</w:t>
      </w:r>
    </w:p>
    <w:p w:rsidR="00233F7F" w:rsidRDefault="00233F7F" w:rsidP="00233F7F">
      <w:pPr>
        <w:pStyle w:val="16"/>
        <w:spacing w:line="246" w:lineRule="exact"/>
        <w:ind w:firstLine="364"/>
      </w:pPr>
      <w:proofErr w:type="spellStart"/>
      <w:r>
        <w:rPr>
          <w:i/>
          <w:iCs/>
        </w:rPr>
        <w:t>t</w:t>
      </w:r>
      <w:proofErr w:type="spellEnd"/>
      <w:r>
        <w:t>(</w:t>
      </w:r>
      <w:proofErr w:type="spellStart"/>
      <w:r>
        <w:rPr>
          <w:i/>
          <w:iCs/>
        </w:rPr>
        <w:t>i</w:t>
      </w:r>
      <w:proofErr w:type="spellEnd"/>
      <w:r>
        <w:t xml:space="preserve">, </w:t>
      </w:r>
      <w:proofErr w:type="spellStart"/>
      <w:r>
        <w:rPr>
          <w:i/>
          <w:iCs/>
        </w:rPr>
        <w:t>j</w:t>
      </w:r>
      <w:proofErr w:type="spellEnd"/>
      <w:r>
        <w:t>) – продолжительность работы (</w:t>
      </w:r>
      <w:proofErr w:type="spellStart"/>
      <w:r>
        <w:rPr>
          <w:i/>
          <w:iCs/>
        </w:rPr>
        <w:t>i</w:t>
      </w:r>
      <w:proofErr w:type="spellEnd"/>
      <w:r>
        <w:t xml:space="preserve">, </w:t>
      </w:r>
      <w:proofErr w:type="spellStart"/>
      <w:r>
        <w:rPr>
          <w:i/>
          <w:iCs/>
        </w:rPr>
        <w:t>j</w:t>
      </w:r>
      <w:proofErr w:type="spellEnd"/>
      <w:r>
        <w:t>).</w:t>
      </w:r>
    </w:p>
    <w:p w:rsidR="00233F7F" w:rsidRDefault="00233F7F" w:rsidP="00233F7F">
      <w:pPr>
        <w:pStyle w:val="16"/>
        <w:spacing w:line="246" w:lineRule="exact"/>
      </w:pPr>
    </w:p>
    <w:p w:rsidR="00233F7F" w:rsidRDefault="00233F7F" w:rsidP="00233F7F">
      <w:pPr>
        <w:pStyle w:val="16"/>
        <w:spacing w:line="246" w:lineRule="exact"/>
      </w:pPr>
      <w:r>
        <w:rPr>
          <w:b/>
          <w:bCs/>
          <w:i/>
          <w:iCs/>
        </w:rPr>
        <w:t xml:space="preserve">Резерв </w:t>
      </w:r>
      <w:proofErr w:type="spellStart"/>
      <w:r>
        <w:rPr>
          <w:b/>
          <w:bCs/>
          <w:i/>
          <w:iCs/>
        </w:rPr>
        <w:t>временисобытия</w:t>
      </w:r>
      <w:proofErr w:type="spellEnd"/>
      <w:r>
        <w:t xml:space="preserve"> показывает, на какой предельно допустимый срок может задержаться свершение события </w:t>
      </w:r>
      <w:proofErr w:type="spellStart"/>
      <w:r>
        <w:rPr>
          <w:i/>
          <w:iCs/>
        </w:rPr>
        <w:t>i</w:t>
      </w:r>
      <w:proofErr w:type="spellEnd"/>
      <w:r>
        <w:t xml:space="preserve"> без нарушения срока свершения всего проекта. Резерв времени события равен разности между его поздним и ранним сроком свершения:</w:t>
      </w:r>
    </w:p>
    <w:p w:rsidR="00233F7F" w:rsidRDefault="00233F7F" w:rsidP="00233F7F">
      <w:pPr>
        <w:pStyle w:val="afffb"/>
      </w:pPr>
      <w:r>
        <w:tab/>
      </w:r>
      <w:r w:rsidRPr="00CB06B0">
        <w:rPr>
          <w:position w:val="-14"/>
          <w:sz w:val="20"/>
          <w:szCs w:val="20"/>
        </w:rPr>
        <w:object w:dxaOrig="1640" w:dyaOrig="360">
          <v:shape id="_x0000_i1507" type="#_x0000_t75" style="width:81.75pt;height:18pt" o:ole="" fillcolor="window">
            <v:imagedata r:id="rId23" o:title=""/>
          </v:shape>
          <o:OLEObject Type="Embed" ProgID="Equation.3" ShapeID="_x0000_i1507" DrawAspect="Content" ObjectID="_1635929559" r:id="rId24"/>
        </w:object>
      </w:r>
      <w:r>
        <w:t>.</w:t>
      </w:r>
      <w:r>
        <w:tab/>
        <w:t>(2.3)</w:t>
      </w:r>
    </w:p>
    <w:p w:rsidR="00233F7F" w:rsidRDefault="00233F7F" w:rsidP="00233F7F">
      <w:pPr>
        <w:pStyle w:val="16"/>
        <w:spacing w:line="246" w:lineRule="exact"/>
      </w:pPr>
      <w:r>
        <w:t>Для событий, принадлежащих критическому пути, ранний и поздний сроки свершения совпадают. Поэтому критические события не имеют резерва времени.</w:t>
      </w:r>
    </w:p>
    <w:p w:rsidR="00233F7F" w:rsidRDefault="00233F7F" w:rsidP="00233F7F">
      <w:pPr>
        <w:pStyle w:val="16"/>
        <w:spacing w:line="246" w:lineRule="exact"/>
      </w:pPr>
      <w:r>
        <w:t>Временные параметры работ определяются на основе параметров свершения событий.</w:t>
      </w:r>
    </w:p>
    <w:p w:rsidR="00233F7F" w:rsidRDefault="00233F7F" w:rsidP="00233F7F">
      <w:pPr>
        <w:pStyle w:val="16"/>
        <w:spacing w:line="246" w:lineRule="exact"/>
      </w:pPr>
      <w:r>
        <w:rPr>
          <w:b/>
          <w:bCs/>
          <w:i/>
          <w:iCs/>
        </w:rPr>
        <w:t>Ранний срок начала работы</w:t>
      </w:r>
      <w:r>
        <w:t xml:space="preserve"> равен раннему сроку свершения начального события работы:</w:t>
      </w:r>
    </w:p>
    <w:p w:rsidR="00233F7F" w:rsidRDefault="00233F7F" w:rsidP="00233F7F">
      <w:pPr>
        <w:pStyle w:val="afffb"/>
      </w:pPr>
      <w:r>
        <w:tab/>
      </w:r>
      <w:r w:rsidRPr="00CB06B0">
        <w:rPr>
          <w:position w:val="-14"/>
          <w:sz w:val="20"/>
          <w:szCs w:val="20"/>
        </w:rPr>
        <w:object w:dxaOrig="1280" w:dyaOrig="360">
          <v:shape id="_x0000_i1508" type="#_x0000_t75" style="width:63.75pt;height:18pt" o:ole="" fillcolor="window">
            <v:imagedata r:id="rId25" o:title=""/>
          </v:shape>
          <o:OLEObject Type="Embed" ProgID="Equation.3" ShapeID="_x0000_i1508" DrawAspect="Content" ObjectID="_1635929560" r:id="rId26"/>
        </w:object>
      </w:r>
      <w:r>
        <w:t>.</w:t>
      </w:r>
      <w:r>
        <w:tab/>
        <w:t>(2.4)</w:t>
      </w:r>
    </w:p>
    <w:p w:rsidR="00233F7F" w:rsidRDefault="00233F7F" w:rsidP="00233F7F">
      <w:pPr>
        <w:pStyle w:val="16"/>
        <w:spacing w:line="246" w:lineRule="exact"/>
      </w:pPr>
      <w:r>
        <w:rPr>
          <w:b/>
          <w:bCs/>
          <w:i/>
          <w:iCs/>
        </w:rPr>
        <w:t>Ранний срок окончания работы</w:t>
      </w:r>
      <w:r>
        <w:t xml:space="preserve"> равен сумме раннего срока свершения начального события работы и ее продолжительности:</w:t>
      </w:r>
    </w:p>
    <w:p w:rsidR="00233F7F" w:rsidRDefault="00233F7F" w:rsidP="00233F7F">
      <w:pPr>
        <w:pStyle w:val="afffb"/>
        <w:spacing w:after="80"/>
      </w:pPr>
      <w:r>
        <w:tab/>
      </w:r>
      <w:r w:rsidRPr="00CB06B0">
        <w:rPr>
          <w:position w:val="-14"/>
          <w:sz w:val="20"/>
          <w:szCs w:val="20"/>
        </w:rPr>
        <w:object w:dxaOrig="1880" w:dyaOrig="360">
          <v:shape id="_x0000_i1509" type="#_x0000_t75" style="width:93.75pt;height:18pt" o:ole="" fillcolor="window">
            <v:imagedata r:id="rId27" o:title=""/>
          </v:shape>
          <o:OLEObject Type="Embed" ProgID="Equation.3" ShapeID="_x0000_i1509" DrawAspect="Content" ObjectID="_1635929561" r:id="rId28"/>
        </w:object>
      </w:r>
      <w:r>
        <w:t>.</w:t>
      </w:r>
      <w:r>
        <w:tab/>
        <w:t>(2.5)</w:t>
      </w:r>
    </w:p>
    <w:p w:rsidR="00233F7F" w:rsidRDefault="00233F7F" w:rsidP="00233F7F">
      <w:pPr>
        <w:pStyle w:val="16"/>
      </w:pPr>
      <w:r>
        <w:rPr>
          <w:b/>
          <w:bCs/>
          <w:i/>
          <w:iCs/>
        </w:rPr>
        <w:t>Поздний срок окончания работы</w:t>
      </w:r>
      <w:r>
        <w:t xml:space="preserve"> совпадает с поздним сроком свершения ее конечного события:</w:t>
      </w:r>
    </w:p>
    <w:p w:rsidR="00233F7F" w:rsidRDefault="00233F7F" w:rsidP="00233F7F">
      <w:pPr>
        <w:pStyle w:val="afffb"/>
      </w:pPr>
      <w:r>
        <w:rPr>
          <w:i/>
          <w:iCs/>
        </w:rPr>
        <w:tab/>
      </w:r>
      <w:r w:rsidRPr="00CB06B0">
        <w:rPr>
          <w:i/>
          <w:iCs/>
          <w:position w:val="-10"/>
          <w:sz w:val="20"/>
          <w:szCs w:val="20"/>
        </w:rPr>
        <w:object w:dxaOrig="1340" w:dyaOrig="320">
          <v:shape id="_x0000_i1510" type="#_x0000_t75" style="width:66.75pt;height:16.5pt" o:ole="" fillcolor="window">
            <v:imagedata r:id="rId29" o:title=""/>
          </v:shape>
          <o:OLEObject Type="Embed" ProgID="Equation.3" ShapeID="_x0000_i1510" DrawAspect="Content" ObjectID="_1635929562" r:id="rId30"/>
        </w:object>
      </w:r>
      <w:r>
        <w:rPr>
          <w:i/>
          <w:iCs/>
        </w:rPr>
        <w:t>.</w:t>
      </w:r>
      <w:r>
        <w:rPr>
          <w:i/>
          <w:iCs/>
        </w:rPr>
        <w:tab/>
      </w:r>
      <w:r>
        <w:t>(2.6)</w:t>
      </w:r>
    </w:p>
    <w:p w:rsidR="00233F7F" w:rsidRDefault="00233F7F" w:rsidP="00233F7F">
      <w:pPr>
        <w:pStyle w:val="16"/>
        <w:spacing w:line="236" w:lineRule="exact"/>
      </w:pPr>
      <w:r>
        <w:rPr>
          <w:b/>
          <w:bCs/>
          <w:i/>
          <w:iCs/>
        </w:rPr>
        <w:t>Полный резерв времени работы</w:t>
      </w:r>
      <w:r>
        <w:t xml:space="preserve"> – это максимальный запас времени, на которое можно задержать начало работы или увеличить ее продолжительность при условии, что весь комплекс работ будет завершен в критический срок:</w:t>
      </w:r>
    </w:p>
    <w:p w:rsidR="00233F7F" w:rsidRDefault="00233F7F" w:rsidP="00233F7F">
      <w:pPr>
        <w:pStyle w:val="afffb"/>
      </w:pPr>
      <w:r>
        <w:tab/>
      </w:r>
      <w:r w:rsidRPr="00CB06B0">
        <w:rPr>
          <w:position w:val="-14"/>
          <w:sz w:val="20"/>
          <w:szCs w:val="20"/>
        </w:rPr>
        <w:object w:dxaOrig="4200" w:dyaOrig="360">
          <v:shape id="_x0000_i1511" type="#_x0000_t75" style="width:210pt;height:18pt" o:ole="" fillcolor="window">
            <v:imagedata r:id="rId31" o:title=""/>
          </v:shape>
          <o:OLEObject Type="Embed" ProgID="Equation.3" ShapeID="_x0000_i1511" DrawAspect="Content" ObjectID="_1635929563" r:id="rId32"/>
        </w:object>
      </w:r>
      <w:r>
        <w:t>.</w:t>
      </w:r>
      <w:r>
        <w:tab/>
        <w:t>(2.7)</w:t>
      </w:r>
    </w:p>
    <w:p w:rsidR="00233F7F" w:rsidRDefault="00233F7F" w:rsidP="00233F7F">
      <w:pPr>
        <w:pStyle w:val="16"/>
      </w:pPr>
      <w:r>
        <w:t>Критические работы резервов времени не имеют.</w:t>
      </w:r>
    </w:p>
    <w:p w:rsidR="00233F7F" w:rsidRDefault="00233F7F" w:rsidP="00233F7F">
      <w:pPr>
        <w:pStyle w:val="16"/>
        <w:spacing w:line="236" w:lineRule="exact"/>
      </w:pPr>
    </w:p>
    <w:p w:rsidR="00233F7F" w:rsidRDefault="00233F7F" w:rsidP="00233F7F">
      <w:pPr>
        <w:pStyle w:val="16"/>
        <w:spacing w:line="236" w:lineRule="exact"/>
      </w:pPr>
      <w:r>
        <w:t>2.2. Пример решения задачи</w:t>
      </w:r>
    </w:p>
    <w:p w:rsidR="00233F7F" w:rsidRDefault="00233F7F" w:rsidP="00233F7F">
      <w:pPr>
        <w:pStyle w:val="16"/>
        <w:spacing w:line="236" w:lineRule="exact"/>
      </w:pPr>
      <w:r>
        <w:t>Туристская фирма готовится принять участие в выставке-ярмарке туристских услуг. Перечень работ, которые необходимо выполнить в процессе подготовки, приведен в табл. 2.1.</w:t>
      </w:r>
    </w:p>
    <w:p w:rsidR="00233F7F" w:rsidRDefault="00233F7F" w:rsidP="00233F7F">
      <w:pPr>
        <w:pStyle w:val="16"/>
        <w:spacing w:line="236" w:lineRule="exact"/>
      </w:pPr>
      <w:r>
        <w:t>Требуется выполнить следующее:</w:t>
      </w:r>
    </w:p>
    <w:p w:rsidR="00233F7F" w:rsidRDefault="00233F7F" w:rsidP="00233F7F">
      <w:pPr>
        <w:pStyle w:val="16"/>
        <w:spacing w:line="236" w:lineRule="exact"/>
      </w:pPr>
      <w:r>
        <w:t>а) построить сетевой график этого проекта;</w:t>
      </w:r>
    </w:p>
    <w:p w:rsidR="00233F7F" w:rsidRDefault="00233F7F" w:rsidP="00233F7F">
      <w:pPr>
        <w:pStyle w:val="16"/>
        <w:spacing w:line="236" w:lineRule="exact"/>
      </w:pPr>
      <w:r>
        <w:t>б) рассчитать временные параметры событий и работ;</w:t>
      </w:r>
    </w:p>
    <w:p w:rsidR="00233F7F" w:rsidRDefault="00233F7F" w:rsidP="00233F7F">
      <w:pPr>
        <w:pStyle w:val="16"/>
        <w:spacing w:line="236" w:lineRule="exact"/>
      </w:pPr>
      <w:r>
        <w:t>в) определить минимальное время выполнения проекта.</w:t>
      </w:r>
    </w:p>
    <w:p w:rsidR="00233F7F" w:rsidRDefault="00233F7F" w:rsidP="00233F7F">
      <w:pPr>
        <w:pStyle w:val="-3"/>
      </w:pPr>
    </w:p>
    <w:p w:rsidR="00233F7F" w:rsidRDefault="00233F7F" w:rsidP="00233F7F">
      <w:pPr>
        <w:pStyle w:val="-3"/>
        <w:spacing w:after="120"/>
        <w:ind w:left="1203" w:hanging="919"/>
        <w:rPr>
          <w:b w:val="0"/>
          <w:bCs w:val="0"/>
          <w:i/>
          <w:iCs/>
        </w:rPr>
      </w:pPr>
      <w:r>
        <w:rPr>
          <w:b w:val="0"/>
          <w:bCs w:val="0"/>
          <w:i/>
          <w:iCs/>
        </w:rPr>
        <w:t xml:space="preserve">Таблица 2.1. </w:t>
      </w:r>
      <w:r>
        <w:t>Перечень работ туристской фирмы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02"/>
        <w:gridCol w:w="1042"/>
        <w:gridCol w:w="1559"/>
        <w:gridCol w:w="1560"/>
      </w:tblGrid>
      <w:tr w:rsidR="00233F7F" w:rsidTr="00233F7F">
        <w:tc>
          <w:tcPr>
            <w:tcW w:w="2502" w:type="dxa"/>
            <w:tcBorders>
              <w:left w:val="nil"/>
              <w:bottom w:val="nil"/>
            </w:tcBorders>
            <w:vAlign w:val="center"/>
          </w:tcPr>
          <w:p w:rsidR="00233F7F" w:rsidRDefault="00233F7F" w:rsidP="00233F7F">
            <w:pPr>
              <w:pStyle w:val="-4"/>
              <w:spacing w:line="180" w:lineRule="exact"/>
            </w:pPr>
            <w:r>
              <w:t>Содержание работы</w:t>
            </w:r>
          </w:p>
        </w:tc>
        <w:tc>
          <w:tcPr>
            <w:tcW w:w="1042" w:type="dxa"/>
            <w:tcBorders>
              <w:bottom w:val="nil"/>
            </w:tcBorders>
            <w:vAlign w:val="center"/>
          </w:tcPr>
          <w:p w:rsidR="00233F7F" w:rsidRDefault="00233F7F" w:rsidP="00233F7F">
            <w:pPr>
              <w:pStyle w:val="-4"/>
              <w:spacing w:line="180" w:lineRule="exact"/>
            </w:pPr>
            <w:r>
              <w:t>Обозначение</w:t>
            </w:r>
          </w:p>
        </w:tc>
        <w:tc>
          <w:tcPr>
            <w:tcW w:w="1559" w:type="dxa"/>
            <w:tcBorders>
              <w:bottom w:val="nil"/>
            </w:tcBorders>
            <w:vAlign w:val="center"/>
          </w:tcPr>
          <w:p w:rsidR="00233F7F" w:rsidRDefault="00233F7F" w:rsidP="00233F7F">
            <w:pPr>
              <w:pStyle w:val="-4"/>
              <w:spacing w:line="180" w:lineRule="exact"/>
            </w:pPr>
            <w:r>
              <w:t>Предшествующие работы</w:t>
            </w:r>
          </w:p>
        </w:tc>
        <w:tc>
          <w:tcPr>
            <w:tcW w:w="1560" w:type="dxa"/>
            <w:tcBorders>
              <w:bottom w:val="nil"/>
              <w:right w:val="nil"/>
            </w:tcBorders>
            <w:vAlign w:val="center"/>
          </w:tcPr>
          <w:p w:rsidR="00233F7F" w:rsidRDefault="00233F7F" w:rsidP="00233F7F">
            <w:pPr>
              <w:pStyle w:val="-4"/>
              <w:spacing w:line="180" w:lineRule="exact"/>
            </w:pPr>
            <w:r>
              <w:t>Продолжительность работы, дней</w:t>
            </w:r>
          </w:p>
        </w:tc>
      </w:tr>
      <w:tr w:rsidR="00233F7F" w:rsidTr="00233F7F">
        <w:tc>
          <w:tcPr>
            <w:tcW w:w="2502" w:type="dxa"/>
            <w:tcBorders>
              <w:left w:val="nil"/>
              <w:bottom w:val="nil"/>
              <w:right w:val="nil"/>
            </w:tcBorders>
          </w:tcPr>
          <w:p w:rsidR="00233F7F" w:rsidRDefault="00233F7F" w:rsidP="00233F7F">
            <w:pPr>
              <w:pStyle w:val="-2"/>
              <w:spacing w:line="200" w:lineRule="exact"/>
            </w:pPr>
            <w:r>
              <w:t>Разработка дизайна проекта экспозиции</w:t>
            </w:r>
          </w:p>
        </w:tc>
        <w:tc>
          <w:tcPr>
            <w:tcW w:w="1042" w:type="dxa"/>
            <w:tcBorders>
              <w:left w:val="nil"/>
              <w:bottom w:val="nil"/>
              <w:right w:val="nil"/>
            </w:tcBorders>
            <w:vAlign w:val="bottom"/>
          </w:tcPr>
          <w:p w:rsidR="00233F7F" w:rsidRDefault="00233F7F" w:rsidP="00233F7F">
            <w:pPr>
              <w:pStyle w:val="-2"/>
              <w:spacing w:line="200" w:lineRule="exact"/>
              <w:jc w:val="center"/>
              <w:rPr>
                <w:i/>
                <w:iCs/>
                <w:vertAlign w:val="subscript"/>
              </w:rPr>
            </w:pPr>
            <w:r>
              <w:rPr>
                <w:i/>
                <w:iCs/>
              </w:rPr>
              <w:t>a</w:t>
            </w:r>
            <w:r>
              <w:rPr>
                <w:vertAlign w:val="subscript"/>
              </w:rPr>
              <w:t>1</w:t>
            </w:r>
          </w:p>
        </w:tc>
        <w:tc>
          <w:tcPr>
            <w:tcW w:w="1559" w:type="dxa"/>
            <w:tcBorders>
              <w:left w:val="nil"/>
              <w:bottom w:val="nil"/>
              <w:right w:val="nil"/>
            </w:tcBorders>
            <w:vAlign w:val="bottom"/>
          </w:tcPr>
          <w:p w:rsidR="00233F7F" w:rsidRDefault="00233F7F" w:rsidP="00233F7F">
            <w:pPr>
              <w:pStyle w:val="-2"/>
              <w:spacing w:line="200" w:lineRule="exact"/>
              <w:jc w:val="center"/>
              <w:rPr>
                <w:i/>
                <w:iCs/>
              </w:rPr>
            </w:pPr>
            <w:r>
              <w:rPr>
                <w:i/>
                <w:iCs/>
              </w:rPr>
              <w:t>–</w:t>
            </w:r>
          </w:p>
        </w:tc>
        <w:tc>
          <w:tcPr>
            <w:tcW w:w="1560" w:type="dxa"/>
            <w:tcBorders>
              <w:left w:val="nil"/>
              <w:bottom w:val="nil"/>
              <w:right w:val="nil"/>
            </w:tcBorders>
            <w:vAlign w:val="bottom"/>
          </w:tcPr>
          <w:p w:rsidR="00233F7F" w:rsidRDefault="00233F7F" w:rsidP="00233F7F">
            <w:pPr>
              <w:pStyle w:val="-2"/>
              <w:spacing w:line="200" w:lineRule="exact"/>
              <w:jc w:val="center"/>
            </w:pPr>
            <w:r>
              <w:t>4</w:t>
            </w:r>
          </w:p>
        </w:tc>
      </w:tr>
      <w:tr w:rsidR="00233F7F" w:rsidTr="00233F7F">
        <w:tc>
          <w:tcPr>
            <w:tcW w:w="2502" w:type="dxa"/>
            <w:tcBorders>
              <w:top w:val="nil"/>
              <w:left w:val="nil"/>
              <w:bottom w:val="nil"/>
              <w:right w:val="nil"/>
            </w:tcBorders>
          </w:tcPr>
          <w:p w:rsidR="00233F7F" w:rsidRDefault="00233F7F" w:rsidP="00233F7F">
            <w:pPr>
              <w:pStyle w:val="-2"/>
              <w:spacing w:line="200" w:lineRule="exact"/>
            </w:pPr>
            <w:r>
              <w:t>Определение рекламной стратегии</w:t>
            </w:r>
          </w:p>
        </w:tc>
        <w:tc>
          <w:tcPr>
            <w:tcW w:w="1042" w:type="dxa"/>
            <w:tcBorders>
              <w:top w:val="nil"/>
              <w:left w:val="nil"/>
              <w:bottom w:val="nil"/>
              <w:right w:val="nil"/>
            </w:tcBorders>
            <w:vAlign w:val="bottom"/>
          </w:tcPr>
          <w:p w:rsidR="00233F7F" w:rsidRDefault="00233F7F" w:rsidP="00233F7F">
            <w:pPr>
              <w:pStyle w:val="-2"/>
              <w:spacing w:line="200" w:lineRule="exact"/>
              <w:jc w:val="center"/>
              <w:rPr>
                <w:i/>
                <w:iCs/>
              </w:rPr>
            </w:pPr>
            <w:r>
              <w:rPr>
                <w:i/>
                <w:iCs/>
              </w:rPr>
              <w:t>a</w:t>
            </w:r>
            <w:r>
              <w:rPr>
                <w:vertAlign w:val="subscript"/>
              </w:rPr>
              <w:t>2</w:t>
            </w:r>
          </w:p>
        </w:tc>
        <w:tc>
          <w:tcPr>
            <w:tcW w:w="1559" w:type="dxa"/>
            <w:tcBorders>
              <w:top w:val="nil"/>
              <w:left w:val="nil"/>
              <w:bottom w:val="nil"/>
              <w:right w:val="nil"/>
            </w:tcBorders>
            <w:vAlign w:val="bottom"/>
          </w:tcPr>
          <w:p w:rsidR="00233F7F" w:rsidRDefault="00233F7F" w:rsidP="00233F7F">
            <w:pPr>
              <w:pStyle w:val="-2"/>
              <w:spacing w:line="200" w:lineRule="exact"/>
              <w:jc w:val="center"/>
              <w:rPr>
                <w:i/>
                <w:iCs/>
              </w:rPr>
            </w:pPr>
            <w:r>
              <w:rPr>
                <w:i/>
                <w:iCs/>
              </w:rPr>
              <w:t>–</w:t>
            </w:r>
          </w:p>
        </w:tc>
        <w:tc>
          <w:tcPr>
            <w:tcW w:w="1560" w:type="dxa"/>
            <w:tcBorders>
              <w:top w:val="nil"/>
              <w:left w:val="nil"/>
              <w:bottom w:val="nil"/>
              <w:right w:val="nil"/>
            </w:tcBorders>
            <w:vAlign w:val="bottom"/>
          </w:tcPr>
          <w:p w:rsidR="00233F7F" w:rsidRDefault="00233F7F" w:rsidP="00233F7F">
            <w:pPr>
              <w:pStyle w:val="-2"/>
              <w:spacing w:line="200" w:lineRule="exact"/>
              <w:jc w:val="center"/>
            </w:pPr>
            <w:r>
              <w:t>2</w:t>
            </w:r>
          </w:p>
        </w:tc>
      </w:tr>
      <w:tr w:rsidR="00233F7F" w:rsidTr="00233F7F">
        <w:tc>
          <w:tcPr>
            <w:tcW w:w="2502" w:type="dxa"/>
            <w:tcBorders>
              <w:top w:val="nil"/>
              <w:left w:val="nil"/>
              <w:bottom w:val="nil"/>
              <w:right w:val="nil"/>
            </w:tcBorders>
          </w:tcPr>
          <w:p w:rsidR="00233F7F" w:rsidRDefault="00233F7F" w:rsidP="00233F7F">
            <w:pPr>
              <w:pStyle w:val="-2"/>
              <w:spacing w:line="200" w:lineRule="exact"/>
              <w:ind w:right="-60"/>
            </w:pPr>
            <w:r>
              <w:t>Определение количества и видов рекламно-информационных материалов</w:t>
            </w:r>
          </w:p>
        </w:tc>
        <w:tc>
          <w:tcPr>
            <w:tcW w:w="1042" w:type="dxa"/>
            <w:tcBorders>
              <w:top w:val="nil"/>
              <w:left w:val="nil"/>
              <w:bottom w:val="nil"/>
              <w:right w:val="nil"/>
            </w:tcBorders>
            <w:vAlign w:val="bottom"/>
          </w:tcPr>
          <w:p w:rsidR="00233F7F" w:rsidRDefault="00233F7F" w:rsidP="00233F7F">
            <w:pPr>
              <w:pStyle w:val="-2"/>
              <w:spacing w:line="200" w:lineRule="exact"/>
              <w:jc w:val="center"/>
              <w:rPr>
                <w:i/>
                <w:iCs/>
              </w:rPr>
            </w:pPr>
            <w:r>
              <w:rPr>
                <w:i/>
                <w:iCs/>
              </w:rPr>
              <w:t>a</w:t>
            </w:r>
            <w:r>
              <w:rPr>
                <w:vertAlign w:val="subscript"/>
              </w:rPr>
              <w:t>3</w:t>
            </w:r>
          </w:p>
        </w:tc>
        <w:tc>
          <w:tcPr>
            <w:tcW w:w="1559" w:type="dxa"/>
            <w:tcBorders>
              <w:top w:val="nil"/>
              <w:left w:val="nil"/>
              <w:bottom w:val="nil"/>
              <w:right w:val="nil"/>
            </w:tcBorders>
            <w:vAlign w:val="bottom"/>
          </w:tcPr>
          <w:p w:rsidR="00233F7F" w:rsidRDefault="00233F7F" w:rsidP="00233F7F">
            <w:pPr>
              <w:pStyle w:val="-2"/>
              <w:spacing w:line="200" w:lineRule="exact"/>
              <w:jc w:val="center"/>
              <w:rPr>
                <w:i/>
                <w:iCs/>
              </w:rPr>
            </w:pPr>
            <w:r>
              <w:rPr>
                <w:i/>
                <w:iCs/>
              </w:rPr>
              <w:t>а</w:t>
            </w:r>
            <w:r>
              <w:rPr>
                <w:vertAlign w:val="subscript"/>
              </w:rPr>
              <w:t>2</w:t>
            </w:r>
          </w:p>
        </w:tc>
        <w:tc>
          <w:tcPr>
            <w:tcW w:w="1560" w:type="dxa"/>
            <w:tcBorders>
              <w:top w:val="nil"/>
              <w:left w:val="nil"/>
              <w:bottom w:val="nil"/>
              <w:right w:val="nil"/>
            </w:tcBorders>
            <w:vAlign w:val="bottom"/>
          </w:tcPr>
          <w:p w:rsidR="00233F7F" w:rsidRDefault="00233F7F" w:rsidP="00233F7F">
            <w:pPr>
              <w:pStyle w:val="-2"/>
              <w:spacing w:line="200" w:lineRule="exact"/>
              <w:jc w:val="center"/>
            </w:pPr>
            <w:r>
              <w:t>1</w:t>
            </w:r>
          </w:p>
        </w:tc>
      </w:tr>
      <w:tr w:rsidR="00233F7F" w:rsidTr="00233F7F">
        <w:tc>
          <w:tcPr>
            <w:tcW w:w="2502" w:type="dxa"/>
            <w:tcBorders>
              <w:top w:val="nil"/>
              <w:left w:val="nil"/>
              <w:bottom w:val="nil"/>
              <w:right w:val="nil"/>
            </w:tcBorders>
          </w:tcPr>
          <w:p w:rsidR="00233F7F" w:rsidRDefault="00233F7F" w:rsidP="00233F7F">
            <w:pPr>
              <w:pStyle w:val="-2"/>
              <w:spacing w:line="200" w:lineRule="exact"/>
            </w:pPr>
            <w:r>
              <w:t xml:space="preserve">Заказ оборудования и </w:t>
            </w:r>
            <w:r>
              <w:lastRenderedPageBreak/>
              <w:t>рекламных материалов, оплата счетов</w:t>
            </w:r>
          </w:p>
        </w:tc>
        <w:tc>
          <w:tcPr>
            <w:tcW w:w="1042" w:type="dxa"/>
            <w:tcBorders>
              <w:top w:val="nil"/>
              <w:left w:val="nil"/>
              <w:bottom w:val="nil"/>
              <w:right w:val="nil"/>
            </w:tcBorders>
            <w:vAlign w:val="bottom"/>
          </w:tcPr>
          <w:p w:rsidR="00233F7F" w:rsidRDefault="00233F7F" w:rsidP="00233F7F">
            <w:pPr>
              <w:pStyle w:val="-2"/>
              <w:spacing w:line="200" w:lineRule="exact"/>
              <w:jc w:val="center"/>
              <w:rPr>
                <w:i/>
                <w:iCs/>
              </w:rPr>
            </w:pPr>
            <w:r>
              <w:rPr>
                <w:i/>
                <w:iCs/>
              </w:rPr>
              <w:lastRenderedPageBreak/>
              <w:t>a</w:t>
            </w:r>
            <w:r>
              <w:rPr>
                <w:vertAlign w:val="subscript"/>
              </w:rPr>
              <w:t>4</w:t>
            </w:r>
          </w:p>
        </w:tc>
        <w:tc>
          <w:tcPr>
            <w:tcW w:w="1559" w:type="dxa"/>
            <w:tcBorders>
              <w:top w:val="nil"/>
              <w:left w:val="nil"/>
              <w:bottom w:val="nil"/>
              <w:right w:val="nil"/>
            </w:tcBorders>
            <w:vAlign w:val="bottom"/>
          </w:tcPr>
          <w:p w:rsidR="00233F7F" w:rsidRDefault="00233F7F" w:rsidP="00233F7F">
            <w:pPr>
              <w:pStyle w:val="-2"/>
              <w:spacing w:line="200" w:lineRule="exact"/>
              <w:jc w:val="center"/>
              <w:rPr>
                <w:i/>
                <w:iCs/>
              </w:rPr>
            </w:pPr>
            <w:r>
              <w:rPr>
                <w:i/>
                <w:iCs/>
              </w:rPr>
              <w:t>a</w:t>
            </w:r>
            <w:r>
              <w:rPr>
                <w:vertAlign w:val="subscript"/>
              </w:rPr>
              <w:t>1</w:t>
            </w:r>
            <w:r>
              <w:t>,</w:t>
            </w:r>
            <w:r>
              <w:rPr>
                <w:i/>
                <w:iCs/>
              </w:rPr>
              <w:t xml:space="preserve"> a</w:t>
            </w:r>
            <w:r>
              <w:rPr>
                <w:vertAlign w:val="subscript"/>
              </w:rPr>
              <w:t>3</w:t>
            </w:r>
          </w:p>
        </w:tc>
        <w:tc>
          <w:tcPr>
            <w:tcW w:w="1560" w:type="dxa"/>
            <w:tcBorders>
              <w:top w:val="nil"/>
              <w:left w:val="nil"/>
              <w:bottom w:val="nil"/>
              <w:right w:val="nil"/>
            </w:tcBorders>
            <w:vAlign w:val="bottom"/>
          </w:tcPr>
          <w:p w:rsidR="00233F7F" w:rsidRDefault="00233F7F" w:rsidP="00233F7F">
            <w:pPr>
              <w:pStyle w:val="-2"/>
              <w:spacing w:line="200" w:lineRule="exact"/>
              <w:jc w:val="center"/>
            </w:pPr>
            <w:r>
              <w:t>5</w:t>
            </w:r>
          </w:p>
        </w:tc>
      </w:tr>
      <w:tr w:rsidR="00233F7F" w:rsidTr="00233F7F">
        <w:tc>
          <w:tcPr>
            <w:tcW w:w="2502" w:type="dxa"/>
            <w:tcBorders>
              <w:top w:val="nil"/>
              <w:left w:val="nil"/>
              <w:bottom w:val="nil"/>
              <w:right w:val="nil"/>
            </w:tcBorders>
          </w:tcPr>
          <w:p w:rsidR="00233F7F" w:rsidRDefault="00233F7F" w:rsidP="00233F7F">
            <w:pPr>
              <w:pStyle w:val="-2"/>
              <w:spacing w:line="200" w:lineRule="exact"/>
            </w:pPr>
            <w:r>
              <w:lastRenderedPageBreak/>
              <w:t>Заключение договора на участие и оплата аренды</w:t>
            </w:r>
          </w:p>
        </w:tc>
        <w:tc>
          <w:tcPr>
            <w:tcW w:w="1042" w:type="dxa"/>
            <w:tcBorders>
              <w:top w:val="nil"/>
              <w:left w:val="nil"/>
              <w:bottom w:val="nil"/>
              <w:right w:val="nil"/>
            </w:tcBorders>
            <w:vAlign w:val="bottom"/>
          </w:tcPr>
          <w:p w:rsidR="00233F7F" w:rsidRDefault="00233F7F" w:rsidP="00233F7F">
            <w:pPr>
              <w:pStyle w:val="-2"/>
              <w:spacing w:line="200" w:lineRule="exact"/>
              <w:jc w:val="center"/>
              <w:rPr>
                <w:i/>
                <w:iCs/>
              </w:rPr>
            </w:pPr>
            <w:r>
              <w:rPr>
                <w:i/>
                <w:iCs/>
              </w:rPr>
              <w:t>a</w:t>
            </w:r>
            <w:r>
              <w:rPr>
                <w:vertAlign w:val="subscript"/>
              </w:rPr>
              <w:t>5</w:t>
            </w:r>
          </w:p>
        </w:tc>
        <w:tc>
          <w:tcPr>
            <w:tcW w:w="1559" w:type="dxa"/>
            <w:tcBorders>
              <w:top w:val="nil"/>
              <w:left w:val="nil"/>
              <w:bottom w:val="nil"/>
              <w:right w:val="nil"/>
            </w:tcBorders>
            <w:vAlign w:val="bottom"/>
          </w:tcPr>
          <w:p w:rsidR="00233F7F" w:rsidRDefault="00233F7F" w:rsidP="00233F7F">
            <w:pPr>
              <w:pStyle w:val="-2"/>
              <w:spacing w:line="200" w:lineRule="exact"/>
              <w:jc w:val="center"/>
              <w:rPr>
                <w:i/>
                <w:iCs/>
              </w:rPr>
            </w:pPr>
            <w:r>
              <w:rPr>
                <w:i/>
                <w:iCs/>
              </w:rPr>
              <w:t>a</w:t>
            </w:r>
            <w:r>
              <w:rPr>
                <w:vertAlign w:val="subscript"/>
              </w:rPr>
              <w:t>2</w:t>
            </w:r>
          </w:p>
        </w:tc>
        <w:tc>
          <w:tcPr>
            <w:tcW w:w="1560" w:type="dxa"/>
            <w:tcBorders>
              <w:top w:val="nil"/>
              <w:left w:val="nil"/>
              <w:bottom w:val="nil"/>
              <w:right w:val="nil"/>
            </w:tcBorders>
            <w:vAlign w:val="bottom"/>
          </w:tcPr>
          <w:p w:rsidR="00233F7F" w:rsidRDefault="00233F7F" w:rsidP="00233F7F">
            <w:pPr>
              <w:pStyle w:val="-2"/>
              <w:spacing w:line="200" w:lineRule="exact"/>
              <w:jc w:val="center"/>
            </w:pPr>
            <w:r>
              <w:t>2</w:t>
            </w:r>
          </w:p>
        </w:tc>
      </w:tr>
      <w:tr w:rsidR="00233F7F" w:rsidTr="00233F7F">
        <w:tc>
          <w:tcPr>
            <w:tcW w:w="2502" w:type="dxa"/>
            <w:tcBorders>
              <w:top w:val="nil"/>
              <w:left w:val="nil"/>
              <w:bottom w:val="nil"/>
              <w:right w:val="nil"/>
            </w:tcBorders>
          </w:tcPr>
          <w:p w:rsidR="00233F7F" w:rsidRDefault="00233F7F" w:rsidP="00233F7F">
            <w:pPr>
              <w:pStyle w:val="-2"/>
              <w:spacing w:line="200" w:lineRule="exact"/>
            </w:pPr>
            <w:r>
              <w:t>Доставка оборудования, экспонатов и рекламных материалов</w:t>
            </w:r>
          </w:p>
        </w:tc>
        <w:tc>
          <w:tcPr>
            <w:tcW w:w="1042" w:type="dxa"/>
            <w:tcBorders>
              <w:top w:val="nil"/>
              <w:left w:val="nil"/>
              <w:bottom w:val="nil"/>
              <w:right w:val="nil"/>
            </w:tcBorders>
            <w:vAlign w:val="bottom"/>
          </w:tcPr>
          <w:p w:rsidR="00233F7F" w:rsidRDefault="00233F7F" w:rsidP="00233F7F">
            <w:pPr>
              <w:pStyle w:val="-2"/>
              <w:spacing w:line="200" w:lineRule="exact"/>
              <w:jc w:val="center"/>
              <w:rPr>
                <w:i/>
                <w:iCs/>
              </w:rPr>
            </w:pPr>
            <w:r>
              <w:rPr>
                <w:i/>
                <w:iCs/>
              </w:rPr>
              <w:t>a</w:t>
            </w:r>
            <w:r>
              <w:rPr>
                <w:vertAlign w:val="subscript"/>
              </w:rPr>
              <w:t>6</w:t>
            </w:r>
          </w:p>
        </w:tc>
        <w:tc>
          <w:tcPr>
            <w:tcW w:w="1559" w:type="dxa"/>
            <w:tcBorders>
              <w:top w:val="nil"/>
              <w:left w:val="nil"/>
              <w:bottom w:val="nil"/>
              <w:right w:val="nil"/>
            </w:tcBorders>
            <w:vAlign w:val="bottom"/>
          </w:tcPr>
          <w:p w:rsidR="00233F7F" w:rsidRDefault="00233F7F" w:rsidP="00233F7F">
            <w:pPr>
              <w:pStyle w:val="-2"/>
              <w:spacing w:line="200" w:lineRule="exact"/>
              <w:jc w:val="center"/>
              <w:rPr>
                <w:i/>
                <w:iCs/>
              </w:rPr>
            </w:pPr>
            <w:r>
              <w:rPr>
                <w:i/>
                <w:iCs/>
              </w:rPr>
              <w:t>a</w:t>
            </w:r>
            <w:r>
              <w:rPr>
                <w:vertAlign w:val="subscript"/>
              </w:rPr>
              <w:t>4</w:t>
            </w:r>
            <w:r>
              <w:t xml:space="preserve">, </w:t>
            </w:r>
            <w:r>
              <w:rPr>
                <w:i/>
                <w:iCs/>
              </w:rPr>
              <w:t>a</w:t>
            </w:r>
            <w:r>
              <w:rPr>
                <w:vertAlign w:val="subscript"/>
              </w:rPr>
              <w:t>5</w:t>
            </w:r>
          </w:p>
        </w:tc>
        <w:tc>
          <w:tcPr>
            <w:tcW w:w="1560" w:type="dxa"/>
            <w:tcBorders>
              <w:top w:val="nil"/>
              <w:left w:val="nil"/>
              <w:bottom w:val="nil"/>
              <w:right w:val="nil"/>
            </w:tcBorders>
            <w:vAlign w:val="bottom"/>
          </w:tcPr>
          <w:p w:rsidR="00233F7F" w:rsidRDefault="00233F7F" w:rsidP="00233F7F">
            <w:pPr>
              <w:pStyle w:val="-2"/>
              <w:spacing w:line="200" w:lineRule="exact"/>
              <w:jc w:val="center"/>
            </w:pPr>
            <w:r>
              <w:t>4</w:t>
            </w:r>
          </w:p>
        </w:tc>
      </w:tr>
      <w:tr w:rsidR="00233F7F" w:rsidTr="00233F7F">
        <w:tc>
          <w:tcPr>
            <w:tcW w:w="2502" w:type="dxa"/>
            <w:tcBorders>
              <w:top w:val="nil"/>
              <w:left w:val="nil"/>
              <w:bottom w:val="nil"/>
              <w:right w:val="nil"/>
            </w:tcBorders>
          </w:tcPr>
          <w:p w:rsidR="00233F7F" w:rsidRDefault="00233F7F" w:rsidP="00233F7F">
            <w:pPr>
              <w:pStyle w:val="-2"/>
              <w:spacing w:line="200" w:lineRule="exact"/>
            </w:pPr>
            <w:r>
              <w:t>Техническое оформление стендов</w:t>
            </w:r>
          </w:p>
        </w:tc>
        <w:tc>
          <w:tcPr>
            <w:tcW w:w="1042" w:type="dxa"/>
            <w:tcBorders>
              <w:top w:val="nil"/>
              <w:left w:val="nil"/>
              <w:bottom w:val="nil"/>
              <w:right w:val="nil"/>
            </w:tcBorders>
            <w:vAlign w:val="bottom"/>
          </w:tcPr>
          <w:p w:rsidR="00233F7F" w:rsidRDefault="00233F7F" w:rsidP="00233F7F">
            <w:pPr>
              <w:pStyle w:val="-2"/>
              <w:spacing w:line="200" w:lineRule="exact"/>
              <w:jc w:val="center"/>
              <w:rPr>
                <w:i/>
                <w:iCs/>
              </w:rPr>
            </w:pPr>
            <w:r>
              <w:rPr>
                <w:i/>
                <w:iCs/>
              </w:rPr>
              <w:t>a</w:t>
            </w:r>
            <w:r>
              <w:rPr>
                <w:vertAlign w:val="subscript"/>
              </w:rPr>
              <w:t>7</w:t>
            </w:r>
          </w:p>
        </w:tc>
        <w:tc>
          <w:tcPr>
            <w:tcW w:w="1559" w:type="dxa"/>
            <w:tcBorders>
              <w:top w:val="nil"/>
              <w:left w:val="nil"/>
              <w:bottom w:val="nil"/>
              <w:right w:val="nil"/>
            </w:tcBorders>
            <w:vAlign w:val="bottom"/>
          </w:tcPr>
          <w:p w:rsidR="00233F7F" w:rsidRDefault="00233F7F" w:rsidP="00233F7F">
            <w:pPr>
              <w:pStyle w:val="-2"/>
              <w:spacing w:line="200" w:lineRule="exact"/>
              <w:jc w:val="center"/>
              <w:rPr>
                <w:i/>
                <w:iCs/>
              </w:rPr>
            </w:pPr>
            <w:r>
              <w:rPr>
                <w:i/>
                <w:iCs/>
              </w:rPr>
              <w:t>a</w:t>
            </w:r>
            <w:r>
              <w:rPr>
                <w:vertAlign w:val="subscript"/>
              </w:rPr>
              <w:t>6</w:t>
            </w:r>
          </w:p>
        </w:tc>
        <w:tc>
          <w:tcPr>
            <w:tcW w:w="1560" w:type="dxa"/>
            <w:tcBorders>
              <w:top w:val="nil"/>
              <w:left w:val="nil"/>
              <w:bottom w:val="nil"/>
              <w:right w:val="nil"/>
            </w:tcBorders>
            <w:vAlign w:val="bottom"/>
          </w:tcPr>
          <w:p w:rsidR="00233F7F" w:rsidRDefault="00233F7F" w:rsidP="00233F7F">
            <w:pPr>
              <w:pStyle w:val="-2"/>
              <w:spacing w:line="200" w:lineRule="exact"/>
              <w:jc w:val="center"/>
            </w:pPr>
            <w:r>
              <w:t>5</w:t>
            </w:r>
          </w:p>
        </w:tc>
      </w:tr>
      <w:tr w:rsidR="00233F7F" w:rsidTr="00233F7F">
        <w:tc>
          <w:tcPr>
            <w:tcW w:w="2502" w:type="dxa"/>
            <w:tcBorders>
              <w:top w:val="nil"/>
              <w:left w:val="nil"/>
              <w:right w:val="nil"/>
            </w:tcBorders>
          </w:tcPr>
          <w:p w:rsidR="00233F7F" w:rsidRDefault="00233F7F" w:rsidP="00233F7F">
            <w:pPr>
              <w:pStyle w:val="-2"/>
              <w:spacing w:line="200" w:lineRule="exact"/>
            </w:pPr>
            <w:r>
              <w:t>Обучение и инструктаж персонала</w:t>
            </w:r>
          </w:p>
        </w:tc>
        <w:tc>
          <w:tcPr>
            <w:tcW w:w="1042" w:type="dxa"/>
            <w:tcBorders>
              <w:top w:val="nil"/>
              <w:left w:val="nil"/>
              <w:right w:val="nil"/>
            </w:tcBorders>
            <w:vAlign w:val="bottom"/>
          </w:tcPr>
          <w:p w:rsidR="00233F7F" w:rsidRDefault="00233F7F" w:rsidP="00233F7F">
            <w:pPr>
              <w:pStyle w:val="-2"/>
              <w:spacing w:line="200" w:lineRule="exact"/>
              <w:jc w:val="center"/>
              <w:rPr>
                <w:i/>
                <w:iCs/>
              </w:rPr>
            </w:pPr>
            <w:r>
              <w:rPr>
                <w:i/>
                <w:iCs/>
              </w:rPr>
              <w:t>a</w:t>
            </w:r>
            <w:r>
              <w:rPr>
                <w:vertAlign w:val="subscript"/>
              </w:rPr>
              <w:t>8</w:t>
            </w:r>
          </w:p>
        </w:tc>
        <w:tc>
          <w:tcPr>
            <w:tcW w:w="1559" w:type="dxa"/>
            <w:tcBorders>
              <w:top w:val="nil"/>
              <w:left w:val="nil"/>
              <w:right w:val="nil"/>
            </w:tcBorders>
            <w:vAlign w:val="bottom"/>
          </w:tcPr>
          <w:p w:rsidR="00233F7F" w:rsidRDefault="00233F7F" w:rsidP="00233F7F">
            <w:pPr>
              <w:pStyle w:val="-2"/>
              <w:spacing w:line="200" w:lineRule="exact"/>
              <w:jc w:val="center"/>
              <w:rPr>
                <w:i/>
                <w:iCs/>
              </w:rPr>
            </w:pPr>
            <w:r>
              <w:rPr>
                <w:i/>
                <w:iCs/>
              </w:rPr>
              <w:t>a</w:t>
            </w:r>
            <w:r>
              <w:rPr>
                <w:vertAlign w:val="subscript"/>
              </w:rPr>
              <w:t>2</w:t>
            </w:r>
          </w:p>
        </w:tc>
        <w:tc>
          <w:tcPr>
            <w:tcW w:w="1560" w:type="dxa"/>
            <w:tcBorders>
              <w:top w:val="nil"/>
              <w:left w:val="nil"/>
              <w:right w:val="nil"/>
            </w:tcBorders>
            <w:vAlign w:val="bottom"/>
          </w:tcPr>
          <w:p w:rsidR="00233F7F" w:rsidRDefault="00233F7F" w:rsidP="00233F7F">
            <w:pPr>
              <w:pStyle w:val="-2"/>
              <w:spacing w:line="200" w:lineRule="exact"/>
              <w:jc w:val="center"/>
            </w:pPr>
            <w:r>
              <w:t>3</w:t>
            </w:r>
          </w:p>
        </w:tc>
      </w:tr>
    </w:tbl>
    <w:p w:rsidR="00903914" w:rsidRPr="00903914" w:rsidRDefault="00903914" w:rsidP="00903914">
      <w:pPr>
        <w:pStyle w:val="16"/>
        <w:spacing w:line="236" w:lineRule="exact"/>
      </w:pPr>
    </w:p>
    <w:p w:rsidR="00233F7F" w:rsidRPr="00903914" w:rsidRDefault="00233F7F" w:rsidP="00903914">
      <w:pPr>
        <w:pStyle w:val="16"/>
        <w:spacing w:line="236" w:lineRule="exact"/>
      </w:pPr>
      <w:r w:rsidRPr="00903914">
        <w:t>Порядок выполнения работы</w:t>
      </w:r>
    </w:p>
    <w:p w:rsidR="00233F7F" w:rsidRDefault="001C3A6A" w:rsidP="00233F7F">
      <w:pPr>
        <w:pStyle w:val="16"/>
      </w:pPr>
      <w:r>
        <w:rPr>
          <w:noProof/>
          <w:snapToGrid/>
        </w:rPr>
        <w:pict>
          <v:line id="Прямая соединительная линия 15" o:spid="_x0000_s1026" style="position:absolute;left:0;text-align:lef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pt,49pt" to="412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" o:allowincell="f">
            <w10:anchorlock/>
          </v:line>
        </w:pict>
      </w:r>
      <w:r w:rsidR="00233F7F">
        <w:rPr>
          <w:b/>
          <w:bCs/>
        </w:rPr>
        <w:t>1. Построение сетевого графика</w:t>
      </w:r>
      <w:r w:rsidR="00233F7F">
        <w:t>. Обозначим номером 1 событие начала всего проекта (исходное событие). Имеется две работы (</w:t>
      </w:r>
      <w:r w:rsidR="00233F7F">
        <w:rPr>
          <w:i/>
          <w:iCs/>
        </w:rPr>
        <w:t>a</w:t>
      </w:r>
      <w:r w:rsidR="00233F7F">
        <w:rPr>
          <w:vertAlign w:val="subscript"/>
        </w:rPr>
        <w:t>1</w:t>
      </w:r>
      <w:r w:rsidR="00233F7F">
        <w:t xml:space="preserve"> и </w:t>
      </w:r>
      <w:r w:rsidR="00233F7F">
        <w:rPr>
          <w:i/>
          <w:iCs/>
        </w:rPr>
        <w:t>a</w:t>
      </w:r>
      <w:r w:rsidR="00233F7F">
        <w:rPr>
          <w:vertAlign w:val="subscript"/>
        </w:rPr>
        <w:t>2</w:t>
      </w:r>
      <w:r w:rsidR="00233F7F">
        <w:t>), которые не имеют предшествующих работ. Следовательно, они начинаются с началом выполнения проекта. Изобразим их в виде дуг графа (стрелочек), выходящих из вершины 1 (исходного события). Над каждой дугой будем записывать наименование работы и в скобках ее продолжительность (рис. 2.3).</w:t>
      </w:r>
    </w:p>
    <w:p w:rsidR="00233F7F" w:rsidRDefault="00233F7F" w:rsidP="00233F7F">
      <w:pPr>
        <w:pStyle w:val="16"/>
      </w:pPr>
    </w:p>
    <w:p w:rsidR="00233F7F" w:rsidRDefault="00233F7F" w:rsidP="00233F7F">
      <w:pPr>
        <w:jc w:val="center"/>
      </w:pPr>
      <w:r>
        <w:object w:dxaOrig="2505" w:dyaOrig="1755">
          <v:shape id="_x0000_i1512" type="#_x0000_t75" style="width:100.5pt;height:69.75pt" o:ole="" fillcolor="window">
            <v:imagedata r:id="rId33" o:title=""/>
          </v:shape>
          <o:OLEObject Type="Embed" ProgID="PBrush" ShapeID="_x0000_i1512" DrawAspect="Content" ObjectID="_1635929564" r:id="rId34"/>
        </w:object>
      </w:r>
    </w:p>
    <w:p w:rsidR="00233F7F" w:rsidRDefault="00233F7F" w:rsidP="00233F7F">
      <w:pPr>
        <w:pStyle w:val="16"/>
      </w:pPr>
    </w:p>
    <w:p w:rsidR="00233F7F" w:rsidRDefault="00233F7F" w:rsidP="00233F7F">
      <w:pPr>
        <w:pStyle w:val="-3"/>
      </w:pPr>
      <w:r>
        <w:rPr>
          <w:b w:val="0"/>
          <w:bCs w:val="0"/>
          <w:i/>
          <w:iCs/>
        </w:rPr>
        <w:t>Рис. 2.3.</w:t>
      </w:r>
      <w:r>
        <w:t xml:space="preserve"> Шаг 1 построения сетевого графика</w:t>
      </w:r>
    </w:p>
    <w:p w:rsidR="00233F7F" w:rsidRDefault="00233F7F" w:rsidP="00233F7F">
      <w:pPr>
        <w:pStyle w:val="16"/>
      </w:pPr>
    </w:p>
    <w:p w:rsidR="00233F7F" w:rsidRDefault="00233F7F" w:rsidP="00233F7F">
      <w:pPr>
        <w:pStyle w:val="16"/>
      </w:pPr>
      <w:r>
        <w:t xml:space="preserve">Работе </w:t>
      </w:r>
      <w:r>
        <w:rPr>
          <w:i/>
          <w:iCs/>
        </w:rPr>
        <w:t>a</w:t>
      </w:r>
      <w:r>
        <w:rPr>
          <w:vertAlign w:val="subscript"/>
        </w:rPr>
        <w:t>3</w:t>
      </w:r>
      <w:r>
        <w:t xml:space="preserve"> предшествует работа </w:t>
      </w:r>
      <w:r>
        <w:rPr>
          <w:i/>
          <w:iCs/>
        </w:rPr>
        <w:t>a</w:t>
      </w:r>
      <w:r>
        <w:rPr>
          <w:vertAlign w:val="subscript"/>
        </w:rPr>
        <w:t>2</w:t>
      </w:r>
      <w:r>
        <w:t xml:space="preserve">. Это означает, что работа </w:t>
      </w:r>
      <w:r>
        <w:rPr>
          <w:i/>
          <w:iCs/>
        </w:rPr>
        <w:t>a</w:t>
      </w:r>
      <w:r>
        <w:rPr>
          <w:vertAlign w:val="subscript"/>
        </w:rPr>
        <w:t>2</w:t>
      </w:r>
      <w:r>
        <w:t xml:space="preserve"> должна закончится для того, чтобы могла начаться работа </w:t>
      </w:r>
      <w:r>
        <w:rPr>
          <w:i/>
          <w:iCs/>
        </w:rPr>
        <w:t>a</w:t>
      </w:r>
      <w:r>
        <w:rPr>
          <w:vertAlign w:val="subscript"/>
        </w:rPr>
        <w:t>3</w:t>
      </w:r>
      <w:r>
        <w:t xml:space="preserve">. Обозначим номером 2 событие окончания работы </w:t>
      </w:r>
      <w:r>
        <w:rPr>
          <w:i/>
          <w:iCs/>
        </w:rPr>
        <w:t>a</w:t>
      </w:r>
      <w:r>
        <w:rPr>
          <w:vertAlign w:val="subscript"/>
        </w:rPr>
        <w:t>2</w:t>
      </w:r>
      <w:r>
        <w:t xml:space="preserve">. Тогда на сетевом графике работа </w:t>
      </w:r>
      <w:r>
        <w:rPr>
          <w:i/>
          <w:iCs/>
        </w:rPr>
        <w:t>a</w:t>
      </w:r>
      <w:r>
        <w:rPr>
          <w:vertAlign w:val="subscript"/>
        </w:rPr>
        <w:t>3</w:t>
      </w:r>
      <w:r>
        <w:t xml:space="preserve"> выходит из события 2, т. е. следует непосредственно за дугой </w:t>
      </w:r>
      <w:r>
        <w:rPr>
          <w:i/>
          <w:iCs/>
        </w:rPr>
        <w:t>a</w:t>
      </w:r>
      <w:r>
        <w:rPr>
          <w:vertAlign w:val="subscript"/>
        </w:rPr>
        <w:t>2</w:t>
      </w:r>
      <w:r>
        <w:t xml:space="preserve"> (рис. 2.4). </w:t>
      </w:r>
    </w:p>
    <w:p w:rsidR="00233F7F" w:rsidRDefault="00233F7F" w:rsidP="00233F7F">
      <w:pPr>
        <w:pStyle w:val="16"/>
      </w:pPr>
    </w:p>
    <w:p w:rsidR="00233F7F" w:rsidRDefault="00233F7F" w:rsidP="00233F7F">
      <w:pPr>
        <w:jc w:val="center"/>
      </w:pPr>
      <w:r>
        <w:object w:dxaOrig="2715" w:dyaOrig="2085">
          <v:shape id="_x0000_i1513" type="#_x0000_t75" style="width:93pt;height:70.5pt" o:ole="" fillcolor="window">
            <v:imagedata r:id="rId35" o:title=""/>
          </v:shape>
          <o:OLEObject Type="Embed" ProgID="PBrush" ShapeID="_x0000_i1513" DrawAspect="Content" ObjectID="_1635929565" r:id="rId36"/>
        </w:object>
      </w:r>
    </w:p>
    <w:p w:rsidR="00233F7F" w:rsidRDefault="00233F7F" w:rsidP="00233F7F">
      <w:pPr>
        <w:pStyle w:val="16"/>
      </w:pPr>
    </w:p>
    <w:p w:rsidR="00233F7F" w:rsidRDefault="00233F7F" w:rsidP="00233F7F">
      <w:pPr>
        <w:pStyle w:val="-3"/>
        <w:rPr>
          <w:b w:val="0"/>
          <w:bCs w:val="0"/>
        </w:rPr>
      </w:pPr>
      <w:r>
        <w:rPr>
          <w:b w:val="0"/>
          <w:bCs w:val="0"/>
          <w:i/>
          <w:iCs/>
        </w:rPr>
        <w:t>Рис. 2.4.</w:t>
      </w:r>
      <w:r>
        <w:t xml:space="preserve"> Шаг 2 построения сетевого графика</w:t>
      </w:r>
    </w:p>
    <w:p w:rsidR="00233F7F" w:rsidRDefault="00233F7F" w:rsidP="00233F7F">
      <w:pPr>
        <w:pStyle w:val="16"/>
      </w:pPr>
    </w:p>
    <w:p w:rsidR="00233F7F" w:rsidRDefault="00233F7F" w:rsidP="00233F7F">
      <w:pPr>
        <w:pStyle w:val="16"/>
      </w:pPr>
      <w:r>
        <w:t xml:space="preserve">Работе </w:t>
      </w:r>
      <w:r>
        <w:rPr>
          <w:i/>
          <w:iCs/>
        </w:rPr>
        <w:t>a</w:t>
      </w:r>
      <w:r>
        <w:rPr>
          <w:vertAlign w:val="subscript"/>
        </w:rPr>
        <w:t>4</w:t>
      </w:r>
      <w:r>
        <w:t xml:space="preserve"> предшествуют две работы: </w:t>
      </w:r>
      <w:r>
        <w:rPr>
          <w:i/>
          <w:iCs/>
        </w:rPr>
        <w:t>a</w:t>
      </w:r>
      <w:r>
        <w:rPr>
          <w:vertAlign w:val="subscript"/>
        </w:rPr>
        <w:t>1</w:t>
      </w:r>
      <w:r>
        <w:t xml:space="preserve"> и </w:t>
      </w:r>
      <w:r>
        <w:rPr>
          <w:i/>
          <w:iCs/>
        </w:rPr>
        <w:t>a</w:t>
      </w:r>
      <w:r>
        <w:rPr>
          <w:vertAlign w:val="subscript"/>
        </w:rPr>
        <w:t>3</w:t>
      </w:r>
      <w:r>
        <w:t xml:space="preserve">. Поэтому должно существовать событие, обозначающее факт окончания этих двух работ. Дуги </w:t>
      </w:r>
      <w:r>
        <w:rPr>
          <w:i/>
          <w:iCs/>
        </w:rPr>
        <w:t>a</w:t>
      </w:r>
      <w:r>
        <w:rPr>
          <w:vertAlign w:val="subscript"/>
        </w:rPr>
        <w:t>1</w:t>
      </w:r>
      <w:r>
        <w:t xml:space="preserve"> и </w:t>
      </w:r>
      <w:r>
        <w:rPr>
          <w:i/>
          <w:iCs/>
        </w:rPr>
        <w:t>a</w:t>
      </w:r>
      <w:r>
        <w:rPr>
          <w:vertAlign w:val="subscript"/>
        </w:rPr>
        <w:t>3</w:t>
      </w:r>
      <w:r>
        <w:t xml:space="preserve"> направим к одной вершине и обозначим ее следующим номером 3. Дуга </w:t>
      </w:r>
      <w:r>
        <w:rPr>
          <w:i/>
          <w:iCs/>
        </w:rPr>
        <w:t>a</w:t>
      </w:r>
      <w:r>
        <w:rPr>
          <w:vertAlign w:val="subscript"/>
        </w:rPr>
        <w:t>4</w:t>
      </w:r>
      <w:r>
        <w:t xml:space="preserve"> выходит из вершины 3. Таким образом, событие 3 обозначает факт окончания работ </w:t>
      </w:r>
      <w:r>
        <w:rPr>
          <w:i/>
          <w:iCs/>
        </w:rPr>
        <w:t>a</w:t>
      </w:r>
      <w:r>
        <w:rPr>
          <w:vertAlign w:val="subscript"/>
        </w:rPr>
        <w:t>1</w:t>
      </w:r>
      <w:r>
        <w:t xml:space="preserve"> и </w:t>
      </w:r>
      <w:r>
        <w:rPr>
          <w:i/>
          <w:iCs/>
        </w:rPr>
        <w:t>a</w:t>
      </w:r>
      <w:r>
        <w:rPr>
          <w:vertAlign w:val="subscript"/>
        </w:rPr>
        <w:t>3</w:t>
      </w:r>
      <w:r>
        <w:t xml:space="preserve"> и начала работы </w:t>
      </w:r>
      <w:r>
        <w:rPr>
          <w:i/>
          <w:iCs/>
        </w:rPr>
        <w:t>a</w:t>
      </w:r>
      <w:r>
        <w:rPr>
          <w:vertAlign w:val="subscript"/>
        </w:rPr>
        <w:t>4</w:t>
      </w:r>
      <w:r>
        <w:t xml:space="preserve"> (рис. 2.5).</w:t>
      </w:r>
    </w:p>
    <w:p w:rsidR="00233F7F" w:rsidRDefault="00233F7F" w:rsidP="00233F7F">
      <w:pPr>
        <w:pStyle w:val="16"/>
      </w:pPr>
      <w:r>
        <w:t xml:space="preserve">Работе </w:t>
      </w:r>
      <w:r>
        <w:rPr>
          <w:i/>
          <w:iCs/>
        </w:rPr>
        <w:t>a</w:t>
      </w:r>
      <w:r>
        <w:rPr>
          <w:vertAlign w:val="subscript"/>
        </w:rPr>
        <w:t>5</w:t>
      </w:r>
      <w:r>
        <w:t xml:space="preserve"> предшествует работа </w:t>
      </w:r>
      <w:r>
        <w:rPr>
          <w:i/>
          <w:iCs/>
        </w:rPr>
        <w:t>a</w:t>
      </w:r>
      <w:r>
        <w:rPr>
          <w:vertAlign w:val="subscript"/>
        </w:rPr>
        <w:t>2</w:t>
      </w:r>
      <w:r>
        <w:t xml:space="preserve">. На графике уже имеется событие, обозначающее факт окончания этой работы (событие 2). Поэтому изобразим работу </w:t>
      </w:r>
      <w:r>
        <w:rPr>
          <w:i/>
          <w:iCs/>
        </w:rPr>
        <w:t>a</w:t>
      </w:r>
      <w:r>
        <w:rPr>
          <w:vertAlign w:val="subscript"/>
        </w:rPr>
        <w:t>5</w:t>
      </w:r>
      <w:r>
        <w:t xml:space="preserve"> в виде дуги, выходящей из вершины 2 (рис. 2.6). </w:t>
      </w:r>
    </w:p>
    <w:p w:rsidR="00233F7F" w:rsidRDefault="00233F7F" w:rsidP="00233F7F">
      <w:pPr>
        <w:pStyle w:val="16"/>
      </w:pPr>
    </w:p>
    <w:p w:rsidR="00233F7F" w:rsidRDefault="00233F7F" w:rsidP="00233F7F">
      <w:pPr>
        <w:jc w:val="center"/>
      </w:pPr>
      <w:r>
        <w:rPr>
          <w:noProof/>
        </w:rPr>
        <w:drawing>
          <wp:inline distT="0" distB="0" distL="0" distR="0">
            <wp:extent cx="1339850" cy="889000"/>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9850" cy="889000"/>
                    </a:xfrm>
                    <a:prstGeom prst="rect">
                      <a:avLst/>
                    </a:prstGeom>
                    <a:noFill/>
                    <a:ln>
                      <a:noFill/>
                    </a:ln>
                  </pic:spPr>
                </pic:pic>
              </a:graphicData>
            </a:graphic>
          </wp:inline>
        </w:drawing>
      </w:r>
    </w:p>
    <w:p w:rsidR="00233F7F" w:rsidRDefault="00233F7F" w:rsidP="00233F7F">
      <w:pPr>
        <w:jc w:val="center"/>
      </w:pPr>
    </w:p>
    <w:p w:rsidR="00233F7F" w:rsidRDefault="00233F7F" w:rsidP="00233F7F">
      <w:pPr>
        <w:pStyle w:val="-3"/>
        <w:rPr>
          <w:b w:val="0"/>
          <w:bCs w:val="0"/>
        </w:rPr>
      </w:pPr>
      <w:r>
        <w:rPr>
          <w:b w:val="0"/>
          <w:bCs w:val="0"/>
          <w:i/>
          <w:iCs/>
        </w:rPr>
        <w:t>Рис. 2.5.</w:t>
      </w:r>
      <w:r>
        <w:t xml:space="preserve"> Шаг 3 построения сетевого графика</w:t>
      </w:r>
    </w:p>
    <w:p w:rsidR="00233F7F" w:rsidRDefault="00233F7F" w:rsidP="00233F7F">
      <w:pPr>
        <w:pStyle w:val="16"/>
      </w:pPr>
    </w:p>
    <w:p w:rsidR="00233F7F" w:rsidRDefault="00233F7F" w:rsidP="00233F7F">
      <w:pPr>
        <w:jc w:val="center"/>
      </w:pPr>
      <w:r>
        <w:object w:dxaOrig="3285" w:dyaOrig="3090">
          <v:shape id="_x0000_i1036" type="#_x0000_t75" style="width:111.75pt;height:103.5pt" o:ole="" fillcolor="window">
            <v:imagedata r:id="rId38" o:title=""/>
          </v:shape>
          <o:OLEObject Type="Embed" ProgID="PBrush" ShapeID="_x0000_i1036" DrawAspect="Content" ObjectID="_1635929566" r:id="rId39"/>
        </w:object>
      </w:r>
    </w:p>
    <w:p w:rsidR="00233F7F" w:rsidRDefault="00233F7F" w:rsidP="00233F7F">
      <w:pPr>
        <w:pStyle w:val="-3"/>
        <w:spacing w:before="120"/>
        <w:ind w:left="1203" w:hanging="919"/>
        <w:rPr>
          <w:b w:val="0"/>
          <w:bCs w:val="0"/>
        </w:rPr>
      </w:pPr>
      <w:r>
        <w:rPr>
          <w:b w:val="0"/>
          <w:bCs w:val="0"/>
          <w:i/>
          <w:iCs/>
        </w:rPr>
        <w:t>Рис. 2.6.</w:t>
      </w:r>
      <w:r>
        <w:t xml:space="preserve"> Шаг 4построения сетевого графика</w:t>
      </w:r>
    </w:p>
    <w:p w:rsidR="00233F7F" w:rsidRDefault="00233F7F" w:rsidP="00233F7F">
      <w:pPr>
        <w:pStyle w:val="16"/>
        <w:spacing w:line="236" w:lineRule="exact"/>
      </w:pPr>
    </w:p>
    <w:p w:rsidR="00233F7F" w:rsidRDefault="00233F7F" w:rsidP="00233F7F">
      <w:pPr>
        <w:pStyle w:val="16"/>
        <w:spacing w:line="236" w:lineRule="exact"/>
      </w:pPr>
      <w:r>
        <w:t xml:space="preserve">Работе </w:t>
      </w:r>
      <w:r>
        <w:rPr>
          <w:i/>
          <w:iCs/>
        </w:rPr>
        <w:t>a</w:t>
      </w:r>
      <w:r>
        <w:rPr>
          <w:vertAlign w:val="subscript"/>
        </w:rPr>
        <w:t xml:space="preserve">6 </w:t>
      </w:r>
      <w:r>
        <w:t xml:space="preserve"> предшествуют две работы: </w:t>
      </w:r>
      <w:r>
        <w:rPr>
          <w:i/>
          <w:iCs/>
        </w:rPr>
        <w:t>a</w:t>
      </w:r>
      <w:r>
        <w:rPr>
          <w:vertAlign w:val="subscript"/>
        </w:rPr>
        <w:t>4</w:t>
      </w:r>
      <w:r>
        <w:t xml:space="preserve"> и </w:t>
      </w:r>
      <w:r>
        <w:rPr>
          <w:i/>
          <w:iCs/>
        </w:rPr>
        <w:t>a</w:t>
      </w:r>
      <w:r>
        <w:rPr>
          <w:vertAlign w:val="subscript"/>
        </w:rPr>
        <w:t xml:space="preserve">5. </w:t>
      </w:r>
      <w:r>
        <w:t xml:space="preserve"> Поэтому направим дуги </w:t>
      </w:r>
      <w:r>
        <w:rPr>
          <w:i/>
          <w:iCs/>
        </w:rPr>
        <w:t>a</w:t>
      </w:r>
      <w:r>
        <w:rPr>
          <w:vertAlign w:val="subscript"/>
        </w:rPr>
        <w:t>4</w:t>
      </w:r>
      <w:r>
        <w:t xml:space="preserve"> и </w:t>
      </w:r>
      <w:r>
        <w:rPr>
          <w:i/>
          <w:iCs/>
        </w:rPr>
        <w:t>a</w:t>
      </w:r>
      <w:r>
        <w:rPr>
          <w:vertAlign w:val="subscript"/>
        </w:rPr>
        <w:t>5</w:t>
      </w:r>
      <w:r>
        <w:t xml:space="preserve"> к одной вершине и обозначим ее номером 4. Событие 4 обозначает факт окончания обеих работ </w:t>
      </w:r>
      <w:r>
        <w:rPr>
          <w:i/>
          <w:iCs/>
        </w:rPr>
        <w:t>a</w:t>
      </w:r>
      <w:r>
        <w:rPr>
          <w:vertAlign w:val="subscript"/>
        </w:rPr>
        <w:t>4</w:t>
      </w:r>
      <w:r>
        <w:t xml:space="preserve"> и </w:t>
      </w:r>
      <w:r>
        <w:rPr>
          <w:i/>
          <w:iCs/>
        </w:rPr>
        <w:t>a</w:t>
      </w:r>
      <w:r>
        <w:rPr>
          <w:vertAlign w:val="subscript"/>
        </w:rPr>
        <w:t>5</w:t>
      </w:r>
      <w:r>
        <w:t xml:space="preserve"> и начала работы </w:t>
      </w:r>
      <w:r>
        <w:rPr>
          <w:i/>
          <w:iCs/>
        </w:rPr>
        <w:t>a</w:t>
      </w:r>
      <w:r>
        <w:rPr>
          <w:vertAlign w:val="subscript"/>
        </w:rPr>
        <w:t>6</w:t>
      </w:r>
      <w:r>
        <w:t xml:space="preserve"> (рис. 2.7).</w:t>
      </w:r>
    </w:p>
    <w:p w:rsidR="00233F7F" w:rsidRDefault="00233F7F" w:rsidP="00233F7F">
      <w:pPr>
        <w:pStyle w:val="16"/>
      </w:pPr>
    </w:p>
    <w:p w:rsidR="00233F7F" w:rsidRDefault="00233F7F" w:rsidP="00233F7F">
      <w:pPr>
        <w:jc w:val="center"/>
      </w:pPr>
      <w:r>
        <w:object w:dxaOrig="3225" w:dyaOrig="3075">
          <v:shape id="_x0000_i1037" type="#_x0000_t75" style="width:109.5pt;height:104.25pt" o:ole="" fillcolor="window">
            <v:imagedata r:id="rId40" o:title=""/>
          </v:shape>
          <o:OLEObject Type="Embed" ProgID="PBrush" ShapeID="_x0000_i1037" DrawAspect="Content" ObjectID="_1635929567" r:id="rId41"/>
        </w:object>
      </w:r>
    </w:p>
    <w:p w:rsidR="00233F7F" w:rsidRDefault="00233F7F" w:rsidP="00233F7F">
      <w:pPr>
        <w:jc w:val="center"/>
      </w:pPr>
    </w:p>
    <w:p w:rsidR="00233F7F" w:rsidRDefault="00233F7F" w:rsidP="00233F7F">
      <w:pPr>
        <w:pStyle w:val="-3"/>
      </w:pPr>
      <w:r>
        <w:rPr>
          <w:b w:val="0"/>
          <w:bCs w:val="0"/>
          <w:i/>
          <w:iCs/>
        </w:rPr>
        <w:t>Рис. 2.7.</w:t>
      </w:r>
      <w:r>
        <w:t xml:space="preserve"> Шаг 5 построения сетевого графика</w:t>
      </w:r>
    </w:p>
    <w:p w:rsidR="00233F7F" w:rsidRDefault="00233F7F" w:rsidP="00233F7F">
      <w:pPr>
        <w:pStyle w:val="16"/>
      </w:pPr>
    </w:p>
    <w:p w:rsidR="00233F7F" w:rsidRDefault="00233F7F" w:rsidP="00233F7F">
      <w:pPr>
        <w:pStyle w:val="16"/>
      </w:pPr>
      <w:r>
        <w:t xml:space="preserve">Работе </w:t>
      </w:r>
      <w:r>
        <w:rPr>
          <w:i/>
          <w:iCs/>
        </w:rPr>
        <w:t>a</w:t>
      </w:r>
      <w:r>
        <w:rPr>
          <w:vertAlign w:val="subscript"/>
        </w:rPr>
        <w:t>7</w:t>
      </w:r>
      <w:r>
        <w:t xml:space="preserve"> предшествует работа </w:t>
      </w:r>
      <w:r>
        <w:rPr>
          <w:i/>
          <w:iCs/>
        </w:rPr>
        <w:t>a</w:t>
      </w:r>
      <w:r>
        <w:rPr>
          <w:vertAlign w:val="subscript"/>
        </w:rPr>
        <w:t>6</w:t>
      </w:r>
      <w:r>
        <w:t xml:space="preserve">. Обозначим событие окончания </w:t>
      </w:r>
      <w:r>
        <w:rPr>
          <w:spacing w:val="-2"/>
        </w:rPr>
        <w:t xml:space="preserve">этой работы номером 5. Тогда дуга </w:t>
      </w:r>
      <w:r>
        <w:rPr>
          <w:i/>
          <w:iCs/>
          <w:spacing w:val="-2"/>
        </w:rPr>
        <w:t>a</w:t>
      </w:r>
      <w:r>
        <w:rPr>
          <w:spacing w:val="-2"/>
          <w:vertAlign w:val="subscript"/>
        </w:rPr>
        <w:t>7</w:t>
      </w:r>
      <w:r>
        <w:rPr>
          <w:spacing w:val="-2"/>
        </w:rPr>
        <w:t xml:space="preserve"> выходит из этого события, т. е. непосредственно следует за дугой </w:t>
      </w:r>
      <w:r>
        <w:rPr>
          <w:i/>
          <w:iCs/>
          <w:spacing w:val="-2"/>
        </w:rPr>
        <w:t>a</w:t>
      </w:r>
      <w:r>
        <w:rPr>
          <w:spacing w:val="-2"/>
          <w:vertAlign w:val="subscript"/>
        </w:rPr>
        <w:t>6</w:t>
      </w:r>
      <w:r>
        <w:rPr>
          <w:spacing w:val="-2"/>
        </w:rPr>
        <w:t xml:space="preserve">. Работе </w:t>
      </w:r>
      <w:r>
        <w:rPr>
          <w:i/>
          <w:iCs/>
          <w:spacing w:val="-2"/>
        </w:rPr>
        <w:t>a</w:t>
      </w:r>
      <w:r>
        <w:rPr>
          <w:spacing w:val="-2"/>
          <w:vertAlign w:val="subscript"/>
        </w:rPr>
        <w:t>8</w:t>
      </w:r>
      <w:r>
        <w:rPr>
          <w:spacing w:val="-2"/>
        </w:rPr>
        <w:t xml:space="preserve"> предшествует работа </w:t>
      </w:r>
      <w:r>
        <w:rPr>
          <w:i/>
          <w:iCs/>
          <w:spacing w:val="-2"/>
        </w:rPr>
        <w:t>a</w:t>
      </w:r>
      <w:r>
        <w:rPr>
          <w:spacing w:val="-2"/>
          <w:vertAlign w:val="subscript"/>
        </w:rPr>
        <w:t>2</w:t>
      </w:r>
      <w:r>
        <w:rPr>
          <w:spacing w:val="-2"/>
        </w:rPr>
        <w:t xml:space="preserve">. На сетевом графике уже имеется событие, обозначающее факт окончания работы </w:t>
      </w:r>
      <w:r>
        <w:rPr>
          <w:i/>
          <w:iCs/>
          <w:spacing w:val="-2"/>
        </w:rPr>
        <w:t>a</w:t>
      </w:r>
      <w:r>
        <w:rPr>
          <w:spacing w:val="-2"/>
          <w:vertAlign w:val="subscript"/>
        </w:rPr>
        <w:t>2</w:t>
      </w:r>
      <w:r>
        <w:rPr>
          <w:spacing w:val="-2"/>
        </w:rPr>
        <w:t xml:space="preserve">. Это событие 2. Поэтому изобразим дугу </w:t>
      </w:r>
      <w:r>
        <w:rPr>
          <w:i/>
          <w:iCs/>
          <w:spacing w:val="-2"/>
        </w:rPr>
        <w:t>a</w:t>
      </w:r>
      <w:r>
        <w:rPr>
          <w:spacing w:val="-2"/>
          <w:vertAlign w:val="subscript"/>
        </w:rPr>
        <w:t>8</w:t>
      </w:r>
      <w:r>
        <w:rPr>
          <w:spacing w:val="-2"/>
        </w:rPr>
        <w:t xml:space="preserve"> выходящей из вершины 2. Результат этих построений показан на рис.</w:t>
      </w:r>
      <w:r>
        <w:t xml:space="preserve"> 2.8.</w:t>
      </w:r>
    </w:p>
    <w:p w:rsidR="00233F7F" w:rsidRDefault="00233F7F" w:rsidP="00233F7F">
      <w:pPr>
        <w:pStyle w:val="16"/>
      </w:pPr>
    </w:p>
    <w:p w:rsidR="00233F7F" w:rsidRDefault="00233F7F" w:rsidP="00233F7F">
      <w:pPr>
        <w:jc w:val="center"/>
      </w:pPr>
      <w:r>
        <w:object w:dxaOrig="3405" w:dyaOrig="4276">
          <v:shape id="_x0000_i1038" type="#_x0000_t75" style="width:126pt;height:157.5pt" o:ole="" fillcolor="window">
            <v:imagedata r:id="rId42" o:title=""/>
          </v:shape>
          <o:OLEObject Type="Embed" ProgID="PBrush" ShapeID="_x0000_i1038" DrawAspect="Content" ObjectID="_1635929568" r:id="rId43"/>
        </w:object>
      </w:r>
    </w:p>
    <w:p w:rsidR="00233F7F" w:rsidRDefault="00233F7F" w:rsidP="00233F7F">
      <w:pPr>
        <w:pStyle w:val="-3"/>
        <w:spacing w:before="120"/>
        <w:ind w:left="1203" w:hanging="919"/>
      </w:pPr>
      <w:r>
        <w:rPr>
          <w:b w:val="0"/>
          <w:bCs w:val="0"/>
          <w:i/>
          <w:iCs/>
        </w:rPr>
        <w:t>Рис. 2.8.</w:t>
      </w:r>
      <w:r>
        <w:t xml:space="preserve"> Шаг 6 построения сетевого графика</w:t>
      </w:r>
    </w:p>
    <w:p w:rsidR="00233F7F" w:rsidRDefault="00233F7F" w:rsidP="00233F7F">
      <w:pPr>
        <w:pStyle w:val="16"/>
      </w:pPr>
    </w:p>
    <w:p w:rsidR="00233F7F" w:rsidRDefault="00233F7F" w:rsidP="00233F7F">
      <w:pPr>
        <w:pStyle w:val="16"/>
      </w:pPr>
      <w:r>
        <w:t xml:space="preserve">Итак, на графике построены все работы, перечисленные в табл. 2.1. Поскольку сетевой график должен иметь только одно завершающее событие, дуги </w:t>
      </w:r>
      <w:r>
        <w:rPr>
          <w:i/>
          <w:iCs/>
        </w:rPr>
        <w:t>a</w:t>
      </w:r>
      <w:r>
        <w:rPr>
          <w:vertAlign w:val="subscript"/>
        </w:rPr>
        <w:t>7</w:t>
      </w:r>
      <w:r>
        <w:t xml:space="preserve"> и </w:t>
      </w:r>
      <w:r>
        <w:rPr>
          <w:i/>
          <w:iCs/>
        </w:rPr>
        <w:t>a</w:t>
      </w:r>
      <w:r>
        <w:rPr>
          <w:vertAlign w:val="subscript"/>
        </w:rPr>
        <w:t>8</w:t>
      </w:r>
      <w:r>
        <w:t xml:space="preserve"> направим к одной вершине, которой дадим номер 6. Эта вершина представляет собой факт завершения работ </w:t>
      </w:r>
      <w:r>
        <w:rPr>
          <w:i/>
          <w:iCs/>
        </w:rPr>
        <w:t>a</w:t>
      </w:r>
      <w:r>
        <w:rPr>
          <w:vertAlign w:val="subscript"/>
        </w:rPr>
        <w:t>7</w:t>
      </w:r>
      <w:r>
        <w:t xml:space="preserve"> и </w:t>
      </w:r>
      <w:r>
        <w:rPr>
          <w:i/>
          <w:iCs/>
        </w:rPr>
        <w:t>a</w:t>
      </w:r>
      <w:r>
        <w:rPr>
          <w:vertAlign w:val="subscript"/>
        </w:rPr>
        <w:t>8</w:t>
      </w:r>
      <w:r>
        <w:t xml:space="preserve">, </w:t>
      </w:r>
      <w:proofErr w:type="gramStart"/>
      <w:r>
        <w:t>а</w:t>
      </w:r>
      <w:proofErr w:type="gramEnd"/>
      <w:r>
        <w:t xml:space="preserve"> следовательно, и всего проекта (рис. 2.9).</w:t>
      </w:r>
    </w:p>
    <w:p w:rsidR="00233F7F" w:rsidRDefault="00233F7F" w:rsidP="00233F7F">
      <w:pPr>
        <w:pStyle w:val="16"/>
      </w:pPr>
    </w:p>
    <w:p w:rsidR="00233F7F" w:rsidRDefault="00233F7F" w:rsidP="00233F7F">
      <w:pPr>
        <w:jc w:val="center"/>
      </w:pPr>
      <w:r>
        <w:object w:dxaOrig="3240" w:dyaOrig="3856">
          <v:shape id="_x0000_i1039" type="#_x0000_t75" style="width:131.25pt;height:156pt" o:ole="" fillcolor="window">
            <v:imagedata r:id="rId44" o:title=""/>
          </v:shape>
          <o:OLEObject Type="Embed" ProgID="PBrush" ShapeID="_x0000_i1039" DrawAspect="Content" ObjectID="_1635929569" r:id="rId45"/>
        </w:object>
      </w:r>
    </w:p>
    <w:p w:rsidR="00233F7F" w:rsidRDefault="00233F7F" w:rsidP="00233F7F">
      <w:pPr>
        <w:pStyle w:val="16"/>
      </w:pPr>
    </w:p>
    <w:p w:rsidR="00233F7F" w:rsidRDefault="00233F7F" w:rsidP="00233F7F">
      <w:pPr>
        <w:pStyle w:val="-3"/>
      </w:pPr>
      <w:r>
        <w:rPr>
          <w:b w:val="0"/>
          <w:bCs w:val="0"/>
          <w:i/>
          <w:iCs/>
        </w:rPr>
        <w:t>Рис. 2.9.</w:t>
      </w:r>
      <w:r>
        <w:t xml:space="preserve"> Итоговый сетевой график примера</w:t>
      </w:r>
    </w:p>
    <w:p w:rsidR="00233F7F" w:rsidRDefault="00233F7F" w:rsidP="00233F7F">
      <w:pPr>
        <w:pStyle w:val="16"/>
      </w:pPr>
    </w:p>
    <w:p w:rsidR="00233F7F" w:rsidRDefault="00233F7F" w:rsidP="00233F7F">
      <w:pPr>
        <w:pStyle w:val="16"/>
      </w:pPr>
      <w:r>
        <w:rPr>
          <w:b/>
          <w:bCs/>
        </w:rPr>
        <w:t>2. Определение критического пути в сетевом графике.</w:t>
      </w:r>
      <w:r>
        <w:t xml:space="preserve"> Критический путь есть полный путь наибольшей продолжительности. Поэтому для его определения можно перебрать все полные пути в сетевом графике и выбрать тот, который имеет наибольшую продолжительность во времени. В нашем графике можно выделить следующие полные пути (обозначая их вершины):</w:t>
      </w:r>
    </w:p>
    <w:p w:rsidR="00233F7F" w:rsidRDefault="00233F7F" w:rsidP="00233F7F">
      <w:pPr>
        <w:pStyle w:val="16"/>
      </w:pPr>
      <w:r>
        <w:sym w:font="Symbol" w:char="F06D"/>
      </w:r>
      <w:r>
        <w:rPr>
          <w:vertAlign w:val="subscript"/>
        </w:rPr>
        <w:t>1</w:t>
      </w:r>
      <w:r>
        <w:t xml:space="preserve"> = (1–2–3–4–5–6);</w:t>
      </w:r>
    </w:p>
    <w:p w:rsidR="00233F7F" w:rsidRDefault="00233F7F" w:rsidP="00233F7F">
      <w:pPr>
        <w:pStyle w:val="16"/>
      </w:pPr>
      <w:r>
        <w:sym w:font="Symbol" w:char="F06D"/>
      </w:r>
      <w:r>
        <w:rPr>
          <w:vertAlign w:val="subscript"/>
        </w:rPr>
        <w:t>2</w:t>
      </w:r>
      <w:r>
        <w:t xml:space="preserve"> = (1–3–4–5–6);</w:t>
      </w:r>
    </w:p>
    <w:p w:rsidR="00233F7F" w:rsidRDefault="00233F7F" w:rsidP="00233F7F">
      <w:pPr>
        <w:pStyle w:val="16"/>
      </w:pPr>
      <w:r>
        <w:sym w:font="Symbol" w:char="F06D"/>
      </w:r>
      <w:r>
        <w:rPr>
          <w:vertAlign w:val="subscript"/>
        </w:rPr>
        <w:t>3</w:t>
      </w:r>
      <w:r>
        <w:t xml:space="preserve"> = (1–2–4–5–6);</w:t>
      </w:r>
    </w:p>
    <w:p w:rsidR="00233F7F" w:rsidRDefault="00233F7F" w:rsidP="00233F7F">
      <w:pPr>
        <w:pStyle w:val="16"/>
      </w:pPr>
      <w:r>
        <w:sym w:font="Symbol" w:char="F06D"/>
      </w:r>
      <w:r>
        <w:rPr>
          <w:vertAlign w:val="subscript"/>
        </w:rPr>
        <w:t>4</w:t>
      </w:r>
      <w:r>
        <w:t xml:space="preserve"> = (1–2–6).</w:t>
      </w:r>
    </w:p>
    <w:p w:rsidR="00233F7F" w:rsidRDefault="00233F7F" w:rsidP="00233F7F">
      <w:pPr>
        <w:pStyle w:val="16"/>
      </w:pPr>
      <w:r>
        <w:t>Продолжительности этих полных путей следующие:</w:t>
      </w:r>
    </w:p>
    <w:p w:rsidR="00233F7F" w:rsidRDefault="00233F7F" w:rsidP="00233F7F">
      <w:pPr>
        <w:pStyle w:val="16"/>
      </w:pPr>
      <w:proofErr w:type="spellStart"/>
      <w:r>
        <w:rPr>
          <w:i/>
          <w:iCs/>
        </w:rPr>
        <w:t>t</w:t>
      </w:r>
      <w:proofErr w:type="spellEnd"/>
      <w:r>
        <w:t>(</w:t>
      </w:r>
      <w:r>
        <w:sym w:font="Symbol" w:char="F06D"/>
      </w:r>
      <w:r>
        <w:rPr>
          <w:vertAlign w:val="subscript"/>
        </w:rPr>
        <w:t>1</w:t>
      </w:r>
      <w:r>
        <w:t>) = 2 + 1 + 5 + 4 + 5 = 17;</w:t>
      </w:r>
    </w:p>
    <w:p w:rsidR="00233F7F" w:rsidRDefault="00233F7F" w:rsidP="00233F7F">
      <w:pPr>
        <w:pStyle w:val="16"/>
      </w:pPr>
      <w:proofErr w:type="spellStart"/>
      <w:r>
        <w:rPr>
          <w:i/>
          <w:iCs/>
        </w:rPr>
        <w:t>t</w:t>
      </w:r>
      <w:proofErr w:type="spellEnd"/>
      <w:r>
        <w:t>(</w:t>
      </w:r>
      <w:r>
        <w:sym w:font="Symbol" w:char="F06D"/>
      </w:r>
      <w:r>
        <w:rPr>
          <w:vertAlign w:val="subscript"/>
        </w:rPr>
        <w:t>2</w:t>
      </w:r>
      <w:r>
        <w:t>) = 4 + 5 + 4 + 5 = 18;</w:t>
      </w:r>
    </w:p>
    <w:p w:rsidR="00233F7F" w:rsidRDefault="00233F7F" w:rsidP="00233F7F">
      <w:pPr>
        <w:pStyle w:val="16"/>
      </w:pPr>
      <w:proofErr w:type="spellStart"/>
      <w:r>
        <w:rPr>
          <w:i/>
          <w:iCs/>
        </w:rPr>
        <w:t>t</w:t>
      </w:r>
      <w:proofErr w:type="spellEnd"/>
      <w:r>
        <w:t>(</w:t>
      </w:r>
      <w:r>
        <w:sym w:font="Symbol" w:char="F06D"/>
      </w:r>
      <w:r>
        <w:rPr>
          <w:vertAlign w:val="subscript"/>
        </w:rPr>
        <w:t>3</w:t>
      </w:r>
      <w:r>
        <w:t>) = 2 + 2 + 4 + 5=13;</w:t>
      </w:r>
    </w:p>
    <w:p w:rsidR="00233F7F" w:rsidRDefault="00233F7F" w:rsidP="00233F7F">
      <w:pPr>
        <w:pStyle w:val="16"/>
      </w:pPr>
      <w:proofErr w:type="spellStart"/>
      <w:r>
        <w:rPr>
          <w:i/>
          <w:iCs/>
        </w:rPr>
        <w:t>t</w:t>
      </w:r>
      <w:proofErr w:type="spellEnd"/>
      <w:r>
        <w:t>(</w:t>
      </w:r>
      <w:r>
        <w:sym w:font="Symbol" w:char="F06D"/>
      </w:r>
      <w:r>
        <w:rPr>
          <w:vertAlign w:val="subscript"/>
        </w:rPr>
        <w:t>4</w:t>
      </w:r>
      <w:r>
        <w:t>) = 2 + 3 = 5;</w:t>
      </w:r>
    </w:p>
    <w:p w:rsidR="00233F7F" w:rsidRDefault="00233F7F" w:rsidP="00233F7F">
      <w:pPr>
        <w:pStyle w:val="16"/>
      </w:pPr>
      <w:r>
        <w:t xml:space="preserve">Таким образом, наибольшую продолжительность во времени, равную 18, имеет путь </w:t>
      </w:r>
      <w:r>
        <w:sym w:font="Symbol" w:char="F06D"/>
      </w:r>
      <w:r>
        <w:rPr>
          <w:vertAlign w:val="subscript"/>
        </w:rPr>
        <w:t>2</w:t>
      </w:r>
      <w:r>
        <w:t>, который и является критическим. Критический срок проекта равен 18 дней, т. е. это минимальный срок, за который будет выполнен проект. Однако такой способ определения критического пути в сетевом графике может быть использован только тогда, когда график является достаточно простым. В случае сложного графика, с большим количеством событий и работ, можно пропустить какой-либо полный путь и получить неверный результат. Способ, основанный на определении временных параметров событий и работ, излагаемый ниже, является более универсальным.</w:t>
      </w:r>
    </w:p>
    <w:p w:rsidR="00233F7F" w:rsidRDefault="00233F7F" w:rsidP="00233F7F">
      <w:pPr>
        <w:pStyle w:val="16"/>
      </w:pPr>
      <w:r>
        <w:rPr>
          <w:b/>
          <w:bCs/>
        </w:rPr>
        <w:t xml:space="preserve">3. Расчет параметров событий сетевого графика. </w:t>
      </w:r>
      <w:r>
        <w:t xml:space="preserve">Выполним вычисления непосредственно на графике. Каждый кружок, изображающий событие, разделим на четыре сектора (рис. 2.10). </w:t>
      </w:r>
    </w:p>
    <w:p w:rsidR="00233F7F" w:rsidRDefault="00233F7F" w:rsidP="00233F7F">
      <w:pPr>
        <w:pStyle w:val="16"/>
      </w:pPr>
    </w:p>
    <w:p w:rsidR="00233F7F" w:rsidRDefault="00233F7F" w:rsidP="00233F7F">
      <w:pPr>
        <w:jc w:val="center"/>
      </w:pPr>
      <w:r>
        <w:object w:dxaOrig="1856" w:dyaOrig="1739">
          <v:shape id="_x0000_i1040" type="#_x0000_t75" style="width:93pt;height:87pt" o:ole="" fillcolor="window">
            <v:imagedata r:id="rId46" o:title=""/>
          </v:shape>
          <o:OLEObject Type="Embed" ProgID="Word.Picture.8" ShapeID="_x0000_i1040" DrawAspect="Content" ObjectID="_1635929570" r:id="rId47"/>
        </w:object>
      </w:r>
    </w:p>
    <w:p w:rsidR="00233F7F" w:rsidRDefault="00233F7F" w:rsidP="00233F7F">
      <w:pPr>
        <w:jc w:val="center"/>
      </w:pPr>
    </w:p>
    <w:p w:rsidR="00233F7F" w:rsidRDefault="00233F7F" w:rsidP="00233F7F">
      <w:pPr>
        <w:pStyle w:val="-3"/>
      </w:pPr>
      <w:r>
        <w:rPr>
          <w:b w:val="0"/>
          <w:bCs w:val="0"/>
          <w:i/>
          <w:iCs/>
        </w:rPr>
        <w:t>Рис. 2.10.</w:t>
      </w:r>
      <w:r>
        <w:t xml:space="preserve"> Представление параметров события на сетевом графике</w:t>
      </w:r>
    </w:p>
    <w:p w:rsidR="00233F7F" w:rsidRDefault="00233F7F" w:rsidP="00233F7F">
      <w:pPr>
        <w:pStyle w:val="16"/>
      </w:pPr>
    </w:p>
    <w:p w:rsidR="00233F7F" w:rsidRDefault="00233F7F" w:rsidP="00233F7F">
      <w:pPr>
        <w:pStyle w:val="16"/>
      </w:pPr>
      <w:r>
        <w:t xml:space="preserve">В верхнем секторе запишем номер события, в левом по мере вычислений будем записывать ранний срок </w:t>
      </w:r>
      <w:proofErr w:type="spellStart"/>
      <w:r>
        <w:rPr>
          <w:i/>
          <w:iCs/>
        </w:rPr>
        <w:t>t</w:t>
      </w:r>
      <w:r>
        <w:rPr>
          <w:i/>
          <w:iCs/>
          <w:vertAlign w:val="subscript"/>
        </w:rPr>
        <w:t>р</w:t>
      </w:r>
      <w:proofErr w:type="spellEnd"/>
      <w:r>
        <w:t>(</w:t>
      </w:r>
      <w:proofErr w:type="spellStart"/>
      <w:r>
        <w:rPr>
          <w:i/>
          <w:iCs/>
        </w:rPr>
        <w:t>i</w:t>
      </w:r>
      <w:proofErr w:type="spellEnd"/>
      <w:r>
        <w:t xml:space="preserve">) свершения события </w:t>
      </w:r>
      <w:proofErr w:type="spellStart"/>
      <w:r>
        <w:rPr>
          <w:i/>
          <w:iCs/>
        </w:rPr>
        <w:t>i</w:t>
      </w:r>
      <w:proofErr w:type="spellEnd"/>
      <w:r>
        <w:t xml:space="preserve">, </w:t>
      </w:r>
      <w:r>
        <w:br/>
        <w:t xml:space="preserve">в правом – поздний срок </w:t>
      </w:r>
      <w:proofErr w:type="spellStart"/>
      <w:r>
        <w:rPr>
          <w:i/>
          <w:iCs/>
        </w:rPr>
        <w:t>t</w:t>
      </w:r>
      <w:r>
        <w:rPr>
          <w:i/>
          <w:iCs/>
          <w:vertAlign w:val="subscript"/>
        </w:rPr>
        <w:t>п</w:t>
      </w:r>
      <w:proofErr w:type="spellEnd"/>
      <w:r>
        <w:t>(</w:t>
      </w:r>
      <w:proofErr w:type="spellStart"/>
      <w:r>
        <w:rPr>
          <w:i/>
          <w:iCs/>
        </w:rPr>
        <w:t>i</w:t>
      </w:r>
      <w:proofErr w:type="spellEnd"/>
      <w:r>
        <w:t xml:space="preserve">) этого события, а в нижнем – резерв времени </w:t>
      </w:r>
      <w:r>
        <w:rPr>
          <w:i/>
          <w:iCs/>
        </w:rPr>
        <w:t>R</w:t>
      </w:r>
      <w:r>
        <w:t>(</w:t>
      </w:r>
      <w:proofErr w:type="spellStart"/>
      <w:r>
        <w:rPr>
          <w:i/>
          <w:iCs/>
        </w:rPr>
        <w:t>i</w:t>
      </w:r>
      <w:proofErr w:type="spellEnd"/>
      <w:r>
        <w:t>) события.</w:t>
      </w:r>
    </w:p>
    <w:p w:rsidR="00233F7F" w:rsidRDefault="00233F7F" w:rsidP="00233F7F">
      <w:pPr>
        <w:pStyle w:val="16"/>
      </w:pPr>
      <w:r>
        <w:rPr>
          <w:i/>
          <w:iCs/>
        </w:rPr>
        <w:t xml:space="preserve">1. Определение ранних сроков свершения событий. </w:t>
      </w:r>
      <w:r>
        <w:t xml:space="preserve">Ранний срок свершения исходного события 1 по определению принимается за 0. Событие 2 наступит по окончании работы </w:t>
      </w:r>
      <w:r>
        <w:rPr>
          <w:i/>
          <w:iCs/>
        </w:rPr>
        <w:t>a</w:t>
      </w:r>
      <w:r>
        <w:rPr>
          <w:vertAlign w:val="subscript"/>
        </w:rPr>
        <w:t>2</w:t>
      </w:r>
      <w:r>
        <w:t>, которая начинается в момент времени 0 и продолжается 2 дня. Поэтому ранний срок свершения события 2 рассчитываем, как момент окончания этой работы:</w:t>
      </w:r>
    </w:p>
    <w:p w:rsidR="00233F7F" w:rsidRDefault="00233F7F" w:rsidP="00233F7F">
      <w:pPr>
        <w:pStyle w:val="afffb"/>
      </w:pPr>
      <w:r>
        <w:tab/>
      </w:r>
      <w:r w:rsidRPr="00CB06B0">
        <w:rPr>
          <w:position w:val="-14"/>
          <w:sz w:val="20"/>
          <w:szCs w:val="20"/>
        </w:rPr>
        <w:object w:dxaOrig="2820" w:dyaOrig="360">
          <v:shape id="_x0000_i1041" type="#_x0000_t75" style="width:141pt;height:18pt" o:ole="" fillcolor="window">
            <v:imagedata r:id="rId48" o:title=""/>
          </v:shape>
          <o:OLEObject Type="Embed" ProgID="Equation.3" ShapeID="_x0000_i1041" DrawAspect="Content" ObjectID="_1635929571" r:id="rId49"/>
        </w:object>
      </w:r>
      <w:r>
        <w:t>.</w:t>
      </w:r>
    </w:p>
    <w:p w:rsidR="00233F7F" w:rsidRDefault="00233F7F" w:rsidP="00233F7F">
      <w:pPr>
        <w:pStyle w:val="16"/>
      </w:pPr>
      <w:r>
        <w:t xml:space="preserve">Событие 3 есть факт окончания двух работ: </w:t>
      </w:r>
      <w:r>
        <w:rPr>
          <w:i/>
          <w:iCs/>
        </w:rPr>
        <w:t>a</w:t>
      </w:r>
      <w:r>
        <w:rPr>
          <w:vertAlign w:val="subscript"/>
        </w:rPr>
        <w:t>1</w:t>
      </w:r>
      <w:r>
        <w:t xml:space="preserve"> и </w:t>
      </w:r>
      <w:r>
        <w:rPr>
          <w:i/>
          <w:iCs/>
        </w:rPr>
        <w:t>a</w:t>
      </w:r>
      <w:r>
        <w:rPr>
          <w:vertAlign w:val="subscript"/>
        </w:rPr>
        <w:t>3</w:t>
      </w:r>
      <w:r>
        <w:t xml:space="preserve">. Работа </w:t>
      </w:r>
      <w:r>
        <w:rPr>
          <w:i/>
          <w:iCs/>
        </w:rPr>
        <w:t>a</w:t>
      </w:r>
      <w:r>
        <w:rPr>
          <w:vertAlign w:val="subscript"/>
        </w:rPr>
        <w:t>1</w:t>
      </w:r>
      <w:r>
        <w:t xml:space="preserve"> закончится в момент времени </w:t>
      </w:r>
      <w:proofErr w:type="spellStart"/>
      <w:proofErr w:type="gramStart"/>
      <w:r>
        <w:rPr>
          <w:i/>
          <w:iCs/>
        </w:rPr>
        <w:t>t</w:t>
      </w:r>
      <w:proofErr w:type="gramEnd"/>
      <w:r>
        <w:rPr>
          <w:i/>
          <w:iCs/>
          <w:vertAlign w:val="subscript"/>
        </w:rPr>
        <w:t>р</w:t>
      </w:r>
      <w:proofErr w:type="spellEnd"/>
      <w:r>
        <w:t xml:space="preserve">(1) + </w:t>
      </w:r>
      <w:proofErr w:type="spellStart"/>
      <w:r>
        <w:rPr>
          <w:i/>
          <w:iCs/>
        </w:rPr>
        <w:t>t</w:t>
      </w:r>
      <w:proofErr w:type="spellEnd"/>
      <w:r>
        <w:t xml:space="preserve">(1,3) = 0 + 4 = 4, а работа </w:t>
      </w:r>
      <w:r>
        <w:rPr>
          <w:i/>
          <w:iCs/>
        </w:rPr>
        <w:t>a</w:t>
      </w:r>
      <w:r>
        <w:rPr>
          <w:vertAlign w:val="subscript"/>
        </w:rPr>
        <w:t>3</w:t>
      </w:r>
      <w:r>
        <w:t xml:space="preserve"> закончится в момент </w:t>
      </w:r>
      <w:proofErr w:type="spellStart"/>
      <w:r>
        <w:rPr>
          <w:i/>
          <w:iCs/>
        </w:rPr>
        <w:t>t</w:t>
      </w:r>
      <w:r>
        <w:rPr>
          <w:i/>
          <w:iCs/>
          <w:vertAlign w:val="subscript"/>
        </w:rPr>
        <w:t>р</w:t>
      </w:r>
      <w:proofErr w:type="spellEnd"/>
      <w:r>
        <w:t xml:space="preserve">(2) + </w:t>
      </w:r>
      <w:proofErr w:type="spellStart"/>
      <w:r>
        <w:rPr>
          <w:i/>
          <w:iCs/>
        </w:rPr>
        <w:t>t</w:t>
      </w:r>
      <w:proofErr w:type="spellEnd"/>
      <w:r>
        <w:t xml:space="preserve">(2,3) = 2 + 1 = 3. Поскольку событие 3 наступит тогда, когда обе работы </w:t>
      </w:r>
      <w:r>
        <w:rPr>
          <w:i/>
          <w:iCs/>
        </w:rPr>
        <w:t>a</w:t>
      </w:r>
      <w:r>
        <w:rPr>
          <w:vertAlign w:val="subscript"/>
        </w:rPr>
        <w:t>1</w:t>
      </w:r>
      <w:r>
        <w:t xml:space="preserve"> и </w:t>
      </w:r>
      <w:r>
        <w:rPr>
          <w:i/>
          <w:iCs/>
        </w:rPr>
        <w:t>a</w:t>
      </w:r>
      <w:r>
        <w:rPr>
          <w:vertAlign w:val="subscript"/>
        </w:rPr>
        <w:t>3</w:t>
      </w:r>
      <w:r>
        <w:t xml:space="preserve"> завершатся, нужно ориентироваться на ту работу, которая закончится позже, т. е.:</w:t>
      </w:r>
    </w:p>
    <w:p w:rsidR="00233F7F" w:rsidRDefault="00233F7F" w:rsidP="00233F7F">
      <w:pPr>
        <w:pStyle w:val="afffb"/>
      </w:pPr>
      <w:r>
        <w:lastRenderedPageBreak/>
        <w:tab/>
      </w:r>
      <w:r w:rsidRPr="00CB06B0">
        <w:rPr>
          <w:position w:val="-14"/>
          <w:sz w:val="20"/>
          <w:szCs w:val="20"/>
        </w:rPr>
        <w:object w:dxaOrig="4900" w:dyaOrig="360">
          <v:shape id="_x0000_i1042" type="#_x0000_t75" style="width:244.5pt;height:18pt" o:ole="" fillcolor="window">
            <v:imagedata r:id="rId50" o:title=""/>
          </v:shape>
          <o:OLEObject Type="Embed" ProgID="Equation.3" ShapeID="_x0000_i1042" DrawAspect="Content" ObjectID="_1635929572" r:id="rId51"/>
        </w:object>
      </w:r>
      <w:r>
        <w:t>.</w:t>
      </w:r>
    </w:p>
    <w:p w:rsidR="00233F7F" w:rsidRDefault="00233F7F" w:rsidP="00233F7F">
      <w:pPr>
        <w:pStyle w:val="16"/>
      </w:pPr>
      <w:r>
        <w:t xml:space="preserve">Аналогично рассчитывается ранний срок свершения события 4, которое есть факт окончания работ </w:t>
      </w:r>
      <w:r>
        <w:rPr>
          <w:i/>
          <w:iCs/>
        </w:rPr>
        <w:t>a</w:t>
      </w:r>
      <w:r>
        <w:rPr>
          <w:vertAlign w:val="subscript"/>
        </w:rPr>
        <w:t>4</w:t>
      </w:r>
      <w:r>
        <w:t xml:space="preserve"> и </w:t>
      </w:r>
      <w:r>
        <w:rPr>
          <w:i/>
          <w:iCs/>
        </w:rPr>
        <w:t>a</w:t>
      </w:r>
      <w:r>
        <w:rPr>
          <w:vertAlign w:val="subscript"/>
        </w:rPr>
        <w:t>5</w:t>
      </w:r>
      <w:r>
        <w:t>:</w:t>
      </w:r>
    </w:p>
    <w:p w:rsidR="00233F7F" w:rsidRDefault="00233F7F" w:rsidP="00233F7F">
      <w:pPr>
        <w:pStyle w:val="afffb"/>
        <w:jc w:val="center"/>
      </w:pPr>
      <w:r w:rsidRPr="00CB06B0">
        <w:rPr>
          <w:position w:val="-14"/>
          <w:sz w:val="20"/>
          <w:szCs w:val="20"/>
        </w:rPr>
        <w:object w:dxaOrig="5539" w:dyaOrig="360">
          <v:shape id="_x0000_i1043" type="#_x0000_t75" style="width:276.75pt;height:18pt" o:ole="" fillcolor="window">
            <v:imagedata r:id="rId52" o:title=""/>
          </v:shape>
          <o:OLEObject Type="Embed" ProgID="Equation.3" ShapeID="_x0000_i1043" DrawAspect="Content" ObjectID="_1635929573" r:id="rId53"/>
        </w:object>
      </w:r>
      <w:r>
        <w:t>.</w:t>
      </w:r>
    </w:p>
    <w:p w:rsidR="00233F7F" w:rsidRDefault="00233F7F" w:rsidP="00233F7F">
      <w:pPr>
        <w:pStyle w:val="16"/>
      </w:pPr>
      <w:r>
        <w:t xml:space="preserve">Событие 5 наступит, когда закончится работа </w:t>
      </w:r>
      <w:r>
        <w:rPr>
          <w:i/>
          <w:iCs/>
        </w:rPr>
        <w:t>a</w:t>
      </w:r>
      <w:r>
        <w:rPr>
          <w:vertAlign w:val="subscript"/>
        </w:rPr>
        <w:t>6</w:t>
      </w:r>
      <w:r>
        <w:t xml:space="preserve">. Поэтому его ранний срок свершения </w:t>
      </w:r>
    </w:p>
    <w:p w:rsidR="00233F7F" w:rsidRDefault="00233F7F" w:rsidP="00233F7F">
      <w:pPr>
        <w:pStyle w:val="afffb"/>
        <w:spacing w:before="100" w:after="100"/>
        <w:jc w:val="center"/>
      </w:pPr>
      <w:proofErr w:type="spellStart"/>
      <w:proofErr w:type="gramStart"/>
      <w:r>
        <w:rPr>
          <w:i/>
          <w:iCs/>
        </w:rPr>
        <w:t>t</w:t>
      </w:r>
      <w:proofErr w:type="gramEnd"/>
      <w:r>
        <w:rPr>
          <w:i/>
          <w:iCs/>
          <w:vertAlign w:val="subscript"/>
        </w:rPr>
        <w:t>р</w:t>
      </w:r>
      <w:proofErr w:type="spellEnd"/>
      <w:r>
        <w:t xml:space="preserve">(5) = </w:t>
      </w:r>
      <w:proofErr w:type="spellStart"/>
      <w:r>
        <w:rPr>
          <w:i/>
          <w:iCs/>
        </w:rPr>
        <w:t>t</w:t>
      </w:r>
      <w:r>
        <w:rPr>
          <w:i/>
          <w:iCs/>
          <w:vertAlign w:val="subscript"/>
        </w:rPr>
        <w:t>р</w:t>
      </w:r>
      <w:proofErr w:type="spellEnd"/>
      <w:r>
        <w:t xml:space="preserve">(4) + </w:t>
      </w:r>
      <w:proofErr w:type="spellStart"/>
      <w:r>
        <w:rPr>
          <w:i/>
          <w:iCs/>
        </w:rPr>
        <w:t>t</w:t>
      </w:r>
      <w:proofErr w:type="spellEnd"/>
      <w:r>
        <w:t>(4,5) = 9 + 4 = 13.</w:t>
      </w:r>
    </w:p>
    <w:p w:rsidR="00233F7F" w:rsidRDefault="00233F7F" w:rsidP="00233F7F">
      <w:pPr>
        <w:pStyle w:val="16"/>
      </w:pPr>
      <w:r>
        <w:t xml:space="preserve">Ранний срок свершения события 6, в которое входят две работы </w:t>
      </w:r>
      <w:r>
        <w:rPr>
          <w:i/>
          <w:iCs/>
        </w:rPr>
        <w:t>a</w:t>
      </w:r>
      <w:r>
        <w:rPr>
          <w:vertAlign w:val="subscript"/>
        </w:rPr>
        <w:t>7</w:t>
      </w:r>
      <w:r>
        <w:t xml:space="preserve"> и </w:t>
      </w:r>
      <w:r>
        <w:rPr>
          <w:i/>
          <w:iCs/>
        </w:rPr>
        <w:t>a</w:t>
      </w:r>
      <w:r>
        <w:rPr>
          <w:vertAlign w:val="subscript"/>
        </w:rPr>
        <w:t>8</w:t>
      </w:r>
      <w:r>
        <w:t>, рассчитывается аналогично событиям 3 и 4:</w:t>
      </w:r>
    </w:p>
    <w:p w:rsidR="00233F7F" w:rsidRDefault="00233F7F" w:rsidP="00233F7F">
      <w:pPr>
        <w:pStyle w:val="afffb"/>
        <w:spacing w:before="100" w:after="100"/>
        <w:jc w:val="center"/>
      </w:pPr>
      <w:r w:rsidRPr="00CB06B0">
        <w:rPr>
          <w:position w:val="-14"/>
          <w:sz w:val="20"/>
          <w:szCs w:val="20"/>
        </w:rPr>
        <w:object w:dxaOrig="5700" w:dyaOrig="360">
          <v:shape id="_x0000_i1044" type="#_x0000_t75" style="width:285pt;height:18pt" o:ole="" fillcolor="window">
            <v:imagedata r:id="rId54" o:title=""/>
          </v:shape>
          <o:OLEObject Type="Embed" ProgID="Equation.3" ShapeID="_x0000_i1044" DrawAspect="Content" ObjectID="_1635929574" r:id="rId55"/>
        </w:object>
      </w:r>
      <w:r>
        <w:t>.</w:t>
      </w:r>
    </w:p>
    <w:p w:rsidR="00233F7F" w:rsidRDefault="00233F7F" w:rsidP="00233F7F">
      <w:pPr>
        <w:pStyle w:val="16"/>
      </w:pPr>
      <w:r>
        <w:t xml:space="preserve">Таким образом, при расчете раннего срока свершения события </w:t>
      </w:r>
      <w:proofErr w:type="spellStart"/>
      <w:r>
        <w:rPr>
          <w:i/>
          <w:iCs/>
        </w:rPr>
        <w:t>j</w:t>
      </w:r>
      <w:proofErr w:type="spellEnd"/>
      <w:r>
        <w:t xml:space="preserve"> нужно определить максимум величин </w:t>
      </w:r>
      <w:proofErr w:type="spellStart"/>
      <w:r>
        <w:rPr>
          <w:i/>
          <w:iCs/>
        </w:rPr>
        <w:t>t</w:t>
      </w:r>
      <w:r>
        <w:rPr>
          <w:i/>
          <w:iCs/>
          <w:vertAlign w:val="subscript"/>
        </w:rPr>
        <w:t>p</w:t>
      </w:r>
      <w:proofErr w:type="spellEnd"/>
      <w:r>
        <w:t>(</w:t>
      </w:r>
      <w:proofErr w:type="spellStart"/>
      <w:r>
        <w:rPr>
          <w:i/>
          <w:iCs/>
        </w:rPr>
        <w:t>i</w:t>
      </w:r>
      <w:proofErr w:type="spellEnd"/>
      <w:r>
        <w:t xml:space="preserve">) + </w:t>
      </w:r>
      <w:proofErr w:type="spellStart"/>
      <w:r>
        <w:rPr>
          <w:i/>
          <w:iCs/>
        </w:rPr>
        <w:t>t</w:t>
      </w:r>
      <w:proofErr w:type="spellEnd"/>
      <w:r>
        <w:t>(</w:t>
      </w:r>
      <w:proofErr w:type="spellStart"/>
      <w:r>
        <w:rPr>
          <w:i/>
          <w:iCs/>
        </w:rPr>
        <w:t>i</w:t>
      </w:r>
      <w:r>
        <w:t>,</w:t>
      </w:r>
      <w:r>
        <w:rPr>
          <w:i/>
          <w:iCs/>
        </w:rPr>
        <w:t>j</w:t>
      </w:r>
      <w:proofErr w:type="spellEnd"/>
      <w:r>
        <w:t>) по всем входящим в соответствующую вершину дугам.</w:t>
      </w:r>
    </w:p>
    <w:p w:rsidR="00233F7F" w:rsidRDefault="00233F7F" w:rsidP="00233F7F">
      <w:pPr>
        <w:pStyle w:val="16"/>
      </w:pPr>
      <w:r>
        <w:t>Результаты расчетов представлены в левых секторах событий на рис. 3.11. Ранний срок свершения завершающего события проекта есть критический срок проекта, т. е. минимальное время, в течение которого может быть завершен проект. В нашей задаче</w:t>
      </w:r>
    </w:p>
    <w:p w:rsidR="00233F7F" w:rsidRDefault="00233F7F" w:rsidP="00233F7F">
      <w:pPr>
        <w:pStyle w:val="afffb"/>
        <w:jc w:val="center"/>
      </w:pPr>
      <w:proofErr w:type="spellStart"/>
      <w:proofErr w:type="gramStart"/>
      <w:r>
        <w:rPr>
          <w:i/>
          <w:iCs/>
        </w:rPr>
        <w:t>t</w:t>
      </w:r>
      <w:proofErr w:type="gramEnd"/>
      <w:r>
        <w:rPr>
          <w:i/>
          <w:iCs/>
          <w:vertAlign w:val="subscript"/>
        </w:rPr>
        <w:t>кр</w:t>
      </w:r>
      <w:r>
        <w:t>=</w:t>
      </w:r>
      <w:proofErr w:type="spellEnd"/>
      <w:r>
        <w:t xml:space="preserve"> </w:t>
      </w:r>
      <w:proofErr w:type="spellStart"/>
      <w:r>
        <w:rPr>
          <w:i/>
          <w:iCs/>
        </w:rPr>
        <w:t>t</w:t>
      </w:r>
      <w:r>
        <w:rPr>
          <w:i/>
          <w:iCs/>
          <w:vertAlign w:val="subscript"/>
        </w:rPr>
        <w:t>р</w:t>
      </w:r>
      <w:proofErr w:type="spellEnd"/>
      <w:r>
        <w:t>(6) = 18.</w:t>
      </w:r>
    </w:p>
    <w:p w:rsidR="00233F7F" w:rsidRDefault="00233F7F" w:rsidP="00233F7F">
      <w:pPr>
        <w:jc w:val="center"/>
      </w:pPr>
    </w:p>
    <w:p w:rsidR="00233F7F" w:rsidRDefault="00233F7F" w:rsidP="00233F7F">
      <w:pPr>
        <w:jc w:val="center"/>
      </w:pPr>
      <w:r>
        <w:object w:dxaOrig="2371" w:dyaOrig="3129">
          <v:shape id="_x0000_i1045" type="#_x0000_t75" style="width:118.5pt;height:156.75pt" o:ole="" fillcolor="window">
            <v:imagedata r:id="rId56" o:title=""/>
          </v:shape>
          <o:OLEObject Type="Embed" ProgID="Word.Picture.8" ShapeID="_x0000_i1045" DrawAspect="Content" ObjectID="_1635929575" r:id="rId57"/>
        </w:object>
      </w:r>
    </w:p>
    <w:p w:rsidR="00233F7F" w:rsidRDefault="00233F7F" w:rsidP="00233F7F">
      <w:pPr>
        <w:pStyle w:val="-3"/>
        <w:rPr>
          <w:b w:val="0"/>
          <w:bCs w:val="0"/>
          <w:i/>
          <w:iCs/>
        </w:rPr>
      </w:pPr>
    </w:p>
    <w:p w:rsidR="00233F7F" w:rsidRDefault="00233F7F" w:rsidP="00233F7F">
      <w:pPr>
        <w:pStyle w:val="-3"/>
      </w:pPr>
      <w:r>
        <w:rPr>
          <w:b w:val="0"/>
          <w:bCs w:val="0"/>
          <w:i/>
          <w:iCs/>
        </w:rPr>
        <w:t>Рис. 2.11.</w:t>
      </w:r>
      <w:r>
        <w:t xml:space="preserve"> Параметры событий сетевого графика</w:t>
      </w:r>
    </w:p>
    <w:p w:rsidR="00233F7F" w:rsidRDefault="00233F7F" w:rsidP="00233F7F">
      <w:pPr>
        <w:pStyle w:val="16"/>
      </w:pPr>
    </w:p>
    <w:p w:rsidR="00233F7F" w:rsidRDefault="00233F7F" w:rsidP="00233F7F">
      <w:pPr>
        <w:pStyle w:val="16"/>
      </w:pPr>
      <w:r>
        <w:rPr>
          <w:i/>
          <w:iCs/>
        </w:rPr>
        <w:t>2. Определение поздних сроков свершения событий.</w:t>
      </w:r>
      <w:r>
        <w:t xml:space="preserve"> Поздние сроки свершения событий рассчитываются “обратным ходом”, от завершающего события к исходному. Поздний срок свершения завершающего события 6 равен его раннему сроку свершения (или критическому сроку):</w:t>
      </w:r>
    </w:p>
    <w:p w:rsidR="00233F7F" w:rsidRDefault="00233F7F" w:rsidP="00233F7F">
      <w:pPr>
        <w:pStyle w:val="afffb"/>
        <w:spacing w:before="100" w:after="100"/>
        <w:jc w:val="center"/>
      </w:pPr>
      <w:proofErr w:type="spellStart"/>
      <w:proofErr w:type="gramStart"/>
      <w:r>
        <w:rPr>
          <w:i/>
          <w:iCs/>
        </w:rPr>
        <w:t>t</w:t>
      </w:r>
      <w:proofErr w:type="gramEnd"/>
      <w:r>
        <w:rPr>
          <w:i/>
          <w:iCs/>
          <w:vertAlign w:val="subscript"/>
        </w:rPr>
        <w:t>п</w:t>
      </w:r>
      <w:proofErr w:type="spellEnd"/>
      <w:r>
        <w:t xml:space="preserve">(6) = </w:t>
      </w:r>
      <w:proofErr w:type="spellStart"/>
      <w:r>
        <w:rPr>
          <w:i/>
          <w:iCs/>
        </w:rPr>
        <w:t>t</w:t>
      </w:r>
      <w:r>
        <w:rPr>
          <w:i/>
          <w:iCs/>
          <w:vertAlign w:val="subscript"/>
        </w:rPr>
        <w:t>р</w:t>
      </w:r>
      <w:proofErr w:type="spellEnd"/>
      <w:r>
        <w:t xml:space="preserve">(6) = </w:t>
      </w:r>
      <w:proofErr w:type="spellStart"/>
      <w:r>
        <w:rPr>
          <w:i/>
          <w:iCs/>
        </w:rPr>
        <w:t>t</w:t>
      </w:r>
      <w:r>
        <w:rPr>
          <w:i/>
          <w:iCs/>
          <w:vertAlign w:val="subscript"/>
        </w:rPr>
        <w:t>кр</w:t>
      </w:r>
      <w:proofErr w:type="spellEnd"/>
      <w:r>
        <w:t xml:space="preserve"> = 18.</w:t>
      </w:r>
    </w:p>
    <w:p w:rsidR="00233F7F" w:rsidRDefault="00233F7F" w:rsidP="00233F7F">
      <w:pPr>
        <w:pStyle w:val="16"/>
      </w:pPr>
      <w:r>
        <w:t xml:space="preserve">Поздний срок свершения события 5 – это такой самый поздний срок, после которого остается ровно столько времени, сколько требуется для того, чтобы следующая за событием 5 работа </w:t>
      </w:r>
      <w:r>
        <w:rPr>
          <w:i/>
          <w:iCs/>
        </w:rPr>
        <w:t>a</w:t>
      </w:r>
      <w:r>
        <w:rPr>
          <w:vertAlign w:val="subscript"/>
        </w:rPr>
        <w:t>7</w:t>
      </w:r>
      <w:r>
        <w:t xml:space="preserve"> (выходящая из вершины 5 дуга) успела закончиться к критическому сроку. Чтобы эта работа, которая длится 5 дней, закончилась к 18 дню, она должна начаться на 13 день (18 – 5 = 13). Поэтому</w:t>
      </w:r>
    </w:p>
    <w:p w:rsidR="00233F7F" w:rsidRDefault="00233F7F" w:rsidP="00233F7F">
      <w:pPr>
        <w:pStyle w:val="afffb"/>
        <w:jc w:val="center"/>
      </w:pPr>
      <w:proofErr w:type="spellStart"/>
      <w:proofErr w:type="gramStart"/>
      <w:r>
        <w:rPr>
          <w:i/>
          <w:iCs/>
        </w:rPr>
        <w:t>t</w:t>
      </w:r>
      <w:proofErr w:type="gramEnd"/>
      <w:r>
        <w:rPr>
          <w:i/>
          <w:iCs/>
          <w:vertAlign w:val="subscript"/>
        </w:rPr>
        <w:t>п</w:t>
      </w:r>
      <w:proofErr w:type="spellEnd"/>
      <w:r>
        <w:t xml:space="preserve">(5) = </w:t>
      </w:r>
      <w:proofErr w:type="spellStart"/>
      <w:r>
        <w:rPr>
          <w:i/>
          <w:iCs/>
        </w:rPr>
        <w:t>t</w:t>
      </w:r>
      <w:r>
        <w:rPr>
          <w:i/>
          <w:iCs/>
          <w:vertAlign w:val="subscript"/>
        </w:rPr>
        <w:t>п</w:t>
      </w:r>
      <w:proofErr w:type="spellEnd"/>
      <w:r>
        <w:t xml:space="preserve">(6) – </w:t>
      </w:r>
      <w:proofErr w:type="spellStart"/>
      <w:r>
        <w:rPr>
          <w:i/>
          <w:iCs/>
        </w:rPr>
        <w:t>t</w:t>
      </w:r>
      <w:proofErr w:type="spellEnd"/>
      <w:r>
        <w:t>(5,6) = 18 – 5 = 13.</w:t>
      </w:r>
    </w:p>
    <w:p w:rsidR="00233F7F" w:rsidRDefault="00233F7F" w:rsidP="00233F7F">
      <w:pPr>
        <w:pStyle w:val="16"/>
      </w:pPr>
      <w:r>
        <w:t xml:space="preserve">За событием 4 следует работа </w:t>
      </w:r>
      <w:r>
        <w:rPr>
          <w:i/>
          <w:iCs/>
        </w:rPr>
        <w:t>a</w:t>
      </w:r>
      <w:r>
        <w:rPr>
          <w:vertAlign w:val="subscript"/>
        </w:rPr>
        <w:t>6</w:t>
      </w:r>
      <w:r>
        <w:t xml:space="preserve">. Она должна закончится к 13 дню для того, чтобы следующая за ней работа успела к критическому сроку. Поэтому работа </w:t>
      </w:r>
      <w:r>
        <w:rPr>
          <w:i/>
          <w:iCs/>
        </w:rPr>
        <w:t>a</w:t>
      </w:r>
      <w:r>
        <w:rPr>
          <w:vertAlign w:val="subscript"/>
        </w:rPr>
        <w:t>6</w:t>
      </w:r>
      <w:r>
        <w:t xml:space="preserve"> должна начаться на 9 день (13 – 4 = 9). Таким образом,</w:t>
      </w:r>
    </w:p>
    <w:p w:rsidR="00233F7F" w:rsidRDefault="00233F7F" w:rsidP="00233F7F">
      <w:pPr>
        <w:pStyle w:val="afffb"/>
        <w:jc w:val="center"/>
      </w:pPr>
      <w:proofErr w:type="spellStart"/>
      <w:proofErr w:type="gramStart"/>
      <w:r>
        <w:rPr>
          <w:i/>
          <w:iCs/>
        </w:rPr>
        <w:t>t</w:t>
      </w:r>
      <w:proofErr w:type="gramEnd"/>
      <w:r>
        <w:rPr>
          <w:i/>
          <w:iCs/>
          <w:vertAlign w:val="subscript"/>
        </w:rPr>
        <w:t>п</w:t>
      </w:r>
      <w:proofErr w:type="spellEnd"/>
      <w:r>
        <w:t xml:space="preserve">(4) = </w:t>
      </w:r>
      <w:proofErr w:type="spellStart"/>
      <w:r>
        <w:rPr>
          <w:i/>
          <w:iCs/>
        </w:rPr>
        <w:t>t</w:t>
      </w:r>
      <w:r>
        <w:rPr>
          <w:i/>
          <w:iCs/>
          <w:vertAlign w:val="subscript"/>
        </w:rPr>
        <w:t>п</w:t>
      </w:r>
      <w:proofErr w:type="spellEnd"/>
      <w:r>
        <w:t xml:space="preserve">(4) – </w:t>
      </w:r>
      <w:proofErr w:type="spellStart"/>
      <w:r>
        <w:rPr>
          <w:i/>
          <w:iCs/>
        </w:rPr>
        <w:t>t</w:t>
      </w:r>
      <w:proofErr w:type="spellEnd"/>
      <w:r>
        <w:t>(4,5) = 13 – 4 = 9.</w:t>
      </w:r>
    </w:p>
    <w:p w:rsidR="00233F7F" w:rsidRDefault="00233F7F" w:rsidP="00233F7F">
      <w:pPr>
        <w:pStyle w:val="16"/>
      </w:pPr>
      <w:r>
        <w:t xml:space="preserve">Аналогично для события 3, которым начинается одна работа </w:t>
      </w:r>
      <w:r>
        <w:rPr>
          <w:i/>
          <w:iCs/>
        </w:rPr>
        <w:t>a</w:t>
      </w:r>
      <w:r>
        <w:rPr>
          <w:vertAlign w:val="subscript"/>
        </w:rPr>
        <w:t>4</w:t>
      </w:r>
      <w:r>
        <w:t>:</w:t>
      </w:r>
    </w:p>
    <w:p w:rsidR="00233F7F" w:rsidRDefault="00233F7F" w:rsidP="00233F7F">
      <w:pPr>
        <w:pStyle w:val="afffb"/>
        <w:jc w:val="center"/>
      </w:pPr>
      <w:proofErr w:type="spellStart"/>
      <w:proofErr w:type="gramStart"/>
      <w:r>
        <w:rPr>
          <w:i/>
          <w:iCs/>
        </w:rPr>
        <w:t>t</w:t>
      </w:r>
      <w:proofErr w:type="gramEnd"/>
      <w:r>
        <w:rPr>
          <w:i/>
          <w:iCs/>
          <w:vertAlign w:val="subscript"/>
        </w:rPr>
        <w:t>п</w:t>
      </w:r>
      <w:proofErr w:type="spellEnd"/>
      <w:r>
        <w:t xml:space="preserve">(3) = </w:t>
      </w:r>
      <w:proofErr w:type="spellStart"/>
      <w:r>
        <w:rPr>
          <w:i/>
          <w:iCs/>
        </w:rPr>
        <w:t>t</w:t>
      </w:r>
      <w:r>
        <w:rPr>
          <w:i/>
          <w:iCs/>
          <w:vertAlign w:val="subscript"/>
        </w:rPr>
        <w:t>п</w:t>
      </w:r>
      <w:proofErr w:type="spellEnd"/>
      <w:r>
        <w:t xml:space="preserve">(3) – </w:t>
      </w:r>
      <w:proofErr w:type="spellStart"/>
      <w:r>
        <w:rPr>
          <w:i/>
          <w:iCs/>
        </w:rPr>
        <w:t>t</w:t>
      </w:r>
      <w:proofErr w:type="spellEnd"/>
      <w:r>
        <w:t>(3,4) = 9 – 5 = 4.</w:t>
      </w:r>
    </w:p>
    <w:p w:rsidR="00233F7F" w:rsidRDefault="00233F7F" w:rsidP="00233F7F">
      <w:pPr>
        <w:pStyle w:val="16"/>
        <w:spacing w:line="236" w:lineRule="exact"/>
      </w:pPr>
      <w:r>
        <w:t xml:space="preserve">Событием 2 начинаются сразу три работы </w:t>
      </w:r>
      <w:r>
        <w:rPr>
          <w:i/>
          <w:iCs/>
        </w:rPr>
        <w:t>a</w:t>
      </w:r>
      <w:r>
        <w:rPr>
          <w:vertAlign w:val="subscript"/>
        </w:rPr>
        <w:t>3</w:t>
      </w:r>
      <w:r>
        <w:t xml:space="preserve">, </w:t>
      </w:r>
      <w:r>
        <w:rPr>
          <w:i/>
          <w:iCs/>
        </w:rPr>
        <w:t>a</w:t>
      </w:r>
      <w:r>
        <w:rPr>
          <w:vertAlign w:val="subscript"/>
        </w:rPr>
        <w:t>5</w:t>
      </w:r>
      <w:r>
        <w:t xml:space="preserve"> и </w:t>
      </w:r>
      <w:r>
        <w:rPr>
          <w:i/>
          <w:iCs/>
        </w:rPr>
        <w:t>a</w:t>
      </w:r>
      <w:r>
        <w:rPr>
          <w:vertAlign w:val="subscript"/>
        </w:rPr>
        <w:t>8</w:t>
      </w:r>
      <w:r>
        <w:t xml:space="preserve"> (дуги, выходящие из вершины 2). Для событий 3, 4 и 6, означающих соответствующие моменты окончания этих работ, поздние сроки свершения уже рассчитаны. Поэтому работа </w:t>
      </w:r>
      <w:r>
        <w:rPr>
          <w:i/>
          <w:iCs/>
        </w:rPr>
        <w:t>a</w:t>
      </w:r>
      <w:r>
        <w:rPr>
          <w:vertAlign w:val="subscript"/>
        </w:rPr>
        <w:t>3</w:t>
      </w:r>
      <w:r>
        <w:t xml:space="preserve"> должна начаться не позднее </w:t>
      </w:r>
      <w:r>
        <w:br/>
      </w:r>
      <w:proofErr w:type="spellStart"/>
      <w:r>
        <w:rPr>
          <w:i/>
          <w:iCs/>
        </w:rPr>
        <w:t>t</w:t>
      </w:r>
      <w:r>
        <w:rPr>
          <w:i/>
          <w:iCs/>
          <w:vertAlign w:val="subscript"/>
        </w:rPr>
        <w:t>п</w:t>
      </w:r>
      <w:proofErr w:type="spellEnd"/>
      <w:r>
        <w:t xml:space="preserve">(3) – </w:t>
      </w:r>
      <w:proofErr w:type="spellStart"/>
      <w:r>
        <w:rPr>
          <w:i/>
          <w:iCs/>
        </w:rPr>
        <w:t>t</w:t>
      </w:r>
      <w:proofErr w:type="spellEnd"/>
      <w:r>
        <w:t xml:space="preserve">(2,3) = 4 – 1 = 3 дня, работа </w:t>
      </w:r>
      <w:r>
        <w:rPr>
          <w:i/>
          <w:iCs/>
        </w:rPr>
        <w:t>a</w:t>
      </w:r>
      <w:r>
        <w:rPr>
          <w:vertAlign w:val="subscript"/>
        </w:rPr>
        <w:t>5</w:t>
      </w:r>
      <w:r>
        <w:t xml:space="preserve"> – не позднее </w:t>
      </w:r>
      <w:proofErr w:type="spellStart"/>
      <w:r>
        <w:rPr>
          <w:i/>
          <w:iCs/>
        </w:rPr>
        <w:t>t</w:t>
      </w:r>
      <w:r>
        <w:rPr>
          <w:i/>
          <w:iCs/>
          <w:vertAlign w:val="subscript"/>
        </w:rPr>
        <w:t>п</w:t>
      </w:r>
      <w:proofErr w:type="spellEnd"/>
      <w:r>
        <w:t xml:space="preserve">(4) – </w:t>
      </w:r>
      <w:proofErr w:type="spellStart"/>
      <w:r>
        <w:rPr>
          <w:i/>
          <w:iCs/>
        </w:rPr>
        <w:t>t</w:t>
      </w:r>
      <w:proofErr w:type="spellEnd"/>
      <w:r>
        <w:t xml:space="preserve">(2,4) = 9 – </w:t>
      </w:r>
      <w:r>
        <w:br/>
      </w:r>
      <w:r>
        <w:lastRenderedPageBreak/>
        <w:t xml:space="preserve">– 2 = 7 дня, а работа </w:t>
      </w:r>
      <w:r>
        <w:rPr>
          <w:i/>
          <w:iCs/>
        </w:rPr>
        <w:t>a</w:t>
      </w:r>
      <w:r>
        <w:rPr>
          <w:vertAlign w:val="subscript"/>
        </w:rPr>
        <w:t>8</w:t>
      </w:r>
      <w:r>
        <w:t xml:space="preserve"> – не позднее </w:t>
      </w:r>
      <w:proofErr w:type="spellStart"/>
      <w:r>
        <w:rPr>
          <w:i/>
          <w:iCs/>
        </w:rPr>
        <w:t>t</w:t>
      </w:r>
      <w:r>
        <w:rPr>
          <w:i/>
          <w:iCs/>
          <w:vertAlign w:val="subscript"/>
        </w:rPr>
        <w:t>п</w:t>
      </w:r>
      <w:proofErr w:type="spellEnd"/>
      <w:r>
        <w:t xml:space="preserve">(6) – </w:t>
      </w:r>
      <w:proofErr w:type="spellStart"/>
      <w:r>
        <w:rPr>
          <w:i/>
          <w:iCs/>
        </w:rPr>
        <w:t>t</w:t>
      </w:r>
      <w:proofErr w:type="spellEnd"/>
      <w:r>
        <w:t>(2,6) = 18 – 3 = 15 дня. Чтобы удовлетворить эти требования для всех трех работ, нужно ориентироваться на минимальный из этих сроков. Поэтому</w:t>
      </w:r>
    </w:p>
    <w:p w:rsidR="00233F7F" w:rsidRDefault="00233F7F" w:rsidP="00233F7F">
      <w:pPr>
        <w:pStyle w:val="afffb"/>
        <w:jc w:val="center"/>
      </w:pPr>
      <w:proofErr w:type="spellStart"/>
      <w:proofErr w:type="gramStart"/>
      <w:r>
        <w:rPr>
          <w:i/>
          <w:iCs/>
        </w:rPr>
        <w:t>t</w:t>
      </w:r>
      <w:proofErr w:type="gramEnd"/>
      <w:r>
        <w:rPr>
          <w:i/>
          <w:iCs/>
          <w:vertAlign w:val="subscript"/>
        </w:rPr>
        <w:t>п</w:t>
      </w:r>
      <w:proofErr w:type="spellEnd"/>
      <w:r>
        <w:t xml:space="preserve">(2) = </w:t>
      </w:r>
      <w:proofErr w:type="spellStart"/>
      <w:r>
        <w:t>min</w:t>
      </w:r>
      <w:proofErr w:type="spellEnd"/>
      <w:r>
        <w:t xml:space="preserve"> (3;7;15) = 3.</w:t>
      </w:r>
    </w:p>
    <w:p w:rsidR="00233F7F" w:rsidRDefault="00233F7F" w:rsidP="00233F7F">
      <w:pPr>
        <w:pStyle w:val="16"/>
        <w:spacing w:line="236" w:lineRule="exact"/>
      </w:pPr>
      <w:r>
        <w:t xml:space="preserve">Таким образом, при расчете позднего срока свершения события </w:t>
      </w:r>
      <w:proofErr w:type="spellStart"/>
      <w:r>
        <w:rPr>
          <w:i/>
          <w:iCs/>
        </w:rPr>
        <w:t>i</w:t>
      </w:r>
      <w:proofErr w:type="spellEnd"/>
      <w:r>
        <w:t xml:space="preserve"> нужно брать минимум величин </w:t>
      </w:r>
      <w:proofErr w:type="spellStart"/>
      <w:proofErr w:type="gramStart"/>
      <w:r>
        <w:rPr>
          <w:i/>
          <w:iCs/>
        </w:rPr>
        <w:t>t</w:t>
      </w:r>
      <w:proofErr w:type="gramEnd"/>
      <w:r>
        <w:rPr>
          <w:i/>
          <w:iCs/>
          <w:vertAlign w:val="subscript"/>
        </w:rPr>
        <w:t>п</w:t>
      </w:r>
      <w:proofErr w:type="spellEnd"/>
      <w:r>
        <w:t>(</w:t>
      </w:r>
      <w:proofErr w:type="spellStart"/>
      <w:r>
        <w:rPr>
          <w:i/>
          <w:iCs/>
        </w:rPr>
        <w:t>j</w:t>
      </w:r>
      <w:proofErr w:type="spellEnd"/>
      <w:r>
        <w:t xml:space="preserve">) – </w:t>
      </w:r>
      <w:proofErr w:type="spellStart"/>
      <w:r>
        <w:rPr>
          <w:i/>
          <w:iCs/>
        </w:rPr>
        <w:t>t</w:t>
      </w:r>
      <w:proofErr w:type="spellEnd"/>
      <w:r>
        <w:t>(</w:t>
      </w:r>
      <w:proofErr w:type="spellStart"/>
      <w:r>
        <w:rPr>
          <w:i/>
          <w:iCs/>
        </w:rPr>
        <w:t>i</w:t>
      </w:r>
      <w:r>
        <w:t>,</w:t>
      </w:r>
      <w:r>
        <w:rPr>
          <w:i/>
          <w:iCs/>
        </w:rPr>
        <w:t>j</w:t>
      </w:r>
      <w:proofErr w:type="spellEnd"/>
      <w:r>
        <w:t>) по всем исходящим из данной вершины дугам.</w:t>
      </w:r>
    </w:p>
    <w:p w:rsidR="00233F7F" w:rsidRDefault="00233F7F" w:rsidP="00233F7F">
      <w:pPr>
        <w:pStyle w:val="16"/>
        <w:spacing w:line="236" w:lineRule="exact"/>
      </w:pPr>
      <w:r>
        <w:t>Аналогично для события 1:</w:t>
      </w:r>
    </w:p>
    <w:p w:rsidR="00233F7F" w:rsidRDefault="00233F7F" w:rsidP="00233F7F">
      <w:pPr>
        <w:pStyle w:val="afffb"/>
        <w:spacing w:before="80" w:after="80"/>
        <w:jc w:val="center"/>
      </w:pPr>
      <w:r w:rsidRPr="00CB06B0">
        <w:rPr>
          <w:position w:val="-10"/>
          <w:sz w:val="20"/>
          <w:szCs w:val="20"/>
        </w:rPr>
        <w:object w:dxaOrig="5380" w:dyaOrig="320">
          <v:shape id="_x0000_i1046" type="#_x0000_t75" style="width:269.25pt;height:16.5pt" o:ole="" fillcolor="window">
            <v:imagedata r:id="rId58" o:title=""/>
          </v:shape>
          <o:OLEObject Type="Embed" ProgID="Equation.3" ShapeID="_x0000_i1046" DrawAspect="Content" ObjectID="_1635929576" r:id="rId59"/>
        </w:object>
      </w:r>
      <w:r>
        <w:t>.</w:t>
      </w:r>
    </w:p>
    <w:p w:rsidR="00233F7F" w:rsidRDefault="00233F7F" w:rsidP="00233F7F">
      <w:pPr>
        <w:pStyle w:val="16"/>
        <w:spacing w:line="236" w:lineRule="exact"/>
      </w:pPr>
      <w:r>
        <w:t>При правильных расчетах поздний срок исходного события должен получиться равным 0, а поздний срок свершения события никогда не должен быть меньше раннего.</w:t>
      </w:r>
    </w:p>
    <w:p w:rsidR="00233F7F" w:rsidRDefault="00233F7F" w:rsidP="00233F7F">
      <w:pPr>
        <w:pStyle w:val="16"/>
        <w:spacing w:line="236" w:lineRule="exact"/>
      </w:pPr>
      <w:r>
        <w:t xml:space="preserve">Результаты расчетов показаны на графике в правых секторах событий (см. рис. 2.11). </w:t>
      </w:r>
    </w:p>
    <w:p w:rsidR="00233F7F" w:rsidRDefault="00233F7F" w:rsidP="00233F7F">
      <w:pPr>
        <w:pStyle w:val="16"/>
        <w:spacing w:line="236" w:lineRule="exact"/>
      </w:pPr>
      <w:r>
        <w:rPr>
          <w:i/>
          <w:iCs/>
        </w:rPr>
        <w:t xml:space="preserve">3. Определение резервов времени событий. </w:t>
      </w:r>
      <w:r>
        <w:t>Резерв времени события определяется как разность между поздним и ранним сроками свершения этого события:</w:t>
      </w:r>
    </w:p>
    <w:p w:rsidR="00233F7F" w:rsidRPr="007B4CA9" w:rsidRDefault="00233F7F" w:rsidP="00233F7F">
      <w:pPr>
        <w:pStyle w:val="16"/>
        <w:spacing w:line="240" w:lineRule="auto"/>
      </w:pPr>
      <w:proofErr w:type="gramStart"/>
      <w:r w:rsidRPr="00861810">
        <w:rPr>
          <w:i/>
          <w:iCs/>
          <w:lang w:val="en-US"/>
        </w:rPr>
        <w:t>R</w:t>
      </w:r>
      <w:r w:rsidRPr="007B4CA9">
        <w:t>(</w:t>
      </w:r>
      <w:proofErr w:type="gramEnd"/>
      <w:r w:rsidRPr="007B4CA9">
        <w:t xml:space="preserve">1) = </w:t>
      </w:r>
      <w:proofErr w:type="spellStart"/>
      <w:r w:rsidRPr="00861810">
        <w:rPr>
          <w:i/>
          <w:iCs/>
          <w:lang w:val="en-US"/>
        </w:rPr>
        <w:t>t</w:t>
      </w:r>
      <w:r w:rsidRPr="00861810">
        <w:rPr>
          <w:i/>
          <w:iCs/>
          <w:vertAlign w:val="subscript"/>
          <w:lang w:val="en-US"/>
        </w:rPr>
        <w:t>n</w:t>
      </w:r>
      <w:proofErr w:type="spellEnd"/>
      <w:r w:rsidRPr="007B4CA9">
        <w:t xml:space="preserve">(1) – </w:t>
      </w:r>
      <w:proofErr w:type="spellStart"/>
      <w:r w:rsidRPr="00861810">
        <w:rPr>
          <w:i/>
          <w:iCs/>
          <w:lang w:val="en-US"/>
        </w:rPr>
        <w:t>t</w:t>
      </w:r>
      <w:r w:rsidRPr="00861810">
        <w:rPr>
          <w:i/>
          <w:iCs/>
          <w:vertAlign w:val="subscript"/>
          <w:lang w:val="en-US"/>
        </w:rPr>
        <w:t>p</w:t>
      </w:r>
      <w:proofErr w:type="spellEnd"/>
      <w:r w:rsidRPr="007B4CA9">
        <w:t>(1) = 1 – 1 = 0;</w:t>
      </w:r>
    </w:p>
    <w:p w:rsidR="00233F7F" w:rsidRPr="007B4CA9" w:rsidRDefault="00233F7F" w:rsidP="00233F7F">
      <w:pPr>
        <w:pStyle w:val="16"/>
        <w:spacing w:line="240" w:lineRule="auto"/>
      </w:pPr>
      <w:proofErr w:type="gramStart"/>
      <w:r w:rsidRPr="00861810">
        <w:rPr>
          <w:i/>
          <w:iCs/>
          <w:lang w:val="en-US"/>
        </w:rPr>
        <w:t>R</w:t>
      </w:r>
      <w:r w:rsidRPr="007B4CA9">
        <w:t>(</w:t>
      </w:r>
      <w:proofErr w:type="gramEnd"/>
      <w:r w:rsidRPr="007B4CA9">
        <w:t xml:space="preserve">2) = </w:t>
      </w:r>
      <w:proofErr w:type="spellStart"/>
      <w:r w:rsidRPr="00861810">
        <w:rPr>
          <w:i/>
          <w:iCs/>
          <w:lang w:val="en-US"/>
        </w:rPr>
        <w:t>t</w:t>
      </w:r>
      <w:r w:rsidRPr="00861810">
        <w:rPr>
          <w:i/>
          <w:iCs/>
          <w:vertAlign w:val="subscript"/>
          <w:lang w:val="en-US"/>
        </w:rPr>
        <w:t>n</w:t>
      </w:r>
      <w:proofErr w:type="spellEnd"/>
      <w:r w:rsidRPr="007B4CA9">
        <w:t xml:space="preserve">(2) – </w:t>
      </w:r>
      <w:proofErr w:type="spellStart"/>
      <w:r w:rsidRPr="00861810">
        <w:rPr>
          <w:i/>
          <w:iCs/>
          <w:lang w:val="en-US"/>
        </w:rPr>
        <w:t>t</w:t>
      </w:r>
      <w:r w:rsidRPr="00861810">
        <w:rPr>
          <w:i/>
          <w:iCs/>
          <w:vertAlign w:val="subscript"/>
          <w:lang w:val="en-US"/>
        </w:rPr>
        <w:t>p</w:t>
      </w:r>
      <w:proofErr w:type="spellEnd"/>
      <w:r w:rsidRPr="007B4CA9">
        <w:t xml:space="preserve">(2) = 3 – 2 = 1 </w:t>
      </w:r>
      <w:r>
        <w:t>ит</w:t>
      </w:r>
      <w:r w:rsidRPr="007B4CA9">
        <w:t xml:space="preserve">. </w:t>
      </w:r>
      <w:r>
        <w:t>д</w:t>
      </w:r>
      <w:r w:rsidRPr="007B4CA9">
        <w:t>.</w:t>
      </w:r>
    </w:p>
    <w:p w:rsidR="00233F7F" w:rsidRDefault="00233F7F" w:rsidP="00233F7F">
      <w:pPr>
        <w:pStyle w:val="16"/>
      </w:pPr>
      <w:r>
        <w:t>Резервы времени событий показаны в нижних секторах событий на рис. 2.11.</w:t>
      </w:r>
    </w:p>
    <w:p w:rsidR="00233F7F" w:rsidRDefault="00233F7F" w:rsidP="00233F7F">
      <w:pPr>
        <w:pStyle w:val="16"/>
      </w:pPr>
      <w:r>
        <w:rPr>
          <w:b/>
          <w:bCs/>
        </w:rPr>
        <w:t>4. Определение критического пути на основании временных параметров событий</w:t>
      </w:r>
      <w:r>
        <w:rPr>
          <w:b/>
          <w:bCs/>
          <w:i/>
          <w:iCs/>
        </w:rPr>
        <w:t>.</w:t>
      </w:r>
      <w:r>
        <w:t xml:space="preserve"> Как известно, критические события не имеют резерва времени. Поэтому критический путь пройдет по событиям 1, 3, 4, 5, 6. Сумма продолжительности критических работ должна быть равна критическому сроку проекта. Проверим это:</w:t>
      </w:r>
    </w:p>
    <w:p w:rsidR="00233F7F" w:rsidRDefault="00233F7F" w:rsidP="00233F7F">
      <w:pPr>
        <w:pStyle w:val="afffb"/>
        <w:jc w:val="center"/>
      </w:pPr>
      <w:proofErr w:type="spellStart"/>
      <w:r>
        <w:rPr>
          <w:i/>
          <w:iCs/>
        </w:rPr>
        <w:t>t</w:t>
      </w:r>
      <w:proofErr w:type="spellEnd"/>
      <w:r>
        <w:t xml:space="preserve">(1,3) + </w:t>
      </w:r>
      <w:proofErr w:type="spellStart"/>
      <w:r>
        <w:rPr>
          <w:i/>
          <w:iCs/>
        </w:rPr>
        <w:t>t</w:t>
      </w:r>
      <w:proofErr w:type="spellEnd"/>
      <w:r>
        <w:t xml:space="preserve">(3,4) + </w:t>
      </w:r>
      <w:proofErr w:type="spellStart"/>
      <w:r>
        <w:rPr>
          <w:i/>
          <w:iCs/>
        </w:rPr>
        <w:t>t</w:t>
      </w:r>
      <w:proofErr w:type="spellEnd"/>
      <w:r>
        <w:t xml:space="preserve">(4,5) + </w:t>
      </w:r>
      <w:proofErr w:type="spellStart"/>
      <w:r>
        <w:rPr>
          <w:i/>
          <w:iCs/>
        </w:rPr>
        <w:t>t</w:t>
      </w:r>
      <w:proofErr w:type="spellEnd"/>
      <w:r>
        <w:t xml:space="preserve">(5,6) = 4 + 5 + 4 + 5 = 18 = </w:t>
      </w:r>
      <w:proofErr w:type="spellStart"/>
      <w:proofErr w:type="gramStart"/>
      <w:r>
        <w:rPr>
          <w:i/>
          <w:iCs/>
        </w:rPr>
        <w:t>t</w:t>
      </w:r>
      <w:proofErr w:type="gramEnd"/>
      <w:r>
        <w:rPr>
          <w:i/>
          <w:iCs/>
          <w:vertAlign w:val="subscript"/>
        </w:rPr>
        <w:t>кр</w:t>
      </w:r>
      <w:proofErr w:type="spellEnd"/>
      <w:r>
        <w:rPr>
          <w:i/>
          <w:iCs/>
        </w:rPr>
        <w:t>.</w:t>
      </w:r>
    </w:p>
    <w:p w:rsidR="00233F7F" w:rsidRDefault="00233F7F" w:rsidP="00233F7F">
      <w:pPr>
        <w:pStyle w:val="16"/>
      </w:pPr>
      <w:r>
        <w:t>Критический путь выделен на сетевом графике.</w:t>
      </w:r>
    </w:p>
    <w:p w:rsidR="00233F7F" w:rsidRDefault="00233F7F" w:rsidP="00233F7F">
      <w:pPr>
        <w:pStyle w:val="16"/>
      </w:pPr>
      <w:r>
        <w:rPr>
          <w:b/>
          <w:bCs/>
        </w:rPr>
        <w:t>5. Определение параметров работ</w:t>
      </w:r>
      <w:r>
        <w:rPr>
          <w:b/>
          <w:bCs/>
          <w:i/>
          <w:iCs/>
        </w:rPr>
        <w:t>.</w:t>
      </w:r>
      <w:r>
        <w:t xml:space="preserve"> Критические работы, как и критические события, резервов времени не имеют. Поэтому будем рассматривать только некритические работы. Расчеты полного резерва времени и других параметров для некритических работ приведены в табл. 2.2.</w:t>
      </w:r>
    </w:p>
    <w:p w:rsidR="00233F7F" w:rsidRDefault="00233F7F" w:rsidP="00233F7F">
      <w:pPr>
        <w:pStyle w:val="-3"/>
        <w:spacing w:after="120"/>
        <w:ind w:left="1203" w:hanging="919"/>
      </w:pPr>
      <w:r>
        <w:rPr>
          <w:b w:val="0"/>
          <w:bCs w:val="0"/>
          <w:i/>
          <w:iCs/>
        </w:rPr>
        <w:t xml:space="preserve">Таблица 2.2. </w:t>
      </w:r>
      <w:r>
        <w:t xml:space="preserve">Параметры </w:t>
      </w:r>
      <w:proofErr w:type="spellStart"/>
      <w:r>
        <w:t>нектритических</w:t>
      </w:r>
      <w:proofErr w:type="spellEnd"/>
      <w:r>
        <w:t xml:space="preserve"> работ примера</w:t>
      </w:r>
    </w:p>
    <w:tbl>
      <w:tblPr>
        <w:tblW w:w="0" w:type="auto"/>
        <w:tblInd w:w="108" w:type="dxa"/>
        <w:tblBorders>
          <w:top w:val="single" w:sz="4" w:space="0" w:color="auto"/>
          <w:bottom w:val="single" w:sz="4" w:space="0" w:color="auto"/>
          <w:insideH w:val="single" w:sz="4" w:space="0" w:color="auto"/>
          <w:insideV w:val="single" w:sz="4" w:space="0" w:color="auto"/>
        </w:tblBorders>
        <w:tblLayout w:type="fixed"/>
        <w:tblLook w:val="0000"/>
      </w:tblPr>
      <w:tblGrid>
        <w:gridCol w:w="1262"/>
        <w:gridCol w:w="1370"/>
        <w:gridCol w:w="1370"/>
        <w:gridCol w:w="1370"/>
        <w:gridCol w:w="1291"/>
      </w:tblGrid>
      <w:tr w:rsidR="00233F7F" w:rsidTr="00233F7F">
        <w:tc>
          <w:tcPr>
            <w:tcW w:w="1262" w:type="dxa"/>
            <w:tcBorders>
              <w:left w:val="nil"/>
            </w:tcBorders>
            <w:vAlign w:val="center"/>
          </w:tcPr>
          <w:p w:rsidR="00233F7F" w:rsidRDefault="00233F7F" w:rsidP="00233F7F">
            <w:pPr>
              <w:pStyle w:val="-4"/>
            </w:pPr>
            <w:r>
              <w:t>Работа</w:t>
            </w:r>
          </w:p>
        </w:tc>
        <w:tc>
          <w:tcPr>
            <w:tcW w:w="1370" w:type="dxa"/>
          </w:tcPr>
          <w:p w:rsidR="00233F7F" w:rsidRDefault="00233F7F" w:rsidP="00233F7F">
            <w:pPr>
              <w:pStyle w:val="-4"/>
              <w:rPr>
                <w:i/>
                <w:iCs/>
              </w:rPr>
            </w:pPr>
            <w:r w:rsidRPr="00CB06B0">
              <w:rPr>
                <w:i/>
                <w:iCs/>
                <w:position w:val="-14"/>
                <w:sz w:val="20"/>
                <w:szCs w:val="20"/>
              </w:rPr>
              <w:object w:dxaOrig="780" w:dyaOrig="380">
                <v:shape id="_x0000_i1047" type="#_x0000_t75" style="width:27.75pt;height:13.5pt" o:ole="" fillcolor="window">
                  <v:imagedata r:id="rId60" o:title=""/>
                </v:shape>
                <o:OLEObject Type="Embed" ProgID="Equation.3" ShapeID="_x0000_i1047" DrawAspect="Content" ObjectID="_1635929577" r:id="rId61"/>
              </w:object>
            </w:r>
          </w:p>
        </w:tc>
        <w:tc>
          <w:tcPr>
            <w:tcW w:w="1370" w:type="dxa"/>
          </w:tcPr>
          <w:p w:rsidR="00233F7F" w:rsidRDefault="00233F7F" w:rsidP="00233F7F">
            <w:pPr>
              <w:pStyle w:val="-4"/>
              <w:rPr>
                <w:i/>
                <w:iCs/>
                <w:vertAlign w:val="subscript"/>
              </w:rPr>
            </w:pPr>
            <w:r w:rsidRPr="00CB06B0">
              <w:rPr>
                <w:i/>
                <w:iCs/>
                <w:position w:val="-14"/>
                <w:sz w:val="20"/>
                <w:szCs w:val="20"/>
              </w:rPr>
              <w:object w:dxaOrig="780" w:dyaOrig="380">
                <v:shape id="_x0000_i1048" type="#_x0000_t75" style="width:30pt;height:14.25pt" o:ole="" fillcolor="window">
                  <v:imagedata r:id="rId62" o:title=""/>
                </v:shape>
                <o:OLEObject Type="Embed" ProgID="Equation.3" ShapeID="_x0000_i1048" DrawAspect="Content" ObjectID="_1635929578" r:id="rId63"/>
              </w:object>
            </w:r>
          </w:p>
        </w:tc>
        <w:tc>
          <w:tcPr>
            <w:tcW w:w="1370" w:type="dxa"/>
            <w:vAlign w:val="center"/>
          </w:tcPr>
          <w:p w:rsidR="00233F7F" w:rsidRDefault="00233F7F" w:rsidP="00233F7F">
            <w:pPr>
              <w:pStyle w:val="-4"/>
              <w:rPr>
                <w:i/>
                <w:iCs/>
                <w:vertAlign w:val="subscript"/>
              </w:rPr>
            </w:pPr>
            <w:r w:rsidRPr="00CB06B0">
              <w:rPr>
                <w:i/>
                <w:iCs/>
                <w:position w:val="-12"/>
                <w:sz w:val="20"/>
                <w:szCs w:val="20"/>
              </w:rPr>
              <w:object w:dxaOrig="760" w:dyaOrig="360">
                <v:shape id="_x0000_i1049" type="#_x0000_t75" style="width:27.75pt;height:13.5pt" o:ole="" fillcolor="window">
                  <v:imagedata r:id="rId64" o:title=""/>
                </v:shape>
                <o:OLEObject Type="Embed" ProgID="Equation.3" ShapeID="_x0000_i1049" DrawAspect="Content" ObjectID="_1635929579" r:id="rId65"/>
              </w:object>
            </w:r>
          </w:p>
        </w:tc>
        <w:tc>
          <w:tcPr>
            <w:tcW w:w="1291" w:type="dxa"/>
            <w:tcBorders>
              <w:right w:val="nil"/>
            </w:tcBorders>
            <w:vAlign w:val="center"/>
          </w:tcPr>
          <w:p w:rsidR="00233F7F" w:rsidRDefault="00233F7F" w:rsidP="00233F7F">
            <w:pPr>
              <w:pStyle w:val="-4"/>
            </w:pPr>
            <w:r w:rsidRPr="00CB06B0">
              <w:rPr>
                <w:position w:val="-10"/>
                <w:sz w:val="20"/>
                <w:szCs w:val="20"/>
              </w:rPr>
              <w:object w:dxaOrig="680" w:dyaOrig="320">
                <v:shape id="_x0000_i1050" type="#_x0000_t75" style="width:24.75pt;height:11.25pt" o:ole="" fillcolor="window">
                  <v:imagedata r:id="rId66" o:title=""/>
                </v:shape>
                <o:OLEObject Type="Embed" ProgID="Equation.3" ShapeID="_x0000_i1050" DrawAspect="Content" ObjectID="_1635929580" r:id="rId67"/>
              </w:object>
            </w:r>
          </w:p>
        </w:tc>
      </w:tr>
      <w:tr w:rsidR="00233F7F" w:rsidTr="00233F7F">
        <w:tc>
          <w:tcPr>
            <w:tcW w:w="1262" w:type="dxa"/>
            <w:tcBorders>
              <w:left w:val="nil"/>
            </w:tcBorders>
            <w:vAlign w:val="center"/>
          </w:tcPr>
          <w:p w:rsidR="00233F7F" w:rsidRDefault="00233F7F" w:rsidP="00233F7F">
            <w:pPr>
              <w:pStyle w:val="-4"/>
              <w:spacing w:before="20" w:after="20"/>
            </w:pPr>
            <w:r>
              <w:t>(1,2)</w:t>
            </w:r>
          </w:p>
        </w:tc>
        <w:tc>
          <w:tcPr>
            <w:tcW w:w="1370" w:type="dxa"/>
            <w:vAlign w:val="center"/>
          </w:tcPr>
          <w:p w:rsidR="00233F7F" w:rsidRDefault="00233F7F" w:rsidP="00233F7F">
            <w:pPr>
              <w:pStyle w:val="-2"/>
              <w:spacing w:before="20" w:after="20"/>
              <w:jc w:val="center"/>
            </w:pPr>
            <w:r>
              <w:t>0</w:t>
            </w:r>
          </w:p>
        </w:tc>
        <w:tc>
          <w:tcPr>
            <w:tcW w:w="1370" w:type="dxa"/>
            <w:vAlign w:val="center"/>
          </w:tcPr>
          <w:p w:rsidR="00233F7F" w:rsidRDefault="00233F7F" w:rsidP="00233F7F">
            <w:pPr>
              <w:pStyle w:val="-2"/>
              <w:spacing w:before="20" w:after="20"/>
              <w:jc w:val="center"/>
            </w:pPr>
            <w:r>
              <w:t>2</w:t>
            </w:r>
          </w:p>
        </w:tc>
        <w:tc>
          <w:tcPr>
            <w:tcW w:w="1370" w:type="dxa"/>
            <w:vAlign w:val="center"/>
          </w:tcPr>
          <w:p w:rsidR="00233F7F" w:rsidRDefault="00233F7F" w:rsidP="00233F7F">
            <w:pPr>
              <w:pStyle w:val="-2"/>
              <w:spacing w:before="20" w:after="20"/>
              <w:jc w:val="center"/>
            </w:pPr>
            <w:r>
              <w:t>3</w:t>
            </w:r>
          </w:p>
        </w:tc>
        <w:tc>
          <w:tcPr>
            <w:tcW w:w="1291" w:type="dxa"/>
            <w:tcBorders>
              <w:right w:val="nil"/>
            </w:tcBorders>
            <w:vAlign w:val="center"/>
          </w:tcPr>
          <w:p w:rsidR="00233F7F" w:rsidRDefault="00233F7F" w:rsidP="00233F7F">
            <w:pPr>
              <w:pStyle w:val="-2"/>
              <w:spacing w:before="20" w:after="20"/>
              <w:jc w:val="center"/>
            </w:pPr>
            <w:r>
              <w:t>1</w:t>
            </w:r>
          </w:p>
        </w:tc>
      </w:tr>
      <w:tr w:rsidR="00233F7F" w:rsidTr="00233F7F">
        <w:tc>
          <w:tcPr>
            <w:tcW w:w="1262" w:type="dxa"/>
            <w:tcBorders>
              <w:left w:val="nil"/>
            </w:tcBorders>
            <w:vAlign w:val="center"/>
          </w:tcPr>
          <w:p w:rsidR="00233F7F" w:rsidRDefault="00233F7F" w:rsidP="00233F7F">
            <w:pPr>
              <w:pStyle w:val="-4"/>
              <w:spacing w:before="20" w:after="20"/>
            </w:pPr>
            <w:r>
              <w:t>(2,3)</w:t>
            </w:r>
          </w:p>
        </w:tc>
        <w:tc>
          <w:tcPr>
            <w:tcW w:w="1370" w:type="dxa"/>
            <w:vAlign w:val="center"/>
          </w:tcPr>
          <w:p w:rsidR="00233F7F" w:rsidRDefault="00233F7F" w:rsidP="00233F7F">
            <w:pPr>
              <w:pStyle w:val="-2"/>
              <w:spacing w:before="20" w:after="20"/>
              <w:jc w:val="center"/>
            </w:pPr>
            <w:r>
              <w:t>2</w:t>
            </w:r>
          </w:p>
        </w:tc>
        <w:tc>
          <w:tcPr>
            <w:tcW w:w="1370" w:type="dxa"/>
            <w:vAlign w:val="center"/>
          </w:tcPr>
          <w:p w:rsidR="00233F7F" w:rsidRDefault="00233F7F" w:rsidP="00233F7F">
            <w:pPr>
              <w:pStyle w:val="-2"/>
              <w:spacing w:before="20" w:after="20"/>
              <w:jc w:val="center"/>
            </w:pPr>
            <w:r>
              <w:t>3</w:t>
            </w:r>
          </w:p>
        </w:tc>
        <w:tc>
          <w:tcPr>
            <w:tcW w:w="1370" w:type="dxa"/>
            <w:vAlign w:val="center"/>
          </w:tcPr>
          <w:p w:rsidR="00233F7F" w:rsidRDefault="00233F7F" w:rsidP="00233F7F">
            <w:pPr>
              <w:pStyle w:val="-2"/>
              <w:spacing w:before="20" w:after="20"/>
              <w:jc w:val="center"/>
            </w:pPr>
            <w:r>
              <w:t>4</w:t>
            </w:r>
          </w:p>
        </w:tc>
        <w:tc>
          <w:tcPr>
            <w:tcW w:w="1291" w:type="dxa"/>
            <w:tcBorders>
              <w:right w:val="nil"/>
            </w:tcBorders>
            <w:vAlign w:val="center"/>
          </w:tcPr>
          <w:p w:rsidR="00233F7F" w:rsidRDefault="00233F7F" w:rsidP="00233F7F">
            <w:pPr>
              <w:pStyle w:val="-2"/>
              <w:spacing w:before="20" w:after="20"/>
              <w:jc w:val="center"/>
            </w:pPr>
            <w:r>
              <w:t>1</w:t>
            </w:r>
          </w:p>
        </w:tc>
      </w:tr>
      <w:tr w:rsidR="00233F7F" w:rsidTr="00233F7F">
        <w:tc>
          <w:tcPr>
            <w:tcW w:w="1262" w:type="dxa"/>
            <w:tcBorders>
              <w:left w:val="nil"/>
            </w:tcBorders>
            <w:vAlign w:val="center"/>
          </w:tcPr>
          <w:p w:rsidR="00233F7F" w:rsidRDefault="00233F7F" w:rsidP="00233F7F">
            <w:pPr>
              <w:pStyle w:val="-4"/>
              <w:spacing w:before="20" w:after="20"/>
            </w:pPr>
            <w:r>
              <w:t>(2,4)</w:t>
            </w:r>
          </w:p>
        </w:tc>
        <w:tc>
          <w:tcPr>
            <w:tcW w:w="1370" w:type="dxa"/>
            <w:vAlign w:val="center"/>
          </w:tcPr>
          <w:p w:rsidR="00233F7F" w:rsidRDefault="00233F7F" w:rsidP="00233F7F">
            <w:pPr>
              <w:pStyle w:val="-2"/>
              <w:spacing w:before="20" w:after="20"/>
              <w:jc w:val="center"/>
            </w:pPr>
            <w:r>
              <w:t>2</w:t>
            </w:r>
          </w:p>
        </w:tc>
        <w:tc>
          <w:tcPr>
            <w:tcW w:w="1370" w:type="dxa"/>
            <w:vAlign w:val="center"/>
          </w:tcPr>
          <w:p w:rsidR="00233F7F" w:rsidRDefault="00233F7F" w:rsidP="00233F7F">
            <w:pPr>
              <w:pStyle w:val="-2"/>
              <w:spacing w:before="20" w:after="20"/>
              <w:jc w:val="center"/>
            </w:pPr>
            <w:r>
              <w:t>4</w:t>
            </w:r>
          </w:p>
        </w:tc>
        <w:tc>
          <w:tcPr>
            <w:tcW w:w="1370" w:type="dxa"/>
            <w:vAlign w:val="center"/>
          </w:tcPr>
          <w:p w:rsidR="00233F7F" w:rsidRDefault="00233F7F" w:rsidP="00233F7F">
            <w:pPr>
              <w:pStyle w:val="-2"/>
              <w:spacing w:before="20" w:after="20"/>
              <w:jc w:val="center"/>
            </w:pPr>
            <w:r>
              <w:t>9</w:t>
            </w:r>
          </w:p>
        </w:tc>
        <w:tc>
          <w:tcPr>
            <w:tcW w:w="1291" w:type="dxa"/>
            <w:tcBorders>
              <w:right w:val="nil"/>
            </w:tcBorders>
            <w:vAlign w:val="center"/>
          </w:tcPr>
          <w:p w:rsidR="00233F7F" w:rsidRDefault="00233F7F" w:rsidP="00233F7F">
            <w:pPr>
              <w:pStyle w:val="-2"/>
              <w:spacing w:before="20" w:after="20"/>
              <w:jc w:val="center"/>
            </w:pPr>
            <w:r>
              <w:t>5</w:t>
            </w:r>
          </w:p>
        </w:tc>
      </w:tr>
      <w:tr w:rsidR="00233F7F" w:rsidTr="00233F7F">
        <w:tc>
          <w:tcPr>
            <w:tcW w:w="1262" w:type="dxa"/>
            <w:tcBorders>
              <w:left w:val="nil"/>
            </w:tcBorders>
            <w:vAlign w:val="center"/>
          </w:tcPr>
          <w:p w:rsidR="00233F7F" w:rsidRDefault="00233F7F" w:rsidP="00233F7F">
            <w:pPr>
              <w:pStyle w:val="-4"/>
              <w:spacing w:before="20" w:after="20"/>
            </w:pPr>
            <w:r>
              <w:t>(2,6)</w:t>
            </w:r>
          </w:p>
        </w:tc>
        <w:tc>
          <w:tcPr>
            <w:tcW w:w="1370" w:type="dxa"/>
            <w:vAlign w:val="center"/>
          </w:tcPr>
          <w:p w:rsidR="00233F7F" w:rsidRDefault="00233F7F" w:rsidP="00233F7F">
            <w:pPr>
              <w:pStyle w:val="-2"/>
              <w:spacing w:before="20" w:after="20"/>
              <w:jc w:val="center"/>
            </w:pPr>
            <w:r>
              <w:t>2</w:t>
            </w:r>
          </w:p>
        </w:tc>
        <w:tc>
          <w:tcPr>
            <w:tcW w:w="1370" w:type="dxa"/>
            <w:vAlign w:val="center"/>
          </w:tcPr>
          <w:p w:rsidR="00233F7F" w:rsidRDefault="00233F7F" w:rsidP="00233F7F">
            <w:pPr>
              <w:pStyle w:val="-2"/>
              <w:spacing w:before="20" w:after="20"/>
              <w:jc w:val="center"/>
            </w:pPr>
            <w:r>
              <w:t>5</w:t>
            </w:r>
          </w:p>
        </w:tc>
        <w:tc>
          <w:tcPr>
            <w:tcW w:w="1370" w:type="dxa"/>
            <w:vAlign w:val="center"/>
          </w:tcPr>
          <w:p w:rsidR="00233F7F" w:rsidRDefault="00233F7F" w:rsidP="00233F7F">
            <w:pPr>
              <w:pStyle w:val="-2"/>
              <w:spacing w:before="20" w:after="20"/>
              <w:jc w:val="center"/>
            </w:pPr>
            <w:r>
              <w:t>18</w:t>
            </w:r>
          </w:p>
        </w:tc>
        <w:tc>
          <w:tcPr>
            <w:tcW w:w="1291" w:type="dxa"/>
            <w:tcBorders>
              <w:right w:val="nil"/>
            </w:tcBorders>
            <w:vAlign w:val="center"/>
          </w:tcPr>
          <w:p w:rsidR="00233F7F" w:rsidRDefault="00233F7F" w:rsidP="00233F7F">
            <w:pPr>
              <w:pStyle w:val="-2"/>
              <w:spacing w:before="20" w:after="20"/>
              <w:jc w:val="center"/>
            </w:pPr>
            <w:r>
              <w:t>13</w:t>
            </w:r>
          </w:p>
        </w:tc>
      </w:tr>
    </w:tbl>
    <w:p w:rsidR="00233F7F" w:rsidRDefault="00233F7F" w:rsidP="00233F7F">
      <w:pPr>
        <w:pStyle w:val="16"/>
      </w:pPr>
    </w:p>
    <w:p w:rsidR="00233F7F" w:rsidRDefault="00233F7F" w:rsidP="00233F7F">
      <w:pPr>
        <w:pStyle w:val="16"/>
      </w:pPr>
      <w:r>
        <w:t>Ранний срок начала работы совпадает с ранним сроком свершения  начального события работы:</w:t>
      </w:r>
    </w:p>
    <w:p w:rsidR="00233F7F" w:rsidRDefault="00233F7F" w:rsidP="00233F7F">
      <w:pPr>
        <w:pStyle w:val="16"/>
        <w:spacing w:line="240" w:lineRule="auto"/>
      </w:pPr>
      <w:proofErr w:type="spellStart"/>
      <w:proofErr w:type="gramStart"/>
      <w:r>
        <w:rPr>
          <w:i/>
          <w:iCs/>
        </w:rPr>
        <w:t>t</w:t>
      </w:r>
      <w:proofErr w:type="gramEnd"/>
      <w:r>
        <w:rPr>
          <w:i/>
          <w:iCs/>
          <w:vertAlign w:val="subscript"/>
        </w:rPr>
        <w:t>рн</w:t>
      </w:r>
      <w:proofErr w:type="spellEnd"/>
      <w:r>
        <w:t xml:space="preserve">(1,2) = </w:t>
      </w:r>
      <w:proofErr w:type="spellStart"/>
      <w:r>
        <w:rPr>
          <w:i/>
          <w:iCs/>
        </w:rPr>
        <w:t>t</w:t>
      </w:r>
      <w:r>
        <w:rPr>
          <w:i/>
          <w:iCs/>
          <w:vertAlign w:val="subscript"/>
        </w:rPr>
        <w:t>p</w:t>
      </w:r>
      <w:proofErr w:type="spellEnd"/>
      <w:r>
        <w:t>(1) = 0;</w:t>
      </w:r>
    </w:p>
    <w:p w:rsidR="00233F7F" w:rsidRDefault="00233F7F" w:rsidP="00233F7F">
      <w:pPr>
        <w:pStyle w:val="16"/>
        <w:spacing w:line="240" w:lineRule="auto"/>
      </w:pPr>
      <w:proofErr w:type="spellStart"/>
      <w:proofErr w:type="gramStart"/>
      <w:r>
        <w:rPr>
          <w:i/>
          <w:iCs/>
        </w:rPr>
        <w:t>t</w:t>
      </w:r>
      <w:proofErr w:type="gramEnd"/>
      <w:r>
        <w:rPr>
          <w:i/>
          <w:iCs/>
          <w:vertAlign w:val="subscript"/>
        </w:rPr>
        <w:t>рн</w:t>
      </w:r>
      <w:proofErr w:type="spellEnd"/>
      <w:r>
        <w:t xml:space="preserve">(2,3) = </w:t>
      </w:r>
      <w:proofErr w:type="spellStart"/>
      <w:r>
        <w:rPr>
          <w:i/>
          <w:iCs/>
        </w:rPr>
        <w:t>t</w:t>
      </w:r>
      <w:r>
        <w:rPr>
          <w:i/>
          <w:iCs/>
          <w:vertAlign w:val="subscript"/>
        </w:rPr>
        <w:t>p</w:t>
      </w:r>
      <w:proofErr w:type="spellEnd"/>
      <w:r>
        <w:t>(2) = 2 и т. д.</w:t>
      </w:r>
    </w:p>
    <w:p w:rsidR="00233F7F" w:rsidRDefault="00233F7F" w:rsidP="00233F7F">
      <w:pPr>
        <w:pStyle w:val="16"/>
      </w:pPr>
      <w:r>
        <w:t>Ранний срок окончания работы рассчитывается как сумма раннего срока начала и продолжительности работы:</w:t>
      </w:r>
    </w:p>
    <w:p w:rsidR="00233F7F" w:rsidRDefault="00233F7F" w:rsidP="00233F7F">
      <w:pPr>
        <w:pStyle w:val="16"/>
        <w:spacing w:line="240" w:lineRule="auto"/>
      </w:pPr>
      <w:proofErr w:type="spellStart"/>
      <w:r>
        <w:rPr>
          <w:i/>
          <w:iCs/>
        </w:rPr>
        <w:t>t</w:t>
      </w:r>
      <w:proofErr w:type="gramStart"/>
      <w:r>
        <w:rPr>
          <w:i/>
          <w:iCs/>
          <w:vertAlign w:val="subscript"/>
        </w:rPr>
        <w:t>р</w:t>
      </w:r>
      <w:proofErr w:type="gramEnd"/>
      <w:r>
        <w:rPr>
          <w:i/>
          <w:iCs/>
          <w:vertAlign w:val="subscript"/>
        </w:rPr>
        <w:t>o</w:t>
      </w:r>
      <w:proofErr w:type="spellEnd"/>
      <w:r>
        <w:t xml:space="preserve">(1,2) = </w:t>
      </w:r>
      <w:proofErr w:type="spellStart"/>
      <w:r>
        <w:rPr>
          <w:i/>
          <w:iCs/>
        </w:rPr>
        <w:t>t</w:t>
      </w:r>
      <w:r>
        <w:rPr>
          <w:i/>
          <w:iCs/>
          <w:vertAlign w:val="subscript"/>
        </w:rPr>
        <w:t>pн</w:t>
      </w:r>
      <w:proofErr w:type="spellEnd"/>
      <w:r>
        <w:t xml:space="preserve">(1,2) + </w:t>
      </w:r>
      <w:proofErr w:type="spellStart"/>
      <w:r>
        <w:rPr>
          <w:i/>
          <w:iCs/>
        </w:rPr>
        <w:t>t</w:t>
      </w:r>
      <w:proofErr w:type="spellEnd"/>
      <w:r>
        <w:t>(1,2)= 0 + 2 = 2;</w:t>
      </w:r>
    </w:p>
    <w:p w:rsidR="00233F7F" w:rsidRDefault="00233F7F" w:rsidP="00233F7F">
      <w:pPr>
        <w:pStyle w:val="16"/>
        <w:spacing w:line="240" w:lineRule="auto"/>
      </w:pPr>
      <w:proofErr w:type="spellStart"/>
      <w:r>
        <w:rPr>
          <w:i/>
          <w:iCs/>
        </w:rPr>
        <w:t>t</w:t>
      </w:r>
      <w:proofErr w:type="gramStart"/>
      <w:r>
        <w:rPr>
          <w:i/>
          <w:iCs/>
          <w:vertAlign w:val="subscript"/>
        </w:rPr>
        <w:t>р</w:t>
      </w:r>
      <w:proofErr w:type="gramEnd"/>
      <w:r>
        <w:rPr>
          <w:i/>
          <w:iCs/>
          <w:vertAlign w:val="subscript"/>
        </w:rPr>
        <w:t>o</w:t>
      </w:r>
      <w:proofErr w:type="spellEnd"/>
      <w:r>
        <w:t xml:space="preserve">(2,3) = </w:t>
      </w:r>
      <w:proofErr w:type="spellStart"/>
      <w:r>
        <w:rPr>
          <w:i/>
          <w:iCs/>
        </w:rPr>
        <w:t>t</w:t>
      </w:r>
      <w:r>
        <w:rPr>
          <w:i/>
          <w:iCs/>
          <w:vertAlign w:val="subscript"/>
        </w:rPr>
        <w:t>pн</w:t>
      </w:r>
      <w:proofErr w:type="spellEnd"/>
      <w:r>
        <w:t xml:space="preserve">(2,2) + </w:t>
      </w:r>
      <w:proofErr w:type="spellStart"/>
      <w:r>
        <w:rPr>
          <w:i/>
          <w:iCs/>
        </w:rPr>
        <w:t>t</w:t>
      </w:r>
      <w:proofErr w:type="spellEnd"/>
      <w:r>
        <w:t>(2,3)= 2 + 1 = 3 и т. д.</w:t>
      </w:r>
    </w:p>
    <w:p w:rsidR="00233F7F" w:rsidRDefault="00233F7F" w:rsidP="00233F7F">
      <w:pPr>
        <w:pStyle w:val="16"/>
      </w:pPr>
      <w:r>
        <w:t>Поздний срок окончания работы совпадает с поздним сроком свершения конечного события работы:</w:t>
      </w:r>
    </w:p>
    <w:p w:rsidR="00233F7F" w:rsidRPr="00861810" w:rsidRDefault="00233F7F" w:rsidP="00233F7F">
      <w:pPr>
        <w:pStyle w:val="16"/>
        <w:spacing w:line="240" w:lineRule="auto"/>
        <w:rPr>
          <w:lang w:val="en-US"/>
        </w:rPr>
      </w:pPr>
      <w:proofErr w:type="spellStart"/>
      <w:proofErr w:type="gramStart"/>
      <w:r w:rsidRPr="00861810">
        <w:rPr>
          <w:i/>
          <w:iCs/>
          <w:lang w:val="en-US"/>
        </w:rPr>
        <w:t>t</w:t>
      </w:r>
      <w:r w:rsidRPr="00861810">
        <w:rPr>
          <w:i/>
          <w:iCs/>
          <w:vertAlign w:val="subscript"/>
          <w:lang w:val="en-US"/>
        </w:rPr>
        <w:t>no</w:t>
      </w:r>
      <w:proofErr w:type="spellEnd"/>
      <w:r w:rsidRPr="00861810">
        <w:rPr>
          <w:lang w:val="en-US"/>
        </w:rPr>
        <w:t>(</w:t>
      </w:r>
      <w:proofErr w:type="gramEnd"/>
      <w:r w:rsidRPr="00861810">
        <w:rPr>
          <w:lang w:val="en-US"/>
        </w:rPr>
        <w:t xml:space="preserve">1,2) = </w:t>
      </w:r>
      <w:proofErr w:type="spellStart"/>
      <w:r w:rsidRPr="00861810">
        <w:rPr>
          <w:i/>
          <w:iCs/>
          <w:lang w:val="en-US"/>
        </w:rPr>
        <w:t>t</w:t>
      </w:r>
      <w:r w:rsidRPr="00861810">
        <w:rPr>
          <w:i/>
          <w:iCs/>
          <w:vertAlign w:val="subscript"/>
          <w:lang w:val="en-US"/>
        </w:rPr>
        <w:t>n</w:t>
      </w:r>
      <w:proofErr w:type="spellEnd"/>
      <w:r w:rsidRPr="00861810">
        <w:rPr>
          <w:lang w:val="en-US"/>
        </w:rPr>
        <w:t>(2) = 3;</w:t>
      </w:r>
    </w:p>
    <w:p w:rsidR="00233F7F" w:rsidRPr="00861810" w:rsidRDefault="00233F7F" w:rsidP="00233F7F">
      <w:pPr>
        <w:pStyle w:val="16"/>
        <w:spacing w:line="240" w:lineRule="auto"/>
        <w:rPr>
          <w:lang w:val="en-US"/>
        </w:rPr>
      </w:pPr>
      <w:proofErr w:type="spellStart"/>
      <w:proofErr w:type="gramStart"/>
      <w:r w:rsidRPr="00861810">
        <w:rPr>
          <w:i/>
          <w:iCs/>
          <w:lang w:val="en-US"/>
        </w:rPr>
        <w:t>t</w:t>
      </w:r>
      <w:r w:rsidRPr="00861810">
        <w:rPr>
          <w:i/>
          <w:iCs/>
          <w:vertAlign w:val="subscript"/>
          <w:lang w:val="en-US"/>
        </w:rPr>
        <w:t>no</w:t>
      </w:r>
      <w:proofErr w:type="spellEnd"/>
      <w:r w:rsidRPr="00861810">
        <w:rPr>
          <w:lang w:val="en-US"/>
        </w:rPr>
        <w:t>(</w:t>
      </w:r>
      <w:proofErr w:type="gramEnd"/>
      <w:r w:rsidRPr="00861810">
        <w:rPr>
          <w:lang w:val="en-US"/>
        </w:rPr>
        <w:t xml:space="preserve">2,3) = </w:t>
      </w:r>
      <w:proofErr w:type="spellStart"/>
      <w:r w:rsidRPr="00861810">
        <w:rPr>
          <w:i/>
          <w:iCs/>
          <w:lang w:val="en-US"/>
        </w:rPr>
        <w:t>t</w:t>
      </w:r>
      <w:r w:rsidRPr="00861810">
        <w:rPr>
          <w:i/>
          <w:iCs/>
          <w:vertAlign w:val="subscript"/>
          <w:lang w:val="en-US"/>
        </w:rPr>
        <w:t>n</w:t>
      </w:r>
      <w:proofErr w:type="spellEnd"/>
      <w:r w:rsidRPr="00861810">
        <w:rPr>
          <w:lang w:val="en-US"/>
        </w:rPr>
        <w:t xml:space="preserve">(3) = 4 </w:t>
      </w:r>
      <w:proofErr w:type="spellStart"/>
      <w:r>
        <w:t>ит</w:t>
      </w:r>
      <w:proofErr w:type="spellEnd"/>
      <w:r w:rsidRPr="00861810">
        <w:rPr>
          <w:lang w:val="en-US"/>
        </w:rPr>
        <w:t xml:space="preserve">. </w:t>
      </w:r>
      <w:proofErr w:type="spellStart"/>
      <w:r>
        <w:t>д</w:t>
      </w:r>
      <w:proofErr w:type="spellEnd"/>
      <w:r w:rsidRPr="00861810">
        <w:rPr>
          <w:lang w:val="en-US"/>
        </w:rPr>
        <w:t>.</w:t>
      </w:r>
    </w:p>
    <w:p w:rsidR="00233F7F" w:rsidRDefault="00233F7F" w:rsidP="00233F7F">
      <w:pPr>
        <w:pStyle w:val="16"/>
      </w:pPr>
      <w:r>
        <w:t>Резерв времени работы равен разности между поздним и ранним сроками ее окончания:</w:t>
      </w:r>
    </w:p>
    <w:p w:rsidR="00233F7F" w:rsidRPr="00861810" w:rsidRDefault="00233F7F" w:rsidP="00233F7F">
      <w:pPr>
        <w:pStyle w:val="16"/>
        <w:spacing w:line="240" w:lineRule="auto"/>
        <w:rPr>
          <w:lang w:val="en-US"/>
        </w:rPr>
      </w:pPr>
      <w:proofErr w:type="gramStart"/>
      <w:r w:rsidRPr="00861810">
        <w:rPr>
          <w:i/>
          <w:iCs/>
          <w:lang w:val="en-US"/>
        </w:rPr>
        <w:t>R</w:t>
      </w:r>
      <w:r w:rsidRPr="00861810">
        <w:rPr>
          <w:lang w:val="en-US"/>
        </w:rPr>
        <w:t>(</w:t>
      </w:r>
      <w:proofErr w:type="gramEnd"/>
      <w:r w:rsidRPr="00861810">
        <w:rPr>
          <w:lang w:val="en-US"/>
        </w:rPr>
        <w:t xml:space="preserve">1,2) = </w:t>
      </w:r>
      <w:proofErr w:type="spellStart"/>
      <w:r w:rsidRPr="00861810">
        <w:rPr>
          <w:i/>
          <w:iCs/>
          <w:lang w:val="en-US"/>
        </w:rPr>
        <w:t>t</w:t>
      </w:r>
      <w:r w:rsidRPr="00861810">
        <w:rPr>
          <w:i/>
          <w:iCs/>
          <w:vertAlign w:val="subscript"/>
          <w:lang w:val="en-US"/>
        </w:rPr>
        <w:t>no</w:t>
      </w:r>
      <w:proofErr w:type="spellEnd"/>
      <w:r w:rsidRPr="00861810">
        <w:rPr>
          <w:lang w:val="en-US"/>
        </w:rPr>
        <w:t xml:space="preserve">(1,2) – </w:t>
      </w:r>
      <w:proofErr w:type="spellStart"/>
      <w:r w:rsidRPr="00861810">
        <w:rPr>
          <w:i/>
          <w:iCs/>
          <w:lang w:val="en-US"/>
        </w:rPr>
        <w:t>t</w:t>
      </w:r>
      <w:r w:rsidRPr="00861810">
        <w:rPr>
          <w:i/>
          <w:iCs/>
          <w:vertAlign w:val="subscript"/>
          <w:lang w:val="en-US"/>
        </w:rPr>
        <w:t>po</w:t>
      </w:r>
      <w:proofErr w:type="spellEnd"/>
      <w:r w:rsidRPr="00861810">
        <w:rPr>
          <w:lang w:val="en-US"/>
        </w:rPr>
        <w:t>(1,2) = 3 – 2 = 1;</w:t>
      </w:r>
    </w:p>
    <w:p w:rsidR="00233F7F" w:rsidRPr="00861810" w:rsidRDefault="00233F7F" w:rsidP="00233F7F">
      <w:pPr>
        <w:pStyle w:val="16"/>
        <w:spacing w:line="240" w:lineRule="auto"/>
        <w:rPr>
          <w:lang w:val="en-US"/>
        </w:rPr>
      </w:pPr>
      <w:proofErr w:type="gramStart"/>
      <w:r w:rsidRPr="00861810">
        <w:rPr>
          <w:i/>
          <w:iCs/>
          <w:lang w:val="en-US"/>
        </w:rPr>
        <w:t>R</w:t>
      </w:r>
      <w:r w:rsidRPr="00861810">
        <w:rPr>
          <w:lang w:val="en-US"/>
        </w:rPr>
        <w:t>(</w:t>
      </w:r>
      <w:proofErr w:type="gramEnd"/>
      <w:r w:rsidRPr="00861810">
        <w:rPr>
          <w:lang w:val="en-US"/>
        </w:rPr>
        <w:t xml:space="preserve">2,3) = </w:t>
      </w:r>
      <w:proofErr w:type="spellStart"/>
      <w:r w:rsidRPr="00861810">
        <w:rPr>
          <w:i/>
          <w:iCs/>
          <w:lang w:val="en-US"/>
        </w:rPr>
        <w:t>t</w:t>
      </w:r>
      <w:r w:rsidRPr="00861810">
        <w:rPr>
          <w:i/>
          <w:iCs/>
          <w:vertAlign w:val="subscript"/>
          <w:lang w:val="en-US"/>
        </w:rPr>
        <w:t>no</w:t>
      </w:r>
      <w:proofErr w:type="spellEnd"/>
      <w:r w:rsidRPr="00861810">
        <w:rPr>
          <w:lang w:val="en-US"/>
        </w:rPr>
        <w:t xml:space="preserve">(2,3) – </w:t>
      </w:r>
      <w:proofErr w:type="spellStart"/>
      <w:r w:rsidRPr="00861810">
        <w:rPr>
          <w:i/>
          <w:iCs/>
          <w:lang w:val="en-US"/>
        </w:rPr>
        <w:t>t</w:t>
      </w:r>
      <w:r w:rsidRPr="00861810">
        <w:rPr>
          <w:i/>
          <w:iCs/>
          <w:vertAlign w:val="subscript"/>
          <w:lang w:val="en-US"/>
        </w:rPr>
        <w:t>po</w:t>
      </w:r>
      <w:proofErr w:type="spellEnd"/>
      <w:r w:rsidRPr="00861810">
        <w:rPr>
          <w:lang w:val="en-US"/>
        </w:rPr>
        <w:t xml:space="preserve">(2,3) = 4 – 3 = 1 </w:t>
      </w:r>
      <w:proofErr w:type="spellStart"/>
      <w:r>
        <w:t>ит</w:t>
      </w:r>
      <w:proofErr w:type="spellEnd"/>
      <w:r w:rsidRPr="00861810">
        <w:rPr>
          <w:lang w:val="en-US"/>
        </w:rPr>
        <w:t xml:space="preserve">. </w:t>
      </w:r>
      <w:proofErr w:type="spellStart"/>
      <w:r>
        <w:t>д</w:t>
      </w:r>
      <w:proofErr w:type="spellEnd"/>
      <w:r w:rsidRPr="00861810">
        <w:rPr>
          <w:lang w:val="en-US"/>
        </w:rPr>
        <w:t>.</w:t>
      </w:r>
    </w:p>
    <w:p w:rsidR="00233F7F" w:rsidRDefault="00233F7F" w:rsidP="00233F7F">
      <w:pPr>
        <w:pStyle w:val="16"/>
      </w:pPr>
      <w:r>
        <w:t xml:space="preserve">Итак, данный проект может быть выполнен за 18 дней. При этом работы </w:t>
      </w:r>
      <w:r>
        <w:rPr>
          <w:i/>
          <w:iCs/>
        </w:rPr>
        <w:t>a</w:t>
      </w:r>
      <w:r>
        <w:rPr>
          <w:vertAlign w:val="subscript"/>
        </w:rPr>
        <w:t>1</w:t>
      </w:r>
      <w:r>
        <w:t xml:space="preserve">, </w:t>
      </w:r>
      <w:r>
        <w:rPr>
          <w:i/>
          <w:iCs/>
        </w:rPr>
        <w:t>a</w:t>
      </w:r>
      <w:r>
        <w:rPr>
          <w:vertAlign w:val="subscript"/>
        </w:rPr>
        <w:t>4</w:t>
      </w:r>
      <w:r>
        <w:t xml:space="preserve">, </w:t>
      </w:r>
      <w:r>
        <w:rPr>
          <w:i/>
          <w:iCs/>
        </w:rPr>
        <w:t>a</w:t>
      </w:r>
      <w:r>
        <w:rPr>
          <w:vertAlign w:val="subscript"/>
        </w:rPr>
        <w:t>6</w:t>
      </w:r>
      <w:r>
        <w:t xml:space="preserve"> и </w:t>
      </w:r>
      <w:r>
        <w:rPr>
          <w:i/>
          <w:iCs/>
        </w:rPr>
        <w:t>a</w:t>
      </w:r>
      <w:r>
        <w:rPr>
          <w:vertAlign w:val="subscript"/>
        </w:rPr>
        <w:t xml:space="preserve">7 </w:t>
      </w:r>
      <w:r>
        <w:t xml:space="preserve">являются критическими, т. е. должны быть выполнены точно в срок. Работы </w:t>
      </w:r>
      <w:r>
        <w:rPr>
          <w:i/>
          <w:iCs/>
        </w:rPr>
        <w:t>a</w:t>
      </w:r>
      <w:r>
        <w:rPr>
          <w:vertAlign w:val="subscript"/>
        </w:rPr>
        <w:t>2</w:t>
      </w:r>
      <w:r>
        <w:t xml:space="preserve">, </w:t>
      </w:r>
      <w:r>
        <w:rPr>
          <w:i/>
          <w:iCs/>
        </w:rPr>
        <w:t>a</w:t>
      </w:r>
      <w:r>
        <w:rPr>
          <w:vertAlign w:val="subscript"/>
        </w:rPr>
        <w:t>3</w:t>
      </w:r>
      <w:r>
        <w:t xml:space="preserve">, </w:t>
      </w:r>
      <w:r>
        <w:rPr>
          <w:i/>
          <w:iCs/>
        </w:rPr>
        <w:t>a</w:t>
      </w:r>
      <w:r>
        <w:rPr>
          <w:vertAlign w:val="subscript"/>
        </w:rPr>
        <w:t>5</w:t>
      </w:r>
      <w:r>
        <w:t xml:space="preserve"> и </w:t>
      </w:r>
      <w:r>
        <w:rPr>
          <w:i/>
          <w:iCs/>
        </w:rPr>
        <w:t>a</w:t>
      </w:r>
      <w:r>
        <w:rPr>
          <w:vertAlign w:val="subscript"/>
        </w:rPr>
        <w:t>8</w:t>
      </w:r>
      <w:r>
        <w:t xml:space="preserve"> имеют резервы времени, т. е. они могут быть начаты позже или выполняться дольше, чем их объявленная продолжительность, на величину этого резерва. При этом срок выполнения всего проекта не изменится.</w:t>
      </w:r>
    </w:p>
    <w:p w:rsidR="00233F7F" w:rsidRDefault="00233F7F" w:rsidP="00233F7F">
      <w:pPr>
        <w:pStyle w:val="16"/>
      </w:pPr>
    </w:p>
    <w:p w:rsidR="00233F7F" w:rsidRDefault="00233F7F" w:rsidP="00233F7F">
      <w:pPr>
        <w:pStyle w:val="16"/>
      </w:pPr>
      <w:r>
        <w:t>2.3. Задания для самостоятельной работы</w:t>
      </w:r>
    </w:p>
    <w:p w:rsidR="00233F7F" w:rsidRDefault="00233F7F" w:rsidP="00233F7F">
      <w:pPr>
        <w:pStyle w:val="16"/>
        <w:rPr>
          <w:b/>
          <w:bCs/>
          <w:i/>
          <w:iCs/>
        </w:rPr>
      </w:pPr>
    </w:p>
    <w:p w:rsidR="00233F7F" w:rsidRDefault="00233F7F" w:rsidP="00233F7F">
      <w:pPr>
        <w:pStyle w:val="16"/>
      </w:pPr>
      <w:r>
        <w:rPr>
          <w:b/>
          <w:bCs/>
          <w:i/>
          <w:iCs/>
        </w:rPr>
        <w:t xml:space="preserve">Вариант 1. </w:t>
      </w:r>
      <w:r>
        <w:t xml:space="preserve">Торговая фирма рассматривает возможность перевода одного из своих магазинов на самообслуживание. Перечень необходимых работ приведен в табл. </w:t>
      </w:r>
      <w:r w:rsidR="001F455E">
        <w:t>2</w:t>
      </w:r>
      <w:r>
        <w:t>.3.</w:t>
      </w:r>
    </w:p>
    <w:p w:rsidR="00233F7F" w:rsidRDefault="00233F7F" w:rsidP="00233F7F">
      <w:pPr>
        <w:pStyle w:val="16"/>
      </w:pPr>
      <w:r>
        <w:t>Необходимо сделать следующее:</w:t>
      </w:r>
    </w:p>
    <w:p w:rsidR="00233F7F" w:rsidRDefault="00233F7F" w:rsidP="001F455E">
      <w:pPr>
        <w:pStyle w:val="16"/>
        <w:numPr>
          <w:ilvl w:val="0"/>
          <w:numId w:val="29"/>
        </w:numPr>
        <w:tabs>
          <w:tab w:val="clear" w:pos="644"/>
          <w:tab w:val="num" w:pos="567"/>
        </w:tabs>
        <w:autoSpaceDE w:val="0"/>
        <w:autoSpaceDN w:val="0"/>
        <w:spacing w:line="240" w:lineRule="exact"/>
      </w:pPr>
      <w:r>
        <w:t>Построить сетевой график этого проекта.</w:t>
      </w:r>
    </w:p>
    <w:p w:rsidR="00233F7F" w:rsidRDefault="00233F7F" w:rsidP="001F455E">
      <w:pPr>
        <w:pStyle w:val="16"/>
        <w:numPr>
          <w:ilvl w:val="0"/>
          <w:numId w:val="29"/>
        </w:numPr>
        <w:tabs>
          <w:tab w:val="clear" w:pos="644"/>
          <w:tab w:val="num" w:pos="567"/>
        </w:tabs>
        <w:autoSpaceDE w:val="0"/>
        <w:autoSpaceDN w:val="0"/>
        <w:spacing w:line="240" w:lineRule="exact"/>
      </w:pPr>
      <w:r>
        <w:lastRenderedPageBreak/>
        <w:t>Рассчитать временные параметры событий и работ.</w:t>
      </w:r>
    </w:p>
    <w:p w:rsidR="00233F7F" w:rsidRDefault="00233F7F" w:rsidP="001F455E">
      <w:pPr>
        <w:pStyle w:val="16"/>
        <w:numPr>
          <w:ilvl w:val="0"/>
          <w:numId w:val="29"/>
        </w:numPr>
        <w:tabs>
          <w:tab w:val="clear" w:pos="644"/>
          <w:tab w:val="num" w:pos="567"/>
        </w:tabs>
        <w:autoSpaceDE w:val="0"/>
        <w:autoSpaceDN w:val="0"/>
        <w:spacing w:line="240" w:lineRule="exact"/>
      </w:pPr>
      <w:r>
        <w:t>Определить минимальное время выполнения проекта.</w:t>
      </w:r>
    </w:p>
    <w:p w:rsidR="00233F7F" w:rsidRDefault="00233F7F" w:rsidP="00233F7F">
      <w:pPr>
        <w:pStyle w:val="16"/>
      </w:pPr>
    </w:p>
    <w:p w:rsidR="00233F7F" w:rsidRDefault="00233F7F" w:rsidP="00233F7F">
      <w:pPr>
        <w:pStyle w:val="-3"/>
        <w:spacing w:after="80"/>
        <w:ind w:left="1203" w:hanging="919"/>
      </w:pPr>
      <w:r>
        <w:rPr>
          <w:b w:val="0"/>
          <w:bCs w:val="0"/>
          <w:i/>
          <w:iCs/>
        </w:rPr>
        <w:t xml:space="preserve">Таблица </w:t>
      </w:r>
      <w:r w:rsidR="001F455E">
        <w:rPr>
          <w:b w:val="0"/>
          <w:bCs w:val="0"/>
          <w:i/>
          <w:iCs/>
        </w:rPr>
        <w:t>2</w:t>
      </w:r>
      <w:r>
        <w:rPr>
          <w:b w:val="0"/>
          <w:bCs w:val="0"/>
          <w:i/>
          <w:iCs/>
        </w:rPr>
        <w:t>.3.</w:t>
      </w:r>
      <w:r>
        <w:t xml:space="preserve"> Работы по переводу магазина на самообслуживание</w:t>
      </w:r>
    </w:p>
    <w:tbl>
      <w:tblPr>
        <w:tblW w:w="0" w:type="auto"/>
        <w:tblInd w:w="108" w:type="dxa"/>
        <w:tblBorders>
          <w:top w:val="single" w:sz="4" w:space="0" w:color="auto"/>
          <w:bottom w:val="single" w:sz="4" w:space="0" w:color="auto"/>
          <w:insideH w:val="single" w:sz="4" w:space="0" w:color="auto"/>
          <w:insideV w:val="single" w:sz="4" w:space="0" w:color="auto"/>
        </w:tblBorders>
        <w:tblLayout w:type="fixed"/>
        <w:tblLook w:val="0000"/>
      </w:tblPr>
      <w:tblGrid>
        <w:gridCol w:w="2949"/>
        <w:gridCol w:w="1020"/>
        <w:gridCol w:w="1300"/>
        <w:gridCol w:w="1394"/>
      </w:tblGrid>
      <w:tr w:rsidR="00233F7F" w:rsidTr="00233F7F">
        <w:tc>
          <w:tcPr>
            <w:tcW w:w="2949" w:type="dxa"/>
            <w:tcBorders>
              <w:left w:val="nil"/>
              <w:bottom w:val="nil"/>
            </w:tcBorders>
            <w:vAlign w:val="center"/>
          </w:tcPr>
          <w:p w:rsidR="00233F7F" w:rsidRDefault="00233F7F" w:rsidP="00233F7F">
            <w:pPr>
              <w:pStyle w:val="-4"/>
            </w:pPr>
            <w:r>
              <w:t>Содержание работы</w:t>
            </w:r>
          </w:p>
        </w:tc>
        <w:tc>
          <w:tcPr>
            <w:tcW w:w="1020" w:type="dxa"/>
            <w:tcBorders>
              <w:bottom w:val="nil"/>
            </w:tcBorders>
            <w:vAlign w:val="center"/>
          </w:tcPr>
          <w:p w:rsidR="00233F7F" w:rsidRDefault="00233F7F" w:rsidP="00233F7F">
            <w:pPr>
              <w:pStyle w:val="-4"/>
            </w:pPr>
            <w:r>
              <w:t>Обозначение</w:t>
            </w:r>
          </w:p>
        </w:tc>
        <w:tc>
          <w:tcPr>
            <w:tcW w:w="1300" w:type="dxa"/>
            <w:tcBorders>
              <w:bottom w:val="nil"/>
            </w:tcBorders>
            <w:vAlign w:val="center"/>
          </w:tcPr>
          <w:p w:rsidR="00233F7F" w:rsidRDefault="00233F7F" w:rsidP="00233F7F">
            <w:pPr>
              <w:pStyle w:val="-4"/>
            </w:pPr>
            <w:r>
              <w:t>Предшествующие работы</w:t>
            </w:r>
          </w:p>
        </w:tc>
        <w:tc>
          <w:tcPr>
            <w:tcW w:w="1394" w:type="dxa"/>
            <w:tcBorders>
              <w:bottom w:val="nil"/>
              <w:right w:val="nil"/>
            </w:tcBorders>
            <w:vAlign w:val="center"/>
          </w:tcPr>
          <w:p w:rsidR="00233F7F" w:rsidRDefault="00233F7F" w:rsidP="00233F7F">
            <w:pPr>
              <w:pStyle w:val="-4"/>
            </w:pPr>
            <w:r>
              <w:t>Продолжительность, дней</w:t>
            </w:r>
          </w:p>
        </w:tc>
      </w:tr>
      <w:tr w:rsidR="00233F7F" w:rsidTr="00233F7F">
        <w:tc>
          <w:tcPr>
            <w:tcW w:w="2949" w:type="dxa"/>
            <w:tcBorders>
              <w:left w:val="nil"/>
              <w:bottom w:val="nil"/>
            </w:tcBorders>
          </w:tcPr>
          <w:p w:rsidR="00233F7F" w:rsidRDefault="00233F7F" w:rsidP="00233F7F">
            <w:pPr>
              <w:pStyle w:val="-2"/>
              <w:spacing w:before="6" w:after="6"/>
            </w:pPr>
            <w:r>
              <w:t>Составление сметы</w:t>
            </w:r>
          </w:p>
        </w:tc>
        <w:tc>
          <w:tcPr>
            <w:tcW w:w="1020" w:type="dxa"/>
            <w:tcBorders>
              <w:bottom w:val="nil"/>
            </w:tcBorders>
            <w:vAlign w:val="bottom"/>
          </w:tcPr>
          <w:p w:rsidR="00233F7F" w:rsidRDefault="00233F7F" w:rsidP="00233F7F">
            <w:pPr>
              <w:pStyle w:val="-2"/>
              <w:spacing w:before="6" w:after="6"/>
              <w:jc w:val="center"/>
              <w:rPr>
                <w:vertAlign w:val="subscript"/>
              </w:rPr>
            </w:pPr>
            <w:r>
              <w:rPr>
                <w:i/>
                <w:iCs/>
              </w:rPr>
              <w:t>a</w:t>
            </w:r>
            <w:r>
              <w:rPr>
                <w:vertAlign w:val="subscript"/>
              </w:rPr>
              <w:t>1</w:t>
            </w:r>
          </w:p>
        </w:tc>
        <w:tc>
          <w:tcPr>
            <w:tcW w:w="1300" w:type="dxa"/>
            <w:tcBorders>
              <w:bottom w:val="nil"/>
            </w:tcBorders>
            <w:vAlign w:val="bottom"/>
          </w:tcPr>
          <w:p w:rsidR="00233F7F" w:rsidRDefault="00233F7F" w:rsidP="00233F7F">
            <w:pPr>
              <w:pStyle w:val="-2"/>
              <w:spacing w:before="6" w:after="6"/>
              <w:jc w:val="center"/>
            </w:pPr>
            <w:r>
              <w:t>–</w:t>
            </w:r>
          </w:p>
        </w:tc>
        <w:tc>
          <w:tcPr>
            <w:tcW w:w="1394" w:type="dxa"/>
            <w:tcBorders>
              <w:bottom w:val="nil"/>
              <w:right w:val="nil"/>
            </w:tcBorders>
            <w:vAlign w:val="bottom"/>
          </w:tcPr>
          <w:p w:rsidR="00233F7F" w:rsidRDefault="00233F7F" w:rsidP="00233F7F">
            <w:pPr>
              <w:pStyle w:val="-2"/>
              <w:spacing w:before="6" w:after="6"/>
              <w:jc w:val="center"/>
            </w:pPr>
            <w:r>
              <w:t>5</w:t>
            </w:r>
          </w:p>
        </w:tc>
      </w:tr>
      <w:tr w:rsidR="00233F7F" w:rsidTr="00233F7F">
        <w:tc>
          <w:tcPr>
            <w:tcW w:w="2949" w:type="dxa"/>
            <w:tcBorders>
              <w:top w:val="nil"/>
              <w:left w:val="nil"/>
              <w:bottom w:val="nil"/>
            </w:tcBorders>
          </w:tcPr>
          <w:p w:rsidR="00233F7F" w:rsidRDefault="00233F7F" w:rsidP="00233F7F">
            <w:pPr>
              <w:pStyle w:val="-2"/>
              <w:spacing w:before="6" w:after="6"/>
            </w:pPr>
            <w:r>
              <w:t>Приобретение оборудования</w:t>
            </w:r>
          </w:p>
        </w:tc>
        <w:tc>
          <w:tcPr>
            <w:tcW w:w="1020" w:type="dxa"/>
            <w:tcBorders>
              <w:top w:val="nil"/>
              <w:bottom w:val="nil"/>
            </w:tcBorders>
            <w:vAlign w:val="bottom"/>
          </w:tcPr>
          <w:p w:rsidR="00233F7F" w:rsidRDefault="00233F7F" w:rsidP="00233F7F">
            <w:pPr>
              <w:pStyle w:val="-2"/>
              <w:spacing w:before="6" w:after="6"/>
              <w:jc w:val="center"/>
            </w:pPr>
            <w:r>
              <w:rPr>
                <w:i/>
                <w:iCs/>
              </w:rPr>
              <w:t>a</w:t>
            </w:r>
            <w:r>
              <w:rPr>
                <w:vertAlign w:val="subscript"/>
              </w:rPr>
              <w:t>2</w:t>
            </w:r>
          </w:p>
        </w:tc>
        <w:tc>
          <w:tcPr>
            <w:tcW w:w="1300" w:type="dxa"/>
            <w:tcBorders>
              <w:top w:val="nil"/>
              <w:bottom w:val="nil"/>
            </w:tcBorders>
            <w:vAlign w:val="bottom"/>
          </w:tcPr>
          <w:p w:rsidR="00233F7F" w:rsidRDefault="00233F7F" w:rsidP="00233F7F">
            <w:pPr>
              <w:pStyle w:val="-2"/>
              <w:spacing w:before="6" w:after="6"/>
              <w:jc w:val="center"/>
            </w:pPr>
            <w:r>
              <w:rPr>
                <w:i/>
                <w:iCs/>
              </w:rPr>
              <w:t>a</w:t>
            </w:r>
            <w:r>
              <w:rPr>
                <w:vertAlign w:val="subscript"/>
              </w:rPr>
              <w:t>1</w:t>
            </w:r>
          </w:p>
        </w:tc>
        <w:tc>
          <w:tcPr>
            <w:tcW w:w="1394" w:type="dxa"/>
            <w:tcBorders>
              <w:top w:val="nil"/>
              <w:bottom w:val="nil"/>
              <w:right w:val="nil"/>
            </w:tcBorders>
            <w:vAlign w:val="bottom"/>
          </w:tcPr>
          <w:p w:rsidR="00233F7F" w:rsidRDefault="00233F7F" w:rsidP="00233F7F">
            <w:pPr>
              <w:pStyle w:val="-2"/>
              <w:spacing w:before="6" w:after="6"/>
              <w:jc w:val="center"/>
            </w:pPr>
            <w:r>
              <w:t>10</w:t>
            </w:r>
          </w:p>
        </w:tc>
      </w:tr>
      <w:tr w:rsidR="00233F7F" w:rsidTr="00233F7F">
        <w:tc>
          <w:tcPr>
            <w:tcW w:w="2949" w:type="dxa"/>
            <w:tcBorders>
              <w:top w:val="nil"/>
              <w:left w:val="nil"/>
              <w:bottom w:val="nil"/>
            </w:tcBorders>
          </w:tcPr>
          <w:p w:rsidR="00233F7F" w:rsidRDefault="00233F7F" w:rsidP="00233F7F">
            <w:pPr>
              <w:pStyle w:val="-2"/>
              <w:spacing w:before="6" w:after="6"/>
            </w:pPr>
            <w:r>
              <w:t>Составление сметы</w:t>
            </w:r>
          </w:p>
        </w:tc>
        <w:tc>
          <w:tcPr>
            <w:tcW w:w="1020" w:type="dxa"/>
            <w:tcBorders>
              <w:top w:val="nil"/>
              <w:bottom w:val="nil"/>
            </w:tcBorders>
            <w:vAlign w:val="bottom"/>
          </w:tcPr>
          <w:p w:rsidR="00233F7F" w:rsidRDefault="00233F7F" w:rsidP="00233F7F">
            <w:pPr>
              <w:pStyle w:val="-2"/>
              <w:spacing w:before="6" w:after="6"/>
              <w:jc w:val="center"/>
              <w:rPr>
                <w:vertAlign w:val="subscript"/>
              </w:rPr>
            </w:pPr>
            <w:r>
              <w:rPr>
                <w:i/>
                <w:iCs/>
              </w:rPr>
              <w:t>a</w:t>
            </w:r>
            <w:r>
              <w:rPr>
                <w:vertAlign w:val="subscript"/>
              </w:rPr>
              <w:t>1</w:t>
            </w:r>
          </w:p>
        </w:tc>
        <w:tc>
          <w:tcPr>
            <w:tcW w:w="1300" w:type="dxa"/>
            <w:tcBorders>
              <w:top w:val="nil"/>
              <w:bottom w:val="nil"/>
            </w:tcBorders>
            <w:vAlign w:val="bottom"/>
          </w:tcPr>
          <w:p w:rsidR="00233F7F" w:rsidRDefault="00233F7F" w:rsidP="00233F7F">
            <w:pPr>
              <w:pStyle w:val="-2"/>
              <w:spacing w:before="6" w:after="6"/>
              <w:jc w:val="center"/>
            </w:pPr>
            <w:r>
              <w:t>–</w:t>
            </w:r>
          </w:p>
        </w:tc>
        <w:tc>
          <w:tcPr>
            <w:tcW w:w="1394" w:type="dxa"/>
            <w:tcBorders>
              <w:top w:val="nil"/>
              <w:bottom w:val="nil"/>
              <w:right w:val="nil"/>
            </w:tcBorders>
            <w:vAlign w:val="bottom"/>
          </w:tcPr>
          <w:p w:rsidR="00233F7F" w:rsidRDefault="00233F7F" w:rsidP="00233F7F">
            <w:pPr>
              <w:pStyle w:val="-2"/>
              <w:spacing w:before="6" w:after="6"/>
              <w:jc w:val="center"/>
            </w:pPr>
            <w:r>
              <w:t>5</w:t>
            </w:r>
          </w:p>
        </w:tc>
      </w:tr>
      <w:tr w:rsidR="00233F7F" w:rsidTr="00233F7F">
        <w:tc>
          <w:tcPr>
            <w:tcW w:w="2949" w:type="dxa"/>
            <w:tcBorders>
              <w:top w:val="nil"/>
              <w:left w:val="nil"/>
              <w:bottom w:val="nil"/>
            </w:tcBorders>
          </w:tcPr>
          <w:p w:rsidR="00233F7F" w:rsidRDefault="00233F7F" w:rsidP="00233F7F">
            <w:pPr>
              <w:pStyle w:val="-2"/>
              <w:spacing w:before="6" w:after="6"/>
            </w:pPr>
            <w:r>
              <w:t>Подбор кадров</w:t>
            </w:r>
          </w:p>
        </w:tc>
        <w:tc>
          <w:tcPr>
            <w:tcW w:w="1020" w:type="dxa"/>
            <w:tcBorders>
              <w:top w:val="nil"/>
              <w:bottom w:val="nil"/>
            </w:tcBorders>
            <w:vAlign w:val="bottom"/>
          </w:tcPr>
          <w:p w:rsidR="00233F7F" w:rsidRDefault="00233F7F" w:rsidP="00233F7F">
            <w:pPr>
              <w:pStyle w:val="-2"/>
              <w:spacing w:before="6" w:after="6"/>
              <w:jc w:val="center"/>
            </w:pPr>
            <w:r>
              <w:rPr>
                <w:i/>
                <w:iCs/>
              </w:rPr>
              <w:t>a</w:t>
            </w:r>
            <w:r>
              <w:rPr>
                <w:vertAlign w:val="subscript"/>
              </w:rPr>
              <w:t>3</w:t>
            </w:r>
          </w:p>
        </w:tc>
        <w:tc>
          <w:tcPr>
            <w:tcW w:w="1300" w:type="dxa"/>
            <w:tcBorders>
              <w:top w:val="nil"/>
              <w:bottom w:val="nil"/>
            </w:tcBorders>
            <w:vAlign w:val="bottom"/>
          </w:tcPr>
          <w:p w:rsidR="00233F7F" w:rsidRDefault="00233F7F" w:rsidP="00233F7F">
            <w:pPr>
              <w:pStyle w:val="-2"/>
              <w:spacing w:before="6" w:after="6"/>
              <w:jc w:val="center"/>
            </w:pPr>
            <w:r>
              <w:rPr>
                <w:i/>
                <w:iCs/>
              </w:rPr>
              <w:t>a</w:t>
            </w:r>
            <w:r>
              <w:rPr>
                <w:vertAlign w:val="subscript"/>
              </w:rPr>
              <w:t>1</w:t>
            </w:r>
          </w:p>
        </w:tc>
        <w:tc>
          <w:tcPr>
            <w:tcW w:w="1394" w:type="dxa"/>
            <w:tcBorders>
              <w:top w:val="nil"/>
              <w:bottom w:val="nil"/>
              <w:right w:val="nil"/>
            </w:tcBorders>
            <w:vAlign w:val="bottom"/>
          </w:tcPr>
          <w:p w:rsidR="00233F7F" w:rsidRDefault="00233F7F" w:rsidP="00233F7F">
            <w:pPr>
              <w:pStyle w:val="-2"/>
              <w:spacing w:before="6" w:after="6"/>
              <w:jc w:val="center"/>
            </w:pPr>
            <w:r>
              <w:t>6</w:t>
            </w:r>
          </w:p>
        </w:tc>
      </w:tr>
      <w:tr w:rsidR="00233F7F" w:rsidTr="00233F7F">
        <w:tc>
          <w:tcPr>
            <w:tcW w:w="2949" w:type="dxa"/>
            <w:tcBorders>
              <w:top w:val="nil"/>
              <w:left w:val="nil"/>
              <w:bottom w:val="nil"/>
            </w:tcBorders>
          </w:tcPr>
          <w:p w:rsidR="00233F7F" w:rsidRDefault="00233F7F" w:rsidP="00233F7F">
            <w:pPr>
              <w:pStyle w:val="-2"/>
              <w:spacing w:before="6" w:after="6"/>
            </w:pPr>
            <w:r>
              <w:t>Монтаж оборудования</w:t>
            </w:r>
          </w:p>
        </w:tc>
        <w:tc>
          <w:tcPr>
            <w:tcW w:w="1020" w:type="dxa"/>
            <w:tcBorders>
              <w:top w:val="nil"/>
              <w:bottom w:val="nil"/>
            </w:tcBorders>
            <w:vAlign w:val="bottom"/>
          </w:tcPr>
          <w:p w:rsidR="00233F7F" w:rsidRDefault="00233F7F" w:rsidP="00233F7F">
            <w:pPr>
              <w:pStyle w:val="-2"/>
              <w:spacing w:before="6" w:after="6"/>
              <w:jc w:val="center"/>
            </w:pPr>
            <w:r>
              <w:rPr>
                <w:i/>
                <w:iCs/>
              </w:rPr>
              <w:t>a</w:t>
            </w:r>
            <w:r>
              <w:rPr>
                <w:vertAlign w:val="subscript"/>
              </w:rPr>
              <w:t>4</w:t>
            </w:r>
          </w:p>
        </w:tc>
        <w:tc>
          <w:tcPr>
            <w:tcW w:w="1300" w:type="dxa"/>
            <w:tcBorders>
              <w:top w:val="nil"/>
              <w:bottom w:val="nil"/>
            </w:tcBorders>
            <w:vAlign w:val="bottom"/>
          </w:tcPr>
          <w:p w:rsidR="00233F7F" w:rsidRDefault="00233F7F" w:rsidP="00233F7F">
            <w:pPr>
              <w:pStyle w:val="-2"/>
              <w:spacing w:before="6" w:after="6"/>
              <w:jc w:val="center"/>
            </w:pPr>
            <w:r>
              <w:rPr>
                <w:i/>
                <w:iCs/>
              </w:rPr>
              <w:t>a</w:t>
            </w:r>
            <w:r>
              <w:rPr>
                <w:vertAlign w:val="subscript"/>
              </w:rPr>
              <w:t>2</w:t>
            </w:r>
          </w:p>
        </w:tc>
        <w:tc>
          <w:tcPr>
            <w:tcW w:w="1394" w:type="dxa"/>
            <w:tcBorders>
              <w:top w:val="nil"/>
              <w:bottom w:val="nil"/>
              <w:right w:val="nil"/>
            </w:tcBorders>
            <w:vAlign w:val="bottom"/>
          </w:tcPr>
          <w:p w:rsidR="00233F7F" w:rsidRDefault="00233F7F" w:rsidP="00233F7F">
            <w:pPr>
              <w:pStyle w:val="-2"/>
              <w:spacing w:before="6" w:after="6"/>
              <w:jc w:val="center"/>
            </w:pPr>
            <w:r>
              <w:t>6</w:t>
            </w:r>
          </w:p>
        </w:tc>
      </w:tr>
      <w:tr w:rsidR="00233F7F" w:rsidTr="00233F7F">
        <w:tc>
          <w:tcPr>
            <w:tcW w:w="2949" w:type="dxa"/>
            <w:tcBorders>
              <w:top w:val="nil"/>
              <w:left w:val="nil"/>
              <w:bottom w:val="nil"/>
            </w:tcBorders>
          </w:tcPr>
          <w:p w:rsidR="00233F7F" w:rsidRDefault="00233F7F" w:rsidP="00233F7F">
            <w:pPr>
              <w:pStyle w:val="-2"/>
              <w:spacing w:before="6" w:after="6"/>
            </w:pPr>
            <w:r>
              <w:t>Подготовка кадров</w:t>
            </w:r>
          </w:p>
        </w:tc>
        <w:tc>
          <w:tcPr>
            <w:tcW w:w="1020" w:type="dxa"/>
            <w:tcBorders>
              <w:top w:val="nil"/>
              <w:bottom w:val="nil"/>
            </w:tcBorders>
            <w:vAlign w:val="bottom"/>
          </w:tcPr>
          <w:p w:rsidR="00233F7F" w:rsidRDefault="00233F7F" w:rsidP="00233F7F">
            <w:pPr>
              <w:pStyle w:val="-2"/>
              <w:spacing w:before="6" w:after="6"/>
              <w:jc w:val="center"/>
            </w:pPr>
            <w:r>
              <w:rPr>
                <w:i/>
                <w:iCs/>
              </w:rPr>
              <w:t>a</w:t>
            </w:r>
            <w:r>
              <w:rPr>
                <w:vertAlign w:val="subscript"/>
              </w:rPr>
              <w:t>5</w:t>
            </w:r>
          </w:p>
        </w:tc>
        <w:tc>
          <w:tcPr>
            <w:tcW w:w="1300" w:type="dxa"/>
            <w:tcBorders>
              <w:top w:val="nil"/>
              <w:bottom w:val="nil"/>
            </w:tcBorders>
            <w:vAlign w:val="bottom"/>
          </w:tcPr>
          <w:p w:rsidR="00233F7F" w:rsidRDefault="00233F7F" w:rsidP="00233F7F">
            <w:pPr>
              <w:pStyle w:val="-2"/>
              <w:spacing w:before="6" w:after="6"/>
              <w:jc w:val="center"/>
            </w:pPr>
            <w:r>
              <w:rPr>
                <w:i/>
                <w:iCs/>
              </w:rPr>
              <w:t>a</w:t>
            </w:r>
            <w:r>
              <w:rPr>
                <w:vertAlign w:val="subscript"/>
              </w:rPr>
              <w:t>3</w:t>
            </w:r>
          </w:p>
        </w:tc>
        <w:tc>
          <w:tcPr>
            <w:tcW w:w="1394" w:type="dxa"/>
            <w:tcBorders>
              <w:top w:val="nil"/>
              <w:bottom w:val="nil"/>
              <w:right w:val="nil"/>
            </w:tcBorders>
            <w:vAlign w:val="bottom"/>
          </w:tcPr>
          <w:p w:rsidR="00233F7F" w:rsidRDefault="00233F7F" w:rsidP="00233F7F">
            <w:pPr>
              <w:pStyle w:val="-2"/>
              <w:spacing w:before="6" w:after="6"/>
              <w:jc w:val="center"/>
            </w:pPr>
            <w:r>
              <w:t>3</w:t>
            </w:r>
          </w:p>
        </w:tc>
      </w:tr>
      <w:tr w:rsidR="00233F7F" w:rsidTr="00233F7F">
        <w:tc>
          <w:tcPr>
            <w:tcW w:w="2949" w:type="dxa"/>
            <w:tcBorders>
              <w:top w:val="nil"/>
              <w:left w:val="nil"/>
              <w:bottom w:val="nil"/>
            </w:tcBorders>
          </w:tcPr>
          <w:p w:rsidR="00233F7F" w:rsidRDefault="00233F7F" w:rsidP="00233F7F">
            <w:pPr>
              <w:pStyle w:val="-2"/>
              <w:spacing w:before="6" w:after="6"/>
            </w:pPr>
            <w:r>
              <w:t>Оформление торгового зала</w:t>
            </w:r>
          </w:p>
        </w:tc>
        <w:tc>
          <w:tcPr>
            <w:tcW w:w="1020" w:type="dxa"/>
            <w:tcBorders>
              <w:top w:val="nil"/>
              <w:bottom w:val="nil"/>
            </w:tcBorders>
            <w:vAlign w:val="bottom"/>
          </w:tcPr>
          <w:p w:rsidR="00233F7F" w:rsidRDefault="00233F7F" w:rsidP="00233F7F">
            <w:pPr>
              <w:pStyle w:val="-2"/>
              <w:spacing w:before="6" w:after="6"/>
              <w:jc w:val="center"/>
            </w:pPr>
            <w:r>
              <w:rPr>
                <w:i/>
                <w:iCs/>
              </w:rPr>
              <w:t>a</w:t>
            </w:r>
            <w:r>
              <w:rPr>
                <w:vertAlign w:val="subscript"/>
              </w:rPr>
              <w:t>6</w:t>
            </w:r>
          </w:p>
        </w:tc>
        <w:tc>
          <w:tcPr>
            <w:tcW w:w="1300" w:type="dxa"/>
            <w:tcBorders>
              <w:top w:val="nil"/>
              <w:bottom w:val="nil"/>
            </w:tcBorders>
            <w:vAlign w:val="bottom"/>
          </w:tcPr>
          <w:p w:rsidR="00233F7F" w:rsidRDefault="00233F7F" w:rsidP="00233F7F">
            <w:pPr>
              <w:pStyle w:val="-2"/>
              <w:spacing w:before="6" w:after="6"/>
              <w:jc w:val="center"/>
            </w:pPr>
            <w:r>
              <w:rPr>
                <w:i/>
                <w:iCs/>
              </w:rPr>
              <w:t>a</w:t>
            </w:r>
            <w:r>
              <w:rPr>
                <w:vertAlign w:val="subscript"/>
              </w:rPr>
              <w:t>4</w:t>
            </w:r>
          </w:p>
        </w:tc>
        <w:tc>
          <w:tcPr>
            <w:tcW w:w="1394" w:type="dxa"/>
            <w:tcBorders>
              <w:top w:val="nil"/>
              <w:bottom w:val="nil"/>
              <w:right w:val="nil"/>
            </w:tcBorders>
            <w:vAlign w:val="bottom"/>
          </w:tcPr>
          <w:p w:rsidR="00233F7F" w:rsidRDefault="00233F7F" w:rsidP="00233F7F">
            <w:pPr>
              <w:pStyle w:val="-2"/>
              <w:spacing w:before="6" w:after="6"/>
              <w:jc w:val="center"/>
            </w:pPr>
            <w:r>
              <w:t>8</w:t>
            </w:r>
          </w:p>
        </w:tc>
      </w:tr>
      <w:tr w:rsidR="00233F7F" w:rsidTr="00233F7F">
        <w:tc>
          <w:tcPr>
            <w:tcW w:w="2949" w:type="dxa"/>
            <w:tcBorders>
              <w:top w:val="nil"/>
              <w:left w:val="nil"/>
              <w:bottom w:val="nil"/>
            </w:tcBorders>
          </w:tcPr>
          <w:p w:rsidR="00233F7F" w:rsidRDefault="00233F7F" w:rsidP="00233F7F">
            <w:pPr>
              <w:pStyle w:val="-2"/>
              <w:spacing w:before="6" w:after="6"/>
            </w:pPr>
            <w:r>
              <w:t>Доставка товаров</w:t>
            </w:r>
          </w:p>
        </w:tc>
        <w:tc>
          <w:tcPr>
            <w:tcW w:w="1020" w:type="dxa"/>
            <w:tcBorders>
              <w:top w:val="nil"/>
              <w:bottom w:val="nil"/>
            </w:tcBorders>
            <w:vAlign w:val="bottom"/>
          </w:tcPr>
          <w:p w:rsidR="00233F7F" w:rsidRDefault="00233F7F" w:rsidP="00233F7F">
            <w:pPr>
              <w:pStyle w:val="-2"/>
              <w:spacing w:before="6" w:after="6"/>
              <w:jc w:val="center"/>
            </w:pPr>
            <w:r>
              <w:rPr>
                <w:i/>
                <w:iCs/>
              </w:rPr>
              <w:t>a</w:t>
            </w:r>
            <w:r>
              <w:rPr>
                <w:vertAlign w:val="subscript"/>
              </w:rPr>
              <w:t>7</w:t>
            </w:r>
          </w:p>
        </w:tc>
        <w:tc>
          <w:tcPr>
            <w:tcW w:w="1300" w:type="dxa"/>
            <w:tcBorders>
              <w:top w:val="nil"/>
              <w:bottom w:val="nil"/>
            </w:tcBorders>
            <w:vAlign w:val="bottom"/>
          </w:tcPr>
          <w:p w:rsidR="00233F7F" w:rsidRDefault="00233F7F" w:rsidP="00233F7F">
            <w:pPr>
              <w:pStyle w:val="-2"/>
              <w:spacing w:before="6" w:after="6"/>
              <w:jc w:val="center"/>
            </w:pPr>
            <w:r>
              <w:rPr>
                <w:i/>
                <w:iCs/>
              </w:rPr>
              <w:t>a</w:t>
            </w:r>
            <w:r>
              <w:rPr>
                <w:vertAlign w:val="subscript"/>
              </w:rPr>
              <w:t>1</w:t>
            </w:r>
          </w:p>
        </w:tc>
        <w:tc>
          <w:tcPr>
            <w:tcW w:w="1394" w:type="dxa"/>
            <w:tcBorders>
              <w:top w:val="nil"/>
              <w:bottom w:val="nil"/>
              <w:right w:val="nil"/>
            </w:tcBorders>
            <w:vAlign w:val="bottom"/>
          </w:tcPr>
          <w:p w:rsidR="00233F7F" w:rsidRDefault="00233F7F" w:rsidP="00233F7F">
            <w:pPr>
              <w:pStyle w:val="-2"/>
              <w:spacing w:before="6" w:after="6"/>
              <w:jc w:val="center"/>
            </w:pPr>
            <w:r>
              <w:t>6</w:t>
            </w:r>
          </w:p>
        </w:tc>
      </w:tr>
      <w:tr w:rsidR="00233F7F" w:rsidTr="00233F7F">
        <w:tc>
          <w:tcPr>
            <w:tcW w:w="2949" w:type="dxa"/>
            <w:tcBorders>
              <w:top w:val="nil"/>
              <w:left w:val="nil"/>
              <w:bottom w:val="nil"/>
            </w:tcBorders>
          </w:tcPr>
          <w:p w:rsidR="00233F7F" w:rsidRDefault="00233F7F" w:rsidP="00233F7F">
            <w:pPr>
              <w:pStyle w:val="-2"/>
              <w:spacing w:before="6" w:after="6"/>
            </w:pPr>
            <w:r>
              <w:t>Заказ и получение ценников</w:t>
            </w:r>
          </w:p>
        </w:tc>
        <w:tc>
          <w:tcPr>
            <w:tcW w:w="1020" w:type="dxa"/>
            <w:tcBorders>
              <w:top w:val="nil"/>
              <w:bottom w:val="nil"/>
            </w:tcBorders>
            <w:vAlign w:val="bottom"/>
          </w:tcPr>
          <w:p w:rsidR="00233F7F" w:rsidRDefault="00233F7F" w:rsidP="00233F7F">
            <w:pPr>
              <w:pStyle w:val="-2"/>
              <w:spacing w:before="6" w:after="6"/>
              <w:jc w:val="center"/>
            </w:pPr>
            <w:r>
              <w:rPr>
                <w:i/>
                <w:iCs/>
              </w:rPr>
              <w:t>a</w:t>
            </w:r>
            <w:r>
              <w:rPr>
                <w:vertAlign w:val="subscript"/>
              </w:rPr>
              <w:t>8</w:t>
            </w:r>
          </w:p>
        </w:tc>
        <w:tc>
          <w:tcPr>
            <w:tcW w:w="1300" w:type="dxa"/>
            <w:tcBorders>
              <w:top w:val="nil"/>
              <w:bottom w:val="nil"/>
            </w:tcBorders>
            <w:vAlign w:val="bottom"/>
          </w:tcPr>
          <w:p w:rsidR="00233F7F" w:rsidRDefault="00233F7F" w:rsidP="00233F7F">
            <w:pPr>
              <w:pStyle w:val="-2"/>
              <w:spacing w:before="6" w:after="6"/>
              <w:jc w:val="center"/>
            </w:pPr>
            <w:r>
              <w:rPr>
                <w:i/>
                <w:iCs/>
              </w:rPr>
              <w:t>a</w:t>
            </w:r>
            <w:r>
              <w:rPr>
                <w:vertAlign w:val="subscript"/>
              </w:rPr>
              <w:t>1</w:t>
            </w:r>
          </w:p>
        </w:tc>
        <w:tc>
          <w:tcPr>
            <w:tcW w:w="1394" w:type="dxa"/>
            <w:tcBorders>
              <w:top w:val="nil"/>
              <w:bottom w:val="nil"/>
              <w:right w:val="nil"/>
            </w:tcBorders>
            <w:vAlign w:val="bottom"/>
          </w:tcPr>
          <w:p w:rsidR="00233F7F" w:rsidRDefault="00233F7F" w:rsidP="00233F7F">
            <w:pPr>
              <w:pStyle w:val="-2"/>
              <w:spacing w:before="6" w:after="6"/>
              <w:jc w:val="center"/>
            </w:pPr>
            <w:r>
              <w:t>8</w:t>
            </w:r>
          </w:p>
        </w:tc>
      </w:tr>
      <w:tr w:rsidR="00233F7F" w:rsidTr="00233F7F">
        <w:tc>
          <w:tcPr>
            <w:tcW w:w="2949" w:type="dxa"/>
            <w:tcBorders>
              <w:top w:val="nil"/>
              <w:left w:val="nil"/>
              <w:bottom w:val="nil"/>
            </w:tcBorders>
          </w:tcPr>
          <w:p w:rsidR="00233F7F" w:rsidRDefault="00233F7F" w:rsidP="00233F7F">
            <w:pPr>
              <w:pStyle w:val="-2"/>
              <w:spacing w:before="6" w:after="6"/>
            </w:pPr>
            <w:r>
              <w:t>Заказ и получение форменной одежды</w:t>
            </w:r>
          </w:p>
        </w:tc>
        <w:tc>
          <w:tcPr>
            <w:tcW w:w="1020" w:type="dxa"/>
            <w:tcBorders>
              <w:top w:val="nil"/>
              <w:bottom w:val="nil"/>
            </w:tcBorders>
            <w:vAlign w:val="bottom"/>
          </w:tcPr>
          <w:p w:rsidR="00233F7F" w:rsidRDefault="00233F7F" w:rsidP="00233F7F">
            <w:pPr>
              <w:pStyle w:val="-2"/>
              <w:spacing w:before="6" w:after="6"/>
              <w:jc w:val="center"/>
            </w:pPr>
            <w:r>
              <w:rPr>
                <w:i/>
                <w:iCs/>
              </w:rPr>
              <w:t>a</w:t>
            </w:r>
            <w:r>
              <w:rPr>
                <w:vertAlign w:val="subscript"/>
              </w:rPr>
              <w:t>9</w:t>
            </w:r>
          </w:p>
        </w:tc>
        <w:tc>
          <w:tcPr>
            <w:tcW w:w="1300" w:type="dxa"/>
            <w:tcBorders>
              <w:top w:val="nil"/>
              <w:bottom w:val="nil"/>
            </w:tcBorders>
            <w:vAlign w:val="bottom"/>
          </w:tcPr>
          <w:p w:rsidR="00233F7F" w:rsidRDefault="00233F7F" w:rsidP="00233F7F">
            <w:pPr>
              <w:pStyle w:val="-2"/>
              <w:spacing w:before="6" w:after="6"/>
              <w:jc w:val="center"/>
            </w:pPr>
            <w:r>
              <w:rPr>
                <w:i/>
                <w:iCs/>
              </w:rPr>
              <w:t>a</w:t>
            </w:r>
            <w:r>
              <w:rPr>
                <w:vertAlign w:val="subscript"/>
              </w:rPr>
              <w:t>3</w:t>
            </w:r>
          </w:p>
        </w:tc>
        <w:tc>
          <w:tcPr>
            <w:tcW w:w="1394" w:type="dxa"/>
            <w:tcBorders>
              <w:top w:val="nil"/>
              <w:bottom w:val="nil"/>
              <w:right w:val="nil"/>
            </w:tcBorders>
            <w:vAlign w:val="bottom"/>
          </w:tcPr>
          <w:p w:rsidR="00233F7F" w:rsidRDefault="00233F7F" w:rsidP="00233F7F">
            <w:pPr>
              <w:pStyle w:val="-2"/>
              <w:spacing w:before="6" w:after="6"/>
              <w:jc w:val="center"/>
            </w:pPr>
            <w:r>
              <w:t>14</w:t>
            </w:r>
          </w:p>
        </w:tc>
      </w:tr>
      <w:tr w:rsidR="00233F7F" w:rsidTr="00233F7F">
        <w:tc>
          <w:tcPr>
            <w:tcW w:w="2949" w:type="dxa"/>
            <w:tcBorders>
              <w:top w:val="nil"/>
              <w:left w:val="nil"/>
              <w:bottom w:val="nil"/>
            </w:tcBorders>
          </w:tcPr>
          <w:p w:rsidR="00233F7F" w:rsidRDefault="00233F7F" w:rsidP="00233F7F">
            <w:pPr>
              <w:pStyle w:val="-2"/>
              <w:spacing w:before="6" w:after="6"/>
            </w:pPr>
            <w:r>
              <w:t>Выкладка товаров</w:t>
            </w:r>
          </w:p>
        </w:tc>
        <w:tc>
          <w:tcPr>
            <w:tcW w:w="1020" w:type="dxa"/>
            <w:tcBorders>
              <w:top w:val="nil"/>
              <w:bottom w:val="nil"/>
            </w:tcBorders>
            <w:vAlign w:val="bottom"/>
          </w:tcPr>
          <w:p w:rsidR="00233F7F" w:rsidRDefault="00233F7F" w:rsidP="00233F7F">
            <w:pPr>
              <w:pStyle w:val="-2"/>
              <w:spacing w:before="6" w:after="6"/>
              <w:jc w:val="center"/>
            </w:pPr>
            <w:r>
              <w:rPr>
                <w:i/>
                <w:iCs/>
              </w:rPr>
              <w:t>a</w:t>
            </w:r>
            <w:r>
              <w:rPr>
                <w:vertAlign w:val="subscript"/>
              </w:rPr>
              <w:t>10</w:t>
            </w:r>
          </w:p>
        </w:tc>
        <w:tc>
          <w:tcPr>
            <w:tcW w:w="1300" w:type="dxa"/>
            <w:tcBorders>
              <w:top w:val="nil"/>
              <w:bottom w:val="nil"/>
            </w:tcBorders>
            <w:vAlign w:val="bottom"/>
          </w:tcPr>
          <w:p w:rsidR="00233F7F" w:rsidRDefault="00233F7F" w:rsidP="00233F7F">
            <w:pPr>
              <w:pStyle w:val="-2"/>
              <w:spacing w:before="6" w:after="6"/>
              <w:jc w:val="center"/>
            </w:pPr>
            <w:r>
              <w:rPr>
                <w:i/>
                <w:iCs/>
              </w:rPr>
              <w:t>a</w:t>
            </w:r>
            <w:r>
              <w:rPr>
                <w:vertAlign w:val="subscript"/>
              </w:rPr>
              <w:t>7</w:t>
            </w:r>
            <w:r>
              <w:t>,</w:t>
            </w:r>
            <w:r>
              <w:rPr>
                <w:i/>
                <w:iCs/>
              </w:rPr>
              <w:t>a</w:t>
            </w:r>
            <w:r>
              <w:rPr>
                <w:vertAlign w:val="subscript"/>
              </w:rPr>
              <w:t>6</w:t>
            </w:r>
          </w:p>
        </w:tc>
        <w:tc>
          <w:tcPr>
            <w:tcW w:w="1394" w:type="dxa"/>
            <w:tcBorders>
              <w:top w:val="nil"/>
              <w:bottom w:val="nil"/>
              <w:right w:val="nil"/>
            </w:tcBorders>
            <w:vAlign w:val="bottom"/>
          </w:tcPr>
          <w:p w:rsidR="00233F7F" w:rsidRDefault="00233F7F" w:rsidP="00233F7F">
            <w:pPr>
              <w:pStyle w:val="-2"/>
              <w:spacing w:before="6" w:after="6"/>
              <w:jc w:val="center"/>
            </w:pPr>
            <w:r>
              <w:t>2</w:t>
            </w:r>
          </w:p>
        </w:tc>
      </w:tr>
      <w:tr w:rsidR="00233F7F" w:rsidTr="00233F7F">
        <w:tc>
          <w:tcPr>
            <w:tcW w:w="2949" w:type="dxa"/>
            <w:tcBorders>
              <w:top w:val="nil"/>
              <w:left w:val="nil"/>
              <w:bottom w:val="nil"/>
            </w:tcBorders>
          </w:tcPr>
          <w:p w:rsidR="00233F7F" w:rsidRDefault="00233F7F" w:rsidP="00233F7F">
            <w:pPr>
              <w:pStyle w:val="-2"/>
              <w:spacing w:before="6" w:after="6"/>
            </w:pPr>
            <w:r>
              <w:t>Заполнение ценников</w:t>
            </w:r>
          </w:p>
        </w:tc>
        <w:tc>
          <w:tcPr>
            <w:tcW w:w="1020" w:type="dxa"/>
            <w:tcBorders>
              <w:top w:val="nil"/>
              <w:bottom w:val="nil"/>
            </w:tcBorders>
            <w:vAlign w:val="bottom"/>
          </w:tcPr>
          <w:p w:rsidR="00233F7F" w:rsidRDefault="00233F7F" w:rsidP="00233F7F">
            <w:pPr>
              <w:pStyle w:val="-2"/>
              <w:spacing w:before="6" w:after="6"/>
              <w:jc w:val="center"/>
            </w:pPr>
            <w:r>
              <w:rPr>
                <w:i/>
                <w:iCs/>
              </w:rPr>
              <w:t>a</w:t>
            </w:r>
            <w:r>
              <w:rPr>
                <w:vertAlign w:val="subscript"/>
              </w:rPr>
              <w:t>11</w:t>
            </w:r>
          </w:p>
        </w:tc>
        <w:tc>
          <w:tcPr>
            <w:tcW w:w="1300" w:type="dxa"/>
            <w:tcBorders>
              <w:top w:val="nil"/>
              <w:bottom w:val="nil"/>
            </w:tcBorders>
            <w:vAlign w:val="bottom"/>
          </w:tcPr>
          <w:p w:rsidR="00233F7F" w:rsidRDefault="00233F7F" w:rsidP="00233F7F">
            <w:pPr>
              <w:pStyle w:val="-2"/>
              <w:spacing w:before="6" w:after="6"/>
              <w:jc w:val="center"/>
            </w:pPr>
            <w:r>
              <w:rPr>
                <w:i/>
                <w:iCs/>
              </w:rPr>
              <w:t>a</w:t>
            </w:r>
            <w:r>
              <w:rPr>
                <w:vertAlign w:val="subscript"/>
              </w:rPr>
              <w:t>8</w:t>
            </w:r>
          </w:p>
        </w:tc>
        <w:tc>
          <w:tcPr>
            <w:tcW w:w="1394" w:type="dxa"/>
            <w:tcBorders>
              <w:top w:val="nil"/>
              <w:bottom w:val="nil"/>
              <w:right w:val="nil"/>
            </w:tcBorders>
            <w:vAlign w:val="bottom"/>
          </w:tcPr>
          <w:p w:rsidR="00233F7F" w:rsidRDefault="00233F7F" w:rsidP="00233F7F">
            <w:pPr>
              <w:pStyle w:val="-2"/>
              <w:spacing w:before="6" w:after="6"/>
              <w:jc w:val="center"/>
            </w:pPr>
            <w:r>
              <w:t>4</w:t>
            </w:r>
          </w:p>
        </w:tc>
      </w:tr>
      <w:tr w:rsidR="00233F7F" w:rsidTr="00233F7F">
        <w:tc>
          <w:tcPr>
            <w:tcW w:w="2949" w:type="dxa"/>
            <w:tcBorders>
              <w:top w:val="nil"/>
              <w:left w:val="nil"/>
            </w:tcBorders>
          </w:tcPr>
          <w:p w:rsidR="00233F7F" w:rsidRDefault="00233F7F" w:rsidP="00233F7F">
            <w:pPr>
              <w:pStyle w:val="-2"/>
              <w:spacing w:before="6" w:after="6"/>
            </w:pPr>
            <w:r>
              <w:t>Открытие магазина</w:t>
            </w:r>
          </w:p>
        </w:tc>
        <w:tc>
          <w:tcPr>
            <w:tcW w:w="1020" w:type="dxa"/>
            <w:tcBorders>
              <w:top w:val="nil"/>
            </w:tcBorders>
            <w:vAlign w:val="bottom"/>
          </w:tcPr>
          <w:p w:rsidR="00233F7F" w:rsidRDefault="00233F7F" w:rsidP="00233F7F">
            <w:pPr>
              <w:pStyle w:val="-2"/>
              <w:spacing w:before="6" w:after="6"/>
              <w:jc w:val="center"/>
            </w:pPr>
            <w:r>
              <w:rPr>
                <w:i/>
                <w:iCs/>
              </w:rPr>
              <w:t>a</w:t>
            </w:r>
            <w:r>
              <w:rPr>
                <w:vertAlign w:val="subscript"/>
              </w:rPr>
              <w:t>12</w:t>
            </w:r>
          </w:p>
        </w:tc>
        <w:tc>
          <w:tcPr>
            <w:tcW w:w="1300" w:type="dxa"/>
            <w:tcBorders>
              <w:top w:val="nil"/>
            </w:tcBorders>
            <w:vAlign w:val="bottom"/>
          </w:tcPr>
          <w:p w:rsidR="00233F7F" w:rsidRDefault="00233F7F" w:rsidP="00233F7F">
            <w:pPr>
              <w:pStyle w:val="-2"/>
              <w:spacing w:before="6" w:after="6"/>
              <w:jc w:val="center"/>
            </w:pPr>
            <w:r>
              <w:rPr>
                <w:i/>
                <w:iCs/>
              </w:rPr>
              <w:t>a</w:t>
            </w:r>
            <w:r>
              <w:rPr>
                <w:vertAlign w:val="subscript"/>
              </w:rPr>
              <w:t>9</w:t>
            </w:r>
            <w:r>
              <w:t>,</w:t>
            </w:r>
            <w:r>
              <w:rPr>
                <w:i/>
                <w:iCs/>
              </w:rPr>
              <w:t>a</w:t>
            </w:r>
            <w:r>
              <w:rPr>
                <w:vertAlign w:val="subscript"/>
              </w:rPr>
              <w:t>10</w:t>
            </w:r>
            <w:r>
              <w:t>,</w:t>
            </w:r>
            <w:r>
              <w:rPr>
                <w:i/>
                <w:iCs/>
              </w:rPr>
              <w:t>a</w:t>
            </w:r>
            <w:r>
              <w:rPr>
                <w:vertAlign w:val="subscript"/>
              </w:rPr>
              <w:t>11</w:t>
            </w:r>
          </w:p>
        </w:tc>
        <w:tc>
          <w:tcPr>
            <w:tcW w:w="1394" w:type="dxa"/>
            <w:tcBorders>
              <w:top w:val="nil"/>
              <w:right w:val="nil"/>
            </w:tcBorders>
            <w:vAlign w:val="bottom"/>
          </w:tcPr>
          <w:p w:rsidR="00233F7F" w:rsidRDefault="00233F7F" w:rsidP="00233F7F">
            <w:pPr>
              <w:pStyle w:val="-2"/>
              <w:spacing w:before="6" w:after="6"/>
              <w:jc w:val="center"/>
            </w:pPr>
            <w:r>
              <w:t>3</w:t>
            </w:r>
          </w:p>
        </w:tc>
      </w:tr>
    </w:tbl>
    <w:p w:rsidR="00233F7F" w:rsidRDefault="00233F7F" w:rsidP="00233F7F">
      <w:pPr>
        <w:pStyle w:val="16"/>
        <w:spacing w:before="120"/>
      </w:pPr>
      <w:r>
        <w:rPr>
          <w:i/>
          <w:iCs/>
        </w:rPr>
        <w:t xml:space="preserve">Ответ: </w:t>
      </w:r>
      <w:proofErr w:type="spellStart"/>
      <w:r>
        <w:rPr>
          <w:i/>
          <w:iCs/>
        </w:rPr>
        <w:t>t</w:t>
      </w:r>
      <w:r>
        <w:rPr>
          <w:i/>
          <w:iCs/>
          <w:vertAlign w:val="subscript"/>
        </w:rPr>
        <w:t>кр</w:t>
      </w:r>
      <w:proofErr w:type="spellEnd"/>
      <w:r>
        <w:t xml:space="preserve"> = 34.</w:t>
      </w:r>
    </w:p>
    <w:p w:rsidR="00233F7F" w:rsidRDefault="00233F7F" w:rsidP="00233F7F">
      <w:pPr>
        <w:pStyle w:val="16"/>
      </w:pPr>
    </w:p>
    <w:p w:rsidR="00233F7F" w:rsidRDefault="00233F7F" w:rsidP="00233F7F">
      <w:pPr>
        <w:pStyle w:val="16"/>
      </w:pPr>
    </w:p>
    <w:p w:rsidR="00233F7F" w:rsidRDefault="00233F7F" w:rsidP="00233F7F">
      <w:pPr>
        <w:pStyle w:val="16"/>
      </w:pPr>
      <w:r>
        <w:rPr>
          <w:b/>
          <w:bCs/>
          <w:i/>
          <w:iCs/>
        </w:rPr>
        <w:t>Вариант 2.</w:t>
      </w:r>
      <w:r>
        <w:t xml:space="preserve"> Фирма “Астра” запланировала реконструкцию своего офиса. Перечень работ, которые необходимо для этого выполнить, приведен в табл. </w:t>
      </w:r>
      <w:r w:rsidR="001F455E">
        <w:t>2</w:t>
      </w:r>
      <w:r>
        <w:t>.4.</w:t>
      </w:r>
    </w:p>
    <w:p w:rsidR="00233F7F" w:rsidRDefault="00233F7F" w:rsidP="00233F7F">
      <w:pPr>
        <w:pStyle w:val="16"/>
      </w:pPr>
      <w:r>
        <w:t>Необходимо сделать следующее:</w:t>
      </w:r>
    </w:p>
    <w:p w:rsidR="00233F7F" w:rsidRDefault="00233F7F" w:rsidP="001F455E">
      <w:pPr>
        <w:pStyle w:val="16"/>
        <w:numPr>
          <w:ilvl w:val="0"/>
          <w:numId w:val="30"/>
        </w:numPr>
        <w:tabs>
          <w:tab w:val="clear" w:pos="644"/>
          <w:tab w:val="num" w:pos="567"/>
        </w:tabs>
        <w:autoSpaceDE w:val="0"/>
        <w:autoSpaceDN w:val="0"/>
        <w:spacing w:line="240" w:lineRule="exact"/>
      </w:pPr>
      <w:r>
        <w:t>Построить сетевой график этого проекта.</w:t>
      </w:r>
    </w:p>
    <w:p w:rsidR="00233F7F" w:rsidRDefault="00233F7F" w:rsidP="001F455E">
      <w:pPr>
        <w:pStyle w:val="16"/>
        <w:numPr>
          <w:ilvl w:val="0"/>
          <w:numId w:val="30"/>
        </w:numPr>
        <w:tabs>
          <w:tab w:val="clear" w:pos="644"/>
          <w:tab w:val="num" w:pos="567"/>
        </w:tabs>
        <w:autoSpaceDE w:val="0"/>
        <w:autoSpaceDN w:val="0"/>
        <w:spacing w:line="240" w:lineRule="exact"/>
      </w:pPr>
      <w:r>
        <w:t>Рассчитать временные параметры событий и работ.</w:t>
      </w:r>
    </w:p>
    <w:p w:rsidR="00233F7F" w:rsidRDefault="00233F7F" w:rsidP="001F455E">
      <w:pPr>
        <w:pStyle w:val="16"/>
        <w:numPr>
          <w:ilvl w:val="0"/>
          <w:numId w:val="30"/>
        </w:numPr>
        <w:tabs>
          <w:tab w:val="clear" w:pos="644"/>
          <w:tab w:val="num" w:pos="567"/>
        </w:tabs>
        <w:autoSpaceDE w:val="0"/>
        <w:autoSpaceDN w:val="0"/>
        <w:spacing w:line="240" w:lineRule="exact"/>
      </w:pPr>
      <w:r>
        <w:t>Определить минимальное время выполнения проекта.</w:t>
      </w:r>
    </w:p>
    <w:p w:rsidR="00233F7F" w:rsidRDefault="00233F7F" w:rsidP="00233F7F">
      <w:pPr>
        <w:pStyle w:val="16"/>
        <w:ind w:firstLine="0"/>
      </w:pPr>
    </w:p>
    <w:p w:rsidR="00233F7F" w:rsidRDefault="00233F7F" w:rsidP="00233F7F">
      <w:pPr>
        <w:pStyle w:val="-3"/>
        <w:spacing w:after="80"/>
        <w:ind w:left="1203" w:hanging="919"/>
      </w:pPr>
      <w:r>
        <w:rPr>
          <w:b w:val="0"/>
          <w:bCs w:val="0"/>
          <w:i/>
          <w:iCs/>
        </w:rPr>
        <w:t xml:space="preserve">Таблица </w:t>
      </w:r>
      <w:r w:rsidR="001F455E">
        <w:rPr>
          <w:b w:val="0"/>
          <w:bCs w:val="0"/>
          <w:i/>
          <w:iCs/>
        </w:rPr>
        <w:t>2</w:t>
      </w:r>
      <w:r>
        <w:rPr>
          <w:b w:val="0"/>
          <w:bCs w:val="0"/>
          <w:i/>
          <w:iCs/>
        </w:rPr>
        <w:t>.4.</w:t>
      </w:r>
      <w:r>
        <w:t xml:space="preserve"> Работы по реконструкции офиса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9"/>
        <w:gridCol w:w="992"/>
        <w:gridCol w:w="1276"/>
        <w:gridCol w:w="1276"/>
      </w:tblGrid>
      <w:tr w:rsidR="00233F7F" w:rsidTr="00233F7F">
        <w:tc>
          <w:tcPr>
            <w:tcW w:w="3119" w:type="dxa"/>
            <w:tcBorders>
              <w:left w:val="nil"/>
            </w:tcBorders>
            <w:vAlign w:val="center"/>
          </w:tcPr>
          <w:p w:rsidR="00233F7F" w:rsidRDefault="00233F7F" w:rsidP="00233F7F">
            <w:pPr>
              <w:pStyle w:val="-4"/>
              <w:ind w:left="-57" w:right="-57"/>
            </w:pPr>
            <w:r>
              <w:t>Содержание работы</w:t>
            </w:r>
          </w:p>
        </w:tc>
        <w:tc>
          <w:tcPr>
            <w:tcW w:w="992" w:type="dxa"/>
            <w:vAlign w:val="center"/>
          </w:tcPr>
          <w:p w:rsidR="00233F7F" w:rsidRDefault="00233F7F" w:rsidP="00233F7F">
            <w:pPr>
              <w:pStyle w:val="-4"/>
              <w:ind w:left="-57" w:right="-57"/>
            </w:pPr>
            <w:r>
              <w:t>Обозначение</w:t>
            </w:r>
          </w:p>
        </w:tc>
        <w:tc>
          <w:tcPr>
            <w:tcW w:w="1276" w:type="dxa"/>
            <w:vAlign w:val="center"/>
          </w:tcPr>
          <w:p w:rsidR="00233F7F" w:rsidRDefault="00233F7F" w:rsidP="00233F7F">
            <w:pPr>
              <w:pStyle w:val="-4"/>
              <w:ind w:left="-57" w:right="-57"/>
            </w:pPr>
            <w:r>
              <w:t>Предшествующие работы</w:t>
            </w:r>
          </w:p>
        </w:tc>
        <w:tc>
          <w:tcPr>
            <w:tcW w:w="1276" w:type="dxa"/>
            <w:tcBorders>
              <w:right w:val="nil"/>
            </w:tcBorders>
            <w:vAlign w:val="center"/>
          </w:tcPr>
          <w:p w:rsidR="00233F7F" w:rsidRDefault="00233F7F" w:rsidP="00233F7F">
            <w:pPr>
              <w:pStyle w:val="-4"/>
              <w:ind w:left="-57" w:right="-57"/>
            </w:pPr>
            <w:r>
              <w:t>Продолжительность, дней</w:t>
            </w:r>
          </w:p>
        </w:tc>
      </w:tr>
      <w:tr w:rsidR="00233F7F" w:rsidTr="00233F7F">
        <w:tc>
          <w:tcPr>
            <w:tcW w:w="3119" w:type="dxa"/>
            <w:tcBorders>
              <w:top w:val="nil"/>
              <w:left w:val="nil"/>
              <w:bottom w:val="nil"/>
              <w:right w:val="nil"/>
            </w:tcBorders>
            <w:vAlign w:val="bottom"/>
          </w:tcPr>
          <w:p w:rsidR="00233F7F" w:rsidRDefault="00233F7F" w:rsidP="00233F7F">
            <w:pPr>
              <w:pStyle w:val="-2"/>
              <w:spacing w:before="6" w:after="6"/>
              <w:ind w:left="-52" w:right="-52"/>
            </w:pPr>
            <w:r>
              <w:t>Определение объема реконструкции</w:t>
            </w:r>
          </w:p>
        </w:tc>
        <w:tc>
          <w:tcPr>
            <w:tcW w:w="992" w:type="dxa"/>
            <w:tcBorders>
              <w:top w:val="nil"/>
              <w:left w:val="nil"/>
              <w:bottom w:val="nil"/>
              <w:right w:val="nil"/>
            </w:tcBorders>
            <w:vAlign w:val="bottom"/>
          </w:tcPr>
          <w:p w:rsidR="00233F7F" w:rsidRDefault="00233F7F" w:rsidP="00233F7F">
            <w:pPr>
              <w:pStyle w:val="-2"/>
              <w:spacing w:before="6" w:after="6"/>
              <w:jc w:val="center"/>
              <w:rPr>
                <w:vertAlign w:val="subscript"/>
              </w:rPr>
            </w:pPr>
            <w:r>
              <w:rPr>
                <w:i/>
                <w:iCs/>
              </w:rPr>
              <w:t>a</w:t>
            </w:r>
            <w:r>
              <w:rPr>
                <w:vertAlign w:val="subscript"/>
              </w:rPr>
              <w:t>1</w:t>
            </w:r>
          </w:p>
        </w:tc>
        <w:tc>
          <w:tcPr>
            <w:tcW w:w="1276" w:type="dxa"/>
            <w:tcBorders>
              <w:top w:val="nil"/>
              <w:left w:val="nil"/>
              <w:bottom w:val="nil"/>
              <w:right w:val="nil"/>
            </w:tcBorders>
            <w:vAlign w:val="bottom"/>
          </w:tcPr>
          <w:p w:rsidR="00233F7F" w:rsidRDefault="00233F7F" w:rsidP="00233F7F">
            <w:pPr>
              <w:pStyle w:val="-2"/>
              <w:spacing w:before="6" w:after="6"/>
              <w:jc w:val="center"/>
            </w:pPr>
            <w:r>
              <w:t>–</w:t>
            </w:r>
          </w:p>
        </w:tc>
        <w:tc>
          <w:tcPr>
            <w:tcW w:w="1276" w:type="dxa"/>
            <w:tcBorders>
              <w:top w:val="nil"/>
              <w:left w:val="nil"/>
              <w:bottom w:val="nil"/>
              <w:right w:val="nil"/>
            </w:tcBorders>
            <w:vAlign w:val="bottom"/>
          </w:tcPr>
          <w:p w:rsidR="00233F7F" w:rsidRDefault="00233F7F" w:rsidP="00233F7F">
            <w:pPr>
              <w:pStyle w:val="-2"/>
              <w:spacing w:before="6" w:after="6"/>
              <w:jc w:val="center"/>
            </w:pPr>
            <w:r>
              <w:t>5</w:t>
            </w:r>
          </w:p>
        </w:tc>
      </w:tr>
      <w:tr w:rsidR="00233F7F" w:rsidTr="00233F7F">
        <w:tc>
          <w:tcPr>
            <w:tcW w:w="3119" w:type="dxa"/>
            <w:tcBorders>
              <w:top w:val="nil"/>
              <w:left w:val="nil"/>
              <w:bottom w:val="nil"/>
              <w:right w:val="nil"/>
            </w:tcBorders>
            <w:vAlign w:val="bottom"/>
          </w:tcPr>
          <w:p w:rsidR="00233F7F" w:rsidRDefault="00233F7F" w:rsidP="00233F7F">
            <w:pPr>
              <w:pStyle w:val="-2"/>
              <w:spacing w:before="6" w:after="6"/>
              <w:ind w:left="-52" w:right="-52"/>
            </w:pPr>
            <w:r>
              <w:t xml:space="preserve">Выбор проекта реконструкции </w:t>
            </w:r>
          </w:p>
        </w:tc>
        <w:tc>
          <w:tcPr>
            <w:tcW w:w="992" w:type="dxa"/>
            <w:tcBorders>
              <w:top w:val="nil"/>
              <w:left w:val="nil"/>
              <w:bottom w:val="nil"/>
              <w:right w:val="nil"/>
            </w:tcBorders>
            <w:vAlign w:val="bottom"/>
          </w:tcPr>
          <w:p w:rsidR="00233F7F" w:rsidRDefault="00233F7F" w:rsidP="00233F7F">
            <w:pPr>
              <w:pStyle w:val="-2"/>
              <w:spacing w:before="6" w:after="6"/>
              <w:jc w:val="center"/>
            </w:pPr>
            <w:r>
              <w:rPr>
                <w:i/>
                <w:iCs/>
              </w:rPr>
              <w:t>a</w:t>
            </w:r>
            <w:r>
              <w:rPr>
                <w:vertAlign w:val="subscript"/>
              </w:rPr>
              <w:t>2</w:t>
            </w:r>
          </w:p>
        </w:tc>
        <w:tc>
          <w:tcPr>
            <w:tcW w:w="1276" w:type="dxa"/>
            <w:tcBorders>
              <w:top w:val="nil"/>
              <w:left w:val="nil"/>
              <w:bottom w:val="nil"/>
              <w:right w:val="nil"/>
            </w:tcBorders>
            <w:vAlign w:val="bottom"/>
          </w:tcPr>
          <w:p w:rsidR="00233F7F" w:rsidRDefault="00233F7F" w:rsidP="00233F7F">
            <w:pPr>
              <w:pStyle w:val="-2"/>
              <w:spacing w:before="6" w:after="6"/>
              <w:jc w:val="center"/>
            </w:pPr>
            <w:r>
              <w:rPr>
                <w:i/>
                <w:iCs/>
              </w:rPr>
              <w:t>a</w:t>
            </w:r>
            <w:r>
              <w:rPr>
                <w:vertAlign w:val="subscript"/>
              </w:rPr>
              <w:t>1</w:t>
            </w:r>
          </w:p>
        </w:tc>
        <w:tc>
          <w:tcPr>
            <w:tcW w:w="1276" w:type="dxa"/>
            <w:tcBorders>
              <w:top w:val="nil"/>
              <w:left w:val="nil"/>
              <w:bottom w:val="nil"/>
              <w:right w:val="nil"/>
            </w:tcBorders>
            <w:vAlign w:val="bottom"/>
          </w:tcPr>
          <w:p w:rsidR="00233F7F" w:rsidRDefault="00233F7F" w:rsidP="00233F7F">
            <w:pPr>
              <w:pStyle w:val="-2"/>
              <w:spacing w:before="6" w:after="6"/>
              <w:jc w:val="center"/>
            </w:pPr>
            <w:r>
              <w:t>5</w:t>
            </w:r>
          </w:p>
        </w:tc>
      </w:tr>
      <w:tr w:rsidR="00233F7F" w:rsidTr="00233F7F">
        <w:tc>
          <w:tcPr>
            <w:tcW w:w="3119" w:type="dxa"/>
            <w:tcBorders>
              <w:top w:val="nil"/>
              <w:left w:val="nil"/>
              <w:bottom w:val="nil"/>
              <w:right w:val="nil"/>
            </w:tcBorders>
            <w:vAlign w:val="bottom"/>
          </w:tcPr>
          <w:p w:rsidR="00233F7F" w:rsidRDefault="00233F7F" w:rsidP="00233F7F">
            <w:pPr>
              <w:pStyle w:val="-2"/>
              <w:spacing w:before="6" w:after="6"/>
              <w:ind w:left="-52" w:right="-52"/>
            </w:pPr>
            <w:r>
              <w:t>Составление сметы затрат</w:t>
            </w:r>
          </w:p>
        </w:tc>
        <w:tc>
          <w:tcPr>
            <w:tcW w:w="992" w:type="dxa"/>
            <w:tcBorders>
              <w:top w:val="nil"/>
              <w:left w:val="nil"/>
              <w:bottom w:val="nil"/>
              <w:right w:val="nil"/>
            </w:tcBorders>
            <w:vAlign w:val="bottom"/>
          </w:tcPr>
          <w:p w:rsidR="00233F7F" w:rsidRDefault="00233F7F" w:rsidP="00233F7F">
            <w:pPr>
              <w:pStyle w:val="-2"/>
              <w:spacing w:before="6" w:after="6"/>
              <w:jc w:val="center"/>
            </w:pPr>
            <w:r>
              <w:rPr>
                <w:i/>
                <w:iCs/>
              </w:rPr>
              <w:t>a</w:t>
            </w:r>
            <w:r>
              <w:rPr>
                <w:vertAlign w:val="subscript"/>
              </w:rPr>
              <w:t>3</w:t>
            </w:r>
          </w:p>
        </w:tc>
        <w:tc>
          <w:tcPr>
            <w:tcW w:w="1276" w:type="dxa"/>
            <w:tcBorders>
              <w:top w:val="nil"/>
              <w:left w:val="nil"/>
              <w:bottom w:val="nil"/>
              <w:right w:val="nil"/>
            </w:tcBorders>
            <w:vAlign w:val="bottom"/>
          </w:tcPr>
          <w:p w:rsidR="00233F7F" w:rsidRDefault="00233F7F" w:rsidP="00233F7F">
            <w:pPr>
              <w:pStyle w:val="-2"/>
              <w:spacing w:before="6" w:after="6"/>
              <w:jc w:val="center"/>
            </w:pPr>
            <w:r>
              <w:rPr>
                <w:i/>
                <w:iCs/>
              </w:rPr>
              <w:t>a</w:t>
            </w:r>
            <w:r>
              <w:rPr>
                <w:vertAlign w:val="subscript"/>
              </w:rPr>
              <w:t>1</w:t>
            </w:r>
          </w:p>
        </w:tc>
        <w:tc>
          <w:tcPr>
            <w:tcW w:w="1276" w:type="dxa"/>
            <w:tcBorders>
              <w:top w:val="nil"/>
              <w:left w:val="nil"/>
              <w:bottom w:val="nil"/>
              <w:right w:val="nil"/>
            </w:tcBorders>
            <w:vAlign w:val="bottom"/>
          </w:tcPr>
          <w:p w:rsidR="00233F7F" w:rsidRDefault="00233F7F" w:rsidP="00233F7F">
            <w:pPr>
              <w:pStyle w:val="-2"/>
              <w:spacing w:before="6" w:after="6"/>
              <w:jc w:val="center"/>
            </w:pPr>
            <w:r>
              <w:t>10</w:t>
            </w:r>
          </w:p>
        </w:tc>
      </w:tr>
      <w:tr w:rsidR="00233F7F" w:rsidTr="00233F7F">
        <w:tc>
          <w:tcPr>
            <w:tcW w:w="3119" w:type="dxa"/>
            <w:tcBorders>
              <w:top w:val="nil"/>
              <w:left w:val="nil"/>
              <w:bottom w:val="nil"/>
              <w:right w:val="nil"/>
            </w:tcBorders>
            <w:vAlign w:val="bottom"/>
          </w:tcPr>
          <w:p w:rsidR="00233F7F" w:rsidRDefault="00233F7F" w:rsidP="00233F7F">
            <w:pPr>
              <w:pStyle w:val="-2"/>
              <w:spacing w:before="6" w:after="6"/>
              <w:ind w:left="-52" w:right="-52"/>
            </w:pPr>
            <w:r>
              <w:t>Выбор строительной организации</w:t>
            </w:r>
          </w:p>
        </w:tc>
        <w:tc>
          <w:tcPr>
            <w:tcW w:w="992" w:type="dxa"/>
            <w:tcBorders>
              <w:top w:val="nil"/>
              <w:left w:val="nil"/>
              <w:bottom w:val="nil"/>
              <w:right w:val="nil"/>
            </w:tcBorders>
            <w:vAlign w:val="bottom"/>
          </w:tcPr>
          <w:p w:rsidR="00233F7F" w:rsidRDefault="00233F7F" w:rsidP="00233F7F">
            <w:pPr>
              <w:pStyle w:val="-2"/>
              <w:spacing w:before="6" w:after="6"/>
              <w:jc w:val="center"/>
            </w:pPr>
            <w:r>
              <w:rPr>
                <w:i/>
                <w:iCs/>
              </w:rPr>
              <w:t>a</w:t>
            </w:r>
            <w:r>
              <w:rPr>
                <w:vertAlign w:val="subscript"/>
              </w:rPr>
              <w:t>4</w:t>
            </w:r>
          </w:p>
        </w:tc>
        <w:tc>
          <w:tcPr>
            <w:tcW w:w="1276" w:type="dxa"/>
            <w:tcBorders>
              <w:top w:val="nil"/>
              <w:left w:val="nil"/>
              <w:bottom w:val="nil"/>
              <w:right w:val="nil"/>
            </w:tcBorders>
            <w:vAlign w:val="bottom"/>
          </w:tcPr>
          <w:p w:rsidR="00233F7F" w:rsidRDefault="00233F7F" w:rsidP="00233F7F">
            <w:pPr>
              <w:pStyle w:val="-2"/>
              <w:spacing w:before="6" w:after="6"/>
              <w:jc w:val="center"/>
            </w:pPr>
            <w:r>
              <w:rPr>
                <w:i/>
                <w:iCs/>
              </w:rPr>
              <w:t>a</w:t>
            </w:r>
            <w:r>
              <w:rPr>
                <w:vertAlign w:val="subscript"/>
              </w:rPr>
              <w:t>3</w:t>
            </w:r>
          </w:p>
        </w:tc>
        <w:tc>
          <w:tcPr>
            <w:tcW w:w="1276" w:type="dxa"/>
            <w:tcBorders>
              <w:top w:val="nil"/>
              <w:left w:val="nil"/>
              <w:bottom w:val="nil"/>
              <w:right w:val="nil"/>
            </w:tcBorders>
            <w:vAlign w:val="bottom"/>
          </w:tcPr>
          <w:p w:rsidR="00233F7F" w:rsidRDefault="00233F7F" w:rsidP="00233F7F">
            <w:pPr>
              <w:pStyle w:val="-2"/>
              <w:spacing w:before="6" w:after="6"/>
              <w:jc w:val="center"/>
            </w:pPr>
            <w:r>
              <w:t>3</w:t>
            </w:r>
          </w:p>
        </w:tc>
      </w:tr>
      <w:tr w:rsidR="00233F7F" w:rsidTr="00233F7F">
        <w:tc>
          <w:tcPr>
            <w:tcW w:w="3119" w:type="dxa"/>
            <w:tcBorders>
              <w:top w:val="nil"/>
              <w:left w:val="nil"/>
              <w:bottom w:val="nil"/>
              <w:right w:val="nil"/>
            </w:tcBorders>
            <w:vAlign w:val="bottom"/>
          </w:tcPr>
          <w:p w:rsidR="00233F7F" w:rsidRDefault="00233F7F" w:rsidP="00233F7F">
            <w:pPr>
              <w:pStyle w:val="-2"/>
              <w:spacing w:before="6" w:after="6"/>
              <w:ind w:left="-52" w:right="-52"/>
            </w:pPr>
            <w:r>
              <w:t>Получение финансового обеспечения</w:t>
            </w:r>
          </w:p>
        </w:tc>
        <w:tc>
          <w:tcPr>
            <w:tcW w:w="992" w:type="dxa"/>
            <w:tcBorders>
              <w:top w:val="nil"/>
              <w:left w:val="nil"/>
              <w:bottom w:val="nil"/>
              <w:right w:val="nil"/>
            </w:tcBorders>
            <w:vAlign w:val="bottom"/>
          </w:tcPr>
          <w:p w:rsidR="00233F7F" w:rsidRDefault="00233F7F" w:rsidP="00233F7F">
            <w:pPr>
              <w:pStyle w:val="-2"/>
              <w:spacing w:before="6" w:after="6"/>
              <w:jc w:val="center"/>
            </w:pPr>
            <w:r>
              <w:rPr>
                <w:i/>
                <w:iCs/>
              </w:rPr>
              <w:t>a</w:t>
            </w:r>
            <w:r>
              <w:rPr>
                <w:vertAlign w:val="subscript"/>
              </w:rPr>
              <w:t>5</w:t>
            </w:r>
          </w:p>
        </w:tc>
        <w:tc>
          <w:tcPr>
            <w:tcW w:w="1276" w:type="dxa"/>
            <w:tcBorders>
              <w:top w:val="nil"/>
              <w:left w:val="nil"/>
              <w:bottom w:val="nil"/>
              <w:right w:val="nil"/>
            </w:tcBorders>
            <w:vAlign w:val="bottom"/>
          </w:tcPr>
          <w:p w:rsidR="00233F7F" w:rsidRDefault="00233F7F" w:rsidP="00233F7F">
            <w:pPr>
              <w:pStyle w:val="-2"/>
              <w:spacing w:before="6" w:after="6"/>
              <w:jc w:val="center"/>
            </w:pPr>
            <w:r>
              <w:rPr>
                <w:i/>
                <w:iCs/>
              </w:rPr>
              <w:t>a</w:t>
            </w:r>
            <w:r>
              <w:rPr>
                <w:vertAlign w:val="subscript"/>
              </w:rPr>
              <w:t>3</w:t>
            </w:r>
          </w:p>
        </w:tc>
        <w:tc>
          <w:tcPr>
            <w:tcW w:w="1276" w:type="dxa"/>
            <w:tcBorders>
              <w:top w:val="nil"/>
              <w:left w:val="nil"/>
              <w:bottom w:val="nil"/>
              <w:right w:val="nil"/>
            </w:tcBorders>
            <w:vAlign w:val="bottom"/>
          </w:tcPr>
          <w:p w:rsidR="00233F7F" w:rsidRDefault="00233F7F" w:rsidP="00233F7F">
            <w:pPr>
              <w:pStyle w:val="-2"/>
              <w:spacing w:before="6" w:after="6"/>
              <w:jc w:val="center"/>
            </w:pPr>
            <w:r>
              <w:t>5</w:t>
            </w:r>
          </w:p>
        </w:tc>
      </w:tr>
      <w:tr w:rsidR="00233F7F" w:rsidTr="00233F7F">
        <w:tc>
          <w:tcPr>
            <w:tcW w:w="3119" w:type="dxa"/>
            <w:tcBorders>
              <w:top w:val="nil"/>
              <w:left w:val="nil"/>
              <w:bottom w:val="nil"/>
              <w:right w:val="nil"/>
            </w:tcBorders>
            <w:vAlign w:val="bottom"/>
          </w:tcPr>
          <w:p w:rsidR="00233F7F" w:rsidRDefault="00233F7F" w:rsidP="00233F7F">
            <w:pPr>
              <w:pStyle w:val="-2"/>
              <w:spacing w:before="6" w:after="6"/>
              <w:ind w:left="-52" w:right="-52"/>
              <w:rPr>
                <w:spacing w:val="-2"/>
              </w:rPr>
            </w:pPr>
            <w:r>
              <w:rPr>
                <w:spacing w:val="-2"/>
              </w:rPr>
              <w:t>Экономическое обоснование проекта</w:t>
            </w:r>
          </w:p>
        </w:tc>
        <w:tc>
          <w:tcPr>
            <w:tcW w:w="992" w:type="dxa"/>
            <w:tcBorders>
              <w:top w:val="nil"/>
              <w:left w:val="nil"/>
              <w:bottom w:val="nil"/>
              <w:right w:val="nil"/>
            </w:tcBorders>
            <w:vAlign w:val="bottom"/>
          </w:tcPr>
          <w:p w:rsidR="00233F7F" w:rsidRDefault="00233F7F" w:rsidP="00233F7F">
            <w:pPr>
              <w:pStyle w:val="-2"/>
              <w:spacing w:before="6" w:after="6"/>
              <w:jc w:val="center"/>
            </w:pPr>
            <w:r>
              <w:rPr>
                <w:i/>
                <w:iCs/>
              </w:rPr>
              <w:t>a</w:t>
            </w:r>
            <w:r>
              <w:rPr>
                <w:vertAlign w:val="subscript"/>
              </w:rPr>
              <w:t>6</w:t>
            </w:r>
          </w:p>
        </w:tc>
        <w:tc>
          <w:tcPr>
            <w:tcW w:w="1276" w:type="dxa"/>
            <w:tcBorders>
              <w:top w:val="nil"/>
              <w:left w:val="nil"/>
              <w:bottom w:val="nil"/>
              <w:right w:val="nil"/>
            </w:tcBorders>
            <w:vAlign w:val="bottom"/>
          </w:tcPr>
          <w:p w:rsidR="00233F7F" w:rsidRDefault="00233F7F" w:rsidP="00233F7F">
            <w:pPr>
              <w:pStyle w:val="-2"/>
              <w:spacing w:before="6" w:after="6"/>
              <w:jc w:val="center"/>
              <w:rPr>
                <w:vertAlign w:val="subscript"/>
              </w:rPr>
            </w:pPr>
            <w:r>
              <w:rPr>
                <w:i/>
                <w:iCs/>
              </w:rPr>
              <w:t>a</w:t>
            </w:r>
            <w:r>
              <w:rPr>
                <w:vertAlign w:val="subscript"/>
              </w:rPr>
              <w:t>2</w:t>
            </w:r>
          </w:p>
        </w:tc>
        <w:tc>
          <w:tcPr>
            <w:tcW w:w="1276" w:type="dxa"/>
            <w:tcBorders>
              <w:top w:val="nil"/>
              <w:left w:val="nil"/>
              <w:bottom w:val="nil"/>
              <w:right w:val="nil"/>
            </w:tcBorders>
            <w:vAlign w:val="bottom"/>
          </w:tcPr>
          <w:p w:rsidR="00233F7F" w:rsidRDefault="00233F7F" w:rsidP="00233F7F">
            <w:pPr>
              <w:pStyle w:val="-2"/>
              <w:spacing w:before="6" w:after="6"/>
              <w:jc w:val="center"/>
            </w:pPr>
            <w:r>
              <w:t>4</w:t>
            </w:r>
          </w:p>
        </w:tc>
      </w:tr>
      <w:tr w:rsidR="00233F7F" w:rsidTr="00233F7F">
        <w:tc>
          <w:tcPr>
            <w:tcW w:w="3119" w:type="dxa"/>
            <w:tcBorders>
              <w:top w:val="nil"/>
              <w:left w:val="nil"/>
              <w:bottom w:val="nil"/>
              <w:right w:val="nil"/>
            </w:tcBorders>
            <w:vAlign w:val="bottom"/>
          </w:tcPr>
          <w:p w:rsidR="00233F7F" w:rsidRDefault="00233F7F" w:rsidP="00233F7F">
            <w:pPr>
              <w:pStyle w:val="-2"/>
              <w:spacing w:before="6" w:after="6"/>
              <w:ind w:left="-52" w:right="-52"/>
            </w:pPr>
            <w:r>
              <w:t>Привязка проекта к условиям фирмы</w:t>
            </w:r>
          </w:p>
        </w:tc>
        <w:tc>
          <w:tcPr>
            <w:tcW w:w="992" w:type="dxa"/>
            <w:tcBorders>
              <w:top w:val="nil"/>
              <w:left w:val="nil"/>
              <w:bottom w:val="nil"/>
              <w:right w:val="nil"/>
            </w:tcBorders>
            <w:vAlign w:val="bottom"/>
          </w:tcPr>
          <w:p w:rsidR="00233F7F" w:rsidRDefault="00233F7F" w:rsidP="00233F7F">
            <w:pPr>
              <w:pStyle w:val="-2"/>
              <w:spacing w:before="6" w:after="6"/>
              <w:jc w:val="center"/>
            </w:pPr>
            <w:r>
              <w:rPr>
                <w:i/>
                <w:iCs/>
              </w:rPr>
              <w:t>a</w:t>
            </w:r>
            <w:r>
              <w:rPr>
                <w:vertAlign w:val="subscript"/>
              </w:rPr>
              <w:t>7</w:t>
            </w:r>
          </w:p>
        </w:tc>
        <w:tc>
          <w:tcPr>
            <w:tcW w:w="1276" w:type="dxa"/>
            <w:tcBorders>
              <w:top w:val="nil"/>
              <w:left w:val="nil"/>
              <w:bottom w:val="nil"/>
              <w:right w:val="nil"/>
            </w:tcBorders>
            <w:vAlign w:val="bottom"/>
          </w:tcPr>
          <w:p w:rsidR="00233F7F" w:rsidRDefault="00233F7F" w:rsidP="00233F7F">
            <w:pPr>
              <w:pStyle w:val="-2"/>
              <w:spacing w:before="6" w:after="6"/>
              <w:jc w:val="center"/>
              <w:rPr>
                <w:vertAlign w:val="subscript"/>
              </w:rPr>
            </w:pPr>
            <w:r>
              <w:rPr>
                <w:i/>
                <w:iCs/>
              </w:rPr>
              <w:t>a</w:t>
            </w:r>
            <w:r>
              <w:rPr>
                <w:vertAlign w:val="subscript"/>
              </w:rPr>
              <w:t>6</w:t>
            </w:r>
          </w:p>
        </w:tc>
        <w:tc>
          <w:tcPr>
            <w:tcW w:w="1276" w:type="dxa"/>
            <w:tcBorders>
              <w:top w:val="nil"/>
              <w:left w:val="nil"/>
              <w:bottom w:val="nil"/>
              <w:right w:val="nil"/>
            </w:tcBorders>
            <w:vAlign w:val="bottom"/>
          </w:tcPr>
          <w:p w:rsidR="00233F7F" w:rsidRDefault="00233F7F" w:rsidP="00233F7F">
            <w:pPr>
              <w:pStyle w:val="-2"/>
              <w:spacing w:before="6" w:after="6"/>
              <w:jc w:val="center"/>
            </w:pPr>
            <w:r>
              <w:t>5</w:t>
            </w:r>
          </w:p>
        </w:tc>
      </w:tr>
      <w:tr w:rsidR="00233F7F" w:rsidTr="00233F7F">
        <w:tc>
          <w:tcPr>
            <w:tcW w:w="3119" w:type="dxa"/>
            <w:tcBorders>
              <w:top w:val="nil"/>
              <w:left w:val="nil"/>
              <w:bottom w:val="nil"/>
              <w:right w:val="nil"/>
            </w:tcBorders>
            <w:vAlign w:val="bottom"/>
          </w:tcPr>
          <w:p w:rsidR="00233F7F" w:rsidRDefault="00233F7F" w:rsidP="00233F7F">
            <w:pPr>
              <w:pStyle w:val="-2"/>
              <w:spacing w:before="6" w:after="6"/>
              <w:ind w:left="-52" w:right="-52"/>
            </w:pPr>
            <w:r>
              <w:t>Составление договора на выполнение работ</w:t>
            </w:r>
          </w:p>
        </w:tc>
        <w:tc>
          <w:tcPr>
            <w:tcW w:w="992" w:type="dxa"/>
            <w:tcBorders>
              <w:top w:val="nil"/>
              <w:left w:val="nil"/>
              <w:bottom w:val="nil"/>
              <w:right w:val="nil"/>
            </w:tcBorders>
            <w:vAlign w:val="bottom"/>
          </w:tcPr>
          <w:p w:rsidR="00233F7F" w:rsidRDefault="00233F7F" w:rsidP="00233F7F">
            <w:pPr>
              <w:pStyle w:val="-2"/>
              <w:spacing w:before="6" w:after="6"/>
              <w:jc w:val="center"/>
            </w:pPr>
            <w:r>
              <w:rPr>
                <w:i/>
                <w:iCs/>
              </w:rPr>
              <w:t>a</w:t>
            </w:r>
            <w:r>
              <w:rPr>
                <w:vertAlign w:val="subscript"/>
              </w:rPr>
              <w:t>8</w:t>
            </w:r>
          </w:p>
        </w:tc>
        <w:tc>
          <w:tcPr>
            <w:tcW w:w="1276" w:type="dxa"/>
            <w:tcBorders>
              <w:top w:val="nil"/>
              <w:left w:val="nil"/>
              <w:bottom w:val="nil"/>
              <w:right w:val="nil"/>
            </w:tcBorders>
            <w:vAlign w:val="bottom"/>
          </w:tcPr>
          <w:p w:rsidR="00233F7F" w:rsidRDefault="00233F7F" w:rsidP="00233F7F">
            <w:pPr>
              <w:pStyle w:val="-2"/>
              <w:spacing w:before="6" w:after="6"/>
              <w:jc w:val="center"/>
            </w:pPr>
            <w:r>
              <w:rPr>
                <w:i/>
                <w:iCs/>
              </w:rPr>
              <w:t>a</w:t>
            </w:r>
            <w:r>
              <w:rPr>
                <w:vertAlign w:val="subscript"/>
              </w:rPr>
              <w:t>4</w:t>
            </w:r>
            <w:r>
              <w:t>,</w:t>
            </w:r>
            <w:r>
              <w:rPr>
                <w:i/>
                <w:iCs/>
              </w:rPr>
              <w:t>a</w:t>
            </w:r>
            <w:r>
              <w:rPr>
                <w:vertAlign w:val="subscript"/>
              </w:rPr>
              <w:t>7</w:t>
            </w:r>
          </w:p>
        </w:tc>
        <w:tc>
          <w:tcPr>
            <w:tcW w:w="1276" w:type="dxa"/>
            <w:tcBorders>
              <w:top w:val="nil"/>
              <w:left w:val="nil"/>
              <w:bottom w:val="nil"/>
              <w:right w:val="nil"/>
            </w:tcBorders>
            <w:vAlign w:val="bottom"/>
          </w:tcPr>
          <w:p w:rsidR="00233F7F" w:rsidRDefault="00233F7F" w:rsidP="00233F7F">
            <w:pPr>
              <w:pStyle w:val="-2"/>
              <w:spacing w:before="6" w:after="6"/>
              <w:jc w:val="center"/>
            </w:pPr>
            <w:r>
              <w:t>3</w:t>
            </w:r>
          </w:p>
        </w:tc>
      </w:tr>
      <w:tr w:rsidR="00233F7F" w:rsidTr="00233F7F">
        <w:tc>
          <w:tcPr>
            <w:tcW w:w="3119" w:type="dxa"/>
            <w:tcBorders>
              <w:top w:val="nil"/>
              <w:left w:val="nil"/>
              <w:right w:val="nil"/>
            </w:tcBorders>
            <w:vAlign w:val="bottom"/>
          </w:tcPr>
          <w:p w:rsidR="00233F7F" w:rsidRDefault="00233F7F" w:rsidP="00233F7F">
            <w:pPr>
              <w:pStyle w:val="-2"/>
              <w:spacing w:before="6" w:after="6"/>
              <w:ind w:left="-52" w:right="-52"/>
            </w:pPr>
            <w:r>
              <w:t>Работа по реконструкции</w:t>
            </w:r>
          </w:p>
        </w:tc>
        <w:tc>
          <w:tcPr>
            <w:tcW w:w="992" w:type="dxa"/>
            <w:tcBorders>
              <w:top w:val="nil"/>
              <w:left w:val="nil"/>
              <w:right w:val="nil"/>
            </w:tcBorders>
            <w:vAlign w:val="bottom"/>
          </w:tcPr>
          <w:p w:rsidR="00233F7F" w:rsidRDefault="00233F7F" w:rsidP="00233F7F">
            <w:pPr>
              <w:pStyle w:val="-2"/>
              <w:spacing w:before="6" w:after="6"/>
              <w:jc w:val="center"/>
            </w:pPr>
            <w:r>
              <w:rPr>
                <w:i/>
                <w:iCs/>
              </w:rPr>
              <w:t>a</w:t>
            </w:r>
            <w:r>
              <w:rPr>
                <w:vertAlign w:val="subscript"/>
              </w:rPr>
              <w:t>9</w:t>
            </w:r>
          </w:p>
        </w:tc>
        <w:tc>
          <w:tcPr>
            <w:tcW w:w="1276" w:type="dxa"/>
            <w:tcBorders>
              <w:top w:val="nil"/>
              <w:left w:val="nil"/>
              <w:right w:val="nil"/>
            </w:tcBorders>
            <w:vAlign w:val="bottom"/>
          </w:tcPr>
          <w:p w:rsidR="00233F7F" w:rsidRDefault="00233F7F" w:rsidP="00233F7F">
            <w:pPr>
              <w:pStyle w:val="-2"/>
              <w:spacing w:before="6" w:after="6"/>
              <w:jc w:val="center"/>
            </w:pPr>
            <w:r>
              <w:rPr>
                <w:i/>
                <w:iCs/>
              </w:rPr>
              <w:t>a</w:t>
            </w:r>
            <w:r>
              <w:rPr>
                <w:vertAlign w:val="subscript"/>
              </w:rPr>
              <w:t>5</w:t>
            </w:r>
            <w:r>
              <w:t>,</w:t>
            </w:r>
            <w:r>
              <w:rPr>
                <w:i/>
                <w:iCs/>
              </w:rPr>
              <w:t>a</w:t>
            </w:r>
            <w:r>
              <w:rPr>
                <w:vertAlign w:val="subscript"/>
              </w:rPr>
              <w:t>8</w:t>
            </w:r>
          </w:p>
        </w:tc>
        <w:tc>
          <w:tcPr>
            <w:tcW w:w="1276" w:type="dxa"/>
            <w:tcBorders>
              <w:top w:val="nil"/>
              <w:left w:val="nil"/>
              <w:right w:val="nil"/>
            </w:tcBorders>
            <w:vAlign w:val="bottom"/>
          </w:tcPr>
          <w:p w:rsidR="00233F7F" w:rsidRDefault="00233F7F" w:rsidP="00233F7F">
            <w:pPr>
              <w:pStyle w:val="-2"/>
              <w:spacing w:before="6" w:after="6"/>
              <w:jc w:val="center"/>
            </w:pPr>
            <w:r>
              <w:t>25</w:t>
            </w:r>
          </w:p>
        </w:tc>
      </w:tr>
    </w:tbl>
    <w:p w:rsidR="00233F7F" w:rsidRDefault="00233F7F" w:rsidP="00233F7F">
      <w:pPr>
        <w:pStyle w:val="16"/>
        <w:spacing w:before="120"/>
      </w:pPr>
      <w:r>
        <w:rPr>
          <w:i/>
          <w:iCs/>
        </w:rPr>
        <w:t xml:space="preserve">Ответ: </w:t>
      </w:r>
      <w:proofErr w:type="spellStart"/>
      <w:r>
        <w:rPr>
          <w:i/>
          <w:iCs/>
        </w:rPr>
        <w:t>t</w:t>
      </w:r>
      <w:r>
        <w:rPr>
          <w:i/>
          <w:iCs/>
          <w:vertAlign w:val="subscript"/>
        </w:rPr>
        <w:t>кр</w:t>
      </w:r>
      <w:proofErr w:type="spellEnd"/>
      <w:r>
        <w:t xml:space="preserve"> = 47.</w:t>
      </w:r>
    </w:p>
    <w:p w:rsidR="00233F7F" w:rsidRDefault="00233F7F" w:rsidP="00233F7F">
      <w:pPr>
        <w:pStyle w:val="16"/>
      </w:pPr>
      <w:r>
        <w:rPr>
          <w:b/>
          <w:bCs/>
          <w:i/>
          <w:iCs/>
        </w:rPr>
        <w:t>Вариант 3.</w:t>
      </w:r>
      <w:r>
        <w:t xml:space="preserve"> Предприятие рассматривает предложение о строительстве новой турбазы. Работы, которые следует выполнить перед началом строительства, приведены в табл. </w:t>
      </w:r>
      <w:r w:rsidR="001F455E">
        <w:t>2</w:t>
      </w:r>
      <w:r>
        <w:t>.5.</w:t>
      </w:r>
    </w:p>
    <w:p w:rsidR="00233F7F" w:rsidRDefault="00233F7F" w:rsidP="00233F7F">
      <w:pPr>
        <w:pStyle w:val="16"/>
      </w:pPr>
      <w:r>
        <w:t>Необходимо сделать следующее:</w:t>
      </w:r>
    </w:p>
    <w:p w:rsidR="00233F7F" w:rsidRDefault="00233F7F" w:rsidP="001F455E">
      <w:pPr>
        <w:pStyle w:val="16"/>
        <w:numPr>
          <w:ilvl w:val="0"/>
          <w:numId w:val="31"/>
        </w:numPr>
        <w:tabs>
          <w:tab w:val="clear" w:pos="644"/>
          <w:tab w:val="num" w:pos="567"/>
        </w:tabs>
        <w:autoSpaceDE w:val="0"/>
        <w:autoSpaceDN w:val="0"/>
        <w:spacing w:line="240" w:lineRule="exact"/>
      </w:pPr>
      <w:r>
        <w:t>Построить сетевой график этого проекта.</w:t>
      </w:r>
    </w:p>
    <w:p w:rsidR="00233F7F" w:rsidRDefault="00233F7F" w:rsidP="001F455E">
      <w:pPr>
        <w:pStyle w:val="16"/>
        <w:numPr>
          <w:ilvl w:val="0"/>
          <w:numId w:val="31"/>
        </w:numPr>
        <w:tabs>
          <w:tab w:val="clear" w:pos="644"/>
          <w:tab w:val="num" w:pos="567"/>
        </w:tabs>
        <w:autoSpaceDE w:val="0"/>
        <w:autoSpaceDN w:val="0"/>
        <w:spacing w:line="240" w:lineRule="exact"/>
      </w:pPr>
      <w:r>
        <w:t>Рассчитать временные параметры событий и работ.</w:t>
      </w:r>
    </w:p>
    <w:p w:rsidR="00233F7F" w:rsidRDefault="00233F7F" w:rsidP="001F455E">
      <w:pPr>
        <w:pStyle w:val="16"/>
        <w:numPr>
          <w:ilvl w:val="0"/>
          <w:numId w:val="31"/>
        </w:numPr>
        <w:tabs>
          <w:tab w:val="clear" w:pos="644"/>
          <w:tab w:val="num" w:pos="567"/>
        </w:tabs>
        <w:autoSpaceDE w:val="0"/>
        <w:autoSpaceDN w:val="0"/>
        <w:spacing w:line="240" w:lineRule="exact"/>
      </w:pPr>
      <w:r>
        <w:t>Определить минимальное время выполнения проекта.</w:t>
      </w:r>
    </w:p>
    <w:p w:rsidR="00233F7F" w:rsidRDefault="00233F7F" w:rsidP="00233F7F">
      <w:pPr>
        <w:pStyle w:val="16"/>
      </w:pPr>
    </w:p>
    <w:p w:rsidR="00233F7F" w:rsidRDefault="00233F7F" w:rsidP="00233F7F">
      <w:pPr>
        <w:pStyle w:val="-3"/>
        <w:spacing w:after="80"/>
        <w:ind w:left="1203" w:hanging="919"/>
      </w:pPr>
      <w:r>
        <w:rPr>
          <w:b w:val="0"/>
          <w:bCs w:val="0"/>
          <w:i/>
          <w:iCs/>
        </w:rPr>
        <w:t xml:space="preserve">Таблица </w:t>
      </w:r>
      <w:r w:rsidR="001F455E">
        <w:rPr>
          <w:b w:val="0"/>
          <w:bCs w:val="0"/>
          <w:i/>
          <w:iCs/>
        </w:rPr>
        <w:t>2</w:t>
      </w:r>
      <w:r>
        <w:rPr>
          <w:b w:val="0"/>
          <w:bCs w:val="0"/>
          <w:i/>
          <w:iCs/>
        </w:rPr>
        <w:t>.5.</w:t>
      </w:r>
      <w:r>
        <w:t xml:space="preserve"> Работы по строительству новой турбазы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77"/>
        <w:gridCol w:w="992"/>
        <w:gridCol w:w="1314"/>
        <w:gridCol w:w="1380"/>
      </w:tblGrid>
      <w:tr w:rsidR="00233F7F" w:rsidTr="00233F7F">
        <w:tc>
          <w:tcPr>
            <w:tcW w:w="2977" w:type="dxa"/>
            <w:tcBorders>
              <w:left w:val="nil"/>
              <w:bottom w:val="nil"/>
            </w:tcBorders>
            <w:vAlign w:val="center"/>
          </w:tcPr>
          <w:p w:rsidR="00233F7F" w:rsidRDefault="00233F7F" w:rsidP="00233F7F">
            <w:pPr>
              <w:pStyle w:val="-4"/>
            </w:pPr>
            <w:r>
              <w:t>Содержание работы</w:t>
            </w:r>
          </w:p>
        </w:tc>
        <w:tc>
          <w:tcPr>
            <w:tcW w:w="992" w:type="dxa"/>
            <w:tcBorders>
              <w:bottom w:val="nil"/>
            </w:tcBorders>
            <w:vAlign w:val="center"/>
          </w:tcPr>
          <w:p w:rsidR="00233F7F" w:rsidRDefault="00233F7F" w:rsidP="00233F7F">
            <w:pPr>
              <w:pStyle w:val="-4"/>
            </w:pPr>
            <w:r>
              <w:t>Обозначение</w:t>
            </w:r>
          </w:p>
        </w:tc>
        <w:tc>
          <w:tcPr>
            <w:tcW w:w="1314" w:type="dxa"/>
            <w:tcBorders>
              <w:bottom w:val="nil"/>
            </w:tcBorders>
            <w:vAlign w:val="center"/>
          </w:tcPr>
          <w:p w:rsidR="00233F7F" w:rsidRDefault="00233F7F" w:rsidP="00233F7F">
            <w:pPr>
              <w:pStyle w:val="-4"/>
            </w:pPr>
            <w:r>
              <w:t>Предшествующие работы</w:t>
            </w:r>
          </w:p>
        </w:tc>
        <w:tc>
          <w:tcPr>
            <w:tcW w:w="1380" w:type="dxa"/>
            <w:tcBorders>
              <w:bottom w:val="nil"/>
              <w:right w:val="nil"/>
            </w:tcBorders>
            <w:vAlign w:val="center"/>
          </w:tcPr>
          <w:p w:rsidR="00233F7F" w:rsidRDefault="00233F7F" w:rsidP="00233F7F">
            <w:pPr>
              <w:pStyle w:val="-4"/>
            </w:pPr>
            <w:r>
              <w:t>Продолжительность, дней</w:t>
            </w:r>
          </w:p>
        </w:tc>
      </w:tr>
      <w:tr w:rsidR="00233F7F" w:rsidTr="00233F7F">
        <w:tc>
          <w:tcPr>
            <w:tcW w:w="2977" w:type="dxa"/>
            <w:tcBorders>
              <w:left w:val="nil"/>
              <w:bottom w:val="nil"/>
              <w:right w:val="nil"/>
            </w:tcBorders>
            <w:vAlign w:val="bottom"/>
          </w:tcPr>
          <w:p w:rsidR="00233F7F" w:rsidRDefault="00233F7F" w:rsidP="00233F7F">
            <w:pPr>
              <w:pStyle w:val="-2"/>
              <w:spacing w:before="20" w:after="20"/>
            </w:pPr>
            <w:r>
              <w:t>Определить место строительства</w:t>
            </w:r>
          </w:p>
        </w:tc>
        <w:tc>
          <w:tcPr>
            <w:tcW w:w="992" w:type="dxa"/>
            <w:tcBorders>
              <w:left w:val="nil"/>
              <w:bottom w:val="nil"/>
              <w:right w:val="nil"/>
            </w:tcBorders>
            <w:vAlign w:val="bottom"/>
          </w:tcPr>
          <w:p w:rsidR="00233F7F" w:rsidRDefault="00233F7F" w:rsidP="00233F7F">
            <w:pPr>
              <w:pStyle w:val="-2"/>
              <w:spacing w:before="20" w:after="20"/>
              <w:jc w:val="center"/>
              <w:rPr>
                <w:vertAlign w:val="subscript"/>
              </w:rPr>
            </w:pPr>
            <w:r>
              <w:rPr>
                <w:i/>
                <w:iCs/>
              </w:rPr>
              <w:t>a</w:t>
            </w:r>
            <w:r>
              <w:rPr>
                <w:vertAlign w:val="subscript"/>
              </w:rPr>
              <w:t>1</w:t>
            </w:r>
          </w:p>
        </w:tc>
        <w:tc>
          <w:tcPr>
            <w:tcW w:w="1314" w:type="dxa"/>
            <w:tcBorders>
              <w:left w:val="nil"/>
              <w:bottom w:val="nil"/>
              <w:right w:val="nil"/>
            </w:tcBorders>
            <w:vAlign w:val="bottom"/>
          </w:tcPr>
          <w:p w:rsidR="00233F7F" w:rsidRDefault="00233F7F" w:rsidP="00233F7F">
            <w:pPr>
              <w:pStyle w:val="-2"/>
              <w:spacing w:before="20" w:after="20"/>
              <w:jc w:val="center"/>
            </w:pPr>
            <w:r>
              <w:t>–</w:t>
            </w:r>
          </w:p>
        </w:tc>
        <w:tc>
          <w:tcPr>
            <w:tcW w:w="1380" w:type="dxa"/>
            <w:tcBorders>
              <w:left w:val="nil"/>
              <w:bottom w:val="nil"/>
              <w:right w:val="nil"/>
            </w:tcBorders>
            <w:vAlign w:val="bottom"/>
          </w:tcPr>
          <w:p w:rsidR="00233F7F" w:rsidRDefault="00233F7F" w:rsidP="00233F7F">
            <w:pPr>
              <w:pStyle w:val="-2"/>
              <w:spacing w:before="20" w:after="20"/>
              <w:jc w:val="center"/>
            </w:pPr>
            <w:r>
              <w:t>3</w:t>
            </w:r>
          </w:p>
        </w:tc>
      </w:tr>
      <w:tr w:rsidR="00233F7F" w:rsidTr="00233F7F">
        <w:tc>
          <w:tcPr>
            <w:tcW w:w="2977" w:type="dxa"/>
            <w:tcBorders>
              <w:top w:val="nil"/>
              <w:left w:val="nil"/>
              <w:bottom w:val="nil"/>
              <w:right w:val="nil"/>
            </w:tcBorders>
            <w:vAlign w:val="bottom"/>
          </w:tcPr>
          <w:p w:rsidR="00233F7F" w:rsidRDefault="00233F7F" w:rsidP="00233F7F">
            <w:pPr>
              <w:pStyle w:val="-2"/>
              <w:spacing w:before="20" w:after="20"/>
              <w:rPr>
                <w:spacing w:val="-2"/>
              </w:rPr>
            </w:pPr>
            <w:r>
              <w:rPr>
                <w:spacing w:val="-2"/>
              </w:rPr>
              <w:t>Разработать первоначальный проект</w:t>
            </w:r>
          </w:p>
        </w:tc>
        <w:tc>
          <w:tcPr>
            <w:tcW w:w="992" w:type="dxa"/>
            <w:tcBorders>
              <w:top w:val="nil"/>
              <w:left w:val="nil"/>
              <w:bottom w:val="nil"/>
              <w:right w:val="nil"/>
            </w:tcBorders>
            <w:vAlign w:val="bottom"/>
          </w:tcPr>
          <w:p w:rsidR="00233F7F" w:rsidRDefault="00233F7F" w:rsidP="00233F7F">
            <w:pPr>
              <w:pStyle w:val="-2"/>
              <w:spacing w:before="20" w:after="20"/>
              <w:jc w:val="center"/>
            </w:pPr>
            <w:r>
              <w:rPr>
                <w:i/>
                <w:iCs/>
              </w:rPr>
              <w:t>a</w:t>
            </w:r>
            <w:r>
              <w:rPr>
                <w:vertAlign w:val="subscript"/>
              </w:rPr>
              <w:t>2</w:t>
            </w:r>
          </w:p>
        </w:tc>
        <w:tc>
          <w:tcPr>
            <w:tcW w:w="1314" w:type="dxa"/>
            <w:tcBorders>
              <w:top w:val="nil"/>
              <w:left w:val="nil"/>
              <w:bottom w:val="nil"/>
              <w:right w:val="nil"/>
            </w:tcBorders>
            <w:vAlign w:val="bottom"/>
          </w:tcPr>
          <w:p w:rsidR="00233F7F" w:rsidRDefault="00233F7F" w:rsidP="00233F7F">
            <w:pPr>
              <w:pStyle w:val="-2"/>
              <w:spacing w:before="20" w:after="20"/>
              <w:jc w:val="center"/>
            </w:pPr>
            <w:r>
              <w:rPr>
                <w:i/>
                <w:iCs/>
              </w:rPr>
              <w:t>a</w:t>
            </w:r>
            <w:r>
              <w:rPr>
                <w:vertAlign w:val="subscript"/>
              </w:rPr>
              <w:t>1</w:t>
            </w:r>
          </w:p>
        </w:tc>
        <w:tc>
          <w:tcPr>
            <w:tcW w:w="1380" w:type="dxa"/>
            <w:tcBorders>
              <w:top w:val="nil"/>
              <w:left w:val="nil"/>
              <w:bottom w:val="nil"/>
              <w:right w:val="nil"/>
            </w:tcBorders>
            <w:vAlign w:val="bottom"/>
          </w:tcPr>
          <w:p w:rsidR="00233F7F" w:rsidRDefault="00233F7F" w:rsidP="00233F7F">
            <w:pPr>
              <w:pStyle w:val="-2"/>
              <w:spacing w:before="20" w:after="20"/>
              <w:jc w:val="center"/>
            </w:pPr>
            <w:r>
              <w:t>8</w:t>
            </w:r>
          </w:p>
        </w:tc>
      </w:tr>
      <w:tr w:rsidR="00233F7F" w:rsidTr="00233F7F">
        <w:tc>
          <w:tcPr>
            <w:tcW w:w="2977" w:type="dxa"/>
            <w:tcBorders>
              <w:top w:val="nil"/>
              <w:left w:val="nil"/>
              <w:bottom w:val="nil"/>
              <w:right w:val="nil"/>
            </w:tcBorders>
            <w:vAlign w:val="bottom"/>
          </w:tcPr>
          <w:p w:rsidR="00233F7F" w:rsidRDefault="00233F7F" w:rsidP="00233F7F">
            <w:pPr>
              <w:pStyle w:val="-2"/>
              <w:spacing w:before="20" w:after="20"/>
            </w:pPr>
            <w:r>
              <w:t>Получить разрешение на строительство</w:t>
            </w:r>
          </w:p>
        </w:tc>
        <w:tc>
          <w:tcPr>
            <w:tcW w:w="992" w:type="dxa"/>
            <w:tcBorders>
              <w:top w:val="nil"/>
              <w:left w:val="nil"/>
              <w:bottom w:val="nil"/>
              <w:right w:val="nil"/>
            </w:tcBorders>
            <w:vAlign w:val="bottom"/>
          </w:tcPr>
          <w:p w:rsidR="00233F7F" w:rsidRDefault="00233F7F" w:rsidP="00233F7F">
            <w:pPr>
              <w:pStyle w:val="-2"/>
              <w:spacing w:before="20" w:after="20"/>
              <w:jc w:val="center"/>
            </w:pPr>
            <w:r>
              <w:rPr>
                <w:i/>
                <w:iCs/>
              </w:rPr>
              <w:t>a</w:t>
            </w:r>
            <w:r>
              <w:rPr>
                <w:vertAlign w:val="subscript"/>
              </w:rPr>
              <w:t>3</w:t>
            </w:r>
          </w:p>
        </w:tc>
        <w:tc>
          <w:tcPr>
            <w:tcW w:w="1314" w:type="dxa"/>
            <w:tcBorders>
              <w:top w:val="nil"/>
              <w:left w:val="nil"/>
              <w:bottom w:val="nil"/>
              <w:right w:val="nil"/>
            </w:tcBorders>
            <w:vAlign w:val="bottom"/>
          </w:tcPr>
          <w:p w:rsidR="00233F7F" w:rsidRDefault="00233F7F" w:rsidP="00233F7F">
            <w:pPr>
              <w:pStyle w:val="-2"/>
              <w:spacing w:before="20" w:after="20"/>
              <w:jc w:val="center"/>
            </w:pPr>
            <w:r>
              <w:rPr>
                <w:i/>
                <w:iCs/>
              </w:rPr>
              <w:t>a</w:t>
            </w:r>
            <w:r>
              <w:rPr>
                <w:vertAlign w:val="subscript"/>
              </w:rPr>
              <w:t>1</w:t>
            </w:r>
          </w:p>
        </w:tc>
        <w:tc>
          <w:tcPr>
            <w:tcW w:w="1380" w:type="dxa"/>
            <w:tcBorders>
              <w:top w:val="nil"/>
              <w:left w:val="nil"/>
              <w:bottom w:val="nil"/>
              <w:right w:val="nil"/>
            </w:tcBorders>
            <w:vAlign w:val="bottom"/>
          </w:tcPr>
          <w:p w:rsidR="00233F7F" w:rsidRDefault="00233F7F" w:rsidP="00233F7F">
            <w:pPr>
              <w:pStyle w:val="-2"/>
              <w:spacing w:before="20" w:after="20"/>
              <w:jc w:val="center"/>
            </w:pPr>
            <w:r>
              <w:t>15</w:t>
            </w:r>
          </w:p>
        </w:tc>
      </w:tr>
      <w:tr w:rsidR="00233F7F" w:rsidTr="00233F7F">
        <w:tc>
          <w:tcPr>
            <w:tcW w:w="2977" w:type="dxa"/>
            <w:tcBorders>
              <w:top w:val="nil"/>
              <w:left w:val="nil"/>
              <w:bottom w:val="nil"/>
              <w:right w:val="nil"/>
            </w:tcBorders>
            <w:vAlign w:val="bottom"/>
          </w:tcPr>
          <w:p w:rsidR="00233F7F" w:rsidRDefault="00233F7F" w:rsidP="00233F7F">
            <w:pPr>
              <w:pStyle w:val="-2"/>
              <w:spacing w:before="20" w:after="20"/>
            </w:pPr>
            <w:r>
              <w:t>Выбрать архитектурную мастерскую</w:t>
            </w:r>
          </w:p>
        </w:tc>
        <w:tc>
          <w:tcPr>
            <w:tcW w:w="992" w:type="dxa"/>
            <w:tcBorders>
              <w:top w:val="nil"/>
              <w:left w:val="nil"/>
              <w:bottom w:val="nil"/>
              <w:right w:val="nil"/>
            </w:tcBorders>
            <w:vAlign w:val="bottom"/>
          </w:tcPr>
          <w:p w:rsidR="00233F7F" w:rsidRDefault="00233F7F" w:rsidP="00233F7F">
            <w:pPr>
              <w:pStyle w:val="-2"/>
              <w:spacing w:before="20" w:after="20"/>
              <w:jc w:val="center"/>
            </w:pPr>
            <w:r>
              <w:rPr>
                <w:i/>
                <w:iCs/>
              </w:rPr>
              <w:t>a</w:t>
            </w:r>
            <w:r>
              <w:rPr>
                <w:vertAlign w:val="subscript"/>
              </w:rPr>
              <w:t>4</w:t>
            </w:r>
          </w:p>
        </w:tc>
        <w:tc>
          <w:tcPr>
            <w:tcW w:w="1314" w:type="dxa"/>
            <w:tcBorders>
              <w:top w:val="nil"/>
              <w:left w:val="nil"/>
              <w:bottom w:val="nil"/>
              <w:right w:val="nil"/>
            </w:tcBorders>
            <w:vAlign w:val="bottom"/>
          </w:tcPr>
          <w:p w:rsidR="00233F7F" w:rsidRDefault="00233F7F" w:rsidP="00233F7F">
            <w:pPr>
              <w:pStyle w:val="-2"/>
              <w:spacing w:before="20" w:after="20"/>
              <w:jc w:val="center"/>
            </w:pPr>
            <w:r>
              <w:rPr>
                <w:i/>
                <w:iCs/>
              </w:rPr>
              <w:t>a</w:t>
            </w:r>
            <w:r>
              <w:rPr>
                <w:vertAlign w:val="subscript"/>
              </w:rPr>
              <w:t>2</w:t>
            </w:r>
          </w:p>
        </w:tc>
        <w:tc>
          <w:tcPr>
            <w:tcW w:w="1380" w:type="dxa"/>
            <w:tcBorders>
              <w:top w:val="nil"/>
              <w:left w:val="nil"/>
              <w:bottom w:val="nil"/>
              <w:right w:val="nil"/>
            </w:tcBorders>
            <w:vAlign w:val="bottom"/>
          </w:tcPr>
          <w:p w:rsidR="00233F7F" w:rsidRDefault="00233F7F" w:rsidP="00233F7F">
            <w:pPr>
              <w:pStyle w:val="-2"/>
              <w:spacing w:before="20" w:after="20"/>
              <w:jc w:val="center"/>
            </w:pPr>
            <w:r>
              <w:t>3</w:t>
            </w:r>
          </w:p>
        </w:tc>
      </w:tr>
      <w:tr w:rsidR="00233F7F" w:rsidTr="00233F7F">
        <w:tc>
          <w:tcPr>
            <w:tcW w:w="2977" w:type="dxa"/>
            <w:tcBorders>
              <w:top w:val="nil"/>
              <w:left w:val="nil"/>
              <w:bottom w:val="nil"/>
              <w:right w:val="nil"/>
            </w:tcBorders>
            <w:vAlign w:val="bottom"/>
          </w:tcPr>
          <w:p w:rsidR="00233F7F" w:rsidRDefault="00233F7F" w:rsidP="00233F7F">
            <w:pPr>
              <w:pStyle w:val="-2"/>
              <w:spacing w:before="20" w:after="20"/>
            </w:pPr>
            <w:r>
              <w:t>Заключить договор с архитектурной мастерской</w:t>
            </w:r>
          </w:p>
        </w:tc>
        <w:tc>
          <w:tcPr>
            <w:tcW w:w="992" w:type="dxa"/>
            <w:tcBorders>
              <w:top w:val="nil"/>
              <w:left w:val="nil"/>
              <w:bottom w:val="nil"/>
              <w:right w:val="nil"/>
            </w:tcBorders>
            <w:vAlign w:val="bottom"/>
          </w:tcPr>
          <w:p w:rsidR="00233F7F" w:rsidRDefault="00233F7F" w:rsidP="00233F7F">
            <w:pPr>
              <w:pStyle w:val="-2"/>
              <w:spacing w:before="20" w:after="20"/>
              <w:jc w:val="center"/>
            </w:pPr>
            <w:r>
              <w:rPr>
                <w:i/>
                <w:iCs/>
              </w:rPr>
              <w:t>a</w:t>
            </w:r>
            <w:r>
              <w:rPr>
                <w:vertAlign w:val="subscript"/>
              </w:rPr>
              <w:t>5</w:t>
            </w:r>
          </w:p>
        </w:tc>
        <w:tc>
          <w:tcPr>
            <w:tcW w:w="1314" w:type="dxa"/>
            <w:tcBorders>
              <w:top w:val="nil"/>
              <w:left w:val="nil"/>
              <w:bottom w:val="nil"/>
              <w:right w:val="nil"/>
            </w:tcBorders>
            <w:vAlign w:val="bottom"/>
          </w:tcPr>
          <w:p w:rsidR="00233F7F" w:rsidRDefault="00233F7F" w:rsidP="00233F7F">
            <w:pPr>
              <w:pStyle w:val="-2"/>
              <w:spacing w:before="20" w:after="20"/>
              <w:jc w:val="center"/>
            </w:pPr>
            <w:r>
              <w:rPr>
                <w:i/>
                <w:iCs/>
              </w:rPr>
              <w:t>a</w:t>
            </w:r>
            <w:r>
              <w:rPr>
                <w:vertAlign w:val="subscript"/>
              </w:rPr>
              <w:t>3</w:t>
            </w:r>
            <w:r>
              <w:t>,</w:t>
            </w:r>
            <w:r>
              <w:rPr>
                <w:i/>
                <w:iCs/>
              </w:rPr>
              <w:t xml:space="preserve"> </w:t>
            </w:r>
            <w:proofErr w:type="spellStart"/>
            <w:r>
              <w:rPr>
                <w:i/>
                <w:iCs/>
              </w:rPr>
              <w:t>a</w:t>
            </w:r>
            <w:proofErr w:type="spellEnd"/>
            <w:r>
              <w:rPr>
                <w:vertAlign w:val="subscript"/>
              </w:rPr>
              <w:t xml:space="preserve"> 4</w:t>
            </w:r>
          </w:p>
        </w:tc>
        <w:tc>
          <w:tcPr>
            <w:tcW w:w="1380" w:type="dxa"/>
            <w:tcBorders>
              <w:top w:val="nil"/>
              <w:left w:val="nil"/>
              <w:bottom w:val="nil"/>
              <w:right w:val="nil"/>
            </w:tcBorders>
            <w:vAlign w:val="bottom"/>
          </w:tcPr>
          <w:p w:rsidR="00233F7F" w:rsidRDefault="00233F7F" w:rsidP="00233F7F">
            <w:pPr>
              <w:pStyle w:val="-2"/>
              <w:spacing w:before="20" w:after="20"/>
              <w:jc w:val="center"/>
            </w:pPr>
            <w:r>
              <w:t>5</w:t>
            </w:r>
          </w:p>
        </w:tc>
      </w:tr>
      <w:tr w:rsidR="00233F7F" w:rsidTr="00233F7F">
        <w:tc>
          <w:tcPr>
            <w:tcW w:w="2977" w:type="dxa"/>
            <w:tcBorders>
              <w:top w:val="nil"/>
              <w:left w:val="nil"/>
              <w:bottom w:val="nil"/>
              <w:right w:val="nil"/>
            </w:tcBorders>
            <w:vAlign w:val="bottom"/>
          </w:tcPr>
          <w:p w:rsidR="00233F7F" w:rsidRDefault="00233F7F" w:rsidP="00233F7F">
            <w:pPr>
              <w:pStyle w:val="-2"/>
              <w:spacing w:before="20" w:after="20"/>
            </w:pPr>
            <w:r>
              <w:t xml:space="preserve">Разработать смету затрат на </w:t>
            </w:r>
            <w:r>
              <w:lastRenderedPageBreak/>
              <w:t>строительство</w:t>
            </w:r>
          </w:p>
        </w:tc>
        <w:tc>
          <w:tcPr>
            <w:tcW w:w="992" w:type="dxa"/>
            <w:tcBorders>
              <w:top w:val="nil"/>
              <w:left w:val="nil"/>
              <w:bottom w:val="nil"/>
              <w:right w:val="nil"/>
            </w:tcBorders>
            <w:vAlign w:val="bottom"/>
          </w:tcPr>
          <w:p w:rsidR="00233F7F" w:rsidRDefault="00233F7F" w:rsidP="00233F7F">
            <w:pPr>
              <w:pStyle w:val="-2"/>
              <w:spacing w:before="20" w:after="20"/>
              <w:jc w:val="center"/>
            </w:pPr>
            <w:r>
              <w:rPr>
                <w:i/>
                <w:iCs/>
              </w:rPr>
              <w:lastRenderedPageBreak/>
              <w:t>a</w:t>
            </w:r>
            <w:r>
              <w:rPr>
                <w:vertAlign w:val="subscript"/>
              </w:rPr>
              <w:t>6</w:t>
            </w:r>
          </w:p>
        </w:tc>
        <w:tc>
          <w:tcPr>
            <w:tcW w:w="1314" w:type="dxa"/>
            <w:tcBorders>
              <w:top w:val="nil"/>
              <w:left w:val="nil"/>
              <w:bottom w:val="nil"/>
              <w:right w:val="nil"/>
            </w:tcBorders>
            <w:vAlign w:val="bottom"/>
          </w:tcPr>
          <w:p w:rsidR="00233F7F" w:rsidRDefault="00233F7F" w:rsidP="00233F7F">
            <w:pPr>
              <w:pStyle w:val="-2"/>
              <w:spacing w:before="20" w:after="20"/>
              <w:jc w:val="center"/>
              <w:rPr>
                <w:vertAlign w:val="subscript"/>
              </w:rPr>
            </w:pPr>
            <w:r>
              <w:rPr>
                <w:i/>
                <w:iCs/>
              </w:rPr>
              <w:t>a</w:t>
            </w:r>
            <w:r>
              <w:rPr>
                <w:vertAlign w:val="subscript"/>
              </w:rPr>
              <w:t>1</w:t>
            </w:r>
          </w:p>
        </w:tc>
        <w:tc>
          <w:tcPr>
            <w:tcW w:w="1380" w:type="dxa"/>
            <w:tcBorders>
              <w:top w:val="nil"/>
              <w:left w:val="nil"/>
              <w:bottom w:val="nil"/>
              <w:right w:val="nil"/>
            </w:tcBorders>
            <w:vAlign w:val="bottom"/>
          </w:tcPr>
          <w:p w:rsidR="00233F7F" w:rsidRDefault="00233F7F" w:rsidP="00233F7F">
            <w:pPr>
              <w:pStyle w:val="-2"/>
              <w:spacing w:before="20" w:after="20"/>
              <w:jc w:val="center"/>
            </w:pPr>
            <w:r>
              <w:t>4</w:t>
            </w:r>
          </w:p>
        </w:tc>
      </w:tr>
      <w:tr w:rsidR="00233F7F" w:rsidTr="00233F7F">
        <w:tc>
          <w:tcPr>
            <w:tcW w:w="2977" w:type="dxa"/>
            <w:tcBorders>
              <w:top w:val="nil"/>
              <w:left w:val="nil"/>
              <w:bottom w:val="nil"/>
              <w:right w:val="nil"/>
            </w:tcBorders>
            <w:vAlign w:val="bottom"/>
          </w:tcPr>
          <w:p w:rsidR="00233F7F" w:rsidRDefault="00233F7F" w:rsidP="00233F7F">
            <w:pPr>
              <w:pStyle w:val="-2"/>
              <w:spacing w:before="20" w:after="20"/>
            </w:pPr>
            <w:r>
              <w:lastRenderedPageBreak/>
              <w:t>Закончить разработку проекта</w:t>
            </w:r>
          </w:p>
        </w:tc>
        <w:tc>
          <w:tcPr>
            <w:tcW w:w="992" w:type="dxa"/>
            <w:tcBorders>
              <w:top w:val="nil"/>
              <w:left w:val="nil"/>
              <w:bottom w:val="nil"/>
              <w:right w:val="nil"/>
            </w:tcBorders>
            <w:vAlign w:val="bottom"/>
          </w:tcPr>
          <w:p w:rsidR="00233F7F" w:rsidRDefault="00233F7F" w:rsidP="00233F7F">
            <w:pPr>
              <w:pStyle w:val="-2"/>
              <w:spacing w:before="20" w:after="20"/>
              <w:jc w:val="center"/>
            </w:pPr>
            <w:r>
              <w:rPr>
                <w:i/>
                <w:iCs/>
              </w:rPr>
              <w:t>a</w:t>
            </w:r>
            <w:r>
              <w:rPr>
                <w:vertAlign w:val="subscript"/>
              </w:rPr>
              <w:t>7</w:t>
            </w:r>
          </w:p>
        </w:tc>
        <w:tc>
          <w:tcPr>
            <w:tcW w:w="1314" w:type="dxa"/>
            <w:tcBorders>
              <w:top w:val="nil"/>
              <w:left w:val="nil"/>
              <w:bottom w:val="nil"/>
              <w:right w:val="nil"/>
            </w:tcBorders>
            <w:vAlign w:val="bottom"/>
          </w:tcPr>
          <w:p w:rsidR="00233F7F" w:rsidRDefault="00233F7F" w:rsidP="00233F7F">
            <w:pPr>
              <w:pStyle w:val="-2"/>
              <w:spacing w:before="20" w:after="20"/>
              <w:jc w:val="center"/>
              <w:rPr>
                <w:vertAlign w:val="subscript"/>
              </w:rPr>
            </w:pPr>
            <w:r>
              <w:rPr>
                <w:i/>
                <w:iCs/>
              </w:rPr>
              <w:t>a</w:t>
            </w:r>
            <w:r>
              <w:rPr>
                <w:vertAlign w:val="subscript"/>
              </w:rPr>
              <w:t>5</w:t>
            </w:r>
          </w:p>
        </w:tc>
        <w:tc>
          <w:tcPr>
            <w:tcW w:w="1380" w:type="dxa"/>
            <w:tcBorders>
              <w:top w:val="nil"/>
              <w:left w:val="nil"/>
              <w:bottom w:val="nil"/>
              <w:right w:val="nil"/>
            </w:tcBorders>
            <w:vAlign w:val="bottom"/>
          </w:tcPr>
          <w:p w:rsidR="00233F7F" w:rsidRDefault="00233F7F" w:rsidP="00233F7F">
            <w:pPr>
              <w:pStyle w:val="-2"/>
              <w:spacing w:before="20" w:after="20"/>
              <w:jc w:val="center"/>
            </w:pPr>
            <w:r>
              <w:t>5</w:t>
            </w:r>
          </w:p>
        </w:tc>
      </w:tr>
      <w:tr w:rsidR="00233F7F" w:rsidTr="00233F7F">
        <w:tc>
          <w:tcPr>
            <w:tcW w:w="2977" w:type="dxa"/>
            <w:tcBorders>
              <w:top w:val="nil"/>
              <w:left w:val="nil"/>
              <w:bottom w:val="nil"/>
              <w:right w:val="nil"/>
            </w:tcBorders>
            <w:vAlign w:val="bottom"/>
          </w:tcPr>
          <w:p w:rsidR="00233F7F" w:rsidRDefault="00233F7F" w:rsidP="00233F7F">
            <w:pPr>
              <w:pStyle w:val="-2"/>
              <w:spacing w:before="20" w:after="20"/>
            </w:pPr>
            <w:r>
              <w:t>Получить финансовое обеспечение</w:t>
            </w:r>
          </w:p>
        </w:tc>
        <w:tc>
          <w:tcPr>
            <w:tcW w:w="992" w:type="dxa"/>
            <w:tcBorders>
              <w:top w:val="nil"/>
              <w:left w:val="nil"/>
              <w:bottom w:val="nil"/>
              <w:right w:val="nil"/>
            </w:tcBorders>
            <w:vAlign w:val="bottom"/>
          </w:tcPr>
          <w:p w:rsidR="00233F7F" w:rsidRDefault="00233F7F" w:rsidP="00233F7F">
            <w:pPr>
              <w:pStyle w:val="-2"/>
              <w:spacing w:before="20" w:after="20"/>
              <w:jc w:val="center"/>
            </w:pPr>
            <w:r>
              <w:rPr>
                <w:i/>
                <w:iCs/>
              </w:rPr>
              <w:t>a</w:t>
            </w:r>
            <w:r>
              <w:rPr>
                <w:vertAlign w:val="subscript"/>
              </w:rPr>
              <w:t>8</w:t>
            </w:r>
          </w:p>
        </w:tc>
        <w:tc>
          <w:tcPr>
            <w:tcW w:w="1314" w:type="dxa"/>
            <w:tcBorders>
              <w:top w:val="nil"/>
              <w:left w:val="nil"/>
              <w:bottom w:val="nil"/>
              <w:right w:val="nil"/>
            </w:tcBorders>
            <w:vAlign w:val="bottom"/>
          </w:tcPr>
          <w:p w:rsidR="00233F7F" w:rsidRDefault="00233F7F" w:rsidP="00233F7F">
            <w:pPr>
              <w:pStyle w:val="-2"/>
              <w:spacing w:before="20" w:after="20"/>
              <w:jc w:val="center"/>
            </w:pPr>
            <w:r>
              <w:rPr>
                <w:i/>
                <w:iCs/>
              </w:rPr>
              <w:t>a</w:t>
            </w:r>
            <w:r>
              <w:rPr>
                <w:vertAlign w:val="subscript"/>
              </w:rPr>
              <w:t>6</w:t>
            </w:r>
          </w:p>
        </w:tc>
        <w:tc>
          <w:tcPr>
            <w:tcW w:w="1380" w:type="dxa"/>
            <w:tcBorders>
              <w:top w:val="nil"/>
              <w:left w:val="nil"/>
              <w:bottom w:val="nil"/>
              <w:right w:val="nil"/>
            </w:tcBorders>
            <w:vAlign w:val="bottom"/>
          </w:tcPr>
          <w:p w:rsidR="00233F7F" w:rsidRDefault="00233F7F" w:rsidP="00233F7F">
            <w:pPr>
              <w:pStyle w:val="-2"/>
              <w:spacing w:before="20" w:after="20"/>
              <w:jc w:val="center"/>
            </w:pPr>
            <w:r>
              <w:t>3</w:t>
            </w:r>
          </w:p>
        </w:tc>
      </w:tr>
      <w:tr w:rsidR="00233F7F" w:rsidTr="00233F7F">
        <w:tc>
          <w:tcPr>
            <w:tcW w:w="2977" w:type="dxa"/>
            <w:tcBorders>
              <w:top w:val="nil"/>
              <w:left w:val="nil"/>
              <w:right w:val="nil"/>
            </w:tcBorders>
            <w:vAlign w:val="bottom"/>
          </w:tcPr>
          <w:p w:rsidR="00233F7F" w:rsidRDefault="00233F7F" w:rsidP="00233F7F">
            <w:pPr>
              <w:pStyle w:val="-2"/>
              <w:spacing w:before="20" w:after="20"/>
            </w:pPr>
            <w:r>
              <w:t>Нанять подрядчика</w:t>
            </w:r>
          </w:p>
        </w:tc>
        <w:tc>
          <w:tcPr>
            <w:tcW w:w="992" w:type="dxa"/>
            <w:tcBorders>
              <w:top w:val="nil"/>
              <w:left w:val="nil"/>
              <w:right w:val="nil"/>
            </w:tcBorders>
            <w:vAlign w:val="bottom"/>
          </w:tcPr>
          <w:p w:rsidR="00233F7F" w:rsidRDefault="00233F7F" w:rsidP="00233F7F">
            <w:pPr>
              <w:pStyle w:val="-2"/>
              <w:spacing w:before="20" w:after="20"/>
              <w:jc w:val="center"/>
            </w:pPr>
            <w:r>
              <w:rPr>
                <w:i/>
                <w:iCs/>
              </w:rPr>
              <w:t>a</w:t>
            </w:r>
            <w:r>
              <w:rPr>
                <w:vertAlign w:val="subscript"/>
              </w:rPr>
              <w:t>9</w:t>
            </w:r>
          </w:p>
        </w:tc>
        <w:tc>
          <w:tcPr>
            <w:tcW w:w="1314" w:type="dxa"/>
            <w:tcBorders>
              <w:top w:val="nil"/>
              <w:left w:val="nil"/>
              <w:right w:val="nil"/>
            </w:tcBorders>
            <w:vAlign w:val="bottom"/>
          </w:tcPr>
          <w:p w:rsidR="00233F7F" w:rsidRDefault="00233F7F" w:rsidP="00233F7F">
            <w:pPr>
              <w:pStyle w:val="-2"/>
              <w:spacing w:before="20" w:after="20"/>
              <w:jc w:val="center"/>
            </w:pPr>
            <w:r>
              <w:rPr>
                <w:i/>
                <w:iCs/>
              </w:rPr>
              <w:t>a</w:t>
            </w:r>
            <w:r>
              <w:rPr>
                <w:vertAlign w:val="subscript"/>
              </w:rPr>
              <w:t>7</w:t>
            </w:r>
            <w:r>
              <w:t>,</w:t>
            </w:r>
            <w:r>
              <w:rPr>
                <w:i/>
                <w:iCs/>
              </w:rPr>
              <w:t>a</w:t>
            </w:r>
            <w:r>
              <w:rPr>
                <w:vertAlign w:val="subscript"/>
              </w:rPr>
              <w:t>8</w:t>
            </w:r>
          </w:p>
        </w:tc>
        <w:tc>
          <w:tcPr>
            <w:tcW w:w="1380" w:type="dxa"/>
            <w:tcBorders>
              <w:top w:val="nil"/>
              <w:left w:val="nil"/>
              <w:right w:val="nil"/>
            </w:tcBorders>
            <w:vAlign w:val="bottom"/>
          </w:tcPr>
          <w:p w:rsidR="00233F7F" w:rsidRDefault="00233F7F" w:rsidP="00233F7F">
            <w:pPr>
              <w:pStyle w:val="-2"/>
              <w:spacing w:before="20" w:after="20"/>
              <w:jc w:val="center"/>
            </w:pPr>
            <w:r>
              <w:t>2</w:t>
            </w:r>
          </w:p>
        </w:tc>
      </w:tr>
    </w:tbl>
    <w:p w:rsidR="00233F7F" w:rsidRDefault="00233F7F" w:rsidP="00233F7F">
      <w:pPr>
        <w:pStyle w:val="16"/>
        <w:spacing w:before="80"/>
      </w:pPr>
      <w:proofErr w:type="spellStart"/>
      <w:r>
        <w:rPr>
          <w:i/>
          <w:iCs/>
        </w:rPr>
        <w:t>Ответ:t</w:t>
      </w:r>
      <w:r>
        <w:rPr>
          <w:i/>
          <w:iCs/>
          <w:vertAlign w:val="subscript"/>
        </w:rPr>
        <w:t>кр</w:t>
      </w:r>
      <w:proofErr w:type="spellEnd"/>
      <w:r>
        <w:t xml:space="preserve"> = 30.</w:t>
      </w:r>
    </w:p>
    <w:p w:rsidR="00233F7F" w:rsidRDefault="00233F7F" w:rsidP="00233F7F">
      <w:pPr>
        <w:pStyle w:val="16"/>
      </w:pPr>
    </w:p>
    <w:p w:rsidR="00233F7F" w:rsidRDefault="00233F7F" w:rsidP="00233F7F">
      <w:pPr>
        <w:pStyle w:val="16"/>
      </w:pPr>
    </w:p>
    <w:p w:rsidR="00233F7F" w:rsidRDefault="00233F7F" w:rsidP="00233F7F">
      <w:pPr>
        <w:pStyle w:val="16"/>
      </w:pPr>
      <w:r>
        <w:rPr>
          <w:b/>
          <w:bCs/>
          <w:i/>
          <w:iCs/>
        </w:rPr>
        <w:t>Вариант 4.</w:t>
      </w:r>
      <w:r>
        <w:t xml:space="preserve">Процесс организации поставки товаров покупателю на оптовой базе </w:t>
      </w:r>
      <w:proofErr w:type="spellStart"/>
      <w:r>
        <w:t>райпотребсоюза</w:t>
      </w:r>
      <w:proofErr w:type="spellEnd"/>
      <w:r>
        <w:t xml:space="preserve"> может быть представлен в виде некоторого комплекса работ (табл. </w:t>
      </w:r>
      <w:r w:rsidR="001F455E">
        <w:t>2</w:t>
      </w:r>
      <w:r>
        <w:t>.6).</w:t>
      </w:r>
    </w:p>
    <w:p w:rsidR="00233F7F" w:rsidRDefault="00233F7F" w:rsidP="00233F7F">
      <w:pPr>
        <w:pStyle w:val="16"/>
      </w:pPr>
      <w:r>
        <w:t>Требуется сделать следующее:</w:t>
      </w:r>
    </w:p>
    <w:p w:rsidR="00233F7F" w:rsidRDefault="00233F7F" w:rsidP="001F455E">
      <w:pPr>
        <w:pStyle w:val="16"/>
        <w:numPr>
          <w:ilvl w:val="0"/>
          <w:numId w:val="32"/>
        </w:numPr>
        <w:tabs>
          <w:tab w:val="clear" w:pos="644"/>
          <w:tab w:val="num" w:pos="567"/>
        </w:tabs>
        <w:autoSpaceDE w:val="0"/>
        <w:autoSpaceDN w:val="0"/>
        <w:spacing w:line="240" w:lineRule="exact"/>
      </w:pPr>
      <w:r>
        <w:t>Построить сетевой график этого процесса.</w:t>
      </w:r>
    </w:p>
    <w:p w:rsidR="00233F7F" w:rsidRDefault="00233F7F" w:rsidP="001F455E">
      <w:pPr>
        <w:pStyle w:val="16"/>
        <w:numPr>
          <w:ilvl w:val="0"/>
          <w:numId w:val="32"/>
        </w:numPr>
        <w:tabs>
          <w:tab w:val="clear" w:pos="644"/>
          <w:tab w:val="num" w:pos="567"/>
        </w:tabs>
        <w:autoSpaceDE w:val="0"/>
        <w:autoSpaceDN w:val="0"/>
        <w:spacing w:line="240" w:lineRule="exact"/>
      </w:pPr>
      <w:r>
        <w:t>Рассчитать временные параметры событий и работ.</w:t>
      </w:r>
    </w:p>
    <w:p w:rsidR="00233F7F" w:rsidRDefault="00233F7F" w:rsidP="001F455E">
      <w:pPr>
        <w:pStyle w:val="16"/>
        <w:numPr>
          <w:ilvl w:val="0"/>
          <w:numId w:val="32"/>
        </w:numPr>
        <w:tabs>
          <w:tab w:val="clear" w:pos="644"/>
          <w:tab w:val="num" w:pos="567"/>
        </w:tabs>
        <w:autoSpaceDE w:val="0"/>
        <w:autoSpaceDN w:val="0"/>
        <w:spacing w:line="240" w:lineRule="exact"/>
      </w:pPr>
      <w:r>
        <w:t>Определить минимальное время, требуемое на поставку товара.</w:t>
      </w:r>
    </w:p>
    <w:p w:rsidR="00233F7F" w:rsidRDefault="00233F7F" w:rsidP="00233F7F">
      <w:pPr>
        <w:pStyle w:val="16"/>
      </w:pPr>
    </w:p>
    <w:p w:rsidR="00233F7F" w:rsidRDefault="00233F7F" w:rsidP="00233F7F">
      <w:pPr>
        <w:pStyle w:val="-3"/>
        <w:spacing w:after="80"/>
        <w:ind w:left="1286" w:hanging="1002"/>
        <w:jc w:val="left"/>
      </w:pPr>
      <w:r>
        <w:rPr>
          <w:b w:val="0"/>
          <w:bCs w:val="0"/>
          <w:i/>
          <w:iCs/>
        </w:rPr>
        <w:t xml:space="preserve">Таблица </w:t>
      </w:r>
      <w:r w:rsidR="001F455E">
        <w:rPr>
          <w:b w:val="0"/>
          <w:bCs w:val="0"/>
          <w:i/>
          <w:iCs/>
        </w:rPr>
        <w:t>2</w:t>
      </w:r>
      <w:r>
        <w:rPr>
          <w:b w:val="0"/>
          <w:bCs w:val="0"/>
          <w:i/>
          <w:iCs/>
        </w:rPr>
        <w:t>.6.</w:t>
      </w:r>
      <w:r>
        <w:t xml:space="preserve"> Работы по поставке товара покупателю </w:t>
      </w:r>
      <w:r>
        <w:br/>
        <w:t xml:space="preserve">на оптовой базе </w:t>
      </w:r>
      <w:proofErr w:type="spellStart"/>
      <w:r>
        <w:t>райпотребсоюза</w:t>
      </w:r>
      <w:proofErr w:type="spell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77"/>
        <w:gridCol w:w="992"/>
        <w:gridCol w:w="1314"/>
        <w:gridCol w:w="1380"/>
      </w:tblGrid>
      <w:tr w:rsidR="00233F7F" w:rsidTr="00233F7F">
        <w:tc>
          <w:tcPr>
            <w:tcW w:w="2977" w:type="dxa"/>
            <w:tcBorders>
              <w:left w:val="nil"/>
            </w:tcBorders>
            <w:vAlign w:val="center"/>
          </w:tcPr>
          <w:p w:rsidR="00233F7F" w:rsidRDefault="00233F7F" w:rsidP="00233F7F">
            <w:pPr>
              <w:pStyle w:val="-4"/>
            </w:pPr>
            <w:r>
              <w:t>Содержание работы</w:t>
            </w:r>
          </w:p>
        </w:tc>
        <w:tc>
          <w:tcPr>
            <w:tcW w:w="992" w:type="dxa"/>
            <w:vAlign w:val="center"/>
          </w:tcPr>
          <w:p w:rsidR="00233F7F" w:rsidRDefault="00233F7F" w:rsidP="00233F7F">
            <w:pPr>
              <w:pStyle w:val="-4"/>
            </w:pPr>
            <w:r>
              <w:t>Обозначение</w:t>
            </w:r>
          </w:p>
        </w:tc>
        <w:tc>
          <w:tcPr>
            <w:tcW w:w="1314" w:type="dxa"/>
            <w:vAlign w:val="center"/>
          </w:tcPr>
          <w:p w:rsidR="00233F7F" w:rsidRDefault="00233F7F" w:rsidP="00233F7F">
            <w:pPr>
              <w:pStyle w:val="-4"/>
            </w:pPr>
            <w:r>
              <w:t>Предшествующие работы</w:t>
            </w:r>
          </w:p>
        </w:tc>
        <w:tc>
          <w:tcPr>
            <w:tcW w:w="1380" w:type="dxa"/>
            <w:tcBorders>
              <w:right w:val="nil"/>
            </w:tcBorders>
            <w:vAlign w:val="center"/>
          </w:tcPr>
          <w:p w:rsidR="00233F7F" w:rsidRDefault="00233F7F" w:rsidP="00233F7F">
            <w:pPr>
              <w:pStyle w:val="-4"/>
            </w:pPr>
            <w:r>
              <w:t>Продолжительность, часы</w:t>
            </w:r>
          </w:p>
        </w:tc>
      </w:tr>
      <w:tr w:rsidR="00233F7F" w:rsidTr="00233F7F">
        <w:tc>
          <w:tcPr>
            <w:tcW w:w="2977" w:type="dxa"/>
            <w:tcBorders>
              <w:top w:val="nil"/>
              <w:left w:val="nil"/>
              <w:bottom w:val="nil"/>
              <w:right w:val="nil"/>
            </w:tcBorders>
          </w:tcPr>
          <w:p w:rsidR="00233F7F" w:rsidRDefault="00233F7F" w:rsidP="00233F7F">
            <w:pPr>
              <w:pStyle w:val="-2"/>
              <w:spacing w:before="10" w:after="10"/>
            </w:pPr>
            <w:r>
              <w:t>Отбор товаров</w:t>
            </w:r>
          </w:p>
        </w:tc>
        <w:tc>
          <w:tcPr>
            <w:tcW w:w="992" w:type="dxa"/>
            <w:tcBorders>
              <w:top w:val="nil"/>
              <w:left w:val="nil"/>
              <w:bottom w:val="nil"/>
              <w:right w:val="nil"/>
            </w:tcBorders>
          </w:tcPr>
          <w:p w:rsidR="00233F7F" w:rsidRDefault="00233F7F" w:rsidP="00233F7F">
            <w:pPr>
              <w:pStyle w:val="-2"/>
              <w:spacing w:before="10" w:after="10"/>
              <w:jc w:val="center"/>
              <w:rPr>
                <w:vertAlign w:val="subscript"/>
              </w:rPr>
            </w:pPr>
            <w:r>
              <w:rPr>
                <w:i/>
                <w:iCs/>
              </w:rPr>
              <w:t>a</w:t>
            </w:r>
            <w:r>
              <w:rPr>
                <w:vertAlign w:val="subscript"/>
              </w:rPr>
              <w:t>1</w:t>
            </w:r>
          </w:p>
        </w:tc>
        <w:tc>
          <w:tcPr>
            <w:tcW w:w="1314" w:type="dxa"/>
            <w:tcBorders>
              <w:top w:val="nil"/>
              <w:left w:val="nil"/>
              <w:bottom w:val="nil"/>
              <w:right w:val="nil"/>
            </w:tcBorders>
          </w:tcPr>
          <w:p w:rsidR="00233F7F" w:rsidRDefault="00233F7F" w:rsidP="00233F7F">
            <w:pPr>
              <w:pStyle w:val="-2"/>
              <w:spacing w:before="10" w:after="10"/>
              <w:jc w:val="center"/>
            </w:pPr>
            <w:r>
              <w:t>–</w:t>
            </w:r>
          </w:p>
        </w:tc>
        <w:tc>
          <w:tcPr>
            <w:tcW w:w="1380" w:type="dxa"/>
            <w:tcBorders>
              <w:top w:val="nil"/>
              <w:left w:val="nil"/>
              <w:bottom w:val="nil"/>
              <w:right w:val="nil"/>
            </w:tcBorders>
          </w:tcPr>
          <w:p w:rsidR="00233F7F" w:rsidRDefault="00233F7F" w:rsidP="00233F7F">
            <w:pPr>
              <w:pStyle w:val="-2"/>
              <w:spacing w:before="10" w:after="10"/>
              <w:jc w:val="center"/>
            </w:pPr>
            <w:r>
              <w:t>2</w:t>
            </w:r>
          </w:p>
        </w:tc>
      </w:tr>
      <w:tr w:rsidR="00233F7F" w:rsidTr="00233F7F">
        <w:tc>
          <w:tcPr>
            <w:tcW w:w="2977" w:type="dxa"/>
            <w:tcBorders>
              <w:top w:val="nil"/>
              <w:left w:val="nil"/>
              <w:bottom w:val="nil"/>
              <w:right w:val="nil"/>
            </w:tcBorders>
          </w:tcPr>
          <w:p w:rsidR="00233F7F" w:rsidRDefault="00233F7F" w:rsidP="00233F7F">
            <w:pPr>
              <w:pStyle w:val="-2"/>
              <w:spacing w:before="10" w:after="10"/>
            </w:pPr>
            <w:r>
              <w:t>Подготовка к отправке</w:t>
            </w:r>
          </w:p>
        </w:tc>
        <w:tc>
          <w:tcPr>
            <w:tcW w:w="992" w:type="dxa"/>
            <w:tcBorders>
              <w:top w:val="nil"/>
              <w:left w:val="nil"/>
              <w:bottom w:val="nil"/>
              <w:right w:val="nil"/>
            </w:tcBorders>
          </w:tcPr>
          <w:p w:rsidR="00233F7F" w:rsidRDefault="00233F7F" w:rsidP="00233F7F">
            <w:pPr>
              <w:pStyle w:val="-2"/>
              <w:spacing w:before="10" w:after="10"/>
              <w:jc w:val="center"/>
            </w:pPr>
            <w:r>
              <w:rPr>
                <w:i/>
                <w:iCs/>
              </w:rPr>
              <w:t>a</w:t>
            </w:r>
            <w:r>
              <w:rPr>
                <w:vertAlign w:val="subscript"/>
              </w:rPr>
              <w:t>2</w:t>
            </w:r>
          </w:p>
        </w:tc>
        <w:tc>
          <w:tcPr>
            <w:tcW w:w="1314" w:type="dxa"/>
            <w:tcBorders>
              <w:top w:val="nil"/>
              <w:left w:val="nil"/>
              <w:bottom w:val="nil"/>
              <w:right w:val="nil"/>
            </w:tcBorders>
          </w:tcPr>
          <w:p w:rsidR="00233F7F" w:rsidRDefault="00233F7F" w:rsidP="00233F7F">
            <w:pPr>
              <w:pStyle w:val="-2"/>
              <w:spacing w:before="10" w:after="10"/>
              <w:jc w:val="center"/>
            </w:pPr>
            <w:r>
              <w:rPr>
                <w:i/>
                <w:iCs/>
              </w:rPr>
              <w:t>a</w:t>
            </w:r>
            <w:r>
              <w:rPr>
                <w:vertAlign w:val="subscript"/>
              </w:rPr>
              <w:t>1</w:t>
            </w:r>
          </w:p>
        </w:tc>
        <w:tc>
          <w:tcPr>
            <w:tcW w:w="1380" w:type="dxa"/>
            <w:tcBorders>
              <w:top w:val="nil"/>
              <w:left w:val="nil"/>
              <w:bottom w:val="nil"/>
              <w:right w:val="nil"/>
            </w:tcBorders>
          </w:tcPr>
          <w:p w:rsidR="00233F7F" w:rsidRDefault="00233F7F" w:rsidP="00233F7F">
            <w:pPr>
              <w:pStyle w:val="-2"/>
              <w:spacing w:before="10" w:after="10"/>
              <w:jc w:val="center"/>
            </w:pPr>
            <w:r>
              <w:t>3</w:t>
            </w:r>
          </w:p>
        </w:tc>
      </w:tr>
    </w:tbl>
    <w:p w:rsidR="00233F7F" w:rsidRDefault="00233F7F" w:rsidP="00233F7F">
      <w:pPr>
        <w:pStyle w:val="-3"/>
        <w:spacing w:after="80"/>
        <w:ind w:left="1286" w:hanging="1002"/>
        <w:jc w:val="right"/>
      </w:pPr>
      <w:r>
        <w:rPr>
          <w:b w:val="0"/>
          <w:bCs w:val="0"/>
          <w:i/>
          <w:iCs/>
        </w:rPr>
        <w:t>Продолжение табл. 3.6</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77"/>
        <w:gridCol w:w="992"/>
        <w:gridCol w:w="1314"/>
        <w:gridCol w:w="1380"/>
      </w:tblGrid>
      <w:tr w:rsidR="00233F7F" w:rsidTr="00233F7F">
        <w:tc>
          <w:tcPr>
            <w:tcW w:w="2977" w:type="dxa"/>
            <w:tcBorders>
              <w:left w:val="nil"/>
            </w:tcBorders>
            <w:vAlign w:val="center"/>
          </w:tcPr>
          <w:p w:rsidR="00233F7F" w:rsidRDefault="00233F7F" w:rsidP="00233F7F">
            <w:pPr>
              <w:pStyle w:val="-4"/>
            </w:pPr>
            <w:r>
              <w:t>Содержание работы</w:t>
            </w:r>
          </w:p>
        </w:tc>
        <w:tc>
          <w:tcPr>
            <w:tcW w:w="992" w:type="dxa"/>
            <w:vAlign w:val="center"/>
          </w:tcPr>
          <w:p w:rsidR="00233F7F" w:rsidRDefault="00233F7F" w:rsidP="00233F7F">
            <w:pPr>
              <w:pStyle w:val="-4"/>
            </w:pPr>
            <w:r>
              <w:t>Обозначение</w:t>
            </w:r>
          </w:p>
        </w:tc>
        <w:tc>
          <w:tcPr>
            <w:tcW w:w="1314" w:type="dxa"/>
            <w:vAlign w:val="center"/>
          </w:tcPr>
          <w:p w:rsidR="00233F7F" w:rsidRDefault="00233F7F" w:rsidP="00233F7F">
            <w:pPr>
              <w:pStyle w:val="-4"/>
            </w:pPr>
            <w:r>
              <w:t>Предшествующие работы</w:t>
            </w:r>
          </w:p>
        </w:tc>
        <w:tc>
          <w:tcPr>
            <w:tcW w:w="1380" w:type="dxa"/>
            <w:tcBorders>
              <w:right w:val="nil"/>
            </w:tcBorders>
            <w:vAlign w:val="center"/>
          </w:tcPr>
          <w:p w:rsidR="00233F7F" w:rsidRDefault="00233F7F" w:rsidP="00233F7F">
            <w:pPr>
              <w:pStyle w:val="-4"/>
            </w:pPr>
            <w:r>
              <w:t>Продолжительность, часы</w:t>
            </w:r>
          </w:p>
        </w:tc>
      </w:tr>
      <w:tr w:rsidR="00233F7F" w:rsidTr="00233F7F">
        <w:tc>
          <w:tcPr>
            <w:tcW w:w="2977" w:type="dxa"/>
            <w:tcBorders>
              <w:top w:val="nil"/>
              <w:left w:val="nil"/>
              <w:bottom w:val="nil"/>
              <w:right w:val="nil"/>
            </w:tcBorders>
          </w:tcPr>
          <w:p w:rsidR="00233F7F" w:rsidRDefault="00233F7F" w:rsidP="00233F7F">
            <w:pPr>
              <w:pStyle w:val="-2"/>
              <w:spacing w:before="20" w:after="20"/>
            </w:pPr>
            <w:r>
              <w:t>Выписка накладных</w:t>
            </w:r>
          </w:p>
        </w:tc>
        <w:tc>
          <w:tcPr>
            <w:tcW w:w="992" w:type="dxa"/>
            <w:tcBorders>
              <w:top w:val="nil"/>
              <w:left w:val="nil"/>
              <w:bottom w:val="nil"/>
              <w:right w:val="nil"/>
            </w:tcBorders>
          </w:tcPr>
          <w:p w:rsidR="00233F7F" w:rsidRDefault="00233F7F" w:rsidP="00233F7F">
            <w:pPr>
              <w:pStyle w:val="-2"/>
              <w:spacing w:before="20" w:after="20"/>
              <w:jc w:val="center"/>
            </w:pPr>
            <w:r>
              <w:rPr>
                <w:i/>
                <w:iCs/>
              </w:rPr>
              <w:t>a</w:t>
            </w:r>
            <w:r>
              <w:rPr>
                <w:vertAlign w:val="subscript"/>
              </w:rPr>
              <w:t>3</w:t>
            </w:r>
          </w:p>
        </w:tc>
        <w:tc>
          <w:tcPr>
            <w:tcW w:w="1314" w:type="dxa"/>
            <w:tcBorders>
              <w:top w:val="nil"/>
              <w:left w:val="nil"/>
              <w:bottom w:val="nil"/>
              <w:right w:val="nil"/>
            </w:tcBorders>
          </w:tcPr>
          <w:p w:rsidR="00233F7F" w:rsidRDefault="00233F7F" w:rsidP="00233F7F">
            <w:pPr>
              <w:pStyle w:val="-2"/>
              <w:spacing w:before="20" w:after="20"/>
              <w:jc w:val="center"/>
            </w:pPr>
            <w:r>
              <w:rPr>
                <w:i/>
                <w:iCs/>
              </w:rPr>
              <w:t>a</w:t>
            </w:r>
            <w:r>
              <w:rPr>
                <w:vertAlign w:val="subscript"/>
              </w:rPr>
              <w:t>1</w:t>
            </w:r>
          </w:p>
        </w:tc>
        <w:tc>
          <w:tcPr>
            <w:tcW w:w="1380" w:type="dxa"/>
            <w:tcBorders>
              <w:top w:val="nil"/>
              <w:left w:val="nil"/>
              <w:bottom w:val="nil"/>
              <w:right w:val="nil"/>
            </w:tcBorders>
          </w:tcPr>
          <w:p w:rsidR="00233F7F" w:rsidRDefault="00233F7F" w:rsidP="00233F7F">
            <w:pPr>
              <w:pStyle w:val="-2"/>
              <w:spacing w:before="20" w:after="20"/>
              <w:jc w:val="center"/>
            </w:pPr>
            <w:r>
              <w:t>1</w:t>
            </w:r>
          </w:p>
        </w:tc>
      </w:tr>
      <w:tr w:rsidR="00233F7F" w:rsidTr="00233F7F">
        <w:tc>
          <w:tcPr>
            <w:tcW w:w="2977" w:type="dxa"/>
            <w:tcBorders>
              <w:top w:val="nil"/>
              <w:left w:val="nil"/>
              <w:bottom w:val="nil"/>
              <w:right w:val="nil"/>
            </w:tcBorders>
          </w:tcPr>
          <w:p w:rsidR="00233F7F" w:rsidRDefault="00233F7F" w:rsidP="00233F7F">
            <w:pPr>
              <w:pStyle w:val="-2"/>
              <w:spacing w:before="20" w:after="20"/>
            </w:pPr>
            <w:r>
              <w:t>Проверка цен</w:t>
            </w:r>
          </w:p>
        </w:tc>
        <w:tc>
          <w:tcPr>
            <w:tcW w:w="992" w:type="dxa"/>
            <w:tcBorders>
              <w:top w:val="nil"/>
              <w:left w:val="nil"/>
              <w:bottom w:val="nil"/>
              <w:right w:val="nil"/>
            </w:tcBorders>
          </w:tcPr>
          <w:p w:rsidR="00233F7F" w:rsidRDefault="00233F7F" w:rsidP="00233F7F">
            <w:pPr>
              <w:pStyle w:val="-2"/>
              <w:spacing w:before="20" w:after="20"/>
              <w:jc w:val="center"/>
            </w:pPr>
            <w:r>
              <w:rPr>
                <w:i/>
                <w:iCs/>
              </w:rPr>
              <w:t>a</w:t>
            </w:r>
            <w:r>
              <w:rPr>
                <w:vertAlign w:val="subscript"/>
              </w:rPr>
              <w:t>4</w:t>
            </w:r>
          </w:p>
        </w:tc>
        <w:tc>
          <w:tcPr>
            <w:tcW w:w="1314" w:type="dxa"/>
            <w:tcBorders>
              <w:top w:val="nil"/>
              <w:left w:val="nil"/>
              <w:bottom w:val="nil"/>
              <w:right w:val="nil"/>
            </w:tcBorders>
          </w:tcPr>
          <w:p w:rsidR="00233F7F" w:rsidRDefault="00233F7F" w:rsidP="00233F7F">
            <w:pPr>
              <w:pStyle w:val="-2"/>
              <w:spacing w:before="20" w:after="20"/>
              <w:jc w:val="center"/>
            </w:pPr>
            <w:r>
              <w:rPr>
                <w:i/>
                <w:iCs/>
              </w:rPr>
              <w:t>a</w:t>
            </w:r>
            <w:r>
              <w:rPr>
                <w:vertAlign w:val="subscript"/>
              </w:rPr>
              <w:t>3</w:t>
            </w:r>
          </w:p>
        </w:tc>
        <w:tc>
          <w:tcPr>
            <w:tcW w:w="1380" w:type="dxa"/>
            <w:tcBorders>
              <w:top w:val="nil"/>
              <w:left w:val="nil"/>
              <w:bottom w:val="nil"/>
              <w:right w:val="nil"/>
            </w:tcBorders>
          </w:tcPr>
          <w:p w:rsidR="00233F7F" w:rsidRDefault="00233F7F" w:rsidP="00233F7F">
            <w:pPr>
              <w:pStyle w:val="-2"/>
              <w:spacing w:before="20" w:after="20"/>
              <w:jc w:val="center"/>
            </w:pPr>
            <w:r>
              <w:t>1</w:t>
            </w:r>
          </w:p>
        </w:tc>
      </w:tr>
      <w:tr w:rsidR="00233F7F" w:rsidTr="00233F7F">
        <w:tc>
          <w:tcPr>
            <w:tcW w:w="2977" w:type="dxa"/>
            <w:tcBorders>
              <w:top w:val="nil"/>
              <w:left w:val="nil"/>
              <w:bottom w:val="nil"/>
              <w:right w:val="nil"/>
            </w:tcBorders>
          </w:tcPr>
          <w:p w:rsidR="00233F7F" w:rsidRDefault="00233F7F" w:rsidP="00233F7F">
            <w:pPr>
              <w:pStyle w:val="-2"/>
              <w:spacing w:before="20" w:after="20"/>
            </w:pPr>
            <w:r>
              <w:t>Оформление отчета</w:t>
            </w:r>
          </w:p>
        </w:tc>
        <w:tc>
          <w:tcPr>
            <w:tcW w:w="992" w:type="dxa"/>
            <w:tcBorders>
              <w:top w:val="nil"/>
              <w:left w:val="nil"/>
              <w:bottom w:val="nil"/>
              <w:right w:val="nil"/>
            </w:tcBorders>
          </w:tcPr>
          <w:p w:rsidR="00233F7F" w:rsidRDefault="00233F7F" w:rsidP="00233F7F">
            <w:pPr>
              <w:pStyle w:val="-2"/>
              <w:spacing w:before="20" w:after="20"/>
              <w:jc w:val="center"/>
            </w:pPr>
            <w:r>
              <w:rPr>
                <w:i/>
                <w:iCs/>
              </w:rPr>
              <w:t>a</w:t>
            </w:r>
            <w:r>
              <w:rPr>
                <w:vertAlign w:val="subscript"/>
              </w:rPr>
              <w:t>5</w:t>
            </w:r>
          </w:p>
        </w:tc>
        <w:tc>
          <w:tcPr>
            <w:tcW w:w="1314" w:type="dxa"/>
            <w:tcBorders>
              <w:top w:val="nil"/>
              <w:left w:val="nil"/>
              <w:bottom w:val="nil"/>
              <w:right w:val="nil"/>
            </w:tcBorders>
          </w:tcPr>
          <w:p w:rsidR="00233F7F" w:rsidRDefault="00233F7F" w:rsidP="00233F7F">
            <w:pPr>
              <w:pStyle w:val="-2"/>
              <w:spacing w:before="20" w:after="20"/>
              <w:jc w:val="center"/>
            </w:pPr>
            <w:r>
              <w:rPr>
                <w:i/>
                <w:iCs/>
              </w:rPr>
              <w:t>a</w:t>
            </w:r>
            <w:r>
              <w:rPr>
                <w:vertAlign w:val="subscript"/>
              </w:rPr>
              <w:t>3</w:t>
            </w:r>
          </w:p>
        </w:tc>
        <w:tc>
          <w:tcPr>
            <w:tcW w:w="1380" w:type="dxa"/>
            <w:tcBorders>
              <w:top w:val="nil"/>
              <w:left w:val="nil"/>
              <w:bottom w:val="nil"/>
              <w:right w:val="nil"/>
            </w:tcBorders>
          </w:tcPr>
          <w:p w:rsidR="00233F7F" w:rsidRDefault="00233F7F" w:rsidP="00233F7F">
            <w:pPr>
              <w:pStyle w:val="-2"/>
              <w:spacing w:before="20" w:after="20"/>
              <w:jc w:val="center"/>
            </w:pPr>
            <w:r>
              <w:t>1</w:t>
            </w:r>
          </w:p>
        </w:tc>
      </w:tr>
      <w:tr w:rsidR="00233F7F" w:rsidTr="00233F7F">
        <w:tc>
          <w:tcPr>
            <w:tcW w:w="2977" w:type="dxa"/>
            <w:tcBorders>
              <w:top w:val="nil"/>
              <w:left w:val="nil"/>
              <w:bottom w:val="nil"/>
              <w:right w:val="nil"/>
            </w:tcBorders>
          </w:tcPr>
          <w:p w:rsidR="00233F7F" w:rsidRDefault="00233F7F" w:rsidP="00233F7F">
            <w:pPr>
              <w:pStyle w:val="-2"/>
              <w:spacing w:before="20" w:after="20"/>
            </w:pPr>
            <w:r>
              <w:t>Таксировка</w:t>
            </w:r>
          </w:p>
        </w:tc>
        <w:tc>
          <w:tcPr>
            <w:tcW w:w="992" w:type="dxa"/>
            <w:tcBorders>
              <w:top w:val="nil"/>
              <w:left w:val="nil"/>
              <w:bottom w:val="nil"/>
              <w:right w:val="nil"/>
            </w:tcBorders>
          </w:tcPr>
          <w:p w:rsidR="00233F7F" w:rsidRDefault="00233F7F" w:rsidP="00233F7F">
            <w:pPr>
              <w:pStyle w:val="-2"/>
              <w:spacing w:before="20" w:after="20"/>
              <w:jc w:val="center"/>
            </w:pPr>
            <w:r>
              <w:rPr>
                <w:i/>
                <w:iCs/>
              </w:rPr>
              <w:t>a</w:t>
            </w:r>
            <w:r>
              <w:rPr>
                <w:vertAlign w:val="subscript"/>
              </w:rPr>
              <w:t>6</w:t>
            </w:r>
          </w:p>
        </w:tc>
        <w:tc>
          <w:tcPr>
            <w:tcW w:w="1314" w:type="dxa"/>
            <w:tcBorders>
              <w:top w:val="nil"/>
              <w:left w:val="nil"/>
              <w:bottom w:val="nil"/>
              <w:right w:val="nil"/>
            </w:tcBorders>
          </w:tcPr>
          <w:p w:rsidR="00233F7F" w:rsidRDefault="00233F7F" w:rsidP="00233F7F">
            <w:pPr>
              <w:pStyle w:val="-2"/>
              <w:spacing w:before="20" w:after="20"/>
              <w:jc w:val="center"/>
            </w:pPr>
            <w:r>
              <w:rPr>
                <w:i/>
                <w:iCs/>
              </w:rPr>
              <w:t>a</w:t>
            </w:r>
            <w:r>
              <w:rPr>
                <w:vertAlign w:val="subscript"/>
              </w:rPr>
              <w:t>2</w:t>
            </w:r>
            <w:r>
              <w:t>,</w:t>
            </w:r>
            <w:r>
              <w:rPr>
                <w:i/>
                <w:iCs/>
              </w:rPr>
              <w:t>a</w:t>
            </w:r>
            <w:r>
              <w:rPr>
                <w:vertAlign w:val="subscript"/>
              </w:rPr>
              <w:t>4</w:t>
            </w:r>
          </w:p>
        </w:tc>
        <w:tc>
          <w:tcPr>
            <w:tcW w:w="1380" w:type="dxa"/>
            <w:tcBorders>
              <w:top w:val="nil"/>
              <w:left w:val="nil"/>
              <w:bottom w:val="nil"/>
              <w:right w:val="nil"/>
            </w:tcBorders>
          </w:tcPr>
          <w:p w:rsidR="00233F7F" w:rsidRDefault="00233F7F" w:rsidP="00233F7F">
            <w:pPr>
              <w:pStyle w:val="-2"/>
              <w:spacing w:before="20" w:after="20"/>
              <w:jc w:val="center"/>
            </w:pPr>
            <w:r>
              <w:t>1</w:t>
            </w:r>
          </w:p>
        </w:tc>
      </w:tr>
      <w:tr w:rsidR="00233F7F" w:rsidTr="00233F7F">
        <w:tc>
          <w:tcPr>
            <w:tcW w:w="2977" w:type="dxa"/>
            <w:tcBorders>
              <w:top w:val="nil"/>
              <w:left w:val="nil"/>
              <w:bottom w:val="nil"/>
              <w:right w:val="nil"/>
            </w:tcBorders>
          </w:tcPr>
          <w:p w:rsidR="00233F7F" w:rsidRDefault="00233F7F" w:rsidP="00233F7F">
            <w:pPr>
              <w:pStyle w:val="-2"/>
              <w:spacing w:before="20" w:after="20"/>
            </w:pPr>
            <w:r>
              <w:t>Заказ автомашины и погрузка товаров</w:t>
            </w:r>
          </w:p>
        </w:tc>
        <w:tc>
          <w:tcPr>
            <w:tcW w:w="992" w:type="dxa"/>
            <w:tcBorders>
              <w:top w:val="nil"/>
              <w:left w:val="nil"/>
              <w:bottom w:val="nil"/>
              <w:right w:val="nil"/>
            </w:tcBorders>
          </w:tcPr>
          <w:p w:rsidR="00233F7F" w:rsidRDefault="00233F7F" w:rsidP="00233F7F">
            <w:pPr>
              <w:pStyle w:val="-2"/>
              <w:spacing w:before="20" w:after="20"/>
              <w:jc w:val="center"/>
            </w:pPr>
            <w:r>
              <w:rPr>
                <w:i/>
                <w:iCs/>
              </w:rPr>
              <w:t>a</w:t>
            </w:r>
            <w:r>
              <w:rPr>
                <w:vertAlign w:val="subscript"/>
              </w:rPr>
              <w:t>7</w:t>
            </w:r>
          </w:p>
        </w:tc>
        <w:tc>
          <w:tcPr>
            <w:tcW w:w="1314" w:type="dxa"/>
            <w:tcBorders>
              <w:top w:val="nil"/>
              <w:left w:val="nil"/>
              <w:bottom w:val="nil"/>
              <w:right w:val="nil"/>
            </w:tcBorders>
          </w:tcPr>
          <w:p w:rsidR="00233F7F" w:rsidRDefault="00233F7F" w:rsidP="00233F7F">
            <w:pPr>
              <w:pStyle w:val="-2"/>
              <w:spacing w:before="20" w:after="20"/>
              <w:jc w:val="center"/>
            </w:pPr>
            <w:r>
              <w:rPr>
                <w:i/>
                <w:iCs/>
              </w:rPr>
              <w:t>a</w:t>
            </w:r>
            <w:r>
              <w:rPr>
                <w:vertAlign w:val="subscript"/>
              </w:rPr>
              <w:t>2</w:t>
            </w:r>
            <w:r>
              <w:t>,</w:t>
            </w:r>
            <w:r>
              <w:rPr>
                <w:i/>
                <w:iCs/>
              </w:rPr>
              <w:t>a</w:t>
            </w:r>
            <w:r>
              <w:rPr>
                <w:vertAlign w:val="subscript"/>
              </w:rPr>
              <w:t>4</w:t>
            </w:r>
          </w:p>
        </w:tc>
        <w:tc>
          <w:tcPr>
            <w:tcW w:w="1380" w:type="dxa"/>
            <w:tcBorders>
              <w:top w:val="nil"/>
              <w:left w:val="nil"/>
              <w:bottom w:val="nil"/>
              <w:right w:val="nil"/>
            </w:tcBorders>
          </w:tcPr>
          <w:p w:rsidR="00233F7F" w:rsidRDefault="00233F7F" w:rsidP="00233F7F">
            <w:pPr>
              <w:pStyle w:val="-2"/>
              <w:spacing w:before="20" w:after="20"/>
              <w:jc w:val="center"/>
            </w:pPr>
            <w:r>
              <w:t>5</w:t>
            </w:r>
          </w:p>
        </w:tc>
      </w:tr>
      <w:tr w:rsidR="00233F7F" w:rsidTr="00233F7F">
        <w:tc>
          <w:tcPr>
            <w:tcW w:w="2977" w:type="dxa"/>
            <w:tcBorders>
              <w:top w:val="nil"/>
              <w:left w:val="nil"/>
              <w:bottom w:val="nil"/>
              <w:right w:val="nil"/>
            </w:tcBorders>
          </w:tcPr>
          <w:p w:rsidR="00233F7F" w:rsidRDefault="00233F7F" w:rsidP="00233F7F">
            <w:pPr>
              <w:pStyle w:val="-2"/>
              <w:spacing w:before="20" w:after="20"/>
            </w:pPr>
            <w:r>
              <w:t>Отправление счета в банк и покупателю</w:t>
            </w:r>
          </w:p>
        </w:tc>
        <w:tc>
          <w:tcPr>
            <w:tcW w:w="992" w:type="dxa"/>
            <w:tcBorders>
              <w:top w:val="nil"/>
              <w:left w:val="nil"/>
              <w:bottom w:val="nil"/>
              <w:right w:val="nil"/>
            </w:tcBorders>
          </w:tcPr>
          <w:p w:rsidR="00233F7F" w:rsidRDefault="00233F7F" w:rsidP="00233F7F">
            <w:pPr>
              <w:pStyle w:val="-2"/>
              <w:spacing w:before="20" w:after="20"/>
              <w:jc w:val="center"/>
            </w:pPr>
            <w:r>
              <w:rPr>
                <w:i/>
                <w:iCs/>
              </w:rPr>
              <w:t>a</w:t>
            </w:r>
            <w:r>
              <w:rPr>
                <w:vertAlign w:val="subscript"/>
              </w:rPr>
              <w:t>8</w:t>
            </w:r>
          </w:p>
        </w:tc>
        <w:tc>
          <w:tcPr>
            <w:tcW w:w="1314" w:type="dxa"/>
            <w:tcBorders>
              <w:top w:val="nil"/>
              <w:left w:val="nil"/>
              <w:bottom w:val="nil"/>
              <w:right w:val="nil"/>
            </w:tcBorders>
          </w:tcPr>
          <w:p w:rsidR="00233F7F" w:rsidRDefault="00233F7F" w:rsidP="00233F7F">
            <w:pPr>
              <w:pStyle w:val="-2"/>
              <w:spacing w:before="20" w:after="20"/>
              <w:jc w:val="center"/>
            </w:pPr>
            <w:r>
              <w:rPr>
                <w:i/>
                <w:iCs/>
              </w:rPr>
              <w:t>a</w:t>
            </w:r>
            <w:r>
              <w:rPr>
                <w:vertAlign w:val="subscript"/>
              </w:rPr>
              <w:t>5</w:t>
            </w:r>
            <w:r>
              <w:t>,</w:t>
            </w:r>
            <w:r>
              <w:rPr>
                <w:i/>
                <w:iCs/>
              </w:rPr>
              <w:t>a</w:t>
            </w:r>
            <w:r>
              <w:rPr>
                <w:vertAlign w:val="subscript"/>
              </w:rPr>
              <w:t>6</w:t>
            </w:r>
          </w:p>
        </w:tc>
        <w:tc>
          <w:tcPr>
            <w:tcW w:w="1380" w:type="dxa"/>
            <w:tcBorders>
              <w:top w:val="nil"/>
              <w:left w:val="nil"/>
              <w:bottom w:val="nil"/>
              <w:right w:val="nil"/>
            </w:tcBorders>
          </w:tcPr>
          <w:p w:rsidR="00233F7F" w:rsidRDefault="00233F7F" w:rsidP="00233F7F">
            <w:pPr>
              <w:pStyle w:val="-2"/>
              <w:spacing w:before="20" w:after="20"/>
              <w:jc w:val="center"/>
            </w:pPr>
            <w:r>
              <w:t>1</w:t>
            </w:r>
          </w:p>
        </w:tc>
      </w:tr>
      <w:tr w:rsidR="00233F7F" w:rsidTr="00233F7F">
        <w:tc>
          <w:tcPr>
            <w:tcW w:w="2977" w:type="dxa"/>
            <w:tcBorders>
              <w:top w:val="nil"/>
              <w:left w:val="nil"/>
              <w:bottom w:val="nil"/>
              <w:right w:val="nil"/>
            </w:tcBorders>
          </w:tcPr>
          <w:p w:rsidR="00233F7F" w:rsidRDefault="00233F7F" w:rsidP="00233F7F">
            <w:pPr>
              <w:pStyle w:val="-2"/>
              <w:spacing w:before="20" w:after="20"/>
            </w:pPr>
            <w:r>
              <w:t>Оплата счета</w:t>
            </w:r>
          </w:p>
        </w:tc>
        <w:tc>
          <w:tcPr>
            <w:tcW w:w="992" w:type="dxa"/>
            <w:tcBorders>
              <w:top w:val="nil"/>
              <w:left w:val="nil"/>
              <w:bottom w:val="nil"/>
              <w:right w:val="nil"/>
            </w:tcBorders>
          </w:tcPr>
          <w:p w:rsidR="00233F7F" w:rsidRDefault="00233F7F" w:rsidP="00233F7F">
            <w:pPr>
              <w:pStyle w:val="-2"/>
              <w:spacing w:before="20" w:after="20"/>
              <w:jc w:val="center"/>
            </w:pPr>
            <w:r>
              <w:rPr>
                <w:i/>
                <w:iCs/>
              </w:rPr>
              <w:t>a</w:t>
            </w:r>
            <w:r>
              <w:rPr>
                <w:vertAlign w:val="subscript"/>
              </w:rPr>
              <w:t>9</w:t>
            </w:r>
          </w:p>
        </w:tc>
        <w:tc>
          <w:tcPr>
            <w:tcW w:w="1314" w:type="dxa"/>
            <w:tcBorders>
              <w:top w:val="nil"/>
              <w:left w:val="nil"/>
              <w:bottom w:val="nil"/>
              <w:right w:val="nil"/>
            </w:tcBorders>
          </w:tcPr>
          <w:p w:rsidR="00233F7F" w:rsidRDefault="00233F7F" w:rsidP="00233F7F">
            <w:pPr>
              <w:pStyle w:val="-2"/>
              <w:spacing w:before="20" w:after="20"/>
              <w:jc w:val="center"/>
            </w:pPr>
            <w:r>
              <w:rPr>
                <w:i/>
                <w:iCs/>
              </w:rPr>
              <w:t>a</w:t>
            </w:r>
            <w:r>
              <w:rPr>
                <w:vertAlign w:val="subscript"/>
              </w:rPr>
              <w:t>8</w:t>
            </w:r>
          </w:p>
        </w:tc>
        <w:tc>
          <w:tcPr>
            <w:tcW w:w="1380" w:type="dxa"/>
            <w:tcBorders>
              <w:top w:val="nil"/>
              <w:left w:val="nil"/>
              <w:bottom w:val="nil"/>
              <w:right w:val="nil"/>
            </w:tcBorders>
          </w:tcPr>
          <w:p w:rsidR="00233F7F" w:rsidRDefault="00233F7F" w:rsidP="00233F7F">
            <w:pPr>
              <w:pStyle w:val="-2"/>
              <w:spacing w:before="20" w:after="20"/>
              <w:jc w:val="center"/>
            </w:pPr>
            <w:r>
              <w:t>25</w:t>
            </w:r>
          </w:p>
        </w:tc>
      </w:tr>
      <w:tr w:rsidR="00233F7F" w:rsidTr="00233F7F">
        <w:tc>
          <w:tcPr>
            <w:tcW w:w="2977" w:type="dxa"/>
            <w:tcBorders>
              <w:top w:val="nil"/>
              <w:left w:val="nil"/>
              <w:bottom w:val="nil"/>
              <w:right w:val="nil"/>
            </w:tcBorders>
          </w:tcPr>
          <w:p w:rsidR="00233F7F" w:rsidRDefault="00233F7F" w:rsidP="00233F7F">
            <w:pPr>
              <w:pStyle w:val="-2"/>
              <w:spacing w:before="20" w:after="20"/>
            </w:pPr>
            <w:r>
              <w:t>Перевозка товаров</w:t>
            </w:r>
          </w:p>
        </w:tc>
        <w:tc>
          <w:tcPr>
            <w:tcW w:w="992" w:type="dxa"/>
            <w:tcBorders>
              <w:top w:val="nil"/>
              <w:left w:val="nil"/>
              <w:bottom w:val="nil"/>
              <w:right w:val="nil"/>
            </w:tcBorders>
          </w:tcPr>
          <w:p w:rsidR="00233F7F" w:rsidRDefault="00233F7F" w:rsidP="00233F7F">
            <w:pPr>
              <w:pStyle w:val="-2"/>
              <w:spacing w:before="20" w:after="20"/>
              <w:jc w:val="center"/>
            </w:pPr>
            <w:r>
              <w:rPr>
                <w:i/>
                <w:iCs/>
              </w:rPr>
              <w:t>a</w:t>
            </w:r>
            <w:r>
              <w:rPr>
                <w:vertAlign w:val="subscript"/>
              </w:rPr>
              <w:t>10</w:t>
            </w:r>
          </w:p>
        </w:tc>
        <w:tc>
          <w:tcPr>
            <w:tcW w:w="1314" w:type="dxa"/>
            <w:tcBorders>
              <w:top w:val="nil"/>
              <w:left w:val="nil"/>
              <w:bottom w:val="nil"/>
              <w:right w:val="nil"/>
            </w:tcBorders>
          </w:tcPr>
          <w:p w:rsidR="00233F7F" w:rsidRDefault="00233F7F" w:rsidP="00233F7F">
            <w:pPr>
              <w:pStyle w:val="-2"/>
              <w:spacing w:before="20" w:after="20"/>
              <w:jc w:val="center"/>
            </w:pPr>
            <w:r>
              <w:rPr>
                <w:i/>
                <w:iCs/>
              </w:rPr>
              <w:t>a</w:t>
            </w:r>
            <w:r>
              <w:rPr>
                <w:vertAlign w:val="subscript"/>
              </w:rPr>
              <w:t>7</w:t>
            </w:r>
          </w:p>
        </w:tc>
        <w:tc>
          <w:tcPr>
            <w:tcW w:w="1380" w:type="dxa"/>
            <w:tcBorders>
              <w:top w:val="nil"/>
              <w:left w:val="nil"/>
              <w:bottom w:val="nil"/>
              <w:right w:val="nil"/>
            </w:tcBorders>
          </w:tcPr>
          <w:p w:rsidR="00233F7F" w:rsidRDefault="00233F7F" w:rsidP="00233F7F">
            <w:pPr>
              <w:pStyle w:val="-2"/>
              <w:spacing w:before="20" w:after="20"/>
              <w:jc w:val="center"/>
            </w:pPr>
            <w:r>
              <w:t>10</w:t>
            </w:r>
          </w:p>
        </w:tc>
      </w:tr>
      <w:tr w:rsidR="00233F7F" w:rsidTr="00233F7F">
        <w:tc>
          <w:tcPr>
            <w:tcW w:w="2977" w:type="dxa"/>
            <w:tcBorders>
              <w:top w:val="nil"/>
              <w:left w:val="nil"/>
              <w:right w:val="nil"/>
            </w:tcBorders>
          </w:tcPr>
          <w:p w:rsidR="00233F7F" w:rsidRDefault="00233F7F" w:rsidP="00233F7F">
            <w:pPr>
              <w:pStyle w:val="-2"/>
              <w:spacing w:before="20" w:after="20"/>
            </w:pPr>
            <w:r>
              <w:t>Выгрузка и сверка с документами</w:t>
            </w:r>
          </w:p>
        </w:tc>
        <w:tc>
          <w:tcPr>
            <w:tcW w:w="992" w:type="dxa"/>
            <w:tcBorders>
              <w:top w:val="nil"/>
              <w:left w:val="nil"/>
              <w:right w:val="nil"/>
            </w:tcBorders>
          </w:tcPr>
          <w:p w:rsidR="00233F7F" w:rsidRDefault="00233F7F" w:rsidP="00233F7F">
            <w:pPr>
              <w:pStyle w:val="-2"/>
              <w:spacing w:before="20" w:after="20"/>
              <w:jc w:val="center"/>
            </w:pPr>
            <w:r>
              <w:rPr>
                <w:i/>
                <w:iCs/>
              </w:rPr>
              <w:t>a</w:t>
            </w:r>
            <w:r>
              <w:rPr>
                <w:vertAlign w:val="subscript"/>
              </w:rPr>
              <w:t>11</w:t>
            </w:r>
          </w:p>
        </w:tc>
        <w:tc>
          <w:tcPr>
            <w:tcW w:w="1314" w:type="dxa"/>
            <w:tcBorders>
              <w:top w:val="nil"/>
              <w:left w:val="nil"/>
              <w:right w:val="nil"/>
            </w:tcBorders>
          </w:tcPr>
          <w:p w:rsidR="00233F7F" w:rsidRDefault="00233F7F" w:rsidP="00233F7F">
            <w:pPr>
              <w:pStyle w:val="-2"/>
              <w:spacing w:before="20" w:after="20"/>
              <w:jc w:val="center"/>
            </w:pPr>
            <w:r>
              <w:rPr>
                <w:i/>
                <w:iCs/>
              </w:rPr>
              <w:t>a</w:t>
            </w:r>
            <w:r>
              <w:rPr>
                <w:vertAlign w:val="subscript"/>
              </w:rPr>
              <w:t>9</w:t>
            </w:r>
            <w:r>
              <w:t>,</w:t>
            </w:r>
            <w:r>
              <w:rPr>
                <w:i/>
                <w:iCs/>
              </w:rPr>
              <w:t>a</w:t>
            </w:r>
            <w:r>
              <w:rPr>
                <w:vertAlign w:val="subscript"/>
              </w:rPr>
              <w:t>10</w:t>
            </w:r>
          </w:p>
        </w:tc>
        <w:tc>
          <w:tcPr>
            <w:tcW w:w="1380" w:type="dxa"/>
            <w:tcBorders>
              <w:top w:val="nil"/>
              <w:left w:val="nil"/>
              <w:right w:val="nil"/>
            </w:tcBorders>
          </w:tcPr>
          <w:p w:rsidR="00233F7F" w:rsidRDefault="00233F7F" w:rsidP="00233F7F">
            <w:pPr>
              <w:pStyle w:val="-2"/>
              <w:spacing w:before="20" w:after="20"/>
              <w:jc w:val="center"/>
            </w:pPr>
            <w:r>
              <w:t>4</w:t>
            </w:r>
          </w:p>
        </w:tc>
      </w:tr>
    </w:tbl>
    <w:p w:rsidR="00233F7F" w:rsidRDefault="00233F7F" w:rsidP="00233F7F">
      <w:pPr>
        <w:pStyle w:val="16"/>
        <w:spacing w:before="80"/>
      </w:pPr>
      <w:r>
        <w:rPr>
          <w:i/>
          <w:iCs/>
        </w:rPr>
        <w:t xml:space="preserve">Ответ: </w:t>
      </w:r>
      <w:proofErr w:type="spellStart"/>
      <w:r>
        <w:rPr>
          <w:i/>
          <w:iCs/>
        </w:rPr>
        <w:t>t</w:t>
      </w:r>
      <w:r>
        <w:rPr>
          <w:i/>
          <w:iCs/>
          <w:vertAlign w:val="subscript"/>
        </w:rPr>
        <w:t>кр</w:t>
      </w:r>
      <w:r>
        <w:t>=</w:t>
      </w:r>
      <w:proofErr w:type="spellEnd"/>
      <w:r>
        <w:t xml:space="preserve"> 36.</w:t>
      </w:r>
    </w:p>
    <w:p w:rsidR="00233F7F" w:rsidRDefault="00233F7F" w:rsidP="00233F7F">
      <w:pPr>
        <w:pStyle w:val="16"/>
      </w:pPr>
    </w:p>
    <w:p w:rsidR="00233F7F" w:rsidRDefault="00233F7F" w:rsidP="00233F7F">
      <w:pPr>
        <w:pStyle w:val="16"/>
      </w:pPr>
    </w:p>
    <w:p w:rsidR="00233F7F" w:rsidRDefault="00233F7F" w:rsidP="00233F7F">
      <w:pPr>
        <w:pStyle w:val="16"/>
      </w:pPr>
      <w:r>
        <w:rPr>
          <w:b/>
          <w:bCs/>
          <w:i/>
          <w:iCs/>
        </w:rPr>
        <w:t>Вариант 5.</w:t>
      </w:r>
      <w:r>
        <w:t xml:space="preserve"> В табл. </w:t>
      </w:r>
      <w:r w:rsidR="001F455E">
        <w:t>2</w:t>
      </w:r>
      <w:r>
        <w:t>.7. приведен перечень работ по организации выставки образцов продукции.</w:t>
      </w:r>
    </w:p>
    <w:p w:rsidR="00233F7F" w:rsidRDefault="00233F7F" w:rsidP="00233F7F">
      <w:pPr>
        <w:pStyle w:val="16"/>
      </w:pPr>
      <w:r>
        <w:t>Требуется сделать следующее:</w:t>
      </w:r>
    </w:p>
    <w:p w:rsidR="00233F7F" w:rsidRDefault="00233F7F" w:rsidP="001F455E">
      <w:pPr>
        <w:pStyle w:val="16"/>
        <w:numPr>
          <w:ilvl w:val="0"/>
          <w:numId w:val="33"/>
        </w:numPr>
        <w:tabs>
          <w:tab w:val="clear" w:pos="644"/>
          <w:tab w:val="num" w:pos="567"/>
        </w:tabs>
        <w:autoSpaceDE w:val="0"/>
        <w:autoSpaceDN w:val="0"/>
        <w:spacing w:line="240" w:lineRule="exact"/>
      </w:pPr>
      <w:r>
        <w:t>Построить сетевой график этого комплекса работ.</w:t>
      </w:r>
    </w:p>
    <w:p w:rsidR="00233F7F" w:rsidRDefault="00233F7F" w:rsidP="001F455E">
      <w:pPr>
        <w:pStyle w:val="16"/>
        <w:numPr>
          <w:ilvl w:val="0"/>
          <w:numId w:val="33"/>
        </w:numPr>
        <w:tabs>
          <w:tab w:val="clear" w:pos="644"/>
          <w:tab w:val="num" w:pos="567"/>
        </w:tabs>
        <w:autoSpaceDE w:val="0"/>
        <w:autoSpaceDN w:val="0"/>
        <w:spacing w:line="240" w:lineRule="exact"/>
      </w:pPr>
      <w:r>
        <w:t>Рассчитать временные параметры событий и работ.</w:t>
      </w:r>
    </w:p>
    <w:p w:rsidR="00233F7F" w:rsidRDefault="00233F7F" w:rsidP="001F455E">
      <w:pPr>
        <w:pStyle w:val="16"/>
        <w:numPr>
          <w:ilvl w:val="0"/>
          <w:numId w:val="33"/>
        </w:numPr>
        <w:tabs>
          <w:tab w:val="clear" w:pos="644"/>
          <w:tab w:val="num" w:pos="567"/>
        </w:tabs>
        <w:autoSpaceDE w:val="0"/>
        <w:autoSpaceDN w:val="0"/>
        <w:spacing w:line="240" w:lineRule="exact"/>
      </w:pPr>
      <w:r>
        <w:t>Определить минимальное время, требуемое для организации выставочного зала.</w:t>
      </w:r>
    </w:p>
    <w:p w:rsidR="00233F7F" w:rsidRDefault="00233F7F" w:rsidP="00233F7F">
      <w:pPr>
        <w:pStyle w:val="16"/>
        <w:ind w:firstLine="0"/>
      </w:pPr>
    </w:p>
    <w:p w:rsidR="00233F7F" w:rsidRDefault="00233F7F" w:rsidP="00233F7F">
      <w:pPr>
        <w:pStyle w:val="-3"/>
        <w:spacing w:after="80"/>
        <w:ind w:left="1286" w:hanging="1002"/>
        <w:jc w:val="left"/>
      </w:pPr>
      <w:r>
        <w:rPr>
          <w:b w:val="0"/>
          <w:bCs w:val="0"/>
          <w:i/>
          <w:iCs/>
        </w:rPr>
        <w:t xml:space="preserve">Таблица </w:t>
      </w:r>
      <w:r w:rsidR="001F455E">
        <w:rPr>
          <w:b w:val="0"/>
          <w:bCs w:val="0"/>
          <w:i/>
          <w:iCs/>
        </w:rPr>
        <w:t>2</w:t>
      </w:r>
      <w:r>
        <w:rPr>
          <w:b w:val="0"/>
          <w:bCs w:val="0"/>
          <w:i/>
          <w:iCs/>
        </w:rPr>
        <w:t>.7.</w:t>
      </w:r>
      <w:r>
        <w:t xml:space="preserve"> Работы по организации выставки</w:t>
      </w:r>
    </w:p>
    <w:tbl>
      <w:tblPr>
        <w:tblW w:w="0" w:type="auto"/>
        <w:tblInd w:w="108" w:type="dxa"/>
        <w:tblBorders>
          <w:top w:val="single" w:sz="4" w:space="0" w:color="auto"/>
          <w:bottom w:val="single" w:sz="4" w:space="0" w:color="auto"/>
          <w:insideH w:val="single" w:sz="4" w:space="0" w:color="auto"/>
          <w:insideV w:val="single" w:sz="4" w:space="0" w:color="auto"/>
        </w:tblBorders>
        <w:tblLayout w:type="fixed"/>
        <w:tblLook w:val="0000"/>
      </w:tblPr>
      <w:tblGrid>
        <w:gridCol w:w="3119"/>
        <w:gridCol w:w="992"/>
        <w:gridCol w:w="1276"/>
        <w:gridCol w:w="1276"/>
      </w:tblGrid>
      <w:tr w:rsidR="00233F7F" w:rsidTr="00233F7F">
        <w:tc>
          <w:tcPr>
            <w:tcW w:w="3119" w:type="dxa"/>
            <w:tcBorders>
              <w:left w:val="nil"/>
              <w:bottom w:val="nil"/>
            </w:tcBorders>
            <w:vAlign w:val="center"/>
          </w:tcPr>
          <w:p w:rsidR="00233F7F" w:rsidRDefault="00233F7F" w:rsidP="00233F7F">
            <w:pPr>
              <w:pStyle w:val="-4"/>
              <w:ind w:left="-57" w:right="-57"/>
            </w:pPr>
            <w:r>
              <w:t>Содержание работы</w:t>
            </w:r>
          </w:p>
        </w:tc>
        <w:tc>
          <w:tcPr>
            <w:tcW w:w="992" w:type="dxa"/>
            <w:tcBorders>
              <w:bottom w:val="nil"/>
            </w:tcBorders>
            <w:vAlign w:val="center"/>
          </w:tcPr>
          <w:p w:rsidR="00233F7F" w:rsidRDefault="00233F7F" w:rsidP="00233F7F">
            <w:pPr>
              <w:pStyle w:val="-4"/>
              <w:ind w:left="-57" w:right="-57"/>
            </w:pPr>
            <w:r>
              <w:t>Обозначение</w:t>
            </w:r>
          </w:p>
        </w:tc>
        <w:tc>
          <w:tcPr>
            <w:tcW w:w="1276" w:type="dxa"/>
            <w:tcBorders>
              <w:bottom w:val="nil"/>
            </w:tcBorders>
            <w:vAlign w:val="center"/>
          </w:tcPr>
          <w:p w:rsidR="00233F7F" w:rsidRDefault="00233F7F" w:rsidP="00233F7F">
            <w:pPr>
              <w:pStyle w:val="-4"/>
              <w:ind w:left="-57" w:right="-57"/>
            </w:pPr>
            <w:r>
              <w:t>Предшествующие работы</w:t>
            </w:r>
          </w:p>
        </w:tc>
        <w:tc>
          <w:tcPr>
            <w:tcW w:w="1276" w:type="dxa"/>
            <w:tcBorders>
              <w:bottom w:val="nil"/>
              <w:right w:val="nil"/>
            </w:tcBorders>
            <w:vAlign w:val="center"/>
          </w:tcPr>
          <w:p w:rsidR="00233F7F" w:rsidRDefault="00233F7F" w:rsidP="00233F7F">
            <w:pPr>
              <w:pStyle w:val="-4"/>
              <w:ind w:left="-57" w:right="-57"/>
            </w:pPr>
            <w:r>
              <w:t>Продолжительность, дней</w:t>
            </w:r>
          </w:p>
        </w:tc>
      </w:tr>
      <w:tr w:rsidR="00233F7F" w:rsidTr="00233F7F">
        <w:tc>
          <w:tcPr>
            <w:tcW w:w="3119" w:type="dxa"/>
            <w:tcBorders>
              <w:left w:val="nil"/>
              <w:bottom w:val="nil"/>
            </w:tcBorders>
          </w:tcPr>
          <w:p w:rsidR="00233F7F" w:rsidRDefault="00233F7F" w:rsidP="00233F7F">
            <w:pPr>
              <w:pStyle w:val="-2"/>
              <w:spacing w:before="20" w:after="20"/>
              <w:ind w:left="-38"/>
            </w:pPr>
            <w:r>
              <w:t>Отбор образцов</w:t>
            </w:r>
          </w:p>
        </w:tc>
        <w:tc>
          <w:tcPr>
            <w:tcW w:w="992" w:type="dxa"/>
            <w:tcBorders>
              <w:bottom w:val="nil"/>
            </w:tcBorders>
            <w:vAlign w:val="bottom"/>
          </w:tcPr>
          <w:p w:rsidR="00233F7F" w:rsidRDefault="00233F7F" w:rsidP="00233F7F">
            <w:pPr>
              <w:pStyle w:val="-2"/>
              <w:spacing w:before="20" w:after="20"/>
              <w:jc w:val="center"/>
            </w:pPr>
            <w:r>
              <w:rPr>
                <w:i/>
                <w:iCs/>
              </w:rPr>
              <w:t>a</w:t>
            </w:r>
            <w:r>
              <w:rPr>
                <w:vertAlign w:val="subscript"/>
              </w:rPr>
              <w:t>1</w:t>
            </w:r>
          </w:p>
        </w:tc>
        <w:tc>
          <w:tcPr>
            <w:tcW w:w="1276" w:type="dxa"/>
            <w:tcBorders>
              <w:bottom w:val="nil"/>
            </w:tcBorders>
            <w:vAlign w:val="bottom"/>
          </w:tcPr>
          <w:p w:rsidR="00233F7F" w:rsidRDefault="00233F7F" w:rsidP="00233F7F">
            <w:pPr>
              <w:pStyle w:val="-2"/>
              <w:spacing w:before="20" w:after="20"/>
              <w:jc w:val="center"/>
            </w:pPr>
            <w:r>
              <w:t>–</w:t>
            </w:r>
          </w:p>
        </w:tc>
        <w:tc>
          <w:tcPr>
            <w:tcW w:w="1276" w:type="dxa"/>
            <w:tcBorders>
              <w:bottom w:val="nil"/>
              <w:right w:val="nil"/>
            </w:tcBorders>
            <w:vAlign w:val="bottom"/>
          </w:tcPr>
          <w:p w:rsidR="00233F7F" w:rsidRDefault="00233F7F" w:rsidP="00233F7F">
            <w:pPr>
              <w:pStyle w:val="-2"/>
              <w:spacing w:before="20" w:after="20"/>
              <w:jc w:val="center"/>
            </w:pPr>
            <w:r>
              <w:t>5</w:t>
            </w:r>
          </w:p>
        </w:tc>
      </w:tr>
      <w:tr w:rsidR="00233F7F" w:rsidTr="00233F7F">
        <w:tc>
          <w:tcPr>
            <w:tcW w:w="3119" w:type="dxa"/>
            <w:tcBorders>
              <w:top w:val="nil"/>
              <w:left w:val="nil"/>
              <w:bottom w:val="nil"/>
            </w:tcBorders>
          </w:tcPr>
          <w:p w:rsidR="00233F7F" w:rsidRDefault="00233F7F" w:rsidP="00233F7F">
            <w:pPr>
              <w:pStyle w:val="-2"/>
              <w:spacing w:before="20" w:after="20"/>
              <w:ind w:left="-38"/>
            </w:pPr>
            <w:r>
              <w:t>Изготовление рекламных материалов</w:t>
            </w:r>
          </w:p>
        </w:tc>
        <w:tc>
          <w:tcPr>
            <w:tcW w:w="992" w:type="dxa"/>
            <w:tcBorders>
              <w:top w:val="nil"/>
              <w:bottom w:val="nil"/>
            </w:tcBorders>
            <w:vAlign w:val="bottom"/>
          </w:tcPr>
          <w:p w:rsidR="00233F7F" w:rsidRDefault="00233F7F" w:rsidP="00233F7F">
            <w:pPr>
              <w:pStyle w:val="-2"/>
              <w:spacing w:before="20" w:after="20"/>
              <w:jc w:val="center"/>
            </w:pPr>
            <w:r>
              <w:rPr>
                <w:i/>
                <w:iCs/>
              </w:rPr>
              <w:t>a</w:t>
            </w:r>
            <w:r>
              <w:rPr>
                <w:vertAlign w:val="subscript"/>
              </w:rPr>
              <w:t>2</w:t>
            </w:r>
          </w:p>
        </w:tc>
        <w:tc>
          <w:tcPr>
            <w:tcW w:w="1276" w:type="dxa"/>
            <w:tcBorders>
              <w:top w:val="nil"/>
              <w:bottom w:val="nil"/>
            </w:tcBorders>
            <w:vAlign w:val="bottom"/>
          </w:tcPr>
          <w:p w:rsidR="00233F7F" w:rsidRDefault="00233F7F" w:rsidP="00233F7F">
            <w:pPr>
              <w:pStyle w:val="-2"/>
              <w:spacing w:before="20" w:after="20"/>
              <w:jc w:val="center"/>
            </w:pPr>
            <w:r>
              <w:rPr>
                <w:i/>
                <w:iCs/>
              </w:rPr>
              <w:t>a</w:t>
            </w:r>
            <w:r>
              <w:rPr>
                <w:vertAlign w:val="subscript"/>
              </w:rPr>
              <w:t>1</w:t>
            </w:r>
          </w:p>
        </w:tc>
        <w:tc>
          <w:tcPr>
            <w:tcW w:w="1276" w:type="dxa"/>
            <w:tcBorders>
              <w:top w:val="nil"/>
              <w:bottom w:val="nil"/>
              <w:right w:val="nil"/>
            </w:tcBorders>
            <w:vAlign w:val="bottom"/>
          </w:tcPr>
          <w:p w:rsidR="00233F7F" w:rsidRDefault="00233F7F" w:rsidP="00233F7F">
            <w:pPr>
              <w:pStyle w:val="-2"/>
              <w:spacing w:before="20" w:after="20"/>
              <w:jc w:val="center"/>
            </w:pPr>
            <w:r>
              <w:t>3</w:t>
            </w:r>
          </w:p>
        </w:tc>
      </w:tr>
      <w:tr w:rsidR="00233F7F" w:rsidTr="00233F7F">
        <w:tc>
          <w:tcPr>
            <w:tcW w:w="3119" w:type="dxa"/>
            <w:tcBorders>
              <w:top w:val="nil"/>
              <w:left w:val="nil"/>
              <w:bottom w:val="nil"/>
            </w:tcBorders>
          </w:tcPr>
          <w:p w:rsidR="00233F7F" w:rsidRDefault="00233F7F" w:rsidP="00233F7F">
            <w:pPr>
              <w:pStyle w:val="-2"/>
              <w:spacing w:before="20" w:after="20"/>
              <w:ind w:left="-38"/>
            </w:pPr>
            <w:r>
              <w:t>Изготовление стендов</w:t>
            </w:r>
          </w:p>
        </w:tc>
        <w:tc>
          <w:tcPr>
            <w:tcW w:w="992" w:type="dxa"/>
            <w:tcBorders>
              <w:top w:val="nil"/>
              <w:bottom w:val="nil"/>
            </w:tcBorders>
            <w:vAlign w:val="bottom"/>
          </w:tcPr>
          <w:p w:rsidR="00233F7F" w:rsidRDefault="00233F7F" w:rsidP="00233F7F">
            <w:pPr>
              <w:pStyle w:val="-2"/>
              <w:spacing w:before="20" w:after="20"/>
              <w:jc w:val="center"/>
            </w:pPr>
            <w:r>
              <w:rPr>
                <w:i/>
                <w:iCs/>
              </w:rPr>
              <w:t>a</w:t>
            </w:r>
            <w:r>
              <w:rPr>
                <w:vertAlign w:val="subscript"/>
              </w:rPr>
              <w:t>3</w:t>
            </w:r>
          </w:p>
        </w:tc>
        <w:tc>
          <w:tcPr>
            <w:tcW w:w="1276" w:type="dxa"/>
            <w:tcBorders>
              <w:top w:val="nil"/>
              <w:bottom w:val="nil"/>
            </w:tcBorders>
            <w:vAlign w:val="bottom"/>
          </w:tcPr>
          <w:p w:rsidR="00233F7F" w:rsidRDefault="00233F7F" w:rsidP="00233F7F">
            <w:pPr>
              <w:pStyle w:val="-2"/>
              <w:spacing w:before="20" w:after="20"/>
              <w:jc w:val="center"/>
            </w:pPr>
            <w:r>
              <w:rPr>
                <w:i/>
                <w:iCs/>
              </w:rPr>
              <w:t>a</w:t>
            </w:r>
            <w:r>
              <w:rPr>
                <w:vertAlign w:val="subscript"/>
              </w:rPr>
              <w:t>1</w:t>
            </w:r>
          </w:p>
        </w:tc>
        <w:tc>
          <w:tcPr>
            <w:tcW w:w="1276" w:type="dxa"/>
            <w:tcBorders>
              <w:top w:val="nil"/>
              <w:bottom w:val="nil"/>
              <w:right w:val="nil"/>
            </w:tcBorders>
            <w:vAlign w:val="bottom"/>
          </w:tcPr>
          <w:p w:rsidR="00233F7F" w:rsidRDefault="00233F7F" w:rsidP="00233F7F">
            <w:pPr>
              <w:pStyle w:val="-2"/>
              <w:spacing w:before="20" w:after="20"/>
              <w:jc w:val="center"/>
            </w:pPr>
            <w:r>
              <w:t>10</w:t>
            </w:r>
          </w:p>
        </w:tc>
      </w:tr>
      <w:tr w:rsidR="00233F7F" w:rsidTr="00233F7F">
        <w:tc>
          <w:tcPr>
            <w:tcW w:w="3119" w:type="dxa"/>
            <w:tcBorders>
              <w:top w:val="nil"/>
              <w:left w:val="nil"/>
              <w:bottom w:val="nil"/>
            </w:tcBorders>
          </w:tcPr>
          <w:p w:rsidR="00233F7F" w:rsidRDefault="00233F7F" w:rsidP="00233F7F">
            <w:pPr>
              <w:pStyle w:val="-2"/>
              <w:spacing w:before="20" w:after="20"/>
              <w:ind w:left="-38"/>
            </w:pPr>
            <w:r>
              <w:t>Доставка образцов в выставочный зал</w:t>
            </w:r>
          </w:p>
        </w:tc>
        <w:tc>
          <w:tcPr>
            <w:tcW w:w="992" w:type="dxa"/>
            <w:tcBorders>
              <w:top w:val="nil"/>
              <w:bottom w:val="nil"/>
            </w:tcBorders>
            <w:vAlign w:val="bottom"/>
          </w:tcPr>
          <w:p w:rsidR="00233F7F" w:rsidRDefault="00233F7F" w:rsidP="00233F7F">
            <w:pPr>
              <w:pStyle w:val="-2"/>
              <w:spacing w:before="20" w:after="20"/>
              <w:jc w:val="center"/>
            </w:pPr>
            <w:r>
              <w:rPr>
                <w:i/>
                <w:iCs/>
              </w:rPr>
              <w:t>a</w:t>
            </w:r>
            <w:r>
              <w:rPr>
                <w:vertAlign w:val="subscript"/>
              </w:rPr>
              <w:t>4</w:t>
            </w:r>
          </w:p>
        </w:tc>
        <w:tc>
          <w:tcPr>
            <w:tcW w:w="1276" w:type="dxa"/>
            <w:tcBorders>
              <w:top w:val="nil"/>
              <w:bottom w:val="nil"/>
            </w:tcBorders>
            <w:vAlign w:val="bottom"/>
          </w:tcPr>
          <w:p w:rsidR="00233F7F" w:rsidRDefault="00233F7F" w:rsidP="00233F7F">
            <w:pPr>
              <w:pStyle w:val="-2"/>
              <w:spacing w:before="20" w:after="20"/>
              <w:jc w:val="center"/>
            </w:pPr>
            <w:r>
              <w:rPr>
                <w:i/>
                <w:iCs/>
              </w:rPr>
              <w:t>a</w:t>
            </w:r>
            <w:r>
              <w:rPr>
                <w:vertAlign w:val="subscript"/>
              </w:rPr>
              <w:t>1</w:t>
            </w:r>
          </w:p>
        </w:tc>
        <w:tc>
          <w:tcPr>
            <w:tcW w:w="1276" w:type="dxa"/>
            <w:tcBorders>
              <w:top w:val="nil"/>
              <w:bottom w:val="nil"/>
              <w:right w:val="nil"/>
            </w:tcBorders>
            <w:vAlign w:val="bottom"/>
          </w:tcPr>
          <w:p w:rsidR="00233F7F" w:rsidRDefault="00233F7F" w:rsidP="00233F7F">
            <w:pPr>
              <w:pStyle w:val="-2"/>
              <w:spacing w:before="20" w:after="20"/>
              <w:jc w:val="center"/>
            </w:pPr>
            <w:r>
              <w:t>2</w:t>
            </w:r>
          </w:p>
        </w:tc>
      </w:tr>
      <w:tr w:rsidR="00233F7F" w:rsidTr="00233F7F">
        <w:tc>
          <w:tcPr>
            <w:tcW w:w="3119" w:type="dxa"/>
            <w:tcBorders>
              <w:top w:val="nil"/>
              <w:left w:val="nil"/>
              <w:bottom w:val="nil"/>
            </w:tcBorders>
          </w:tcPr>
          <w:p w:rsidR="00233F7F" w:rsidRDefault="00233F7F" w:rsidP="00233F7F">
            <w:pPr>
              <w:pStyle w:val="-2"/>
              <w:spacing w:before="20" w:after="20"/>
              <w:ind w:left="-38"/>
            </w:pPr>
            <w:r>
              <w:t>Доставка стендов в выставочный зал</w:t>
            </w:r>
          </w:p>
        </w:tc>
        <w:tc>
          <w:tcPr>
            <w:tcW w:w="992" w:type="dxa"/>
            <w:tcBorders>
              <w:top w:val="nil"/>
              <w:bottom w:val="nil"/>
            </w:tcBorders>
            <w:vAlign w:val="bottom"/>
          </w:tcPr>
          <w:p w:rsidR="00233F7F" w:rsidRDefault="00233F7F" w:rsidP="00233F7F">
            <w:pPr>
              <w:pStyle w:val="-2"/>
              <w:spacing w:before="20" w:after="20"/>
              <w:jc w:val="center"/>
            </w:pPr>
            <w:r>
              <w:rPr>
                <w:i/>
                <w:iCs/>
              </w:rPr>
              <w:t>a</w:t>
            </w:r>
            <w:r>
              <w:rPr>
                <w:vertAlign w:val="subscript"/>
              </w:rPr>
              <w:t>5</w:t>
            </w:r>
          </w:p>
        </w:tc>
        <w:tc>
          <w:tcPr>
            <w:tcW w:w="1276" w:type="dxa"/>
            <w:tcBorders>
              <w:top w:val="nil"/>
              <w:bottom w:val="nil"/>
            </w:tcBorders>
            <w:vAlign w:val="bottom"/>
          </w:tcPr>
          <w:p w:rsidR="00233F7F" w:rsidRDefault="00233F7F" w:rsidP="00233F7F">
            <w:pPr>
              <w:pStyle w:val="-2"/>
              <w:spacing w:before="20" w:after="20"/>
              <w:jc w:val="center"/>
            </w:pPr>
            <w:r>
              <w:rPr>
                <w:i/>
                <w:iCs/>
              </w:rPr>
              <w:t>a</w:t>
            </w:r>
            <w:r>
              <w:rPr>
                <w:vertAlign w:val="subscript"/>
              </w:rPr>
              <w:t>3</w:t>
            </w:r>
          </w:p>
        </w:tc>
        <w:tc>
          <w:tcPr>
            <w:tcW w:w="1276" w:type="dxa"/>
            <w:tcBorders>
              <w:top w:val="nil"/>
              <w:bottom w:val="nil"/>
              <w:right w:val="nil"/>
            </w:tcBorders>
            <w:vAlign w:val="bottom"/>
          </w:tcPr>
          <w:p w:rsidR="00233F7F" w:rsidRDefault="00233F7F" w:rsidP="00233F7F">
            <w:pPr>
              <w:pStyle w:val="-2"/>
              <w:spacing w:before="20" w:after="20"/>
              <w:jc w:val="center"/>
            </w:pPr>
            <w:r>
              <w:t>2</w:t>
            </w:r>
          </w:p>
        </w:tc>
      </w:tr>
      <w:tr w:rsidR="00233F7F" w:rsidTr="00233F7F">
        <w:tc>
          <w:tcPr>
            <w:tcW w:w="3119" w:type="dxa"/>
            <w:tcBorders>
              <w:top w:val="nil"/>
              <w:left w:val="nil"/>
              <w:bottom w:val="nil"/>
            </w:tcBorders>
          </w:tcPr>
          <w:p w:rsidR="00233F7F" w:rsidRDefault="00233F7F" w:rsidP="00233F7F">
            <w:pPr>
              <w:pStyle w:val="-2"/>
              <w:spacing w:before="20" w:after="20"/>
              <w:ind w:left="-38"/>
            </w:pPr>
            <w:r>
              <w:t>Монтаж стендов</w:t>
            </w:r>
          </w:p>
        </w:tc>
        <w:tc>
          <w:tcPr>
            <w:tcW w:w="992" w:type="dxa"/>
            <w:tcBorders>
              <w:top w:val="nil"/>
              <w:bottom w:val="nil"/>
            </w:tcBorders>
            <w:vAlign w:val="bottom"/>
          </w:tcPr>
          <w:p w:rsidR="00233F7F" w:rsidRDefault="00233F7F" w:rsidP="00233F7F">
            <w:pPr>
              <w:pStyle w:val="-2"/>
              <w:spacing w:before="20" w:after="20"/>
              <w:jc w:val="center"/>
            </w:pPr>
            <w:r>
              <w:rPr>
                <w:i/>
                <w:iCs/>
              </w:rPr>
              <w:t>a</w:t>
            </w:r>
            <w:r>
              <w:rPr>
                <w:vertAlign w:val="subscript"/>
              </w:rPr>
              <w:t>6</w:t>
            </w:r>
          </w:p>
        </w:tc>
        <w:tc>
          <w:tcPr>
            <w:tcW w:w="1276" w:type="dxa"/>
            <w:tcBorders>
              <w:top w:val="nil"/>
              <w:bottom w:val="nil"/>
            </w:tcBorders>
            <w:vAlign w:val="bottom"/>
          </w:tcPr>
          <w:p w:rsidR="00233F7F" w:rsidRDefault="00233F7F" w:rsidP="00233F7F">
            <w:pPr>
              <w:pStyle w:val="-2"/>
              <w:spacing w:before="20" w:after="20"/>
              <w:jc w:val="center"/>
            </w:pPr>
            <w:r>
              <w:rPr>
                <w:i/>
                <w:iCs/>
              </w:rPr>
              <w:t>a</w:t>
            </w:r>
            <w:r>
              <w:rPr>
                <w:vertAlign w:val="subscript"/>
              </w:rPr>
              <w:t>5</w:t>
            </w:r>
          </w:p>
        </w:tc>
        <w:tc>
          <w:tcPr>
            <w:tcW w:w="1276" w:type="dxa"/>
            <w:tcBorders>
              <w:top w:val="nil"/>
              <w:bottom w:val="nil"/>
              <w:right w:val="nil"/>
            </w:tcBorders>
            <w:vAlign w:val="bottom"/>
          </w:tcPr>
          <w:p w:rsidR="00233F7F" w:rsidRDefault="00233F7F" w:rsidP="00233F7F">
            <w:pPr>
              <w:pStyle w:val="-2"/>
              <w:spacing w:before="20" w:after="20"/>
              <w:jc w:val="center"/>
            </w:pPr>
            <w:r>
              <w:t>5</w:t>
            </w:r>
          </w:p>
        </w:tc>
      </w:tr>
      <w:tr w:rsidR="00233F7F" w:rsidTr="00233F7F">
        <w:tc>
          <w:tcPr>
            <w:tcW w:w="3119" w:type="dxa"/>
            <w:tcBorders>
              <w:top w:val="nil"/>
              <w:left w:val="nil"/>
              <w:bottom w:val="nil"/>
            </w:tcBorders>
          </w:tcPr>
          <w:p w:rsidR="00233F7F" w:rsidRDefault="00233F7F" w:rsidP="00233F7F">
            <w:pPr>
              <w:pStyle w:val="-2"/>
              <w:spacing w:before="20" w:after="20"/>
              <w:ind w:left="-38"/>
            </w:pPr>
            <w:r>
              <w:t>Установка образцов на стендах</w:t>
            </w:r>
          </w:p>
        </w:tc>
        <w:tc>
          <w:tcPr>
            <w:tcW w:w="992" w:type="dxa"/>
            <w:tcBorders>
              <w:top w:val="nil"/>
              <w:bottom w:val="nil"/>
            </w:tcBorders>
            <w:vAlign w:val="bottom"/>
          </w:tcPr>
          <w:p w:rsidR="00233F7F" w:rsidRDefault="00233F7F" w:rsidP="00233F7F">
            <w:pPr>
              <w:pStyle w:val="-2"/>
              <w:spacing w:before="20" w:after="20"/>
              <w:jc w:val="center"/>
            </w:pPr>
            <w:r>
              <w:rPr>
                <w:i/>
                <w:iCs/>
              </w:rPr>
              <w:t>a</w:t>
            </w:r>
            <w:r>
              <w:rPr>
                <w:vertAlign w:val="subscript"/>
              </w:rPr>
              <w:t>7</w:t>
            </w:r>
          </w:p>
        </w:tc>
        <w:tc>
          <w:tcPr>
            <w:tcW w:w="1276" w:type="dxa"/>
            <w:tcBorders>
              <w:top w:val="nil"/>
              <w:bottom w:val="nil"/>
            </w:tcBorders>
            <w:vAlign w:val="bottom"/>
          </w:tcPr>
          <w:p w:rsidR="00233F7F" w:rsidRDefault="00233F7F" w:rsidP="00233F7F">
            <w:pPr>
              <w:pStyle w:val="-2"/>
              <w:spacing w:before="20" w:after="20"/>
              <w:jc w:val="center"/>
            </w:pPr>
            <w:r>
              <w:rPr>
                <w:i/>
                <w:iCs/>
              </w:rPr>
              <w:t>a</w:t>
            </w:r>
            <w:r>
              <w:rPr>
                <w:vertAlign w:val="subscript"/>
              </w:rPr>
              <w:t>4</w:t>
            </w:r>
            <w:r>
              <w:t xml:space="preserve">, </w:t>
            </w:r>
            <w:r>
              <w:rPr>
                <w:i/>
                <w:iCs/>
              </w:rPr>
              <w:t>a</w:t>
            </w:r>
            <w:r>
              <w:rPr>
                <w:vertAlign w:val="subscript"/>
              </w:rPr>
              <w:t>6</w:t>
            </w:r>
          </w:p>
        </w:tc>
        <w:tc>
          <w:tcPr>
            <w:tcW w:w="1276" w:type="dxa"/>
            <w:tcBorders>
              <w:top w:val="nil"/>
              <w:bottom w:val="nil"/>
              <w:right w:val="nil"/>
            </w:tcBorders>
            <w:vAlign w:val="bottom"/>
          </w:tcPr>
          <w:p w:rsidR="00233F7F" w:rsidRDefault="00233F7F" w:rsidP="00233F7F">
            <w:pPr>
              <w:pStyle w:val="-2"/>
              <w:spacing w:before="20" w:after="20"/>
              <w:jc w:val="center"/>
            </w:pPr>
            <w:r>
              <w:t>3</w:t>
            </w:r>
          </w:p>
        </w:tc>
      </w:tr>
      <w:tr w:rsidR="00233F7F" w:rsidTr="00233F7F">
        <w:tc>
          <w:tcPr>
            <w:tcW w:w="3119" w:type="dxa"/>
            <w:tcBorders>
              <w:top w:val="nil"/>
              <w:left w:val="nil"/>
              <w:bottom w:val="nil"/>
            </w:tcBorders>
          </w:tcPr>
          <w:p w:rsidR="00233F7F" w:rsidRDefault="00233F7F" w:rsidP="00233F7F">
            <w:pPr>
              <w:pStyle w:val="-2"/>
              <w:spacing w:before="20" w:after="20"/>
              <w:ind w:left="-38"/>
            </w:pPr>
            <w:r>
              <w:t>Оформление зала рекламными материалами</w:t>
            </w:r>
          </w:p>
        </w:tc>
        <w:tc>
          <w:tcPr>
            <w:tcW w:w="992" w:type="dxa"/>
            <w:tcBorders>
              <w:top w:val="nil"/>
              <w:bottom w:val="nil"/>
            </w:tcBorders>
            <w:vAlign w:val="bottom"/>
          </w:tcPr>
          <w:p w:rsidR="00233F7F" w:rsidRDefault="00233F7F" w:rsidP="00233F7F">
            <w:pPr>
              <w:pStyle w:val="-2"/>
              <w:spacing w:before="20" w:after="20"/>
              <w:jc w:val="center"/>
            </w:pPr>
            <w:r>
              <w:rPr>
                <w:i/>
                <w:iCs/>
              </w:rPr>
              <w:t>a</w:t>
            </w:r>
            <w:r>
              <w:rPr>
                <w:vertAlign w:val="subscript"/>
              </w:rPr>
              <w:t>8</w:t>
            </w:r>
          </w:p>
        </w:tc>
        <w:tc>
          <w:tcPr>
            <w:tcW w:w="1276" w:type="dxa"/>
            <w:tcBorders>
              <w:top w:val="nil"/>
              <w:bottom w:val="nil"/>
            </w:tcBorders>
            <w:vAlign w:val="bottom"/>
          </w:tcPr>
          <w:p w:rsidR="00233F7F" w:rsidRDefault="00233F7F" w:rsidP="00233F7F">
            <w:pPr>
              <w:pStyle w:val="-2"/>
              <w:spacing w:before="20" w:after="20"/>
              <w:jc w:val="center"/>
            </w:pPr>
            <w:r>
              <w:rPr>
                <w:i/>
                <w:iCs/>
              </w:rPr>
              <w:t>a</w:t>
            </w:r>
            <w:r>
              <w:rPr>
                <w:vertAlign w:val="subscript"/>
              </w:rPr>
              <w:t>7</w:t>
            </w:r>
            <w:r>
              <w:t xml:space="preserve">, </w:t>
            </w:r>
            <w:r>
              <w:rPr>
                <w:i/>
                <w:iCs/>
              </w:rPr>
              <w:t>a</w:t>
            </w:r>
            <w:r>
              <w:rPr>
                <w:vertAlign w:val="subscript"/>
              </w:rPr>
              <w:t>2</w:t>
            </w:r>
          </w:p>
        </w:tc>
        <w:tc>
          <w:tcPr>
            <w:tcW w:w="1276" w:type="dxa"/>
            <w:tcBorders>
              <w:top w:val="nil"/>
              <w:bottom w:val="nil"/>
              <w:right w:val="nil"/>
            </w:tcBorders>
            <w:vAlign w:val="bottom"/>
          </w:tcPr>
          <w:p w:rsidR="00233F7F" w:rsidRDefault="00233F7F" w:rsidP="00233F7F">
            <w:pPr>
              <w:pStyle w:val="-2"/>
              <w:spacing w:before="20" w:after="20"/>
              <w:jc w:val="center"/>
            </w:pPr>
            <w:r>
              <w:t>2</w:t>
            </w:r>
          </w:p>
        </w:tc>
      </w:tr>
      <w:tr w:rsidR="00233F7F" w:rsidTr="00233F7F">
        <w:tc>
          <w:tcPr>
            <w:tcW w:w="3119" w:type="dxa"/>
            <w:tcBorders>
              <w:top w:val="nil"/>
              <w:left w:val="nil"/>
            </w:tcBorders>
          </w:tcPr>
          <w:p w:rsidR="00233F7F" w:rsidRDefault="00233F7F" w:rsidP="00233F7F">
            <w:pPr>
              <w:pStyle w:val="-2"/>
              <w:spacing w:before="20" w:after="20"/>
              <w:ind w:left="-38"/>
            </w:pPr>
            <w:r>
              <w:t>Репетиция открытия выставки</w:t>
            </w:r>
          </w:p>
        </w:tc>
        <w:tc>
          <w:tcPr>
            <w:tcW w:w="992" w:type="dxa"/>
            <w:tcBorders>
              <w:top w:val="nil"/>
            </w:tcBorders>
            <w:vAlign w:val="bottom"/>
          </w:tcPr>
          <w:p w:rsidR="00233F7F" w:rsidRDefault="00233F7F" w:rsidP="00233F7F">
            <w:pPr>
              <w:pStyle w:val="-2"/>
              <w:spacing w:before="20" w:after="20"/>
              <w:jc w:val="center"/>
            </w:pPr>
            <w:r>
              <w:rPr>
                <w:i/>
                <w:iCs/>
              </w:rPr>
              <w:t>a</w:t>
            </w:r>
            <w:r>
              <w:rPr>
                <w:vertAlign w:val="subscript"/>
              </w:rPr>
              <w:t>9</w:t>
            </w:r>
          </w:p>
        </w:tc>
        <w:tc>
          <w:tcPr>
            <w:tcW w:w="1276" w:type="dxa"/>
            <w:tcBorders>
              <w:top w:val="nil"/>
            </w:tcBorders>
            <w:vAlign w:val="bottom"/>
          </w:tcPr>
          <w:p w:rsidR="00233F7F" w:rsidRDefault="00233F7F" w:rsidP="00233F7F">
            <w:pPr>
              <w:pStyle w:val="-2"/>
              <w:spacing w:before="20" w:after="20"/>
              <w:jc w:val="center"/>
            </w:pPr>
            <w:r>
              <w:rPr>
                <w:i/>
                <w:iCs/>
              </w:rPr>
              <w:t>a</w:t>
            </w:r>
            <w:r>
              <w:rPr>
                <w:vertAlign w:val="subscript"/>
              </w:rPr>
              <w:t>8</w:t>
            </w:r>
          </w:p>
        </w:tc>
        <w:tc>
          <w:tcPr>
            <w:tcW w:w="1276" w:type="dxa"/>
            <w:tcBorders>
              <w:top w:val="nil"/>
              <w:right w:val="nil"/>
            </w:tcBorders>
            <w:vAlign w:val="bottom"/>
          </w:tcPr>
          <w:p w:rsidR="00233F7F" w:rsidRDefault="00233F7F" w:rsidP="00233F7F">
            <w:pPr>
              <w:pStyle w:val="-2"/>
              <w:spacing w:before="20" w:after="20"/>
              <w:jc w:val="center"/>
            </w:pPr>
            <w:r>
              <w:t>1</w:t>
            </w:r>
          </w:p>
        </w:tc>
      </w:tr>
    </w:tbl>
    <w:p w:rsidR="00233F7F" w:rsidRDefault="00233F7F" w:rsidP="00233F7F">
      <w:pPr>
        <w:pStyle w:val="16"/>
        <w:spacing w:before="80"/>
      </w:pPr>
      <w:r>
        <w:rPr>
          <w:i/>
          <w:iCs/>
        </w:rPr>
        <w:t xml:space="preserve">Ответ: </w:t>
      </w:r>
      <w:proofErr w:type="spellStart"/>
      <w:r>
        <w:rPr>
          <w:i/>
          <w:iCs/>
        </w:rPr>
        <w:t>t</w:t>
      </w:r>
      <w:r>
        <w:rPr>
          <w:i/>
          <w:iCs/>
          <w:vertAlign w:val="subscript"/>
        </w:rPr>
        <w:t>кр</w:t>
      </w:r>
      <w:r>
        <w:t>=</w:t>
      </w:r>
      <w:proofErr w:type="spellEnd"/>
      <w:r>
        <w:t xml:space="preserve"> 28.</w:t>
      </w:r>
    </w:p>
    <w:p w:rsidR="00233F7F" w:rsidRDefault="00233F7F" w:rsidP="00233F7F">
      <w:pPr>
        <w:pStyle w:val="16"/>
        <w:rPr>
          <w:b/>
          <w:bCs/>
        </w:rPr>
      </w:pPr>
    </w:p>
    <w:p w:rsidR="00233F7F" w:rsidRDefault="00233F7F" w:rsidP="00233F7F">
      <w:pPr>
        <w:pStyle w:val="16"/>
      </w:pPr>
      <w:r>
        <w:rPr>
          <w:b/>
          <w:bCs/>
          <w:i/>
          <w:iCs/>
        </w:rPr>
        <w:t xml:space="preserve">Вариант 6. </w:t>
      </w:r>
      <w:r>
        <w:t xml:space="preserve">Иванова А. И. собирается отметить с друзьями и сослуживцами свой 60-летний юбилей. Перечень работ по организации праздника приведен в табл. </w:t>
      </w:r>
      <w:r w:rsidR="001F455E">
        <w:t>2</w:t>
      </w:r>
      <w:r>
        <w:t>.8.</w:t>
      </w:r>
    </w:p>
    <w:p w:rsidR="00233F7F" w:rsidRDefault="00233F7F" w:rsidP="00233F7F">
      <w:pPr>
        <w:pStyle w:val="16"/>
      </w:pPr>
      <w:r>
        <w:lastRenderedPageBreak/>
        <w:t>Необходимо сделать следующее:</w:t>
      </w:r>
    </w:p>
    <w:p w:rsidR="00233F7F" w:rsidRDefault="00233F7F" w:rsidP="001F455E">
      <w:pPr>
        <w:pStyle w:val="16"/>
        <w:numPr>
          <w:ilvl w:val="0"/>
          <w:numId w:val="34"/>
        </w:numPr>
        <w:tabs>
          <w:tab w:val="clear" w:pos="644"/>
          <w:tab w:val="num" w:pos="567"/>
        </w:tabs>
        <w:autoSpaceDE w:val="0"/>
        <w:autoSpaceDN w:val="0"/>
        <w:spacing w:line="240" w:lineRule="exact"/>
      </w:pPr>
      <w:r>
        <w:t>Построить сетевой график этого проекта.</w:t>
      </w:r>
    </w:p>
    <w:p w:rsidR="00233F7F" w:rsidRDefault="00233F7F" w:rsidP="001F455E">
      <w:pPr>
        <w:pStyle w:val="16"/>
        <w:numPr>
          <w:ilvl w:val="0"/>
          <w:numId w:val="34"/>
        </w:numPr>
        <w:tabs>
          <w:tab w:val="clear" w:pos="644"/>
          <w:tab w:val="num" w:pos="567"/>
        </w:tabs>
        <w:autoSpaceDE w:val="0"/>
        <w:autoSpaceDN w:val="0"/>
        <w:spacing w:line="240" w:lineRule="exact"/>
      </w:pPr>
      <w:r>
        <w:t>Рассчитать временные параметры событий и работ.</w:t>
      </w:r>
    </w:p>
    <w:p w:rsidR="00233F7F" w:rsidRDefault="00233F7F" w:rsidP="001F455E">
      <w:pPr>
        <w:pStyle w:val="16"/>
        <w:numPr>
          <w:ilvl w:val="0"/>
          <w:numId w:val="34"/>
        </w:numPr>
        <w:tabs>
          <w:tab w:val="clear" w:pos="644"/>
          <w:tab w:val="num" w:pos="567"/>
        </w:tabs>
        <w:autoSpaceDE w:val="0"/>
        <w:autoSpaceDN w:val="0"/>
        <w:spacing w:line="240" w:lineRule="exact"/>
      </w:pPr>
      <w:r>
        <w:t>Определить минимальное время, требующееся на подготовку праздника.</w:t>
      </w:r>
    </w:p>
    <w:p w:rsidR="00233F7F" w:rsidRDefault="00233F7F" w:rsidP="00233F7F">
      <w:pPr>
        <w:pStyle w:val="16"/>
      </w:pPr>
    </w:p>
    <w:p w:rsidR="00233F7F" w:rsidRDefault="00233F7F" w:rsidP="00233F7F">
      <w:pPr>
        <w:pStyle w:val="-3"/>
        <w:spacing w:after="80"/>
        <w:ind w:left="1286" w:hanging="1002"/>
        <w:jc w:val="left"/>
      </w:pPr>
      <w:r>
        <w:rPr>
          <w:b w:val="0"/>
          <w:bCs w:val="0"/>
          <w:i/>
          <w:iCs/>
        </w:rPr>
        <w:t xml:space="preserve">Таблица </w:t>
      </w:r>
      <w:r w:rsidR="001F455E">
        <w:rPr>
          <w:b w:val="0"/>
          <w:bCs w:val="0"/>
          <w:i/>
          <w:iCs/>
        </w:rPr>
        <w:t>2</w:t>
      </w:r>
      <w:r>
        <w:rPr>
          <w:b w:val="0"/>
          <w:bCs w:val="0"/>
          <w:i/>
          <w:iCs/>
        </w:rPr>
        <w:t>.8.</w:t>
      </w:r>
      <w:r>
        <w:t xml:space="preserve"> Работы по организации юбилея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77"/>
        <w:gridCol w:w="992"/>
        <w:gridCol w:w="1314"/>
        <w:gridCol w:w="1380"/>
      </w:tblGrid>
      <w:tr w:rsidR="00233F7F" w:rsidTr="00233F7F">
        <w:tc>
          <w:tcPr>
            <w:tcW w:w="2977" w:type="dxa"/>
            <w:tcBorders>
              <w:left w:val="nil"/>
            </w:tcBorders>
            <w:vAlign w:val="center"/>
          </w:tcPr>
          <w:p w:rsidR="00233F7F" w:rsidRDefault="00233F7F" w:rsidP="00233F7F">
            <w:pPr>
              <w:pStyle w:val="-4"/>
            </w:pPr>
            <w:r>
              <w:t>Содержание работы</w:t>
            </w:r>
          </w:p>
        </w:tc>
        <w:tc>
          <w:tcPr>
            <w:tcW w:w="992" w:type="dxa"/>
            <w:vAlign w:val="center"/>
          </w:tcPr>
          <w:p w:rsidR="00233F7F" w:rsidRDefault="00233F7F" w:rsidP="00233F7F">
            <w:pPr>
              <w:pStyle w:val="-4"/>
            </w:pPr>
            <w:r>
              <w:t>Обозначение</w:t>
            </w:r>
          </w:p>
        </w:tc>
        <w:tc>
          <w:tcPr>
            <w:tcW w:w="1314" w:type="dxa"/>
            <w:vAlign w:val="center"/>
          </w:tcPr>
          <w:p w:rsidR="00233F7F" w:rsidRDefault="00233F7F" w:rsidP="00233F7F">
            <w:pPr>
              <w:pStyle w:val="-4"/>
            </w:pPr>
            <w:r>
              <w:t>Предшествующие работы</w:t>
            </w:r>
          </w:p>
        </w:tc>
        <w:tc>
          <w:tcPr>
            <w:tcW w:w="1380" w:type="dxa"/>
            <w:tcBorders>
              <w:right w:val="nil"/>
            </w:tcBorders>
            <w:vAlign w:val="center"/>
          </w:tcPr>
          <w:p w:rsidR="00233F7F" w:rsidRDefault="00233F7F" w:rsidP="00233F7F">
            <w:pPr>
              <w:pStyle w:val="-4"/>
            </w:pPr>
            <w:r>
              <w:t>Продолжительность, часы</w:t>
            </w:r>
          </w:p>
        </w:tc>
      </w:tr>
      <w:tr w:rsidR="00233F7F" w:rsidTr="00233F7F">
        <w:tc>
          <w:tcPr>
            <w:tcW w:w="2977" w:type="dxa"/>
            <w:tcBorders>
              <w:top w:val="nil"/>
              <w:left w:val="nil"/>
              <w:bottom w:val="nil"/>
              <w:right w:val="nil"/>
            </w:tcBorders>
            <w:vAlign w:val="bottom"/>
          </w:tcPr>
          <w:p w:rsidR="00233F7F" w:rsidRDefault="00233F7F" w:rsidP="00233F7F">
            <w:pPr>
              <w:pStyle w:val="-2"/>
              <w:spacing w:before="14" w:after="14"/>
            </w:pPr>
            <w:r>
              <w:t>Составление списка приглашенных</w:t>
            </w:r>
          </w:p>
        </w:tc>
        <w:tc>
          <w:tcPr>
            <w:tcW w:w="992" w:type="dxa"/>
            <w:tcBorders>
              <w:top w:val="nil"/>
              <w:left w:val="nil"/>
              <w:bottom w:val="nil"/>
              <w:right w:val="nil"/>
            </w:tcBorders>
            <w:vAlign w:val="bottom"/>
          </w:tcPr>
          <w:p w:rsidR="00233F7F" w:rsidRDefault="00233F7F" w:rsidP="00233F7F">
            <w:pPr>
              <w:pStyle w:val="-2"/>
              <w:spacing w:before="14" w:after="14"/>
              <w:jc w:val="center"/>
              <w:rPr>
                <w:vertAlign w:val="subscript"/>
              </w:rPr>
            </w:pPr>
            <w:r>
              <w:rPr>
                <w:i/>
                <w:iCs/>
              </w:rPr>
              <w:t>a</w:t>
            </w:r>
            <w:r>
              <w:rPr>
                <w:vertAlign w:val="subscript"/>
              </w:rPr>
              <w:t>1</w:t>
            </w:r>
          </w:p>
        </w:tc>
        <w:tc>
          <w:tcPr>
            <w:tcW w:w="1314" w:type="dxa"/>
            <w:tcBorders>
              <w:top w:val="nil"/>
              <w:left w:val="nil"/>
              <w:bottom w:val="nil"/>
              <w:right w:val="nil"/>
            </w:tcBorders>
            <w:vAlign w:val="bottom"/>
          </w:tcPr>
          <w:p w:rsidR="00233F7F" w:rsidRDefault="00233F7F" w:rsidP="00233F7F">
            <w:pPr>
              <w:pStyle w:val="-2"/>
              <w:spacing w:before="14" w:after="14"/>
              <w:jc w:val="center"/>
            </w:pPr>
            <w:r>
              <w:t>–</w:t>
            </w:r>
          </w:p>
        </w:tc>
        <w:tc>
          <w:tcPr>
            <w:tcW w:w="1380" w:type="dxa"/>
            <w:tcBorders>
              <w:top w:val="nil"/>
              <w:left w:val="nil"/>
              <w:bottom w:val="nil"/>
              <w:right w:val="nil"/>
            </w:tcBorders>
            <w:vAlign w:val="bottom"/>
          </w:tcPr>
          <w:p w:rsidR="00233F7F" w:rsidRDefault="00233F7F" w:rsidP="00233F7F">
            <w:pPr>
              <w:pStyle w:val="-2"/>
              <w:spacing w:before="14" w:after="14"/>
              <w:jc w:val="center"/>
            </w:pPr>
            <w:r>
              <w:t>1</w:t>
            </w:r>
          </w:p>
        </w:tc>
      </w:tr>
      <w:tr w:rsidR="00233F7F" w:rsidTr="00233F7F">
        <w:tc>
          <w:tcPr>
            <w:tcW w:w="2977" w:type="dxa"/>
            <w:tcBorders>
              <w:top w:val="nil"/>
              <w:left w:val="nil"/>
              <w:bottom w:val="nil"/>
              <w:right w:val="nil"/>
            </w:tcBorders>
            <w:vAlign w:val="bottom"/>
          </w:tcPr>
          <w:p w:rsidR="00233F7F" w:rsidRDefault="00233F7F" w:rsidP="00233F7F">
            <w:pPr>
              <w:pStyle w:val="-2"/>
              <w:spacing w:before="14" w:after="14"/>
            </w:pPr>
            <w:r>
              <w:t>Выбор помещения</w:t>
            </w:r>
          </w:p>
        </w:tc>
        <w:tc>
          <w:tcPr>
            <w:tcW w:w="992" w:type="dxa"/>
            <w:tcBorders>
              <w:top w:val="nil"/>
              <w:left w:val="nil"/>
              <w:bottom w:val="nil"/>
              <w:right w:val="nil"/>
            </w:tcBorders>
            <w:vAlign w:val="bottom"/>
          </w:tcPr>
          <w:p w:rsidR="00233F7F" w:rsidRDefault="00233F7F" w:rsidP="00233F7F">
            <w:pPr>
              <w:pStyle w:val="-2"/>
              <w:spacing w:before="14" w:after="14"/>
              <w:jc w:val="center"/>
            </w:pPr>
            <w:r>
              <w:rPr>
                <w:i/>
                <w:iCs/>
              </w:rPr>
              <w:t>a</w:t>
            </w:r>
            <w:r>
              <w:rPr>
                <w:vertAlign w:val="subscript"/>
              </w:rPr>
              <w:t>2</w:t>
            </w:r>
          </w:p>
        </w:tc>
        <w:tc>
          <w:tcPr>
            <w:tcW w:w="1314" w:type="dxa"/>
            <w:tcBorders>
              <w:top w:val="nil"/>
              <w:left w:val="nil"/>
              <w:bottom w:val="nil"/>
              <w:right w:val="nil"/>
            </w:tcBorders>
            <w:vAlign w:val="bottom"/>
          </w:tcPr>
          <w:p w:rsidR="00233F7F" w:rsidRDefault="00233F7F" w:rsidP="00233F7F">
            <w:pPr>
              <w:pStyle w:val="-2"/>
              <w:spacing w:before="14" w:after="14"/>
              <w:jc w:val="center"/>
            </w:pPr>
            <w:r>
              <w:rPr>
                <w:i/>
                <w:iCs/>
              </w:rPr>
              <w:t>a</w:t>
            </w:r>
            <w:r>
              <w:rPr>
                <w:vertAlign w:val="subscript"/>
              </w:rPr>
              <w:t>1</w:t>
            </w:r>
          </w:p>
        </w:tc>
        <w:tc>
          <w:tcPr>
            <w:tcW w:w="1380" w:type="dxa"/>
            <w:tcBorders>
              <w:top w:val="nil"/>
              <w:left w:val="nil"/>
              <w:bottom w:val="nil"/>
              <w:right w:val="nil"/>
            </w:tcBorders>
            <w:vAlign w:val="bottom"/>
          </w:tcPr>
          <w:p w:rsidR="00233F7F" w:rsidRDefault="00233F7F" w:rsidP="00233F7F">
            <w:pPr>
              <w:pStyle w:val="-2"/>
              <w:spacing w:before="14" w:after="14"/>
              <w:jc w:val="center"/>
            </w:pPr>
            <w:r>
              <w:t>5</w:t>
            </w:r>
          </w:p>
        </w:tc>
      </w:tr>
      <w:tr w:rsidR="00233F7F" w:rsidTr="00233F7F">
        <w:tc>
          <w:tcPr>
            <w:tcW w:w="2977" w:type="dxa"/>
            <w:tcBorders>
              <w:top w:val="nil"/>
              <w:left w:val="nil"/>
              <w:bottom w:val="nil"/>
              <w:right w:val="nil"/>
            </w:tcBorders>
            <w:vAlign w:val="bottom"/>
          </w:tcPr>
          <w:p w:rsidR="00233F7F" w:rsidRDefault="00233F7F" w:rsidP="00233F7F">
            <w:pPr>
              <w:pStyle w:val="-2"/>
              <w:spacing w:before="14" w:after="14"/>
            </w:pPr>
            <w:r>
              <w:t>Рассылка приглашений</w:t>
            </w:r>
          </w:p>
        </w:tc>
        <w:tc>
          <w:tcPr>
            <w:tcW w:w="992" w:type="dxa"/>
            <w:tcBorders>
              <w:top w:val="nil"/>
              <w:left w:val="nil"/>
              <w:bottom w:val="nil"/>
              <w:right w:val="nil"/>
            </w:tcBorders>
            <w:vAlign w:val="bottom"/>
          </w:tcPr>
          <w:p w:rsidR="00233F7F" w:rsidRDefault="00233F7F" w:rsidP="00233F7F">
            <w:pPr>
              <w:pStyle w:val="-2"/>
              <w:spacing w:before="14" w:after="14"/>
              <w:jc w:val="center"/>
            </w:pPr>
            <w:r>
              <w:rPr>
                <w:i/>
                <w:iCs/>
              </w:rPr>
              <w:t>a</w:t>
            </w:r>
            <w:r>
              <w:rPr>
                <w:vertAlign w:val="subscript"/>
              </w:rPr>
              <w:t>3</w:t>
            </w:r>
          </w:p>
        </w:tc>
        <w:tc>
          <w:tcPr>
            <w:tcW w:w="1314" w:type="dxa"/>
            <w:tcBorders>
              <w:top w:val="nil"/>
              <w:left w:val="nil"/>
              <w:bottom w:val="nil"/>
              <w:right w:val="nil"/>
            </w:tcBorders>
            <w:vAlign w:val="bottom"/>
          </w:tcPr>
          <w:p w:rsidR="00233F7F" w:rsidRDefault="00233F7F" w:rsidP="00233F7F">
            <w:pPr>
              <w:pStyle w:val="-2"/>
              <w:spacing w:before="14" w:after="14"/>
              <w:jc w:val="center"/>
            </w:pPr>
            <w:r>
              <w:rPr>
                <w:i/>
                <w:iCs/>
              </w:rPr>
              <w:t>a</w:t>
            </w:r>
            <w:r>
              <w:rPr>
                <w:vertAlign w:val="subscript"/>
              </w:rPr>
              <w:t>1</w:t>
            </w:r>
          </w:p>
        </w:tc>
        <w:tc>
          <w:tcPr>
            <w:tcW w:w="1380" w:type="dxa"/>
            <w:tcBorders>
              <w:top w:val="nil"/>
              <w:left w:val="nil"/>
              <w:bottom w:val="nil"/>
              <w:right w:val="nil"/>
            </w:tcBorders>
            <w:vAlign w:val="bottom"/>
          </w:tcPr>
          <w:p w:rsidR="00233F7F" w:rsidRDefault="00233F7F" w:rsidP="00233F7F">
            <w:pPr>
              <w:pStyle w:val="-2"/>
              <w:spacing w:before="14" w:after="14"/>
              <w:jc w:val="center"/>
            </w:pPr>
            <w:r>
              <w:t>2</w:t>
            </w:r>
          </w:p>
        </w:tc>
      </w:tr>
      <w:tr w:rsidR="00233F7F" w:rsidTr="00233F7F">
        <w:tc>
          <w:tcPr>
            <w:tcW w:w="2977" w:type="dxa"/>
            <w:tcBorders>
              <w:top w:val="nil"/>
              <w:left w:val="nil"/>
              <w:bottom w:val="nil"/>
              <w:right w:val="nil"/>
            </w:tcBorders>
            <w:vAlign w:val="bottom"/>
          </w:tcPr>
          <w:p w:rsidR="00233F7F" w:rsidRDefault="00233F7F" w:rsidP="00233F7F">
            <w:pPr>
              <w:pStyle w:val="-2"/>
              <w:spacing w:before="14" w:after="14"/>
            </w:pPr>
            <w:r>
              <w:t>Составление меню</w:t>
            </w:r>
          </w:p>
        </w:tc>
        <w:tc>
          <w:tcPr>
            <w:tcW w:w="992" w:type="dxa"/>
            <w:tcBorders>
              <w:top w:val="nil"/>
              <w:left w:val="nil"/>
              <w:bottom w:val="nil"/>
              <w:right w:val="nil"/>
            </w:tcBorders>
            <w:vAlign w:val="bottom"/>
          </w:tcPr>
          <w:p w:rsidR="00233F7F" w:rsidRDefault="00233F7F" w:rsidP="00233F7F">
            <w:pPr>
              <w:pStyle w:val="-2"/>
              <w:spacing w:before="14" w:after="14"/>
              <w:jc w:val="center"/>
            </w:pPr>
            <w:r>
              <w:rPr>
                <w:i/>
                <w:iCs/>
              </w:rPr>
              <w:t>a</w:t>
            </w:r>
            <w:r>
              <w:rPr>
                <w:vertAlign w:val="subscript"/>
              </w:rPr>
              <w:t>4</w:t>
            </w:r>
          </w:p>
        </w:tc>
        <w:tc>
          <w:tcPr>
            <w:tcW w:w="1314" w:type="dxa"/>
            <w:tcBorders>
              <w:top w:val="nil"/>
              <w:left w:val="nil"/>
              <w:bottom w:val="nil"/>
              <w:right w:val="nil"/>
            </w:tcBorders>
            <w:vAlign w:val="bottom"/>
          </w:tcPr>
          <w:p w:rsidR="00233F7F" w:rsidRDefault="00233F7F" w:rsidP="00233F7F">
            <w:pPr>
              <w:pStyle w:val="-2"/>
              <w:spacing w:before="14" w:after="14"/>
              <w:jc w:val="center"/>
            </w:pPr>
            <w:r>
              <w:rPr>
                <w:i/>
                <w:iCs/>
              </w:rPr>
              <w:t>a</w:t>
            </w:r>
            <w:r>
              <w:rPr>
                <w:vertAlign w:val="subscript"/>
              </w:rPr>
              <w:t>1</w:t>
            </w:r>
          </w:p>
        </w:tc>
        <w:tc>
          <w:tcPr>
            <w:tcW w:w="1380" w:type="dxa"/>
            <w:tcBorders>
              <w:top w:val="nil"/>
              <w:left w:val="nil"/>
              <w:bottom w:val="nil"/>
              <w:right w:val="nil"/>
            </w:tcBorders>
            <w:vAlign w:val="bottom"/>
          </w:tcPr>
          <w:p w:rsidR="00233F7F" w:rsidRDefault="00233F7F" w:rsidP="00233F7F">
            <w:pPr>
              <w:pStyle w:val="-2"/>
              <w:spacing w:before="14" w:after="14"/>
              <w:jc w:val="center"/>
            </w:pPr>
            <w:r>
              <w:t>4</w:t>
            </w:r>
          </w:p>
        </w:tc>
      </w:tr>
      <w:tr w:rsidR="00233F7F" w:rsidTr="00233F7F">
        <w:tc>
          <w:tcPr>
            <w:tcW w:w="2977" w:type="dxa"/>
            <w:tcBorders>
              <w:top w:val="nil"/>
              <w:left w:val="nil"/>
              <w:bottom w:val="nil"/>
              <w:right w:val="nil"/>
            </w:tcBorders>
            <w:vAlign w:val="bottom"/>
          </w:tcPr>
          <w:p w:rsidR="00233F7F" w:rsidRDefault="00233F7F" w:rsidP="00233F7F">
            <w:pPr>
              <w:pStyle w:val="-2"/>
              <w:spacing w:before="14" w:after="14"/>
            </w:pPr>
            <w:r>
              <w:t>Подготовка музыкального сопровождения</w:t>
            </w:r>
          </w:p>
        </w:tc>
        <w:tc>
          <w:tcPr>
            <w:tcW w:w="992" w:type="dxa"/>
            <w:tcBorders>
              <w:top w:val="nil"/>
              <w:left w:val="nil"/>
              <w:bottom w:val="nil"/>
              <w:right w:val="nil"/>
            </w:tcBorders>
            <w:vAlign w:val="bottom"/>
          </w:tcPr>
          <w:p w:rsidR="00233F7F" w:rsidRDefault="00233F7F" w:rsidP="00233F7F">
            <w:pPr>
              <w:pStyle w:val="-2"/>
              <w:spacing w:before="14" w:after="14"/>
              <w:jc w:val="center"/>
            </w:pPr>
            <w:r>
              <w:rPr>
                <w:i/>
                <w:iCs/>
              </w:rPr>
              <w:t>a</w:t>
            </w:r>
            <w:r>
              <w:rPr>
                <w:vertAlign w:val="subscript"/>
              </w:rPr>
              <w:t>5</w:t>
            </w:r>
          </w:p>
        </w:tc>
        <w:tc>
          <w:tcPr>
            <w:tcW w:w="1314" w:type="dxa"/>
            <w:tcBorders>
              <w:top w:val="nil"/>
              <w:left w:val="nil"/>
              <w:bottom w:val="nil"/>
              <w:right w:val="nil"/>
            </w:tcBorders>
            <w:vAlign w:val="bottom"/>
          </w:tcPr>
          <w:p w:rsidR="00233F7F" w:rsidRDefault="00233F7F" w:rsidP="00233F7F">
            <w:pPr>
              <w:pStyle w:val="-2"/>
              <w:spacing w:before="14" w:after="14"/>
              <w:jc w:val="center"/>
            </w:pPr>
            <w:r>
              <w:rPr>
                <w:i/>
                <w:iCs/>
              </w:rPr>
              <w:t>a</w:t>
            </w:r>
            <w:r>
              <w:rPr>
                <w:vertAlign w:val="subscript"/>
              </w:rPr>
              <w:t>1</w:t>
            </w:r>
          </w:p>
        </w:tc>
        <w:tc>
          <w:tcPr>
            <w:tcW w:w="1380" w:type="dxa"/>
            <w:tcBorders>
              <w:top w:val="nil"/>
              <w:left w:val="nil"/>
              <w:bottom w:val="nil"/>
              <w:right w:val="nil"/>
            </w:tcBorders>
            <w:vAlign w:val="bottom"/>
          </w:tcPr>
          <w:p w:rsidR="00233F7F" w:rsidRDefault="00233F7F" w:rsidP="00233F7F">
            <w:pPr>
              <w:pStyle w:val="-2"/>
              <w:spacing w:before="14" w:after="14"/>
              <w:jc w:val="center"/>
            </w:pPr>
            <w:r>
              <w:t>3</w:t>
            </w:r>
          </w:p>
        </w:tc>
      </w:tr>
      <w:tr w:rsidR="00233F7F" w:rsidTr="00233F7F">
        <w:tc>
          <w:tcPr>
            <w:tcW w:w="2977" w:type="dxa"/>
            <w:tcBorders>
              <w:top w:val="nil"/>
              <w:left w:val="nil"/>
              <w:bottom w:val="nil"/>
              <w:right w:val="nil"/>
            </w:tcBorders>
            <w:vAlign w:val="bottom"/>
          </w:tcPr>
          <w:p w:rsidR="00233F7F" w:rsidRDefault="00233F7F" w:rsidP="00233F7F">
            <w:pPr>
              <w:pStyle w:val="-2"/>
              <w:spacing w:before="14" w:after="14"/>
            </w:pPr>
            <w:r>
              <w:t>Подготовка помещения для проведения праздника</w:t>
            </w:r>
          </w:p>
        </w:tc>
        <w:tc>
          <w:tcPr>
            <w:tcW w:w="992" w:type="dxa"/>
            <w:tcBorders>
              <w:top w:val="nil"/>
              <w:left w:val="nil"/>
              <w:bottom w:val="nil"/>
              <w:right w:val="nil"/>
            </w:tcBorders>
            <w:vAlign w:val="bottom"/>
          </w:tcPr>
          <w:p w:rsidR="00233F7F" w:rsidRDefault="00233F7F" w:rsidP="00233F7F">
            <w:pPr>
              <w:pStyle w:val="-2"/>
              <w:spacing w:before="14" w:after="14"/>
              <w:jc w:val="center"/>
            </w:pPr>
            <w:r>
              <w:rPr>
                <w:i/>
                <w:iCs/>
              </w:rPr>
              <w:t>a</w:t>
            </w:r>
            <w:r>
              <w:rPr>
                <w:vertAlign w:val="subscript"/>
              </w:rPr>
              <w:t>6</w:t>
            </w:r>
          </w:p>
        </w:tc>
        <w:tc>
          <w:tcPr>
            <w:tcW w:w="1314" w:type="dxa"/>
            <w:tcBorders>
              <w:top w:val="nil"/>
              <w:left w:val="nil"/>
              <w:bottom w:val="nil"/>
              <w:right w:val="nil"/>
            </w:tcBorders>
            <w:vAlign w:val="bottom"/>
          </w:tcPr>
          <w:p w:rsidR="00233F7F" w:rsidRDefault="00233F7F" w:rsidP="00233F7F">
            <w:pPr>
              <w:pStyle w:val="-2"/>
              <w:spacing w:before="14" w:after="14"/>
              <w:jc w:val="center"/>
            </w:pPr>
            <w:r>
              <w:rPr>
                <w:i/>
                <w:iCs/>
              </w:rPr>
              <w:t>a</w:t>
            </w:r>
            <w:r>
              <w:rPr>
                <w:vertAlign w:val="subscript"/>
              </w:rPr>
              <w:t>2</w:t>
            </w:r>
          </w:p>
        </w:tc>
        <w:tc>
          <w:tcPr>
            <w:tcW w:w="1380" w:type="dxa"/>
            <w:tcBorders>
              <w:top w:val="nil"/>
              <w:left w:val="nil"/>
              <w:bottom w:val="nil"/>
              <w:right w:val="nil"/>
            </w:tcBorders>
            <w:vAlign w:val="bottom"/>
          </w:tcPr>
          <w:p w:rsidR="00233F7F" w:rsidRDefault="00233F7F" w:rsidP="00233F7F">
            <w:pPr>
              <w:pStyle w:val="-2"/>
              <w:spacing w:before="14" w:after="14"/>
              <w:jc w:val="center"/>
            </w:pPr>
            <w:r>
              <w:t>6</w:t>
            </w:r>
          </w:p>
        </w:tc>
      </w:tr>
      <w:tr w:rsidR="00233F7F" w:rsidTr="00233F7F">
        <w:tc>
          <w:tcPr>
            <w:tcW w:w="2977" w:type="dxa"/>
            <w:tcBorders>
              <w:top w:val="nil"/>
              <w:left w:val="nil"/>
              <w:bottom w:val="nil"/>
              <w:right w:val="nil"/>
            </w:tcBorders>
            <w:vAlign w:val="bottom"/>
          </w:tcPr>
          <w:p w:rsidR="00233F7F" w:rsidRDefault="00233F7F" w:rsidP="00233F7F">
            <w:pPr>
              <w:pStyle w:val="-2"/>
              <w:spacing w:before="14" w:after="14"/>
            </w:pPr>
            <w:r>
              <w:t>Уточнение списка приглашенных</w:t>
            </w:r>
          </w:p>
        </w:tc>
        <w:tc>
          <w:tcPr>
            <w:tcW w:w="992" w:type="dxa"/>
            <w:tcBorders>
              <w:top w:val="nil"/>
              <w:left w:val="nil"/>
              <w:bottom w:val="nil"/>
              <w:right w:val="nil"/>
            </w:tcBorders>
            <w:vAlign w:val="bottom"/>
          </w:tcPr>
          <w:p w:rsidR="00233F7F" w:rsidRDefault="00233F7F" w:rsidP="00233F7F">
            <w:pPr>
              <w:pStyle w:val="-2"/>
              <w:spacing w:before="14" w:after="14"/>
              <w:jc w:val="center"/>
            </w:pPr>
            <w:r>
              <w:rPr>
                <w:i/>
                <w:iCs/>
              </w:rPr>
              <w:t>a</w:t>
            </w:r>
            <w:r>
              <w:rPr>
                <w:vertAlign w:val="subscript"/>
              </w:rPr>
              <w:t>7</w:t>
            </w:r>
          </w:p>
        </w:tc>
        <w:tc>
          <w:tcPr>
            <w:tcW w:w="1314" w:type="dxa"/>
            <w:tcBorders>
              <w:top w:val="nil"/>
              <w:left w:val="nil"/>
              <w:bottom w:val="nil"/>
              <w:right w:val="nil"/>
            </w:tcBorders>
            <w:vAlign w:val="bottom"/>
          </w:tcPr>
          <w:p w:rsidR="00233F7F" w:rsidRDefault="00233F7F" w:rsidP="00233F7F">
            <w:pPr>
              <w:pStyle w:val="-2"/>
              <w:spacing w:before="14" w:after="14"/>
              <w:jc w:val="center"/>
            </w:pPr>
            <w:r>
              <w:rPr>
                <w:i/>
                <w:iCs/>
              </w:rPr>
              <w:t>a</w:t>
            </w:r>
            <w:r>
              <w:rPr>
                <w:vertAlign w:val="subscript"/>
              </w:rPr>
              <w:t>3</w:t>
            </w:r>
          </w:p>
        </w:tc>
        <w:tc>
          <w:tcPr>
            <w:tcW w:w="1380" w:type="dxa"/>
            <w:tcBorders>
              <w:top w:val="nil"/>
              <w:left w:val="nil"/>
              <w:bottom w:val="nil"/>
              <w:right w:val="nil"/>
            </w:tcBorders>
            <w:vAlign w:val="bottom"/>
          </w:tcPr>
          <w:p w:rsidR="00233F7F" w:rsidRDefault="00233F7F" w:rsidP="00233F7F">
            <w:pPr>
              <w:pStyle w:val="-2"/>
              <w:spacing w:before="14" w:after="14"/>
              <w:jc w:val="center"/>
            </w:pPr>
            <w:r>
              <w:t>1</w:t>
            </w:r>
          </w:p>
        </w:tc>
      </w:tr>
      <w:tr w:rsidR="00233F7F" w:rsidTr="00233F7F">
        <w:tc>
          <w:tcPr>
            <w:tcW w:w="2977" w:type="dxa"/>
            <w:tcBorders>
              <w:top w:val="nil"/>
              <w:left w:val="nil"/>
              <w:bottom w:val="nil"/>
              <w:right w:val="nil"/>
            </w:tcBorders>
            <w:vAlign w:val="bottom"/>
          </w:tcPr>
          <w:p w:rsidR="00233F7F" w:rsidRDefault="00233F7F" w:rsidP="00233F7F">
            <w:pPr>
              <w:pStyle w:val="-2"/>
              <w:spacing w:before="14" w:after="14"/>
            </w:pPr>
            <w:r>
              <w:t>Покупка продуктов</w:t>
            </w:r>
          </w:p>
        </w:tc>
        <w:tc>
          <w:tcPr>
            <w:tcW w:w="992" w:type="dxa"/>
            <w:tcBorders>
              <w:top w:val="nil"/>
              <w:left w:val="nil"/>
              <w:bottom w:val="nil"/>
              <w:right w:val="nil"/>
            </w:tcBorders>
            <w:vAlign w:val="bottom"/>
          </w:tcPr>
          <w:p w:rsidR="00233F7F" w:rsidRDefault="00233F7F" w:rsidP="00233F7F">
            <w:pPr>
              <w:pStyle w:val="-2"/>
              <w:spacing w:before="14" w:after="14"/>
              <w:jc w:val="center"/>
            </w:pPr>
            <w:r>
              <w:rPr>
                <w:i/>
                <w:iCs/>
              </w:rPr>
              <w:t>a</w:t>
            </w:r>
            <w:r>
              <w:rPr>
                <w:vertAlign w:val="subscript"/>
              </w:rPr>
              <w:t>8</w:t>
            </w:r>
          </w:p>
        </w:tc>
        <w:tc>
          <w:tcPr>
            <w:tcW w:w="1314" w:type="dxa"/>
            <w:tcBorders>
              <w:top w:val="nil"/>
              <w:left w:val="nil"/>
              <w:bottom w:val="nil"/>
              <w:right w:val="nil"/>
            </w:tcBorders>
            <w:vAlign w:val="bottom"/>
          </w:tcPr>
          <w:p w:rsidR="00233F7F" w:rsidRDefault="00233F7F" w:rsidP="00233F7F">
            <w:pPr>
              <w:pStyle w:val="-2"/>
              <w:spacing w:before="14" w:after="14"/>
              <w:jc w:val="center"/>
            </w:pPr>
            <w:r>
              <w:rPr>
                <w:i/>
                <w:iCs/>
              </w:rPr>
              <w:t>a</w:t>
            </w:r>
            <w:r>
              <w:rPr>
                <w:vertAlign w:val="subscript"/>
              </w:rPr>
              <w:t>4</w:t>
            </w:r>
          </w:p>
        </w:tc>
        <w:tc>
          <w:tcPr>
            <w:tcW w:w="1380" w:type="dxa"/>
            <w:tcBorders>
              <w:top w:val="nil"/>
              <w:left w:val="nil"/>
              <w:bottom w:val="nil"/>
              <w:right w:val="nil"/>
            </w:tcBorders>
            <w:vAlign w:val="bottom"/>
          </w:tcPr>
          <w:p w:rsidR="00233F7F" w:rsidRDefault="00233F7F" w:rsidP="00233F7F">
            <w:pPr>
              <w:pStyle w:val="-2"/>
              <w:spacing w:before="14" w:after="14"/>
              <w:jc w:val="center"/>
            </w:pPr>
            <w:r>
              <w:t>8</w:t>
            </w:r>
          </w:p>
        </w:tc>
      </w:tr>
      <w:tr w:rsidR="00233F7F" w:rsidTr="00233F7F">
        <w:tc>
          <w:tcPr>
            <w:tcW w:w="2977" w:type="dxa"/>
            <w:tcBorders>
              <w:top w:val="nil"/>
              <w:left w:val="nil"/>
              <w:bottom w:val="nil"/>
              <w:right w:val="nil"/>
            </w:tcBorders>
            <w:vAlign w:val="bottom"/>
          </w:tcPr>
          <w:p w:rsidR="00233F7F" w:rsidRDefault="00233F7F" w:rsidP="00233F7F">
            <w:pPr>
              <w:pStyle w:val="-2"/>
              <w:spacing w:before="14" w:after="14"/>
            </w:pPr>
            <w:r>
              <w:t>Приготовление ужина</w:t>
            </w:r>
          </w:p>
        </w:tc>
        <w:tc>
          <w:tcPr>
            <w:tcW w:w="992" w:type="dxa"/>
            <w:tcBorders>
              <w:top w:val="nil"/>
              <w:left w:val="nil"/>
              <w:bottom w:val="nil"/>
              <w:right w:val="nil"/>
            </w:tcBorders>
            <w:vAlign w:val="bottom"/>
          </w:tcPr>
          <w:p w:rsidR="00233F7F" w:rsidRDefault="00233F7F" w:rsidP="00233F7F">
            <w:pPr>
              <w:pStyle w:val="-2"/>
              <w:spacing w:before="14" w:after="14"/>
              <w:jc w:val="center"/>
            </w:pPr>
            <w:r>
              <w:rPr>
                <w:i/>
                <w:iCs/>
              </w:rPr>
              <w:t>a</w:t>
            </w:r>
            <w:r>
              <w:rPr>
                <w:vertAlign w:val="subscript"/>
              </w:rPr>
              <w:t>9</w:t>
            </w:r>
          </w:p>
        </w:tc>
        <w:tc>
          <w:tcPr>
            <w:tcW w:w="1314" w:type="dxa"/>
            <w:tcBorders>
              <w:top w:val="nil"/>
              <w:left w:val="nil"/>
              <w:bottom w:val="nil"/>
              <w:right w:val="nil"/>
            </w:tcBorders>
            <w:vAlign w:val="bottom"/>
          </w:tcPr>
          <w:p w:rsidR="00233F7F" w:rsidRDefault="00233F7F" w:rsidP="00233F7F">
            <w:pPr>
              <w:pStyle w:val="-2"/>
              <w:spacing w:before="14" w:after="14"/>
              <w:jc w:val="center"/>
            </w:pPr>
            <w:r>
              <w:rPr>
                <w:i/>
                <w:iCs/>
              </w:rPr>
              <w:t>a</w:t>
            </w:r>
            <w:r>
              <w:rPr>
                <w:vertAlign w:val="subscript"/>
              </w:rPr>
              <w:t>8</w:t>
            </w:r>
          </w:p>
        </w:tc>
        <w:tc>
          <w:tcPr>
            <w:tcW w:w="1380" w:type="dxa"/>
            <w:tcBorders>
              <w:top w:val="nil"/>
              <w:left w:val="nil"/>
              <w:bottom w:val="nil"/>
              <w:right w:val="nil"/>
            </w:tcBorders>
            <w:vAlign w:val="bottom"/>
          </w:tcPr>
          <w:p w:rsidR="00233F7F" w:rsidRDefault="00233F7F" w:rsidP="00233F7F">
            <w:pPr>
              <w:pStyle w:val="-2"/>
              <w:spacing w:before="14" w:after="14"/>
              <w:jc w:val="center"/>
            </w:pPr>
            <w:r>
              <w:t>7</w:t>
            </w:r>
          </w:p>
        </w:tc>
      </w:tr>
      <w:tr w:rsidR="00233F7F" w:rsidTr="00233F7F">
        <w:tc>
          <w:tcPr>
            <w:tcW w:w="2977" w:type="dxa"/>
            <w:tcBorders>
              <w:top w:val="nil"/>
              <w:left w:val="nil"/>
              <w:right w:val="nil"/>
            </w:tcBorders>
            <w:vAlign w:val="bottom"/>
          </w:tcPr>
          <w:p w:rsidR="00233F7F" w:rsidRDefault="00233F7F" w:rsidP="00233F7F">
            <w:pPr>
              <w:pStyle w:val="-2"/>
              <w:spacing w:before="14" w:after="14"/>
            </w:pPr>
            <w:r>
              <w:t>Сервировка стола</w:t>
            </w:r>
          </w:p>
        </w:tc>
        <w:tc>
          <w:tcPr>
            <w:tcW w:w="992" w:type="dxa"/>
            <w:tcBorders>
              <w:top w:val="nil"/>
              <w:left w:val="nil"/>
              <w:right w:val="nil"/>
            </w:tcBorders>
            <w:vAlign w:val="bottom"/>
          </w:tcPr>
          <w:p w:rsidR="00233F7F" w:rsidRDefault="00233F7F" w:rsidP="00233F7F">
            <w:pPr>
              <w:pStyle w:val="-2"/>
              <w:spacing w:before="14" w:after="14"/>
              <w:jc w:val="center"/>
            </w:pPr>
            <w:r>
              <w:rPr>
                <w:i/>
                <w:iCs/>
              </w:rPr>
              <w:t>a</w:t>
            </w:r>
            <w:r>
              <w:rPr>
                <w:vertAlign w:val="subscript"/>
              </w:rPr>
              <w:t>10</w:t>
            </w:r>
          </w:p>
        </w:tc>
        <w:tc>
          <w:tcPr>
            <w:tcW w:w="1314" w:type="dxa"/>
            <w:tcBorders>
              <w:top w:val="nil"/>
              <w:left w:val="nil"/>
              <w:right w:val="nil"/>
            </w:tcBorders>
            <w:vAlign w:val="bottom"/>
          </w:tcPr>
          <w:p w:rsidR="00233F7F" w:rsidRDefault="00233F7F" w:rsidP="00233F7F">
            <w:pPr>
              <w:pStyle w:val="-2"/>
              <w:spacing w:before="14" w:after="14"/>
              <w:jc w:val="center"/>
            </w:pPr>
            <w:r>
              <w:rPr>
                <w:i/>
                <w:iCs/>
              </w:rPr>
              <w:t>a</w:t>
            </w:r>
            <w:r>
              <w:rPr>
                <w:vertAlign w:val="subscript"/>
              </w:rPr>
              <w:t>7</w:t>
            </w:r>
            <w:r>
              <w:t>,</w:t>
            </w:r>
            <w:r>
              <w:rPr>
                <w:i/>
                <w:iCs/>
              </w:rPr>
              <w:t>a</w:t>
            </w:r>
            <w:r>
              <w:rPr>
                <w:vertAlign w:val="subscript"/>
              </w:rPr>
              <w:t>6</w:t>
            </w:r>
            <w:r>
              <w:t>,</w:t>
            </w:r>
            <w:r>
              <w:rPr>
                <w:i/>
                <w:iCs/>
              </w:rPr>
              <w:t>a</w:t>
            </w:r>
            <w:r>
              <w:rPr>
                <w:vertAlign w:val="subscript"/>
              </w:rPr>
              <w:t>9</w:t>
            </w:r>
          </w:p>
        </w:tc>
        <w:tc>
          <w:tcPr>
            <w:tcW w:w="1380" w:type="dxa"/>
            <w:tcBorders>
              <w:top w:val="nil"/>
              <w:left w:val="nil"/>
              <w:right w:val="nil"/>
            </w:tcBorders>
            <w:vAlign w:val="bottom"/>
          </w:tcPr>
          <w:p w:rsidR="00233F7F" w:rsidRDefault="00233F7F" w:rsidP="00233F7F">
            <w:pPr>
              <w:pStyle w:val="-2"/>
              <w:spacing w:before="14" w:after="14"/>
              <w:jc w:val="center"/>
            </w:pPr>
            <w:r>
              <w:t>3</w:t>
            </w:r>
          </w:p>
        </w:tc>
      </w:tr>
    </w:tbl>
    <w:p w:rsidR="00233F7F" w:rsidRDefault="00233F7F" w:rsidP="00233F7F">
      <w:pPr>
        <w:pStyle w:val="16"/>
        <w:spacing w:before="80"/>
      </w:pPr>
      <w:proofErr w:type="spellStart"/>
      <w:r>
        <w:rPr>
          <w:i/>
          <w:iCs/>
        </w:rPr>
        <w:t>Ответ:t</w:t>
      </w:r>
      <w:r>
        <w:rPr>
          <w:i/>
          <w:iCs/>
          <w:vertAlign w:val="subscript"/>
        </w:rPr>
        <w:t>кр</w:t>
      </w:r>
      <w:r>
        <w:t>=</w:t>
      </w:r>
      <w:proofErr w:type="spellEnd"/>
      <w:r>
        <w:t xml:space="preserve"> 23.</w:t>
      </w:r>
    </w:p>
    <w:p w:rsidR="00233F7F" w:rsidRDefault="00233F7F" w:rsidP="00233F7F">
      <w:pPr>
        <w:pStyle w:val="16"/>
        <w:rPr>
          <w:b/>
          <w:bCs/>
        </w:rPr>
      </w:pPr>
    </w:p>
    <w:p w:rsidR="00233F7F" w:rsidRDefault="00233F7F" w:rsidP="00233F7F">
      <w:pPr>
        <w:pStyle w:val="16"/>
        <w:rPr>
          <w:b/>
          <w:bCs/>
        </w:rPr>
      </w:pPr>
    </w:p>
    <w:p w:rsidR="00233F7F" w:rsidRDefault="00233F7F" w:rsidP="00233F7F">
      <w:pPr>
        <w:pStyle w:val="16"/>
      </w:pPr>
      <w:r>
        <w:rPr>
          <w:b/>
          <w:bCs/>
          <w:i/>
          <w:iCs/>
        </w:rPr>
        <w:t xml:space="preserve">Вариант 7. </w:t>
      </w:r>
      <w:r>
        <w:t xml:space="preserve">Университет рассматривает проект открытия нового дисплейного класса. Перечень работ приведен в табл. </w:t>
      </w:r>
      <w:r w:rsidR="001F455E">
        <w:t>2</w:t>
      </w:r>
      <w:r>
        <w:t>.9.</w:t>
      </w:r>
    </w:p>
    <w:p w:rsidR="00233F7F" w:rsidRDefault="00233F7F" w:rsidP="00233F7F">
      <w:pPr>
        <w:pStyle w:val="16"/>
      </w:pPr>
      <w:r>
        <w:t>Требуется сделать следующее:</w:t>
      </w:r>
    </w:p>
    <w:p w:rsidR="00233F7F" w:rsidRDefault="00233F7F" w:rsidP="001F455E">
      <w:pPr>
        <w:pStyle w:val="16"/>
        <w:numPr>
          <w:ilvl w:val="0"/>
          <w:numId w:val="35"/>
        </w:numPr>
        <w:tabs>
          <w:tab w:val="clear" w:pos="644"/>
          <w:tab w:val="num" w:pos="567"/>
        </w:tabs>
        <w:autoSpaceDE w:val="0"/>
        <w:autoSpaceDN w:val="0"/>
        <w:spacing w:line="240" w:lineRule="exact"/>
      </w:pPr>
      <w:r>
        <w:t>Построить сетевой график этого проекта.</w:t>
      </w:r>
    </w:p>
    <w:p w:rsidR="00233F7F" w:rsidRDefault="00233F7F" w:rsidP="001F455E">
      <w:pPr>
        <w:pStyle w:val="16"/>
        <w:numPr>
          <w:ilvl w:val="0"/>
          <w:numId w:val="35"/>
        </w:numPr>
        <w:tabs>
          <w:tab w:val="clear" w:pos="644"/>
          <w:tab w:val="num" w:pos="567"/>
        </w:tabs>
        <w:autoSpaceDE w:val="0"/>
        <w:autoSpaceDN w:val="0"/>
        <w:spacing w:line="240" w:lineRule="exact"/>
      </w:pPr>
      <w:r>
        <w:t>Рассчитать временные параметры событий и работ.</w:t>
      </w:r>
    </w:p>
    <w:p w:rsidR="00233F7F" w:rsidRDefault="00233F7F" w:rsidP="001F455E">
      <w:pPr>
        <w:pStyle w:val="16"/>
        <w:numPr>
          <w:ilvl w:val="0"/>
          <w:numId w:val="35"/>
        </w:numPr>
        <w:tabs>
          <w:tab w:val="clear" w:pos="644"/>
          <w:tab w:val="num" w:pos="567"/>
        </w:tabs>
        <w:autoSpaceDE w:val="0"/>
        <w:autoSpaceDN w:val="0"/>
        <w:spacing w:line="240" w:lineRule="exact"/>
      </w:pPr>
      <w:r>
        <w:t>Определить минимальное время, требующееся на реализацию проекта.</w:t>
      </w:r>
    </w:p>
    <w:p w:rsidR="00233F7F" w:rsidRDefault="00233F7F" w:rsidP="00233F7F">
      <w:pPr>
        <w:pStyle w:val="16"/>
      </w:pPr>
    </w:p>
    <w:p w:rsidR="00233F7F" w:rsidRDefault="00233F7F" w:rsidP="00233F7F">
      <w:pPr>
        <w:pStyle w:val="-3"/>
        <w:spacing w:after="80"/>
        <w:ind w:left="1286" w:hanging="1002"/>
        <w:jc w:val="left"/>
      </w:pPr>
      <w:r>
        <w:rPr>
          <w:b w:val="0"/>
          <w:bCs w:val="0"/>
          <w:i/>
          <w:iCs/>
        </w:rPr>
        <w:t xml:space="preserve">Таблица </w:t>
      </w:r>
      <w:r w:rsidR="001F455E">
        <w:rPr>
          <w:b w:val="0"/>
          <w:bCs w:val="0"/>
          <w:i/>
          <w:iCs/>
        </w:rPr>
        <w:t>2</w:t>
      </w:r>
      <w:r>
        <w:rPr>
          <w:b w:val="0"/>
          <w:bCs w:val="0"/>
          <w:i/>
          <w:iCs/>
        </w:rPr>
        <w:t>.9.</w:t>
      </w:r>
      <w:r>
        <w:t xml:space="preserve"> Работы по открытию нового дисплейного класса </w:t>
      </w:r>
    </w:p>
    <w:tbl>
      <w:tblPr>
        <w:tblW w:w="0" w:type="auto"/>
        <w:tblInd w:w="108" w:type="dxa"/>
        <w:tblBorders>
          <w:top w:val="single" w:sz="4" w:space="0" w:color="auto"/>
          <w:bottom w:val="single" w:sz="4" w:space="0" w:color="auto"/>
          <w:insideH w:val="single" w:sz="4" w:space="0" w:color="auto"/>
          <w:insideV w:val="single" w:sz="4" w:space="0" w:color="auto"/>
        </w:tblBorders>
        <w:tblLayout w:type="fixed"/>
        <w:tblLook w:val="0000"/>
      </w:tblPr>
      <w:tblGrid>
        <w:gridCol w:w="2977"/>
        <w:gridCol w:w="992"/>
        <w:gridCol w:w="1328"/>
        <w:gridCol w:w="1366"/>
      </w:tblGrid>
      <w:tr w:rsidR="00233F7F" w:rsidTr="00233F7F">
        <w:tc>
          <w:tcPr>
            <w:tcW w:w="2977" w:type="dxa"/>
            <w:tcBorders>
              <w:left w:val="nil"/>
              <w:bottom w:val="nil"/>
            </w:tcBorders>
            <w:vAlign w:val="center"/>
          </w:tcPr>
          <w:p w:rsidR="00233F7F" w:rsidRDefault="00233F7F" w:rsidP="00233F7F">
            <w:pPr>
              <w:pStyle w:val="-4"/>
            </w:pPr>
            <w:r>
              <w:t>Содержание работы</w:t>
            </w:r>
          </w:p>
        </w:tc>
        <w:tc>
          <w:tcPr>
            <w:tcW w:w="992" w:type="dxa"/>
            <w:tcBorders>
              <w:bottom w:val="nil"/>
            </w:tcBorders>
            <w:vAlign w:val="center"/>
          </w:tcPr>
          <w:p w:rsidR="00233F7F" w:rsidRDefault="00233F7F" w:rsidP="00233F7F">
            <w:pPr>
              <w:pStyle w:val="-4"/>
            </w:pPr>
            <w:r>
              <w:t>Обозначение</w:t>
            </w:r>
          </w:p>
        </w:tc>
        <w:tc>
          <w:tcPr>
            <w:tcW w:w="1328" w:type="dxa"/>
            <w:tcBorders>
              <w:bottom w:val="nil"/>
            </w:tcBorders>
            <w:vAlign w:val="center"/>
          </w:tcPr>
          <w:p w:rsidR="00233F7F" w:rsidRDefault="00233F7F" w:rsidP="00233F7F">
            <w:pPr>
              <w:pStyle w:val="-4"/>
            </w:pPr>
            <w:r>
              <w:t>Предшествующие работы</w:t>
            </w:r>
          </w:p>
        </w:tc>
        <w:tc>
          <w:tcPr>
            <w:tcW w:w="1366" w:type="dxa"/>
            <w:tcBorders>
              <w:bottom w:val="nil"/>
              <w:right w:val="nil"/>
            </w:tcBorders>
            <w:vAlign w:val="center"/>
          </w:tcPr>
          <w:p w:rsidR="00233F7F" w:rsidRDefault="00233F7F" w:rsidP="00233F7F">
            <w:pPr>
              <w:pStyle w:val="-4"/>
            </w:pPr>
            <w:r>
              <w:t>Продолжительность, дней</w:t>
            </w:r>
          </w:p>
        </w:tc>
      </w:tr>
      <w:tr w:rsidR="00233F7F" w:rsidTr="00233F7F">
        <w:tc>
          <w:tcPr>
            <w:tcW w:w="2977" w:type="dxa"/>
            <w:tcBorders>
              <w:left w:val="nil"/>
              <w:bottom w:val="nil"/>
            </w:tcBorders>
            <w:vAlign w:val="bottom"/>
          </w:tcPr>
          <w:p w:rsidR="00233F7F" w:rsidRDefault="00233F7F" w:rsidP="00233F7F">
            <w:pPr>
              <w:pStyle w:val="-2"/>
              <w:spacing w:before="14" w:after="14"/>
            </w:pPr>
            <w:r>
              <w:t>Выбор помещения</w:t>
            </w:r>
          </w:p>
        </w:tc>
        <w:tc>
          <w:tcPr>
            <w:tcW w:w="992" w:type="dxa"/>
            <w:tcBorders>
              <w:bottom w:val="nil"/>
            </w:tcBorders>
          </w:tcPr>
          <w:p w:rsidR="00233F7F" w:rsidRDefault="00233F7F" w:rsidP="00233F7F">
            <w:pPr>
              <w:pStyle w:val="-2"/>
              <w:spacing w:before="14" w:after="14"/>
              <w:jc w:val="center"/>
              <w:rPr>
                <w:vertAlign w:val="subscript"/>
              </w:rPr>
            </w:pPr>
            <w:r>
              <w:rPr>
                <w:i/>
                <w:iCs/>
              </w:rPr>
              <w:t>a</w:t>
            </w:r>
            <w:r>
              <w:rPr>
                <w:vertAlign w:val="subscript"/>
              </w:rPr>
              <w:t>1</w:t>
            </w:r>
          </w:p>
        </w:tc>
        <w:tc>
          <w:tcPr>
            <w:tcW w:w="1328" w:type="dxa"/>
            <w:tcBorders>
              <w:bottom w:val="nil"/>
            </w:tcBorders>
          </w:tcPr>
          <w:p w:rsidR="00233F7F" w:rsidRDefault="00233F7F" w:rsidP="00233F7F">
            <w:pPr>
              <w:pStyle w:val="-2"/>
              <w:spacing w:before="14" w:after="14"/>
              <w:jc w:val="center"/>
            </w:pPr>
            <w:r>
              <w:t>–</w:t>
            </w:r>
          </w:p>
        </w:tc>
        <w:tc>
          <w:tcPr>
            <w:tcW w:w="1366" w:type="dxa"/>
            <w:tcBorders>
              <w:bottom w:val="nil"/>
              <w:right w:val="nil"/>
            </w:tcBorders>
          </w:tcPr>
          <w:p w:rsidR="00233F7F" w:rsidRDefault="00233F7F" w:rsidP="00233F7F">
            <w:pPr>
              <w:pStyle w:val="-2"/>
              <w:spacing w:before="14" w:after="14"/>
              <w:jc w:val="center"/>
            </w:pPr>
            <w:r>
              <w:t>2</w:t>
            </w:r>
          </w:p>
        </w:tc>
      </w:tr>
      <w:tr w:rsidR="00233F7F" w:rsidTr="00233F7F">
        <w:tc>
          <w:tcPr>
            <w:tcW w:w="2977" w:type="dxa"/>
            <w:tcBorders>
              <w:top w:val="nil"/>
              <w:left w:val="nil"/>
              <w:bottom w:val="nil"/>
            </w:tcBorders>
            <w:vAlign w:val="bottom"/>
          </w:tcPr>
          <w:p w:rsidR="00233F7F" w:rsidRDefault="00233F7F" w:rsidP="00233F7F">
            <w:pPr>
              <w:pStyle w:val="-2"/>
              <w:spacing w:before="14" w:after="14"/>
            </w:pPr>
            <w:r>
              <w:t>Покупка мебели</w:t>
            </w:r>
          </w:p>
        </w:tc>
        <w:tc>
          <w:tcPr>
            <w:tcW w:w="992" w:type="dxa"/>
            <w:tcBorders>
              <w:top w:val="nil"/>
              <w:bottom w:val="nil"/>
            </w:tcBorders>
          </w:tcPr>
          <w:p w:rsidR="00233F7F" w:rsidRDefault="00233F7F" w:rsidP="00233F7F">
            <w:pPr>
              <w:pStyle w:val="-2"/>
              <w:spacing w:before="14" w:after="14"/>
              <w:jc w:val="center"/>
            </w:pPr>
            <w:r>
              <w:rPr>
                <w:i/>
                <w:iCs/>
              </w:rPr>
              <w:t>a</w:t>
            </w:r>
            <w:r>
              <w:rPr>
                <w:vertAlign w:val="subscript"/>
              </w:rPr>
              <w:t>2</w:t>
            </w:r>
          </w:p>
        </w:tc>
        <w:tc>
          <w:tcPr>
            <w:tcW w:w="1328" w:type="dxa"/>
            <w:tcBorders>
              <w:top w:val="nil"/>
              <w:bottom w:val="nil"/>
            </w:tcBorders>
          </w:tcPr>
          <w:p w:rsidR="00233F7F" w:rsidRDefault="00233F7F" w:rsidP="00233F7F">
            <w:pPr>
              <w:pStyle w:val="-2"/>
              <w:spacing w:before="14" w:after="14"/>
              <w:jc w:val="center"/>
            </w:pPr>
            <w:r>
              <w:t>–</w:t>
            </w:r>
          </w:p>
        </w:tc>
        <w:tc>
          <w:tcPr>
            <w:tcW w:w="1366" w:type="dxa"/>
            <w:tcBorders>
              <w:top w:val="nil"/>
              <w:bottom w:val="nil"/>
              <w:right w:val="nil"/>
            </w:tcBorders>
          </w:tcPr>
          <w:p w:rsidR="00233F7F" w:rsidRDefault="00233F7F" w:rsidP="00233F7F">
            <w:pPr>
              <w:pStyle w:val="-2"/>
              <w:spacing w:before="14" w:after="14"/>
              <w:jc w:val="center"/>
            </w:pPr>
            <w:r>
              <w:t>5</w:t>
            </w:r>
          </w:p>
        </w:tc>
      </w:tr>
      <w:tr w:rsidR="00233F7F" w:rsidTr="00233F7F">
        <w:tc>
          <w:tcPr>
            <w:tcW w:w="2977" w:type="dxa"/>
            <w:tcBorders>
              <w:top w:val="nil"/>
              <w:left w:val="nil"/>
              <w:bottom w:val="nil"/>
            </w:tcBorders>
            <w:vAlign w:val="bottom"/>
          </w:tcPr>
          <w:p w:rsidR="00233F7F" w:rsidRDefault="00233F7F" w:rsidP="00233F7F">
            <w:pPr>
              <w:pStyle w:val="-2"/>
              <w:spacing w:before="14" w:after="14"/>
            </w:pPr>
            <w:r>
              <w:t>Покупка ПК</w:t>
            </w:r>
          </w:p>
        </w:tc>
        <w:tc>
          <w:tcPr>
            <w:tcW w:w="992" w:type="dxa"/>
            <w:tcBorders>
              <w:top w:val="nil"/>
              <w:bottom w:val="nil"/>
            </w:tcBorders>
          </w:tcPr>
          <w:p w:rsidR="00233F7F" w:rsidRDefault="00233F7F" w:rsidP="00233F7F">
            <w:pPr>
              <w:pStyle w:val="-2"/>
              <w:spacing w:before="14" w:after="14"/>
              <w:jc w:val="center"/>
            </w:pPr>
            <w:r>
              <w:rPr>
                <w:i/>
                <w:iCs/>
              </w:rPr>
              <w:t>a</w:t>
            </w:r>
            <w:r>
              <w:rPr>
                <w:vertAlign w:val="subscript"/>
              </w:rPr>
              <w:t>3</w:t>
            </w:r>
          </w:p>
        </w:tc>
        <w:tc>
          <w:tcPr>
            <w:tcW w:w="1328" w:type="dxa"/>
            <w:tcBorders>
              <w:top w:val="nil"/>
              <w:bottom w:val="nil"/>
            </w:tcBorders>
          </w:tcPr>
          <w:p w:rsidR="00233F7F" w:rsidRDefault="00233F7F" w:rsidP="00233F7F">
            <w:pPr>
              <w:pStyle w:val="-2"/>
              <w:spacing w:before="14" w:after="14"/>
              <w:jc w:val="center"/>
            </w:pPr>
            <w:r>
              <w:t>–</w:t>
            </w:r>
          </w:p>
        </w:tc>
        <w:tc>
          <w:tcPr>
            <w:tcW w:w="1366" w:type="dxa"/>
            <w:tcBorders>
              <w:top w:val="nil"/>
              <w:bottom w:val="nil"/>
              <w:right w:val="nil"/>
            </w:tcBorders>
          </w:tcPr>
          <w:p w:rsidR="00233F7F" w:rsidRDefault="00233F7F" w:rsidP="00233F7F">
            <w:pPr>
              <w:pStyle w:val="-2"/>
              <w:spacing w:before="14" w:after="14"/>
              <w:jc w:val="center"/>
            </w:pPr>
            <w:r>
              <w:t>4</w:t>
            </w:r>
          </w:p>
        </w:tc>
      </w:tr>
    </w:tbl>
    <w:p w:rsidR="00233F7F" w:rsidRDefault="00233F7F" w:rsidP="00233F7F">
      <w:pPr>
        <w:pStyle w:val="-3"/>
        <w:spacing w:after="80"/>
        <w:ind w:left="1286" w:hanging="1002"/>
        <w:jc w:val="right"/>
      </w:pPr>
      <w:r>
        <w:rPr>
          <w:b w:val="0"/>
          <w:bCs w:val="0"/>
          <w:i/>
          <w:iCs/>
        </w:rPr>
        <w:t>Продолжение табл. 3.9</w:t>
      </w:r>
    </w:p>
    <w:tbl>
      <w:tblPr>
        <w:tblW w:w="0" w:type="auto"/>
        <w:tblInd w:w="108" w:type="dxa"/>
        <w:tblBorders>
          <w:top w:val="single" w:sz="4" w:space="0" w:color="auto"/>
          <w:bottom w:val="single" w:sz="4" w:space="0" w:color="auto"/>
          <w:insideH w:val="single" w:sz="4" w:space="0" w:color="auto"/>
          <w:insideV w:val="single" w:sz="4" w:space="0" w:color="auto"/>
        </w:tblBorders>
        <w:tblLayout w:type="fixed"/>
        <w:tblLook w:val="0000"/>
      </w:tblPr>
      <w:tblGrid>
        <w:gridCol w:w="2977"/>
        <w:gridCol w:w="992"/>
        <w:gridCol w:w="1328"/>
        <w:gridCol w:w="1366"/>
      </w:tblGrid>
      <w:tr w:rsidR="00233F7F" w:rsidTr="00233F7F">
        <w:tc>
          <w:tcPr>
            <w:tcW w:w="2977" w:type="dxa"/>
            <w:tcBorders>
              <w:left w:val="nil"/>
            </w:tcBorders>
            <w:vAlign w:val="center"/>
          </w:tcPr>
          <w:p w:rsidR="00233F7F" w:rsidRDefault="00233F7F" w:rsidP="00233F7F">
            <w:pPr>
              <w:pStyle w:val="-4"/>
            </w:pPr>
            <w:r>
              <w:t>Содержание работы</w:t>
            </w:r>
          </w:p>
        </w:tc>
        <w:tc>
          <w:tcPr>
            <w:tcW w:w="992" w:type="dxa"/>
            <w:vAlign w:val="center"/>
          </w:tcPr>
          <w:p w:rsidR="00233F7F" w:rsidRDefault="00233F7F" w:rsidP="00233F7F">
            <w:pPr>
              <w:pStyle w:val="-4"/>
            </w:pPr>
            <w:r>
              <w:t>Обозначение</w:t>
            </w:r>
          </w:p>
        </w:tc>
        <w:tc>
          <w:tcPr>
            <w:tcW w:w="1328" w:type="dxa"/>
            <w:vAlign w:val="center"/>
          </w:tcPr>
          <w:p w:rsidR="00233F7F" w:rsidRDefault="00233F7F" w:rsidP="00233F7F">
            <w:pPr>
              <w:pStyle w:val="-4"/>
            </w:pPr>
            <w:r>
              <w:t>Предшествующие работы</w:t>
            </w:r>
          </w:p>
        </w:tc>
        <w:tc>
          <w:tcPr>
            <w:tcW w:w="1366" w:type="dxa"/>
            <w:tcBorders>
              <w:right w:val="nil"/>
            </w:tcBorders>
            <w:vAlign w:val="center"/>
          </w:tcPr>
          <w:p w:rsidR="00233F7F" w:rsidRDefault="00233F7F" w:rsidP="00233F7F">
            <w:pPr>
              <w:pStyle w:val="-4"/>
            </w:pPr>
            <w:r>
              <w:t>Продолжительность, дней</w:t>
            </w:r>
          </w:p>
        </w:tc>
      </w:tr>
      <w:tr w:rsidR="00233F7F" w:rsidTr="00233F7F">
        <w:tc>
          <w:tcPr>
            <w:tcW w:w="2977" w:type="dxa"/>
            <w:tcBorders>
              <w:top w:val="nil"/>
              <w:left w:val="nil"/>
              <w:bottom w:val="nil"/>
            </w:tcBorders>
            <w:vAlign w:val="bottom"/>
          </w:tcPr>
          <w:p w:rsidR="00233F7F" w:rsidRDefault="00233F7F" w:rsidP="00233F7F">
            <w:pPr>
              <w:pStyle w:val="-2"/>
              <w:spacing w:before="14" w:after="14"/>
            </w:pPr>
            <w:r>
              <w:t>Ремонт помещения</w:t>
            </w:r>
          </w:p>
        </w:tc>
        <w:tc>
          <w:tcPr>
            <w:tcW w:w="992" w:type="dxa"/>
            <w:tcBorders>
              <w:top w:val="nil"/>
              <w:bottom w:val="nil"/>
            </w:tcBorders>
          </w:tcPr>
          <w:p w:rsidR="00233F7F" w:rsidRDefault="00233F7F" w:rsidP="00233F7F">
            <w:pPr>
              <w:pStyle w:val="-2"/>
              <w:spacing w:before="14" w:after="14"/>
              <w:jc w:val="center"/>
            </w:pPr>
            <w:r>
              <w:rPr>
                <w:i/>
                <w:iCs/>
              </w:rPr>
              <w:t>a</w:t>
            </w:r>
            <w:r>
              <w:rPr>
                <w:vertAlign w:val="subscript"/>
              </w:rPr>
              <w:t>4</w:t>
            </w:r>
          </w:p>
        </w:tc>
        <w:tc>
          <w:tcPr>
            <w:tcW w:w="1328" w:type="dxa"/>
            <w:tcBorders>
              <w:top w:val="nil"/>
              <w:bottom w:val="nil"/>
            </w:tcBorders>
          </w:tcPr>
          <w:p w:rsidR="00233F7F" w:rsidRDefault="00233F7F" w:rsidP="00233F7F">
            <w:pPr>
              <w:pStyle w:val="-2"/>
              <w:spacing w:before="14" w:after="14"/>
              <w:jc w:val="center"/>
            </w:pPr>
            <w:r>
              <w:rPr>
                <w:i/>
                <w:iCs/>
              </w:rPr>
              <w:t>a</w:t>
            </w:r>
            <w:r>
              <w:rPr>
                <w:vertAlign w:val="subscript"/>
              </w:rPr>
              <w:t>1</w:t>
            </w:r>
          </w:p>
        </w:tc>
        <w:tc>
          <w:tcPr>
            <w:tcW w:w="1366" w:type="dxa"/>
            <w:tcBorders>
              <w:top w:val="nil"/>
              <w:bottom w:val="nil"/>
              <w:right w:val="nil"/>
            </w:tcBorders>
          </w:tcPr>
          <w:p w:rsidR="00233F7F" w:rsidRDefault="00233F7F" w:rsidP="00233F7F">
            <w:pPr>
              <w:pStyle w:val="-2"/>
              <w:spacing w:before="14" w:after="14"/>
              <w:jc w:val="center"/>
            </w:pPr>
            <w:r>
              <w:t>15</w:t>
            </w:r>
          </w:p>
        </w:tc>
      </w:tr>
      <w:tr w:rsidR="00233F7F" w:rsidTr="00233F7F">
        <w:tc>
          <w:tcPr>
            <w:tcW w:w="2977" w:type="dxa"/>
            <w:tcBorders>
              <w:top w:val="nil"/>
              <w:left w:val="nil"/>
              <w:bottom w:val="nil"/>
            </w:tcBorders>
            <w:vAlign w:val="bottom"/>
          </w:tcPr>
          <w:p w:rsidR="00233F7F" w:rsidRDefault="00233F7F" w:rsidP="00233F7F">
            <w:pPr>
              <w:pStyle w:val="-2"/>
              <w:spacing w:before="14" w:after="14"/>
            </w:pPr>
            <w:r>
              <w:t>Доставка мебели</w:t>
            </w:r>
          </w:p>
        </w:tc>
        <w:tc>
          <w:tcPr>
            <w:tcW w:w="992" w:type="dxa"/>
            <w:tcBorders>
              <w:top w:val="nil"/>
              <w:bottom w:val="nil"/>
            </w:tcBorders>
          </w:tcPr>
          <w:p w:rsidR="00233F7F" w:rsidRDefault="00233F7F" w:rsidP="00233F7F">
            <w:pPr>
              <w:pStyle w:val="-2"/>
              <w:spacing w:before="14" w:after="14"/>
              <w:jc w:val="center"/>
            </w:pPr>
            <w:r>
              <w:rPr>
                <w:i/>
                <w:iCs/>
              </w:rPr>
              <w:t>a</w:t>
            </w:r>
            <w:r>
              <w:rPr>
                <w:vertAlign w:val="subscript"/>
              </w:rPr>
              <w:t>5</w:t>
            </w:r>
          </w:p>
        </w:tc>
        <w:tc>
          <w:tcPr>
            <w:tcW w:w="1328" w:type="dxa"/>
            <w:tcBorders>
              <w:top w:val="nil"/>
              <w:bottom w:val="nil"/>
            </w:tcBorders>
          </w:tcPr>
          <w:p w:rsidR="00233F7F" w:rsidRDefault="00233F7F" w:rsidP="00233F7F">
            <w:pPr>
              <w:pStyle w:val="-2"/>
              <w:spacing w:before="14" w:after="14"/>
              <w:jc w:val="center"/>
            </w:pPr>
            <w:r>
              <w:rPr>
                <w:i/>
                <w:iCs/>
              </w:rPr>
              <w:t>a</w:t>
            </w:r>
            <w:r>
              <w:rPr>
                <w:vertAlign w:val="subscript"/>
              </w:rPr>
              <w:t>2</w:t>
            </w:r>
          </w:p>
        </w:tc>
        <w:tc>
          <w:tcPr>
            <w:tcW w:w="1366" w:type="dxa"/>
            <w:tcBorders>
              <w:top w:val="nil"/>
              <w:bottom w:val="nil"/>
              <w:right w:val="nil"/>
            </w:tcBorders>
          </w:tcPr>
          <w:p w:rsidR="00233F7F" w:rsidRDefault="00233F7F" w:rsidP="00233F7F">
            <w:pPr>
              <w:pStyle w:val="-2"/>
              <w:spacing w:before="14" w:after="14"/>
              <w:jc w:val="center"/>
            </w:pPr>
            <w:r>
              <w:t>3</w:t>
            </w:r>
          </w:p>
        </w:tc>
      </w:tr>
      <w:tr w:rsidR="00233F7F" w:rsidTr="00233F7F">
        <w:tc>
          <w:tcPr>
            <w:tcW w:w="2977" w:type="dxa"/>
            <w:tcBorders>
              <w:top w:val="nil"/>
              <w:left w:val="nil"/>
              <w:bottom w:val="nil"/>
            </w:tcBorders>
            <w:vAlign w:val="bottom"/>
          </w:tcPr>
          <w:p w:rsidR="00233F7F" w:rsidRDefault="00233F7F" w:rsidP="00233F7F">
            <w:pPr>
              <w:pStyle w:val="-2"/>
              <w:spacing w:before="14" w:after="14"/>
            </w:pPr>
            <w:r>
              <w:t>Монтаж сетевого оборудования</w:t>
            </w:r>
          </w:p>
        </w:tc>
        <w:tc>
          <w:tcPr>
            <w:tcW w:w="992" w:type="dxa"/>
            <w:tcBorders>
              <w:top w:val="nil"/>
              <w:bottom w:val="nil"/>
            </w:tcBorders>
          </w:tcPr>
          <w:p w:rsidR="00233F7F" w:rsidRDefault="00233F7F" w:rsidP="00233F7F">
            <w:pPr>
              <w:pStyle w:val="-2"/>
              <w:spacing w:before="14" w:after="14"/>
              <w:jc w:val="center"/>
            </w:pPr>
            <w:r>
              <w:rPr>
                <w:i/>
                <w:iCs/>
              </w:rPr>
              <w:t>a</w:t>
            </w:r>
            <w:r>
              <w:rPr>
                <w:vertAlign w:val="subscript"/>
              </w:rPr>
              <w:t>6</w:t>
            </w:r>
          </w:p>
        </w:tc>
        <w:tc>
          <w:tcPr>
            <w:tcW w:w="1328" w:type="dxa"/>
            <w:tcBorders>
              <w:top w:val="nil"/>
              <w:bottom w:val="nil"/>
            </w:tcBorders>
          </w:tcPr>
          <w:p w:rsidR="00233F7F" w:rsidRDefault="00233F7F" w:rsidP="00233F7F">
            <w:pPr>
              <w:pStyle w:val="-2"/>
              <w:spacing w:before="14" w:after="14"/>
              <w:jc w:val="center"/>
            </w:pPr>
            <w:r>
              <w:rPr>
                <w:i/>
                <w:iCs/>
              </w:rPr>
              <w:t>a</w:t>
            </w:r>
            <w:r>
              <w:rPr>
                <w:vertAlign w:val="subscript"/>
              </w:rPr>
              <w:t>4</w:t>
            </w:r>
          </w:p>
        </w:tc>
        <w:tc>
          <w:tcPr>
            <w:tcW w:w="1366" w:type="dxa"/>
            <w:tcBorders>
              <w:top w:val="nil"/>
              <w:bottom w:val="nil"/>
              <w:right w:val="nil"/>
            </w:tcBorders>
          </w:tcPr>
          <w:p w:rsidR="00233F7F" w:rsidRDefault="00233F7F" w:rsidP="00233F7F">
            <w:pPr>
              <w:pStyle w:val="-2"/>
              <w:spacing w:before="14" w:after="14"/>
              <w:jc w:val="center"/>
            </w:pPr>
            <w:r>
              <w:t>6</w:t>
            </w:r>
          </w:p>
        </w:tc>
      </w:tr>
      <w:tr w:rsidR="00233F7F" w:rsidTr="00233F7F">
        <w:tc>
          <w:tcPr>
            <w:tcW w:w="2977" w:type="dxa"/>
            <w:tcBorders>
              <w:top w:val="nil"/>
              <w:left w:val="nil"/>
              <w:bottom w:val="nil"/>
            </w:tcBorders>
            <w:vAlign w:val="bottom"/>
          </w:tcPr>
          <w:p w:rsidR="00233F7F" w:rsidRDefault="00233F7F" w:rsidP="00233F7F">
            <w:pPr>
              <w:pStyle w:val="-2"/>
              <w:spacing w:before="14" w:after="14"/>
            </w:pPr>
            <w:r>
              <w:t>Доставка ПК</w:t>
            </w:r>
          </w:p>
        </w:tc>
        <w:tc>
          <w:tcPr>
            <w:tcW w:w="992" w:type="dxa"/>
            <w:tcBorders>
              <w:top w:val="nil"/>
              <w:bottom w:val="nil"/>
            </w:tcBorders>
          </w:tcPr>
          <w:p w:rsidR="00233F7F" w:rsidRDefault="00233F7F" w:rsidP="00233F7F">
            <w:pPr>
              <w:pStyle w:val="-2"/>
              <w:spacing w:before="14" w:after="14"/>
              <w:jc w:val="center"/>
            </w:pPr>
            <w:r>
              <w:rPr>
                <w:i/>
                <w:iCs/>
              </w:rPr>
              <w:t>a</w:t>
            </w:r>
            <w:r>
              <w:rPr>
                <w:vertAlign w:val="subscript"/>
              </w:rPr>
              <w:t>7</w:t>
            </w:r>
          </w:p>
        </w:tc>
        <w:tc>
          <w:tcPr>
            <w:tcW w:w="1328" w:type="dxa"/>
            <w:tcBorders>
              <w:top w:val="nil"/>
              <w:bottom w:val="nil"/>
            </w:tcBorders>
          </w:tcPr>
          <w:p w:rsidR="00233F7F" w:rsidRDefault="00233F7F" w:rsidP="00233F7F">
            <w:pPr>
              <w:pStyle w:val="-2"/>
              <w:spacing w:before="14" w:after="14"/>
              <w:jc w:val="center"/>
            </w:pPr>
            <w:r>
              <w:rPr>
                <w:i/>
                <w:iCs/>
              </w:rPr>
              <w:t>a</w:t>
            </w:r>
            <w:r>
              <w:rPr>
                <w:vertAlign w:val="subscript"/>
              </w:rPr>
              <w:t>3</w:t>
            </w:r>
          </w:p>
        </w:tc>
        <w:tc>
          <w:tcPr>
            <w:tcW w:w="1366" w:type="dxa"/>
            <w:tcBorders>
              <w:top w:val="nil"/>
              <w:bottom w:val="nil"/>
              <w:right w:val="nil"/>
            </w:tcBorders>
          </w:tcPr>
          <w:p w:rsidR="00233F7F" w:rsidRDefault="00233F7F" w:rsidP="00233F7F">
            <w:pPr>
              <w:pStyle w:val="-2"/>
              <w:spacing w:before="14" w:after="14"/>
              <w:jc w:val="center"/>
            </w:pPr>
            <w:r>
              <w:t>2</w:t>
            </w:r>
          </w:p>
        </w:tc>
      </w:tr>
      <w:tr w:rsidR="00233F7F" w:rsidTr="00233F7F">
        <w:tc>
          <w:tcPr>
            <w:tcW w:w="2977" w:type="dxa"/>
            <w:tcBorders>
              <w:top w:val="nil"/>
              <w:left w:val="nil"/>
              <w:bottom w:val="nil"/>
            </w:tcBorders>
            <w:vAlign w:val="bottom"/>
          </w:tcPr>
          <w:p w:rsidR="00233F7F" w:rsidRDefault="00233F7F" w:rsidP="00233F7F">
            <w:pPr>
              <w:pStyle w:val="-2"/>
              <w:spacing w:before="14" w:after="14"/>
            </w:pPr>
            <w:r>
              <w:t>Установка мебели</w:t>
            </w:r>
          </w:p>
        </w:tc>
        <w:tc>
          <w:tcPr>
            <w:tcW w:w="992" w:type="dxa"/>
            <w:tcBorders>
              <w:top w:val="nil"/>
              <w:bottom w:val="nil"/>
            </w:tcBorders>
          </w:tcPr>
          <w:p w:rsidR="00233F7F" w:rsidRDefault="00233F7F" w:rsidP="00233F7F">
            <w:pPr>
              <w:pStyle w:val="-2"/>
              <w:spacing w:before="14" w:after="14"/>
              <w:jc w:val="center"/>
            </w:pPr>
            <w:r>
              <w:rPr>
                <w:i/>
                <w:iCs/>
              </w:rPr>
              <w:t>a</w:t>
            </w:r>
            <w:r>
              <w:rPr>
                <w:vertAlign w:val="subscript"/>
              </w:rPr>
              <w:t>8</w:t>
            </w:r>
          </w:p>
        </w:tc>
        <w:tc>
          <w:tcPr>
            <w:tcW w:w="1328" w:type="dxa"/>
            <w:tcBorders>
              <w:top w:val="nil"/>
              <w:bottom w:val="nil"/>
            </w:tcBorders>
          </w:tcPr>
          <w:p w:rsidR="00233F7F" w:rsidRDefault="00233F7F" w:rsidP="00233F7F">
            <w:pPr>
              <w:pStyle w:val="-2"/>
              <w:spacing w:before="14" w:after="14"/>
              <w:jc w:val="center"/>
            </w:pPr>
            <w:r>
              <w:rPr>
                <w:i/>
                <w:iCs/>
              </w:rPr>
              <w:t>a</w:t>
            </w:r>
            <w:r>
              <w:rPr>
                <w:vertAlign w:val="subscript"/>
              </w:rPr>
              <w:t>5</w:t>
            </w:r>
            <w:r>
              <w:t>,</w:t>
            </w:r>
            <w:r>
              <w:rPr>
                <w:i/>
                <w:iCs/>
              </w:rPr>
              <w:t>a</w:t>
            </w:r>
            <w:r>
              <w:rPr>
                <w:vertAlign w:val="subscript"/>
              </w:rPr>
              <w:t>6</w:t>
            </w:r>
          </w:p>
        </w:tc>
        <w:tc>
          <w:tcPr>
            <w:tcW w:w="1366" w:type="dxa"/>
            <w:tcBorders>
              <w:top w:val="nil"/>
              <w:bottom w:val="nil"/>
              <w:right w:val="nil"/>
            </w:tcBorders>
          </w:tcPr>
          <w:p w:rsidR="00233F7F" w:rsidRDefault="00233F7F" w:rsidP="00233F7F">
            <w:pPr>
              <w:pStyle w:val="-2"/>
              <w:spacing w:before="14" w:after="14"/>
              <w:jc w:val="center"/>
            </w:pPr>
            <w:r>
              <w:t>8</w:t>
            </w:r>
          </w:p>
        </w:tc>
      </w:tr>
      <w:tr w:rsidR="00233F7F" w:rsidTr="00233F7F">
        <w:tc>
          <w:tcPr>
            <w:tcW w:w="2977" w:type="dxa"/>
            <w:tcBorders>
              <w:top w:val="nil"/>
              <w:left w:val="nil"/>
            </w:tcBorders>
            <w:vAlign w:val="bottom"/>
          </w:tcPr>
          <w:p w:rsidR="00233F7F" w:rsidRDefault="00233F7F" w:rsidP="00233F7F">
            <w:pPr>
              <w:pStyle w:val="-2"/>
              <w:spacing w:before="14" w:after="14"/>
            </w:pPr>
            <w:r>
              <w:t>Установка ПК</w:t>
            </w:r>
          </w:p>
        </w:tc>
        <w:tc>
          <w:tcPr>
            <w:tcW w:w="992" w:type="dxa"/>
            <w:tcBorders>
              <w:top w:val="nil"/>
            </w:tcBorders>
          </w:tcPr>
          <w:p w:rsidR="00233F7F" w:rsidRDefault="00233F7F" w:rsidP="00233F7F">
            <w:pPr>
              <w:pStyle w:val="-2"/>
              <w:spacing w:before="14" w:after="14"/>
              <w:jc w:val="center"/>
            </w:pPr>
            <w:r>
              <w:rPr>
                <w:i/>
                <w:iCs/>
              </w:rPr>
              <w:t>a</w:t>
            </w:r>
            <w:r>
              <w:rPr>
                <w:vertAlign w:val="subscript"/>
              </w:rPr>
              <w:t>9</w:t>
            </w:r>
          </w:p>
        </w:tc>
        <w:tc>
          <w:tcPr>
            <w:tcW w:w="1328" w:type="dxa"/>
            <w:tcBorders>
              <w:top w:val="nil"/>
            </w:tcBorders>
          </w:tcPr>
          <w:p w:rsidR="00233F7F" w:rsidRDefault="00233F7F" w:rsidP="00233F7F">
            <w:pPr>
              <w:pStyle w:val="-2"/>
              <w:spacing w:before="14" w:after="14"/>
              <w:jc w:val="center"/>
            </w:pPr>
            <w:r>
              <w:rPr>
                <w:i/>
                <w:iCs/>
              </w:rPr>
              <w:t>a</w:t>
            </w:r>
            <w:r>
              <w:rPr>
                <w:vertAlign w:val="subscript"/>
              </w:rPr>
              <w:t>7</w:t>
            </w:r>
            <w:r>
              <w:t>,</w:t>
            </w:r>
            <w:r>
              <w:rPr>
                <w:i/>
                <w:iCs/>
              </w:rPr>
              <w:t>a</w:t>
            </w:r>
            <w:r>
              <w:rPr>
                <w:vertAlign w:val="subscript"/>
              </w:rPr>
              <w:t>8</w:t>
            </w:r>
          </w:p>
        </w:tc>
        <w:tc>
          <w:tcPr>
            <w:tcW w:w="1366" w:type="dxa"/>
            <w:tcBorders>
              <w:top w:val="nil"/>
              <w:right w:val="nil"/>
            </w:tcBorders>
          </w:tcPr>
          <w:p w:rsidR="00233F7F" w:rsidRDefault="00233F7F" w:rsidP="00233F7F">
            <w:pPr>
              <w:pStyle w:val="-2"/>
              <w:spacing w:before="14" w:after="14"/>
              <w:jc w:val="center"/>
            </w:pPr>
            <w:r>
              <w:t>10</w:t>
            </w:r>
          </w:p>
        </w:tc>
      </w:tr>
    </w:tbl>
    <w:p w:rsidR="00233F7F" w:rsidRDefault="00233F7F" w:rsidP="00233F7F">
      <w:pPr>
        <w:pStyle w:val="16"/>
        <w:spacing w:before="80"/>
      </w:pPr>
      <w:r>
        <w:rPr>
          <w:i/>
          <w:iCs/>
        </w:rPr>
        <w:t xml:space="preserve">Ответ: </w:t>
      </w:r>
      <w:proofErr w:type="spellStart"/>
      <w:r>
        <w:rPr>
          <w:i/>
          <w:iCs/>
        </w:rPr>
        <w:t>t</w:t>
      </w:r>
      <w:r>
        <w:rPr>
          <w:i/>
          <w:iCs/>
          <w:vertAlign w:val="subscript"/>
        </w:rPr>
        <w:t>кр</w:t>
      </w:r>
      <w:r>
        <w:t>=</w:t>
      </w:r>
      <w:proofErr w:type="spellEnd"/>
      <w:r>
        <w:t xml:space="preserve"> 41.</w:t>
      </w:r>
    </w:p>
    <w:p w:rsidR="00233F7F" w:rsidRDefault="00233F7F" w:rsidP="00233F7F">
      <w:pPr>
        <w:pStyle w:val="16"/>
      </w:pPr>
    </w:p>
    <w:p w:rsidR="00233F7F" w:rsidRDefault="00233F7F" w:rsidP="00233F7F">
      <w:pPr>
        <w:pStyle w:val="16"/>
      </w:pPr>
    </w:p>
    <w:p w:rsidR="00233F7F" w:rsidRDefault="00233F7F" w:rsidP="00233F7F">
      <w:pPr>
        <w:pStyle w:val="16"/>
      </w:pPr>
      <w:r>
        <w:rPr>
          <w:b/>
          <w:bCs/>
          <w:i/>
          <w:iCs/>
        </w:rPr>
        <w:t xml:space="preserve">Вариант 8. </w:t>
      </w:r>
      <w:r>
        <w:t xml:space="preserve">На мебельной фабрике предполагается организовать производство новой модели мягкой мебели. Перечень необходимых для этого работ приведен в табл. </w:t>
      </w:r>
      <w:r w:rsidR="001F455E">
        <w:t>2</w:t>
      </w:r>
      <w:r>
        <w:t>.10.</w:t>
      </w:r>
    </w:p>
    <w:p w:rsidR="00233F7F" w:rsidRDefault="00233F7F" w:rsidP="00233F7F">
      <w:pPr>
        <w:pStyle w:val="16"/>
      </w:pPr>
      <w:r>
        <w:t xml:space="preserve">Требуется сделать следующее: </w:t>
      </w:r>
    </w:p>
    <w:p w:rsidR="00233F7F" w:rsidRDefault="00233F7F" w:rsidP="001F455E">
      <w:pPr>
        <w:pStyle w:val="16"/>
        <w:numPr>
          <w:ilvl w:val="0"/>
          <w:numId w:val="36"/>
        </w:numPr>
        <w:tabs>
          <w:tab w:val="clear" w:pos="644"/>
          <w:tab w:val="num" w:pos="567"/>
        </w:tabs>
        <w:autoSpaceDE w:val="0"/>
        <w:autoSpaceDN w:val="0"/>
        <w:spacing w:line="240" w:lineRule="exact"/>
      </w:pPr>
      <w:r>
        <w:t>Построить сетевой график этого проекта.</w:t>
      </w:r>
    </w:p>
    <w:p w:rsidR="00233F7F" w:rsidRDefault="00233F7F" w:rsidP="001F455E">
      <w:pPr>
        <w:pStyle w:val="16"/>
        <w:numPr>
          <w:ilvl w:val="0"/>
          <w:numId w:val="36"/>
        </w:numPr>
        <w:tabs>
          <w:tab w:val="clear" w:pos="644"/>
          <w:tab w:val="num" w:pos="567"/>
        </w:tabs>
        <w:autoSpaceDE w:val="0"/>
        <w:autoSpaceDN w:val="0"/>
        <w:spacing w:line="240" w:lineRule="exact"/>
      </w:pPr>
      <w:r>
        <w:t>Рассчитать временные параметры событий и работ.</w:t>
      </w:r>
    </w:p>
    <w:p w:rsidR="00233F7F" w:rsidRDefault="00233F7F" w:rsidP="001F455E">
      <w:pPr>
        <w:pStyle w:val="16"/>
        <w:numPr>
          <w:ilvl w:val="0"/>
          <w:numId w:val="36"/>
        </w:numPr>
        <w:tabs>
          <w:tab w:val="clear" w:pos="644"/>
          <w:tab w:val="num" w:pos="567"/>
        </w:tabs>
        <w:autoSpaceDE w:val="0"/>
        <w:autoSpaceDN w:val="0"/>
        <w:spacing w:line="240" w:lineRule="exact"/>
      </w:pPr>
      <w:r>
        <w:t>Определить минимальное время, требующееся на организацию производства новой модели.</w:t>
      </w:r>
    </w:p>
    <w:p w:rsidR="00233F7F" w:rsidRDefault="00233F7F" w:rsidP="00233F7F">
      <w:pPr>
        <w:pStyle w:val="16"/>
      </w:pPr>
    </w:p>
    <w:p w:rsidR="00233F7F" w:rsidRDefault="00233F7F" w:rsidP="00233F7F">
      <w:pPr>
        <w:pStyle w:val="-3"/>
        <w:spacing w:after="80"/>
        <w:ind w:left="1286" w:hanging="1002"/>
        <w:jc w:val="left"/>
      </w:pPr>
      <w:r>
        <w:rPr>
          <w:b w:val="0"/>
          <w:bCs w:val="0"/>
          <w:i/>
          <w:iCs/>
        </w:rPr>
        <w:t xml:space="preserve">Таблица </w:t>
      </w:r>
      <w:r w:rsidR="001F455E">
        <w:rPr>
          <w:b w:val="0"/>
          <w:bCs w:val="0"/>
          <w:i/>
          <w:iCs/>
        </w:rPr>
        <w:t>2</w:t>
      </w:r>
      <w:r>
        <w:rPr>
          <w:b w:val="0"/>
          <w:bCs w:val="0"/>
          <w:i/>
          <w:iCs/>
        </w:rPr>
        <w:t>.10.</w:t>
      </w:r>
      <w:r>
        <w:t xml:space="preserve"> Состав работ по организации производства мягкой мебели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77"/>
        <w:gridCol w:w="992"/>
        <w:gridCol w:w="1314"/>
        <w:gridCol w:w="1380"/>
      </w:tblGrid>
      <w:tr w:rsidR="00233F7F" w:rsidTr="00233F7F">
        <w:tc>
          <w:tcPr>
            <w:tcW w:w="2977" w:type="dxa"/>
            <w:tcBorders>
              <w:left w:val="nil"/>
              <w:bottom w:val="nil"/>
            </w:tcBorders>
            <w:vAlign w:val="center"/>
          </w:tcPr>
          <w:p w:rsidR="00233F7F" w:rsidRDefault="00233F7F" w:rsidP="00233F7F">
            <w:pPr>
              <w:pStyle w:val="-4"/>
            </w:pPr>
            <w:r>
              <w:t>Содержание работы</w:t>
            </w:r>
          </w:p>
        </w:tc>
        <w:tc>
          <w:tcPr>
            <w:tcW w:w="992" w:type="dxa"/>
            <w:tcBorders>
              <w:bottom w:val="nil"/>
            </w:tcBorders>
            <w:vAlign w:val="center"/>
          </w:tcPr>
          <w:p w:rsidR="00233F7F" w:rsidRDefault="00233F7F" w:rsidP="00233F7F">
            <w:pPr>
              <w:pStyle w:val="-4"/>
            </w:pPr>
            <w:r>
              <w:t>Обозначение</w:t>
            </w:r>
          </w:p>
        </w:tc>
        <w:tc>
          <w:tcPr>
            <w:tcW w:w="1314" w:type="dxa"/>
            <w:tcBorders>
              <w:bottom w:val="nil"/>
            </w:tcBorders>
            <w:vAlign w:val="center"/>
          </w:tcPr>
          <w:p w:rsidR="00233F7F" w:rsidRDefault="00233F7F" w:rsidP="00233F7F">
            <w:pPr>
              <w:pStyle w:val="-4"/>
            </w:pPr>
            <w:r>
              <w:t>Предшествующие работы</w:t>
            </w:r>
          </w:p>
        </w:tc>
        <w:tc>
          <w:tcPr>
            <w:tcW w:w="1380" w:type="dxa"/>
            <w:tcBorders>
              <w:bottom w:val="nil"/>
              <w:right w:val="nil"/>
            </w:tcBorders>
            <w:vAlign w:val="center"/>
          </w:tcPr>
          <w:p w:rsidR="00233F7F" w:rsidRDefault="00233F7F" w:rsidP="00233F7F">
            <w:pPr>
              <w:pStyle w:val="-4"/>
            </w:pPr>
            <w:r>
              <w:t>Продолжительность, дней</w:t>
            </w:r>
          </w:p>
        </w:tc>
      </w:tr>
      <w:tr w:rsidR="00233F7F" w:rsidTr="00233F7F">
        <w:tc>
          <w:tcPr>
            <w:tcW w:w="2977" w:type="dxa"/>
            <w:tcBorders>
              <w:left w:val="nil"/>
              <w:bottom w:val="nil"/>
              <w:right w:val="nil"/>
            </w:tcBorders>
            <w:vAlign w:val="bottom"/>
          </w:tcPr>
          <w:p w:rsidR="00233F7F" w:rsidRDefault="00233F7F" w:rsidP="00233F7F">
            <w:pPr>
              <w:pStyle w:val="-2"/>
              <w:spacing w:before="14" w:after="14"/>
            </w:pPr>
            <w:r>
              <w:t>Разработка эскиза</w:t>
            </w:r>
          </w:p>
        </w:tc>
        <w:tc>
          <w:tcPr>
            <w:tcW w:w="992" w:type="dxa"/>
            <w:tcBorders>
              <w:left w:val="nil"/>
              <w:bottom w:val="nil"/>
              <w:right w:val="nil"/>
            </w:tcBorders>
            <w:vAlign w:val="bottom"/>
          </w:tcPr>
          <w:p w:rsidR="00233F7F" w:rsidRDefault="00233F7F" w:rsidP="00233F7F">
            <w:pPr>
              <w:pStyle w:val="-2"/>
              <w:spacing w:before="14" w:after="14"/>
              <w:jc w:val="center"/>
              <w:rPr>
                <w:vertAlign w:val="subscript"/>
              </w:rPr>
            </w:pPr>
            <w:r>
              <w:rPr>
                <w:i/>
                <w:iCs/>
              </w:rPr>
              <w:t>a</w:t>
            </w:r>
            <w:r>
              <w:rPr>
                <w:vertAlign w:val="subscript"/>
              </w:rPr>
              <w:t>1</w:t>
            </w:r>
          </w:p>
        </w:tc>
        <w:tc>
          <w:tcPr>
            <w:tcW w:w="1314" w:type="dxa"/>
            <w:tcBorders>
              <w:left w:val="nil"/>
              <w:bottom w:val="nil"/>
              <w:right w:val="nil"/>
            </w:tcBorders>
            <w:vAlign w:val="bottom"/>
          </w:tcPr>
          <w:p w:rsidR="00233F7F" w:rsidRDefault="00233F7F" w:rsidP="00233F7F">
            <w:pPr>
              <w:pStyle w:val="-2"/>
              <w:spacing w:before="14" w:after="14"/>
              <w:jc w:val="center"/>
            </w:pPr>
            <w:r>
              <w:t>–</w:t>
            </w:r>
          </w:p>
        </w:tc>
        <w:tc>
          <w:tcPr>
            <w:tcW w:w="1380" w:type="dxa"/>
            <w:tcBorders>
              <w:left w:val="nil"/>
              <w:bottom w:val="nil"/>
              <w:right w:val="nil"/>
            </w:tcBorders>
            <w:vAlign w:val="bottom"/>
          </w:tcPr>
          <w:p w:rsidR="00233F7F" w:rsidRDefault="00233F7F" w:rsidP="00233F7F">
            <w:pPr>
              <w:pStyle w:val="-2"/>
              <w:spacing w:before="14" w:after="14"/>
              <w:jc w:val="center"/>
            </w:pPr>
            <w:r>
              <w:t>6</w:t>
            </w:r>
          </w:p>
        </w:tc>
      </w:tr>
      <w:tr w:rsidR="00233F7F" w:rsidTr="00233F7F">
        <w:tc>
          <w:tcPr>
            <w:tcW w:w="2977" w:type="dxa"/>
            <w:tcBorders>
              <w:top w:val="nil"/>
              <w:left w:val="nil"/>
              <w:bottom w:val="nil"/>
              <w:right w:val="nil"/>
            </w:tcBorders>
            <w:vAlign w:val="bottom"/>
          </w:tcPr>
          <w:p w:rsidR="00233F7F" w:rsidRDefault="00233F7F" w:rsidP="00233F7F">
            <w:pPr>
              <w:pStyle w:val="-2"/>
              <w:spacing w:before="14" w:after="14"/>
            </w:pPr>
            <w:r>
              <w:t>Разработка лекал и чертежей</w:t>
            </w:r>
          </w:p>
        </w:tc>
        <w:tc>
          <w:tcPr>
            <w:tcW w:w="992" w:type="dxa"/>
            <w:tcBorders>
              <w:top w:val="nil"/>
              <w:left w:val="nil"/>
              <w:bottom w:val="nil"/>
              <w:right w:val="nil"/>
            </w:tcBorders>
            <w:vAlign w:val="bottom"/>
          </w:tcPr>
          <w:p w:rsidR="00233F7F" w:rsidRDefault="00233F7F" w:rsidP="00233F7F">
            <w:pPr>
              <w:pStyle w:val="-2"/>
              <w:spacing w:before="14" w:after="14"/>
              <w:jc w:val="center"/>
            </w:pPr>
            <w:r>
              <w:rPr>
                <w:i/>
                <w:iCs/>
              </w:rPr>
              <w:t>a</w:t>
            </w:r>
            <w:r>
              <w:rPr>
                <w:vertAlign w:val="subscript"/>
              </w:rPr>
              <w:t>2</w:t>
            </w:r>
          </w:p>
        </w:tc>
        <w:tc>
          <w:tcPr>
            <w:tcW w:w="1314" w:type="dxa"/>
            <w:tcBorders>
              <w:top w:val="nil"/>
              <w:left w:val="nil"/>
              <w:bottom w:val="nil"/>
              <w:right w:val="nil"/>
            </w:tcBorders>
            <w:vAlign w:val="bottom"/>
          </w:tcPr>
          <w:p w:rsidR="00233F7F" w:rsidRDefault="00233F7F" w:rsidP="00233F7F">
            <w:pPr>
              <w:pStyle w:val="-2"/>
              <w:spacing w:before="14" w:after="14"/>
              <w:jc w:val="center"/>
            </w:pPr>
            <w:r>
              <w:rPr>
                <w:i/>
                <w:iCs/>
              </w:rPr>
              <w:t>a</w:t>
            </w:r>
            <w:r>
              <w:rPr>
                <w:vertAlign w:val="subscript"/>
              </w:rPr>
              <w:t>1</w:t>
            </w:r>
          </w:p>
        </w:tc>
        <w:tc>
          <w:tcPr>
            <w:tcW w:w="1380" w:type="dxa"/>
            <w:tcBorders>
              <w:top w:val="nil"/>
              <w:left w:val="nil"/>
              <w:bottom w:val="nil"/>
              <w:right w:val="nil"/>
            </w:tcBorders>
            <w:vAlign w:val="bottom"/>
          </w:tcPr>
          <w:p w:rsidR="00233F7F" w:rsidRDefault="00233F7F" w:rsidP="00233F7F">
            <w:pPr>
              <w:pStyle w:val="-2"/>
              <w:spacing w:before="14" w:after="14"/>
              <w:jc w:val="center"/>
            </w:pPr>
            <w:r>
              <w:t>10</w:t>
            </w:r>
          </w:p>
        </w:tc>
      </w:tr>
      <w:tr w:rsidR="00233F7F" w:rsidTr="00233F7F">
        <w:tc>
          <w:tcPr>
            <w:tcW w:w="2977" w:type="dxa"/>
            <w:tcBorders>
              <w:top w:val="nil"/>
              <w:left w:val="nil"/>
              <w:bottom w:val="nil"/>
              <w:right w:val="nil"/>
            </w:tcBorders>
            <w:vAlign w:val="bottom"/>
          </w:tcPr>
          <w:p w:rsidR="00233F7F" w:rsidRDefault="00233F7F" w:rsidP="00233F7F">
            <w:pPr>
              <w:pStyle w:val="-2"/>
              <w:spacing w:before="14" w:after="14"/>
            </w:pPr>
            <w:r>
              <w:t>Настройка оборудования для производства новой модели</w:t>
            </w:r>
          </w:p>
        </w:tc>
        <w:tc>
          <w:tcPr>
            <w:tcW w:w="992" w:type="dxa"/>
            <w:tcBorders>
              <w:top w:val="nil"/>
              <w:left w:val="nil"/>
              <w:bottom w:val="nil"/>
              <w:right w:val="nil"/>
            </w:tcBorders>
            <w:vAlign w:val="bottom"/>
          </w:tcPr>
          <w:p w:rsidR="00233F7F" w:rsidRDefault="00233F7F" w:rsidP="00233F7F">
            <w:pPr>
              <w:pStyle w:val="-2"/>
              <w:spacing w:before="14" w:after="14"/>
              <w:jc w:val="center"/>
            </w:pPr>
            <w:r>
              <w:rPr>
                <w:i/>
                <w:iCs/>
              </w:rPr>
              <w:t>a</w:t>
            </w:r>
            <w:r>
              <w:rPr>
                <w:vertAlign w:val="subscript"/>
              </w:rPr>
              <w:t>3</w:t>
            </w:r>
          </w:p>
        </w:tc>
        <w:tc>
          <w:tcPr>
            <w:tcW w:w="1314" w:type="dxa"/>
            <w:tcBorders>
              <w:top w:val="nil"/>
              <w:left w:val="nil"/>
              <w:bottom w:val="nil"/>
              <w:right w:val="nil"/>
            </w:tcBorders>
            <w:vAlign w:val="bottom"/>
          </w:tcPr>
          <w:p w:rsidR="00233F7F" w:rsidRDefault="00233F7F" w:rsidP="00233F7F">
            <w:pPr>
              <w:pStyle w:val="-2"/>
              <w:spacing w:before="14" w:after="14"/>
              <w:jc w:val="center"/>
            </w:pPr>
            <w:r>
              <w:rPr>
                <w:i/>
                <w:iCs/>
              </w:rPr>
              <w:t>a</w:t>
            </w:r>
            <w:r>
              <w:rPr>
                <w:vertAlign w:val="subscript"/>
              </w:rPr>
              <w:t>1</w:t>
            </w:r>
          </w:p>
        </w:tc>
        <w:tc>
          <w:tcPr>
            <w:tcW w:w="1380" w:type="dxa"/>
            <w:tcBorders>
              <w:top w:val="nil"/>
              <w:left w:val="nil"/>
              <w:bottom w:val="nil"/>
              <w:right w:val="nil"/>
            </w:tcBorders>
            <w:vAlign w:val="bottom"/>
          </w:tcPr>
          <w:p w:rsidR="00233F7F" w:rsidRDefault="00233F7F" w:rsidP="00233F7F">
            <w:pPr>
              <w:pStyle w:val="-2"/>
              <w:spacing w:before="14" w:after="14"/>
              <w:jc w:val="center"/>
            </w:pPr>
            <w:r>
              <w:t>7</w:t>
            </w:r>
          </w:p>
        </w:tc>
      </w:tr>
      <w:tr w:rsidR="00233F7F" w:rsidTr="00233F7F">
        <w:tc>
          <w:tcPr>
            <w:tcW w:w="2977" w:type="dxa"/>
            <w:tcBorders>
              <w:top w:val="nil"/>
              <w:left w:val="nil"/>
              <w:bottom w:val="nil"/>
              <w:right w:val="nil"/>
            </w:tcBorders>
            <w:vAlign w:val="bottom"/>
          </w:tcPr>
          <w:p w:rsidR="00233F7F" w:rsidRDefault="00233F7F" w:rsidP="00233F7F">
            <w:pPr>
              <w:pStyle w:val="-2"/>
              <w:spacing w:before="14" w:after="14"/>
            </w:pPr>
            <w:r>
              <w:lastRenderedPageBreak/>
              <w:t>Покупка материалов</w:t>
            </w:r>
          </w:p>
        </w:tc>
        <w:tc>
          <w:tcPr>
            <w:tcW w:w="992" w:type="dxa"/>
            <w:tcBorders>
              <w:top w:val="nil"/>
              <w:left w:val="nil"/>
              <w:bottom w:val="nil"/>
              <w:right w:val="nil"/>
            </w:tcBorders>
            <w:vAlign w:val="bottom"/>
          </w:tcPr>
          <w:p w:rsidR="00233F7F" w:rsidRDefault="00233F7F" w:rsidP="00233F7F">
            <w:pPr>
              <w:pStyle w:val="-2"/>
              <w:spacing w:before="14" w:after="14"/>
              <w:jc w:val="center"/>
            </w:pPr>
            <w:r>
              <w:rPr>
                <w:i/>
                <w:iCs/>
              </w:rPr>
              <w:t>a</w:t>
            </w:r>
            <w:r>
              <w:rPr>
                <w:vertAlign w:val="subscript"/>
              </w:rPr>
              <w:t>4</w:t>
            </w:r>
          </w:p>
        </w:tc>
        <w:tc>
          <w:tcPr>
            <w:tcW w:w="1314" w:type="dxa"/>
            <w:tcBorders>
              <w:top w:val="nil"/>
              <w:left w:val="nil"/>
              <w:bottom w:val="nil"/>
              <w:right w:val="nil"/>
            </w:tcBorders>
            <w:vAlign w:val="bottom"/>
          </w:tcPr>
          <w:p w:rsidR="00233F7F" w:rsidRDefault="00233F7F" w:rsidP="00233F7F">
            <w:pPr>
              <w:pStyle w:val="-2"/>
              <w:spacing w:before="14" w:after="14"/>
              <w:jc w:val="center"/>
            </w:pPr>
            <w:r>
              <w:rPr>
                <w:i/>
                <w:iCs/>
              </w:rPr>
              <w:t>a</w:t>
            </w:r>
            <w:r>
              <w:rPr>
                <w:vertAlign w:val="subscript"/>
              </w:rPr>
              <w:t>2</w:t>
            </w:r>
          </w:p>
        </w:tc>
        <w:tc>
          <w:tcPr>
            <w:tcW w:w="1380" w:type="dxa"/>
            <w:tcBorders>
              <w:top w:val="nil"/>
              <w:left w:val="nil"/>
              <w:bottom w:val="nil"/>
              <w:right w:val="nil"/>
            </w:tcBorders>
            <w:vAlign w:val="bottom"/>
          </w:tcPr>
          <w:p w:rsidR="00233F7F" w:rsidRDefault="00233F7F" w:rsidP="00233F7F">
            <w:pPr>
              <w:pStyle w:val="-2"/>
              <w:spacing w:before="14" w:after="14"/>
              <w:jc w:val="center"/>
            </w:pPr>
            <w:r>
              <w:t>3</w:t>
            </w:r>
          </w:p>
        </w:tc>
      </w:tr>
      <w:tr w:rsidR="00233F7F" w:rsidTr="00233F7F">
        <w:tc>
          <w:tcPr>
            <w:tcW w:w="2977" w:type="dxa"/>
            <w:tcBorders>
              <w:top w:val="nil"/>
              <w:left w:val="nil"/>
              <w:bottom w:val="nil"/>
              <w:right w:val="nil"/>
            </w:tcBorders>
            <w:vAlign w:val="bottom"/>
          </w:tcPr>
          <w:p w:rsidR="00233F7F" w:rsidRDefault="00233F7F" w:rsidP="00233F7F">
            <w:pPr>
              <w:pStyle w:val="-2"/>
              <w:spacing w:before="14" w:after="14"/>
            </w:pPr>
            <w:r>
              <w:t>Изготовление деталей каркаса</w:t>
            </w:r>
          </w:p>
        </w:tc>
        <w:tc>
          <w:tcPr>
            <w:tcW w:w="992" w:type="dxa"/>
            <w:tcBorders>
              <w:top w:val="nil"/>
              <w:left w:val="nil"/>
              <w:bottom w:val="nil"/>
              <w:right w:val="nil"/>
            </w:tcBorders>
            <w:vAlign w:val="bottom"/>
          </w:tcPr>
          <w:p w:rsidR="00233F7F" w:rsidRDefault="00233F7F" w:rsidP="00233F7F">
            <w:pPr>
              <w:pStyle w:val="-2"/>
              <w:spacing w:before="14" w:after="14"/>
              <w:jc w:val="center"/>
            </w:pPr>
            <w:r>
              <w:rPr>
                <w:i/>
                <w:iCs/>
              </w:rPr>
              <w:t>a</w:t>
            </w:r>
            <w:r>
              <w:rPr>
                <w:vertAlign w:val="subscript"/>
              </w:rPr>
              <w:t>5</w:t>
            </w:r>
          </w:p>
        </w:tc>
        <w:tc>
          <w:tcPr>
            <w:tcW w:w="1314" w:type="dxa"/>
            <w:tcBorders>
              <w:top w:val="nil"/>
              <w:left w:val="nil"/>
              <w:bottom w:val="nil"/>
              <w:right w:val="nil"/>
            </w:tcBorders>
            <w:vAlign w:val="bottom"/>
          </w:tcPr>
          <w:p w:rsidR="00233F7F" w:rsidRDefault="00233F7F" w:rsidP="00233F7F">
            <w:pPr>
              <w:pStyle w:val="-2"/>
              <w:spacing w:before="14" w:after="14"/>
              <w:jc w:val="center"/>
            </w:pPr>
            <w:r>
              <w:rPr>
                <w:i/>
                <w:iCs/>
              </w:rPr>
              <w:t>a</w:t>
            </w:r>
            <w:r>
              <w:rPr>
                <w:vertAlign w:val="subscript"/>
              </w:rPr>
              <w:t>3</w:t>
            </w:r>
            <w:r>
              <w:t xml:space="preserve">, </w:t>
            </w:r>
            <w:r>
              <w:rPr>
                <w:i/>
                <w:iCs/>
              </w:rPr>
              <w:t>a</w:t>
            </w:r>
            <w:r>
              <w:rPr>
                <w:vertAlign w:val="subscript"/>
              </w:rPr>
              <w:t>4</w:t>
            </w:r>
          </w:p>
        </w:tc>
        <w:tc>
          <w:tcPr>
            <w:tcW w:w="1380" w:type="dxa"/>
            <w:tcBorders>
              <w:top w:val="nil"/>
              <w:left w:val="nil"/>
              <w:bottom w:val="nil"/>
              <w:right w:val="nil"/>
            </w:tcBorders>
            <w:vAlign w:val="bottom"/>
          </w:tcPr>
          <w:p w:rsidR="00233F7F" w:rsidRDefault="00233F7F" w:rsidP="00233F7F">
            <w:pPr>
              <w:pStyle w:val="-2"/>
              <w:spacing w:before="14" w:after="14"/>
              <w:jc w:val="center"/>
            </w:pPr>
            <w:r>
              <w:t>4</w:t>
            </w:r>
          </w:p>
        </w:tc>
      </w:tr>
      <w:tr w:rsidR="00233F7F" w:rsidTr="00233F7F">
        <w:tc>
          <w:tcPr>
            <w:tcW w:w="2977" w:type="dxa"/>
            <w:tcBorders>
              <w:top w:val="nil"/>
              <w:left w:val="nil"/>
              <w:bottom w:val="nil"/>
              <w:right w:val="nil"/>
            </w:tcBorders>
            <w:vAlign w:val="bottom"/>
          </w:tcPr>
          <w:p w:rsidR="00233F7F" w:rsidRDefault="00233F7F" w:rsidP="00233F7F">
            <w:pPr>
              <w:pStyle w:val="-2"/>
              <w:spacing w:before="14" w:after="14"/>
            </w:pPr>
            <w:r>
              <w:t>Раскрой обивочной ткани</w:t>
            </w:r>
          </w:p>
        </w:tc>
        <w:tc>
          <w:tcPr>
            <w:tcW w:w="992" w:type="dxa"/>
            <w:tcBorders>
              <w:top w:val="nil"/>
              <w:left w:val="nil"/>
              <w:bottom w:val="nil"/>
              <w:right w:val="nil"/>
            </w:tcBorders>
            <w:vAlign w:val="bottom"/>
          </w:tcPr>
          <w:p w:rsidR="00233F7F" w:rsidRDefault="00233F7F" w:rsidP="00233F7F">
            <w:pPr>
              <w:pStyle w:val="-2"/>
              <w:spacing w:before="14" w:after="14"/>
              <w:jc w:val="center"/>
            </w:pPr>
            <w:r>
              <w:rPr>
                <w:i/>
                <w:iCs/>
              </w:rPr>
              <w:t>a</w:t>
            </w:r>
            <w:r>
              <w:rPr>
                <w:vertAlign w:val="subscript"/>
              </w:rPr>
              <w:t>6</w:t>
            </w:r>
          </w:p>
        </w:tc>
        <w:tc>
          <w:tcPr>
            <w:tcW w:w="1314" w:type="dxa"/>
            <w:tcBorders>
              <w:top w:val="nil"/>
              <w:left w:val="nil"/>
              <w:bottom w:val="nil"/>
              <w:right w:val="nil"/>
            </w:tcBorders>
            <w:vAlign w:val="bottom"/>
          </w:tcPr>
          <w:p w:rsidR="00233F7F" w:rsidRDefault="00233F7F" w:rsidP="00233F7F">
            <w:pPr>
              <w:pStyle w:val="-2"/>
              <w:spacing w:before="14" w:after="14"/>
              <w:jc w:val="center"/>
            </w:pPr>
            <w:r>
              <w:rPr>
                <w:i/>
                <w:iCs/>
              </w:rPr>
              <w:t>a</w:t>
            </w:r>
            <w:r>
              <w:rPr>
                <w:vertAlign w:val="subscript"/>
              </w:rPr>
              <w:t>3</w:t>
            </w:r>
            <w:r>
              <w:t xml:space="preserve">, </w:t>
            </w:r>
            <w:r>
              <w:rPr>
                <w:i/>
                <w:iCs/>
              </w:rPr>
              <w:t>a</w:t>
            </w:r>
            <w:r>
              <w:rPr>
                <w:vertAlign w:val="subscript"/>
              </w:rPr>
              <w:t>4</w:t>
            </w:r>
          </w:p>
        </w:tc>
        <w:tc>
          <w:tcPr>
            <w:tcW w:w="1380" w:type="dxa"/>
            <w:tcBorders>
              <w:top w:val="nil"/>
              <w:left w:val="nil"/>
              <w:bottom w:val="nil"/>
              <w:right w:val="nil"/>
            </w:tcBorders>
            <w:vAlign w:val="bottom"/>
          </w:tcPr>
          <w:p w:rsidR="00233F7F" w:rsidRDefault="00233F7F" w:rsidP="00233F7F">
            <w:pPr>
              <w:pStyle w:val="-2"/>
              <w:spacing w:before="14" w:after="14"/>
              <w:jc w:val="center"/>
            </w:pPr>
            <w:r>
              <w:t>1</w:t>
            </w:r>
          </w:p>
        </w:tc>
      </w:tr>
      <w:tr w:rsidR="00233F7F" w:rsidTr="00233F7F">
        <w:tc>
          <w:tcPr>
            <w:tcW w:w="2977" w:type="dxa"/>
            <w:tcBorders>
              <w:top w:val="nil"/>
              <w:left w:val="nil"/>
              <w:bottom w:val="nil"/>
              <w:right w:val="nil"/>
            </w:tcBorders>
            <w:vAlign w:val="bottom"/>
          </w:tcPr>
          <w:p w:rsidR="00233F7F" w:rsidRDefault="00233F7F" w:rsidP="00233F7F">
            <w:pPr>
              <w:pStyle w:val="-2"/>
              <w:spacing w:before="14" w:after="14"/>
            </w:pPr>
            <w:r>
              <w:t>Раскрой поролона</w:t>
            </w:r>
          </w:p>
        </w:tc>
        <w:tc>
          <w:tcPr>
            <w:tcW w:w="992" w:type="dxa"/>
            <w:tcBorders>
              <w:top w:val="nil"/>
              <w:left w:val="nil"/>
              <w:bottom w:val="nil"/>
              <w:right w:val="nil"/>
            </w:tcBorders>
            <w:vAlign w:val="bottom"/>
          </w:tcPr>
          <w:p w:rsidR="00233F7F" w:rsidRDefault="00233F7F" w:rsidP="00233F7F">
            <w:pPr>
              <w:pStyle w:val="-2"/>
              <w:spacing w:before="14" w:after="14"/>
              <w:jc w:val="center"/>
            </w:pPr>
            <w:r>
              <w:rPr>
                <w:i/>
                <w:iCs/>
              </w:rPr>
              <w:t>a</w:t>
            </w:r>
            <w:r>
              <w:rPr>
                <w:vertAlign w:val="subscript"/>
              </w:rPr>
              <w:t>7</w:t>
            </w:r>
          </w:p>
        </w:tc>
        <w:tc>
          <w:tcPr>
            <w:tcW w:w="1314" w:type="dxa"/>
            <w:tcBorders>
              <w:top w:val="nil"/>
              <w:left w:val="nil"/>
              <w:bottom w:val="nil"/>
              <w:right w:val="nil"/>
            </w:tcBorders>
            <w:vAlign w:val="bottom"/>
          </w:tcPr>
          <w:p w:rsidR="00233F7F" w:rsidRDefault="00233F7F" w:rsidP="00233F7F">
            <w:pPr>
              <w:pStyle w:val="-2"/>
              <w:spacing w:before="14" w:after="14"/>
              <w:jc w:val="center"/>
            </w:pPr>
            <w:r>
              <w:rPr>
                <w:i/>
                <w:iCs/>
              </w:rPr>
              <w:t>a</w:t>
            </w:r>
            <w:r>
              <w:rPr>
                <w:vertAlign w:val="subscript"/>
              </w:rPr>
              <w:t>3</w:t>
            </w:r>
            <w:r>
              <w:t xml:space="preserve">, </w:t>
            </w:r>
            <w:r>
              <w:rPr>
                <w:i/>
                <w:iCs/>
              </w:rPr>
              <w:t>a</w:t>
            </w:r>
            <w:r>
              <w:rPr>
                <w:vertAlign w:val="subscript"/>
              </w:rPr>
              <w:t>4</w:t>
            </w:r>
          </w:p>
        </w:tc>
        <w:tc>
          <w:tcPr>
            <w:tcW w:w="1380" w:type="dxa"/>
            <w:tcBorders>
              <w:top w:val="nil"/>
              <w:left w:val="nil"/>
              <w:bottom w:val="nil"/>
              <w:right w:val="nil"/>
            </w:tcBorders>
            <w:vAlign w:val="bottom"/>
          </w:tcPr>
          <w:p w:rsidR="00233F7F" w:rsidRDefault="00233F7F" w:rsidP="00233F7F">
            <w:pPr>
              <w:pStyle w:val="-2"/>
              <w:spacing w:before="14" w:after="14"/>
              <w:jc w:val="center"/>
            </w:pPr>
            <w:r>
              <w:t>1</w:t>
            </w:r>
          </w:p>
        </w:tc>
      </w:tr>
      <w:tr w:rsidR="00233F7F" w:rsidTr="00233F7F">
        <w:tc>
          <w:tcPr>
            <w:tcW w:w="2977" w:type="dxa"/>
            <w:tcBorders>
              <w:top w:val="nil"/>
              <w:left w:val="nil"/>
              <w:bottom w:val="nil"/>
              <w:right w:val="nil"/>
            </w:tcBorders>
            <w:vAlign w:val="bottom"/>
          </w:tcPr>
          <w:p w:rsidR="00233F7F" w:rsidRDefault="00233F7F" w:rsidP="00233F7F">
            <w:pPr>
              <w:pStyle w:val="-2"/>
              <w:spacing w:before="14" w:after="14"/>
            </w:pPr>
            <w:r>
              <w:t>Сборка каркаса</w:t>
            </w:r>
          </w:p>
        </w:tc>
        <w:tc>
          <w:tcPr>
            <w:tcW w:w="992" w:type="dxa"/>
            <w:tcBorders>
              <w:top w:val="nil"/>
              <w:left w:val="nil"/>
              <w:bottom w:val="nil"/>
              <w:right w:val="nil"/>
            </w:tcBorders>
            <w:vAlign w:val="bottom"/>
          </w:tcPr>
          <w:p w:rsidR="00233F7F" w:rsidRDefault="00233F7F" w:rsidP="00233F7F">
            <w:pPr>
              <w:pStyle w:val="-2"/>
              <w:spacing w:before="14" w:after="14"/>
              <w:jc w:val="center"/>
            </w:pPr>
            <w:r>
              <w:rPr>
                <w:i/>
                <w:iCs/>
              </w:rPr>
              <w:t>a</w:t>
            </w:r>
            <w:r>
              <w:rPr>
                <w:vertAlign w:val="subscript"/>
              </w:rPr>
              <w:t>8</w:t>
            </w:r>
          </w:p>
        </w:tc>
        <w:tc>
          <w:tcPr>
            <w:tcW w:w="1314" w:type="dxa"/>
            <w:tcBorders>
              <w:top w:val="nil"/>
              <w:left w:val="nil"/>
              <w:bottom w:val="nil"/>
              <w:right w:val="nil"/>
            </w:tcBorders>
            <w:vAlign w:val="bottom"/>
          </w:tcPr>
          <w:p w:rsidR="00233F7F" w:rsidRDefault="00233F7F" w:rsidP="00233F7F">
            <w:pPr>
              <w:pStyle w:val="-2"/>
              <w:spacing w:before="14" w:after="14"/>
              <w:jc w:val="center"/>
            </w:pPr>
            <w:r>
              <w:rPr>
                <w:i/>
                <w:iCs/>
              </w:rPr>
              <w:t>a</w:t>
            </w:r>
            <w:r>
              <w:rPr>
                <w:vertAlign w:val="subscript"/>
              </w:rPr>
              <w:t>5</w:t>
            </w:r>
          </w:p>
        </w:tc>
        <w:tc>
          <w:tcPr>
            <w:tcW w:w="1380" w:type="dxa"/>
            <w:tcBorders>
              <w:top w:val="nil"/>
              <w:left w:val="nil"/>
              <w:bottom w:val="nil"/>
              <w:right w:val="nil"/>
            </w:tcBorders>
            <w:vAlign w:val="bottom"/>
          </w:tcPr>
          <w:p w:rsidR="00233F7F" w:rsidRDefault="00233F7F" w:rsidP="00233F7F">
            <w:pPr>
              <w:pStyle w:val="-2"/>
              <w:spacing w:before="14" w:after="14"/>
              <w:jc w:val="center"/>
            </w:pPr>
            <w:r>
              <w:t>1</w:t>
            </w:r>
          </w:p>
        </w:tc>
      </w:tr>
      <w:tr w:rsidR="00233F7F" w:rsidTr="00233F7F">
        <w:tc>
          <w:tcPr>
            <w:tcW w:w="2977" w:type="dxa"/>
            <w:tcBorders>
              <w:top w:val="nil"/>
              <w:left w:val="nil"/>
              <w:bottom w:val="nil"/>
              <w:right w:val="nil"/>
            </w:tcBorders>
            <w:vAlign w:val="bottom"/>
          </w:tcPr>
          <w:p w:rsidR="00233F7F" w:rsidRDefault="00233F7F" w:rsidP="00233F7F">
            <w:pPr>
              <w:pStyle w:val="-2"/>
              <w:spacing w:before="14" w:after="14"/>
            </w:pPr>
            <w:r>
              <w:t>Пошив чехлов</w:t>
            </w:r>
          </w:p>
        </w:tc>
        <w:tc>
          <w:tcPr>
            <w:tcW w:w="992" w:type="dxa"/>
            <w:tcBorders>
              <w:top w:val="nil"/>
              <w:left w:val="nil"/>
              <w:bottom w:val="nil"/>
              <w:right w:val="nil"/>
            </w:tcBorders>
            <w:vAlign w:val="bottom"/>
          </w:tcPr>
          <w:p w:rsidR="00233F7F" w:rsidRDefault="00233F7F" w:rsidP="00233F7F">
            <w:pPr>
              <w:pStyle w:val="-2"/>
              <w:spacing w:before="14" w:after="14"/>
              <w:jc w:val="center"/>
            </w:pPr>
            <w:r>
              <w:rPr>
                <w:i/>
                <w:iCs/>
              </w:rPr>
              <w:t>a</w:t>
            </w:r>
            <w:r>
              <w:rPr>
                <w:vertAlign w:val="subscript"/>
              </w:rPr>
              <w:t>9</w:t>
            </w:r>
          </w:p>
        </w:tc>
        <w:tc>
          <w:tcPr>
            <w:tcW w:w="1314" w:type="dxa"/>
            <w:tcBorders>
              <w:top w:val="nil"/>
              <w:left w:val="nil"/>
              <w:bottom w:val="nil"/>
              <w:right w:val="nil"/>
            </w:tcBorders>
            <w:vAlign w:val="bottom"/>
          </w:tcPr>
          <w:p w:rsidR="00233F7F" w:rsidRDefault="00233F7F" w:rsidP="00233F7F">
            <w:pPr>
              <w:pStyle w:val="-2"/>
              <w:spacing w:before="14" w:after="14"/>
              <w:jc w:val="center"/>
            </w:pPr>
            <w:r>
              <w:rPr>
                <w:i/>
                <w:iCs/>
              </w:rPr>
              <w:t>a</w:t>
            </w:r>
            <w:r>
              <w:rPr>
                <w:vertAlign w:val="subscript"/>
              </w:rPr>
              <w:t>6</w:t>
            </w:r>
          </w:p>
        </w:tc>
        <w:tc>
          <w:tcPr>
            <w:tcW w:w="1380" w:type="dxa"/>
            <w:tcBorders>
              <w:top w:val="nil"/>
              <w:left w:val="nil"/>
              <w:bottom w:val="nil"/>
              <w:right w:val="nil"/>
            </w:tcBorders>
            <w:vAlign w:val="bottom"/>
          </w:tcPr>
          <w:p w:rsidR="00233F7F" w:rsidRDefault="00233F7F" w:rsidP="00233F7F">
            <w:pPr>
              <w:pStyle w:val="-2"/>
              <w:spacing w:before="14" w:after="14"/>
              <w:jc w:val="center"/>
            </w:pPr>
            <w:r>
              <w:t>5</w:t>
            </w:r>
          </w:p>
        </w:tc>
      </w:tr>
      <w:tr w:rsidR="00233F7F" w:rsidTr="00233F7F">
        <w:tc>
          <w:tcPr>
            <w:tcW w:w="2977" w:type="dxa"/>
            <w:tcBorders>
              <w:top w:val="nil"/>
              <w:left w:val="nil"/>
              <w:right w:val="nil"/>
            </w:tcBorders>
            <w:vAlign w:val="bottom"/>
          </w:tcPr>
          <w:p w:rsidR="00233F7F" w:rsidRDefault="00233F7F" w:rsidP="00233F7F">
            <w:pPr>
              <w:pStyle w:val="-2"/>
              <w:spacing w:before="14" w:after="14"/>
            </w:pPr>
            <w:r>
              <w:t>Сборка изделия</w:t>
            </w:r>
          </w:p>
        </w:tc>
        <w:tc>
          <w:tcPr>
            <w:tcW w:w="992" w:type="dxa"/>
            <w:tcBorders>
              <w:top w:val="nil"/>
              <w:left w:val="nil"/>
              <w:right w:val="nil"/>
            </w:tcBorders>
            <w:vAlign w:val="bottom"/>
          </w:tcPr>
          <w:p w:rsidR="00233F7F" w:rsidRDefault="00233F7F" w:rsidP="00233F7F">
            <w:pPr>
              <w:pStyle w:val="-2"/>
              <w:spacing w:before="14" w:after="14"/>
              <w:jc w:val="center"/>
            </w:pPr>
            <w:r>
              <w:rPr>
                <w:i/>
                <w:iCs/>
              </w:rPr>
              <w:t>a</w:t>
            </w:r>
            <w:r>
              <w:rPr>
                <w:vertAlign w:val="subscript"/>
              </w:rPr>
              <w:t>10</w:t>
            </w:r>
          </w:p>
        </w:tc>
        <w:tc>
          <w:tcPr>
            <w:tcW w:w="1314" w:type="dxa"/>
            <w:tcBorders>
              <w:top w:val="nil"/>
              <w:left w:val="nil"/>
              <w:right w:val="nil"/>
            </w:tcBorders>
            <w:vAlign w:val="bottom"/>
          </w:tcPr>
          <w:p w:rsidR="00233F7F" w:rsidRDefault="00233F7F" w:rsidP="00233F7F">
            <w:pPr>
              <w:pStyle w:val="-2"/>
              <w:spacing w:before="14" w:after="14"/>
              <w:jc w:val="center"/>
            </w:pPr>
            <w:r>
              <w:rPr>
                <w:i/>
                <w:iCs/>
              </w:rPr>
              <w:t>a</w:t>
            </w:r>
            <w:r>
              <w:rPr>
                <w:vertAlign w:val="subscript"/>
              </w:rPr>
              <w:t>7</w:t>
            </w:r>
            <w:r>
              <w:t xml:space="preserve">, </w:t>
            </w:r>
            <w:r>
              <w:rPr>
                <w:i/>
                <w:iCs/>
              </w:rPr>
              <w:t>a</w:t>
            </w:r>
            <w:r>
              <w:rPr>
                <w:vertAlign w:val="subscript"/>
              </w:rPr>
              <w:t>8</w:t>
            </w:r>
            <w:r>
              <w:t>,</w:t>
            </w:r>
            <w:r>
              <w:rPr>
                <w:i/>
                <w:iCs/>
              </w:rPr>
              <w:t>a</w:t>
            </w:r>
            <w:r>
              <w:rPr>
                <w:vertAlign w:val="subscript"/>
              </w:rPr>
              <w:t>9</w:t>
            </w:r>
          </w:p>
        </w:tc>
        <w:tc>
          <w:tcPr>
            <w:tcW w:w="1380" w:type="dxa"/>
            <w:tcBorders>
              <w:top w:val="nil"/>
              <w:left w:val="nil"/>
              <w:right w:val="nil"/>
            </w:tcBorders>
            <w:vAlign w:val="bottom"/>
          </w:tcPr>
          <w:p w:rsidR="00233F7F" w:rsidRDefault="00233F7F" w:rsidP="00233F7F">
            <w:pPr>
              <w:pStyle w:val="-2"/>
              <w:spacing w:before="14" w:after="14"/>
              <w:jc w:val="center"/>
            </w:pPr>
            <w:r>
              <w:t>2</w:t>
            </w:r>
          </w:p>
        </w:tc>
      </w:tr>
    </w:tbl>
    <w:p w:rsidR="00233F7F" w:rsidRDefault="00233F7F" w:rsidP="00233F7F">
      <w:pPr>
        <w:pStyle w:val="16"/>
        <w:spacing w:before="80"/>
      </w:pPr>
      <w:r>
        <w:rPr>
          <w:i/>
          <w:iCs/>
        </w:rPr>
        <w:t xml:space="preserve">Ответ: </w:t>
      </w:r>
      <w:proofErr w:type="spellStart"/>
      <w:r>
        <w:rPr>
          <w:i/>
          <w:iCs/>
        </w:rPr>
        <w:t>t</w:t>
      </w:r>
      <w:r>
        <w:rPr>
          <w:i/>
          <w:iCs/>
          <w:vertAlign w:val="subscript"/>
        </w:rPr>
        <w:t>кр</w:t>
      </w:r>
      <w:r>
        <w:t>=</w:t>
      </w:r>
      <w:proofErr w:type="spellEnd"/>
      <w:r>
        <w:t xml:space="preserve"> 27.</w:t>
      </w:r>
    </w:p>
    <w:p w:rsidR="00233F7F" w:rsidRDefault="00233F7F" w:rsidP="00233F7F">
      <w:pPr>
        <w:pStyle w:val="4"/>
        <w:spacing w:before="360"/>
      </w:pPr>
      <w:r>
        <w:t>Контрольные вопросы</w:t>
      </w:r>
    </w:p>
    <w:p w:rsidR="00233F7F" w:rsidRDefault="00233F7F" w:rsidP="001F455E">
      <w:pPr>
        <w:pStyle w:val="16"/>
        <w:numPr>
          <w:ilvl w:val="0"/>
          <w:numId w:val="37"/>
        </w:numPr>
        <w:tabs>
          <w:tab w:val="clear" w:pos="644"/>
          <w:tab w:val="num" w:pos="567"/>
        </w:tabs>
        <w:autoSpaceDE w:val="0"/>
        <w:autoSpaceDN w:val="0"/>
        <w:spacing w:line="240" w:lineRule="exact"/>
      </w:pPr>
      <w:r>
        <w:t>Какие практические задачи могут быть решены с помощью метода сетевого планирования?</w:t>
      </w:r>
    </w:p>
    <w:p w:rsidR="00233F7F" w:rsidRDefault="00233F7F" w:rsidP="001F455E">
      <w:pPr>
        <w:pStyle w:val="16"/>
        <w:numPr>
          <w:ilvl w:val="0"/>
          <w:numId w:val="37"/>
        </w:numPr>
        <w:tabs>
          <w:tab w:val="clear" w:pos="644"/>
          <w:tab w:val="num" w:pos="567"/>
        </w:tabs>
        <w:autoSpaceDE w:val="0"/>
        <w:autoSpaceDN w:val="0"/>
        <w:spacing w:line="240" w:lineRule="exact"/>
      </w:pPr>
      <w:r>
        <w:t>Что собой представляет сетевой график? Моделями чего являются его элементы и график в целом?</w:t>
      </w:r>
    </w:p>
    <w:p w:rsidR="00233F7F" w:rsidRDefault="00233F7F" w:rsidP="001F455E">
      <w:pPr>
        <w:pStyle w:val="16"/>
        <w:numPr>
          <w:ilvl w:val="0"/>
          <w:numId w:val="37"/>
        </w:numPr>
        <w:tabs>
          <w:tab w:val="clear" w:pos="644"/>
          <w:tab w:val="num" w:pos="567"/>
        </w:tabs>
        <w:autoSpaceDE w:val="0"/>
        <w:autoSpaceDN w:val="0"/>
        <w:spacing w:line="240" w:lineRule="exact"/>
      </w:pPr>
      <w:r>
        <w:t>Перечислите виды работ. Как они изображаются на сетевом графике?</w:t>
      </w:r>
    </w:p>
    <w:p w:rsidR="00233F7F" w:rsidRDefault="00233F7F" w:rsidP="001F455E">
      <w:pPr>
        <w:pStyle w:val="16"/>
        <w:numPr>
          <w:ilvl w:val="0"/>
          <w:numId w:val="37"/>
        </w:numPr>
        <w:tabs>
          <w:tab w:val="clear" w:pos="644"/>
          <w:tab w:val="num" w:pos="567"/>
        </w:tabs>
        <w:autoSpaceDE w:val="0"/>
        <w:autoSpaceDN w:val="0"/>
        <w:spacing w:line="240" w:lineRule="exact"/>
      </w:pPr>
      <w:r>
        <w:t>Что такое событие? Какие события называются исходными и завершающими?</w:t>
      </w:r>
    </w:p>
    <w:p w:rsidR="00233F7F" w:rsidRDefault="00233F7F" w:rsidP="001F455E">
      <w:pPr>
        <w:pStyle w:val="16"/>
        <w:numPr>
          <w:ilvl w:val="0"/>
          <w:numId w:val="37"/>
        </w:numPr>
        <w:tabs>
          <w:tab w:val="clear" w:pos="644"/>
          <w:tab w:val="num" w:pos="567"/>
        </w:tabs>
        <w:autoSpaceDE w:val="0"/>
        <w:autoSpaceDN w:val="0"/>
        <w:spacing w:line="240" w:lineRule="exact"/>
      </w:pPr>
      <w:r>
        <w:rPr>
          <w:spacing w:val="4"/>
        </w:rPr>
        <w:t>Как обозначаются события, работы и продолжительности</w:t>
      </w:r>
      <w:r>
        <w:br/>
        <w:t>работ?</w:t>
      </w:r>
    </w:p>
    <w:p w:rsidR="00233F7F" w:rsidRDefault="00233F7F" w:rsidP="001F455E">
      <w:pPr>
        <w:pStyle w:val="16"/>
        <w:numPr>
          <w:ilvl w:val="0"/>
          <w:numId w:val="37"/>
        </w:numPr>
        <w:tabs>
          <w:tab w:val="clear" w:pos="644"/>
          <w:tab w:val="num" w:pos="567"/>
        </w:tabs>
        <w:autoSpaceDE w:val="0"/>
        <w:autoSpaceDN w:val="0"/>
        <w:spacing w:line="240" w:lineRule="exact"/>
      </w:pPr>
      <w:r>
        <w:t>Каковы правила построения сетевых графиков?</w:t>
      </w:r>
    </w:p>
    <w:p w:rsidR="00233F7F" w:rsidRDefault="00233F7F" w:rsidP="001F455E">
      <w:pPr>
        <w:pStyle w:val="16"/>
        <w:numPr>
          <w:ilvl w:val="0"/>
          <w:numId w:val="37"/>
        </w:numPr>
        <w:tabs>
          <w:tab w:val="clear" w:pos="644"/>
          <w:tab w:val="num" w:pos="567"/>
        </w:tabs>
        <w:autoSpaceDE w:val="0"/>
        <w:autoSpaceDN w:val="0"/>
        <w:spacing w:line="240" w:lineRule="exact"/>
      </w:pPr>
      <w:r>
        <w:t>Что такое критический путь? Какую роль он играет в методе сетевого планирования?</w:t>
      </w:r>
    </w:p>
    <w:p w:rsidR="00233F7F" w:rsidRDefault="00233F7F" w:rsidP="001F455E">
      <w:pPr>
        <w:pStyle w:val="16"/>
        <w:numPr>
          <w:ilvl w:val="0"/>
          <w:numId w:val="37"/>
        </w:numPr>
        <w:tabs>
          <w:tab w:val="clear" w:pos="644"/>
          <w:tab w:val="num" w:pos="567"/>
        </w:tabs>
        <w:autoSpaceDE w:val="0"/>
        <w:autoSpaceDN w:val="0"/>
        <w:spacing w:line="240" w:lineRule="exact"/>
      </w:pPr>
      <w:r>
        <w:t>Перечислите временные параметры событий. Дайте их смысловое определение и объясните методику расчета.</w:t>
      </w:r>
    </w:p>
    <w:p w:rsidR="00233F7F" w:rsidRDefault="00233F7F" w:rsidP="001F455E">
      <w:pPr>
        <w:pStyle w:val="16"/>
        <w:numPr>
          <w:ilvl w:val="0"/>
          <w:numId w:val="37"/>
        </w:numPr>
        <w:tabs>
          <w:tab w:val="clear" w:pos="644"/>
          <w:tab w:val="num" w:pos="567"/>
        </w:tabs>
        <w:autoSpaceDE w:val="0"/>
        <w:autoSpaceDN w:val="0"/>
        <w:spacing w:line="240" w:lineRule="exact"/>
      </w:pPr>
      <w:r>
        <w:t>Перечислите временные параметры работ. Как они могут быть рассчитаны?</w:t>
      </w:r>
    </w:p>
    <w:p w:rsidR="00004373" w:rsidRDefault="00004373" w:rsidP="00004373">
      <w:pPr>
        <w:shd w:val="clear" w:color="auto" w:fill="FFFFFF"/>
        <w:ind w:firstLine="561"/>
        <w:jc w:val="both"/>
        <w:rPr>
          <w:bCs/>
        </w:rPr>
      </w:pPr>
    </w:p>
    <w:p w:rsidR="00F61DDB" w:rsidRDefault="00F61DDB" w:rsidP="00004373">
      <w:pPr>
        <w:shd w:val="clear" w:color="auto" w:fill="FFFFFF"/>
        <w:ind w:firstLine="561"/>
        <w:jc w:val="both"/>
        <w:rPr>
          <w:bCs/>
        </w:rPr>
      </w:pPr>
    </w:p>
    <w:p w:rsidR="00004373" w:rsidRPr="00D5213E" w:rsidRDefault="00F61DDB" w:rsidP="00004373">
      <w:pPr>
        <w:shd w:val="clear" w:color="auto" w:fill="FFFFFF"/>
        <w:ind w:firstLine="561"/>
        <w:jc w:val="both"/>
        <w:rPr>
          <w:b/>
          <w:bCs/>
        </w:rPr>
      </w:pPr>
      <w:r w:rsidRPr="001B2242">
        <w:rPr>
          <w:b/>
          <w:bCs/>
        </w:rPr>
        <w:t>2</w:t>
      </w:r>
      <w:r>
        <w:rPr>
          <w:b/>
          <w:bCs/>
        </w:rPr>
        <w:t>.</w:t>
      </w:r>
      <w:r w:rsidRPr="001B2242">
        <w:rPr>
          <w:b/>
          <w:bCs/>
        </w:rPr>
        <w:t xml:space="preserve">2 </w:t>
      </w:r>
      <w:r w:rsidR="003552A7" w:rsidRPr="00D5213E">
        <w:rPr>
          <w:b/>
          <w:bCs/>
        </w:rPr>
        <w:t>Модели временных рядов</w:t>
      </w:r>
    </w:p>
    <w:p w:rsidR="00F61DDB" w:rsidRDefault="00F61DDB" w:rsidP="00D5213E">
      <w:pPr>
        <w:shd w:val="clear" w:color="auto" w:fill="FFFFFF"/>
        <w:ind w:firstLine="561"/>
        <w:jc w:val="both"/>
        <w:rPr>
          <w:bCs/>
        </w:rPr>
      </w:pPr>
    </w:p>
    <w:p w:rsidR="00D5213E" w:rsidRDefault="00A8166C" w:rsidP="00D5213E">
      <w:pPr>
        <w:shd w:val="clear" w:color="auto" w:fill="FFFFFF"/>
        <w:ind w:firstLine="561"/>
        <w:jc w:val="both"/>
      </w:pPr>
      <w:r>
        <w:rPr>
          <w:bCs/>
        </w:rPr>
        <w:t xml:space="preserve">Одним из важнейших видов динамических моделей является модель временного </w:t>
      </w:r>
      <w:proofErr w:type="spellStart"/>
      <w:r>
        <w:rPr>
          <w:bCs/>
        </w:rPr>
        <w:t>ряда.</w:t>
      </w:r>
      <w:r w:rsidR="00D5213E">
        <w:t>Модели</w:t>
      </w:r>
      <w:proofErr w:type="spellEnd"/>
      <w:r w:rsidR="00D5213E">
        <w:t xml:space="preserve"> прогнозирования по временному ряду рассматривают экономические процессы, протекающие во времени. Поведение такого процесса характеризуется значением некоторого экономического показателя. Предполагается, что этот показатель формируется под воздействием большого количества как случайных, так и неслучайных факторов, выделить которые либо невозможно, либо по которым отсутствует информация. Поэтому ход изменения данного показателя связывают не с факторами, а с течением времени. </w:t>
      </w:r>
    </w:p>
    <w:p w:rsidR="0083682C" w:rsidRDefault="0083682C" w:rsidP="0083682C">
      <w:pPr>
        <w:shd w:val="clear" w:color="auto" w:fill="FFFFFF"/>
        <w:ind w:firstLine="561"/>
        <w:jc w:val="both"/>
        <w:rPr>
          <w:bCs/>
        </w:rPr>
      </w:pPr>
      <w:r w:rsidRPr="00F61DDB">
        <w:rPr>
          <w:bCs/>
        </w:rPr>
        <w:t>Временной ряд</w:t>
      </w:r>
      <w:r w:rsidRPr="00F61DDB">
        <w:rPr>
          <w:bCs/>
          <w:i/>
          <w:iCs/>
        </w:rPr>
        <w:t xml:space="preserve"> — </w:t>
      </w:r>
      <w:r w:rsidRPr="00F61DDB">
        <w:rPr>
          <w:bCs/>
        </w:rPr>
        <w:t>это совокупность значений какого-либо показателя за несколько последовательных периодов времени</w:t>
      </w:r>
      <w:r w:rsidR="002133FD">
        <w:rPr>
          <w:bCs/>
        </w:rPr>
        <w:t>.</w:t>
      </w:r>
    </w:p>
    <w:p w:rsidR="002133FD" w:rsidRPr="00F61DDB" w:rsidRDefault="002133FD" w:rsidP="0083682C">
      <w:pPr>
        <w:shd w:val="clear" w:color="auto" w:fill="FFFFFF"/>
        <w:ind w:firstLine="561"/>
        <w:jc w:val="both"/>
        <w:rPr>
          <w:bCs/>
        </w:rPr>
      </w:pPr>
      <w:r w:rsidRPr="002133FD">
        <w:rPr>
          <w:bCs/>
          <w:noProof/>
        </w:rPr>
        <w:drawing>
          <wp:inline distT="0" distB="0" distL="0" distR="0">
            <wp:extent cx="2401294" cy="354408"/>
            <wp:effectExtent l="0" t="0" r="0" b="7620"/>
            <wp:docPr id="143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Picture 6"/>
                    <pic:cNvPicPr>
                      <a:picLocks noChangeAspect="1" noChangeArrowheads="1"/>
                    </pic:cNvPicPr>
                  </pic:nvPicPr>
                  <pic:blipFill>
                    <a:blip r:embed="rId6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6073" cy="359541"/>
                    </a:xfrm>
                    <a:prstGeom prst="rect">
                      <a:avLst/>
                    </a:prstGeom>
                    <a:noFill/>
                    <a:ln>
                      <a:noFill/>
                    </a:ln>
                    <a:extLst/>
                  </pic:spPr>
                </pic:pic>
              </a:graphicData>
            </a:graphic>
          </wp:inline>
        </w:drawing>
      </w:r>
    </w:p>
    <w:p w:rsidR="002133FD" w:rsidRPr="002133FD" w:rsidRDefault="002133FD" w:rsidP="002133FD">
      <w:pPr>
        <w:pStyle w:val="afe"/>
        <w:rPr>
          <w:sz w:val="24"/>
          <w:szCs w:val="24"/>
        </w:rPr>
      </w:pPr>
      <w:r w:rsidRPr="002133FD">
        <w:rPr>
          <w:i/>
          <w:iCs/>
          <w:sz w:val="24"/>
          <w:szCs w:val="24"/>
        </w:rPr>
        <w:t>t</w:t>
      </w:r>
      <w:r w:rsidRPr="002133FD">
        <w:rPr>
          <w:sz w:val="24"/>
          <w:szCs w:val="24"/>
          <w:vertAlign w:val="subscript"/>
        </w:rPr>
        <w:t>1</w:t>
      </w:r>
      <w:r w:rsidRPr="002133FD">
        <w:rPr>
          <w:sz w:val="24"/>
          <w:szCs w:val="24"/>
        </w:rPr>
        <w:t>,</w:t>
      </w:r>
      <w:r w:rsidRPr="002133FD">
        <w:rPr>
          <w:i/>
          <w:iCs/>
          <w:sz w:val="24"/>
          <w:szCs w:val="24"/>
        </w:rPr>
        <w:t>t</w:t>
      </w:r>
      <w:r w:rsidRPr="002133FD">
        <w:rPr>
          <w:sz w:val="24"/>
          <w:szCs w:val="24"/>
          <w:vertAlign w:val="subscript"/>
        </w:rPr>
        <w:t>2</w:t>
      </w:r>
      <w:r w:rsidRPr="002133FD">
        <w:rPr>
          <w:sz w:val="24"/>
          <w:szCs w:val="24"/>
        </w:rPr>
        <w:t xml:space="preserve">,…, </w:t>
      </w:r>
      <w:proofErr w:type="spellStart"/>
      <w:r w:rsidRPr="002133FD">
        <w:rPr>
          <w:i/>
          <w:iCs/>
          <w:sz w:val="24"/>
          <w:szCs w:val="24"/>
        </w:rPr>
        <w:t>t</w:t>
      </w:r>
      <w:r w:rsidRPr="002133FD">
        <w:rPr>
          <w:i/>
          <w:iCs/>
          <w:sz w:val="24"/>
          <w:szCs w:val="24"/>
          <w:vertAlign w:val="subscript"/>
        </w:rPr>
        <w:t>i</w:t>
      </w:r>
      <w:proofErr w:type="spellEnd"/>
      <w:r w:rsidRPr="002133FD">
        <w:rPr>
          <w:sz w:val="24"/>
          <w:szCs w:val="24"/>
        </w:rPr>
        <w:t xml:space="preserve">,…, </w:t>
      </w:r>
      <w:proofErr w:type="spellStart"/>
      <w:r w:rsidRPr="002133FD">
        <w:rPr>
          <w:i/>
          <w:iCs/>
          <w:sz w:val="24"/>
          <w:szCs w:val="24"/>
        </w:rPr>
        <w:t>t</w:t>
      </w:r>
      <w:r w:rsidRPr="002133FD">
        <w:rPr>
          <w:i/>
          <w:iCs/>
          <w:sz w:val="24"/>
          <w:szCs w:val="24"/>
          <w:vertAlign w:val="subscript"/>
        </w:rPr>
        <w:t>n</w:t>
      </w:r>
      <w:proofErr w:type="spellEnd"/>
      <w:r w:rsidRPr="002133FD">
        <w:rPr>
          <w:sz w:val="24"/>
          <w:szCs w:val="24"/>
        </w:rPr>
        <w:t>– моменты времени, относящиеся к прошлому (например, номера недель);</w:t>
      </w:r>
    </w:p>
    <w:p w:rsidR="002133FD" w:rsidRPr="002133FD" w:rsidRDefault="002133FD" w:rsidP="002133FD">
      <w:pPr>
        <w:pStyle w:val="afe"/>
        <w:rPr>
          <w:sz w:val="24"/>
          <w:szCs w:val="24"/>
          <w:u w:val="single"/>
        </w:rPr>
      </w:pPr>
      <w:r w:rsidRPr="002133FD">
        <w:rPr>
          <w:i/>
          <w:iCs/>
          <w:sz w:val="24"/>
          <w:szCs w:val="24"/>
        </w:rPr>
        <w:t>y</w:t>
      </w:r>
      <w:r w:rsidRPr="002133FD">
        <w:rPr>
          <w:sz w:val="24"/>
          <w:szCs w:val="24"/>
          <w:vertAlign w:val="subscript"/>
        </w:rPr>
        <w:t>1</w:t>
      </w:r>
      <w:r w:rsidRPr="002133FD">
        <w:rPr>
          <w:sz w:val="24"/>
          <w:szCs w:val="24"/>
        </w:rPr>
        <w:t>,</w:t>
      </w:r>
      <w:r w:rsidRPr="002133FD">
        <w:rPr>
          <w:i/>
          <w:iCs/>
          <w:sz w:val="24"/>
          <w:szCs w:val="24"/>
        </w:rPr>
        <w:t>y</w:t>
      </w:r>
      <w:r w:rsidRPr="002133FD">
        <w:rPr>
          <w:sz w:val="24"/>
          <w:szCs w:val="24"/>
          <w:vertAlign w:val="subscript"/>
        </w:rPr>
        <w:t>2</w:t>
      </w:r>
      <w:r w:rsidRPr="002133FD">
        <w:rPr>
          <w:sz w:val="24"/>
          <w:szCs w:val="24"/>
        </w:rPr>
        <w:t>,…</w:t>
      </w:r>
      <w:r w:rsidRPr="002133FD">
        <w:rPr>
          <w:sz w:val="24"/>
          <w:szCs w:val="24"/>
          <w:vertAlign w:val="subscript"/>
        </w:rPr>
        <w:t xml:space="preserve">, </w:t>
      </w:r>
      <w:proofErr w:type="spellStart"/>
      <w:r w:rsidRPr="002133FD">
        <w:rPr>
          <w:i/>
          <w:iCs/>
          <w:sz w:val="24"/>
          <w:szCs w:val="24"/>
        </w:rPr>
        <w:t>y</w:t>
      </w:r>
      <w:r w:rsidRPr="002133FD">
        <w:rPr>
          <w:i/>
          <w:iCs/>
          <w:sz w:val="24"/>
          <w:szCs w:val="24"/>
          <w:vertAlign w:val="subscript"/>
        </w:rPr>
        <w:t>i</w:t>
      </w:r>
      <w:proofErr w:type="spellEnd"/>
      <w:r w:rsidRPr="002133FD">
        <w:rPr>
          <w:sz w:val="24"/>
          <w:szCs w:val="24"/>
        </w:rPr>
        <w:t>,…,</w:t>
      </w:r>
      <w:proofErr w:type="spellStart"/>
      <w:r w:rsidRPr="002133FD">
        <w:rPr>
          <w:i/>
          <w:iCs/>
          <w:sz w:val="24"/>
          <w:szCs w:val="24"/>
        </w:rPr>
        <w:t>y</w:t>
      </w:r>
      <w:r w:rsidRPr="002133FD">
        <w:rPr>
          <w:i/>
          <w:iCs/>
          <w:sz w:val="24"/>
          <w:szCs w:val="24"/>
          <w:vertAlign w:val="subscript"/>
        </w:rPr>
        <w:t>n</w:t>
      </w:r>
      <w:proofErr w:type="spellEnd"/>
      <w:r w:rsidRPr="002133FD">
        <w:rPr>
          <w:sz w:val="24"/>
          <w:szCs w:val="24"/>
        </w:rPr>
        <w:t xml:space="preserve">– значение экономического показателя, измеренное в эти моменты времени (например, число продаж некоторого товара или температура воздуха). </w:t>
      </w:r>
    </w:p>
    <w:p w:rsidR="002133FD" w:rsidRPr="002133FD" w:rsidRDefault="002133FD" w:rsidP="0083682C">
      <w:pPr>
        <w:shd w:val="clear" w:color="auto" w:fill="FFFFFF"/>
        <w:ind w:firstLine="561"/>
        <w:jc w:val="both"/>
        <w:rPr>
          <w:bCs/>
        </w:rPr>
      </w:pPr>
    </w:p>
    <w:p w:rsidR="0083682C" w:rsidRPr="00F61DDB" w:rsidRDefault="0083682C" w:rsidP="0083682C">
      <w:pPr>
        <w:shd w:val="clear" w:color="auto" w:fill="FFFFFF"/>
        <w:ind w:firstLine="561"/>
        <w:jc w:val="both"/>
        <w:rPr>
          <w:bCs/>
        </w:rPr>
      </w:pPr>
      <w:r w:rsidRPr="00F61DDB">
        <w:rPr>
          <w:bCs/>
        </w:rPr>
        <w:t>Виды временных рядов:</w:t>
      </w:r>
    </w:p>
    <w:p w:rsidR="00F61DDB" w:rsidRPr="00F61DDB" w:rsidRDefault="00F61DDB" w:rsidP="00997805">
      <w:pPr>
        <w:numPr>
          <w:ilvl w:val="0"/>
          <w:numId w:val="38"/>
        </w:numPr>
        <w:shd w:val="clear" w:color="auto" w:fill="FFFFFF"/>
        <w:jc w:val="both"/>
        <w:rPr>
          <w:bCs/>
        </w:rPr>
      </w:pPr>
      <w:r w:rsidRPr="00F61DDB">
        <w:rPr>
          <w:bCs/>
        </w:rPr>
        <w:t>Моментный временной ряд – это временной ряд, уровни которого фиксируют значение исследуемого показателя в определенные моменты времени.</w:t>
      </w:r>
    </w:p>
    <w:p w:rsidR="00F61DDB" w:rsidRPr="00F61DDB" w:rsidRDefault="00F61DDB" w:rsidP="00997805">
      <w:pPr>
        <w:numPr>
          <w:ilvl w:val="0"/>
          <w:numId w:val="38"/>
        </w:numPr>
        <w:shd w:val="clear" w:color="auto" w:fill="FFFFFF"/>
        <w:jc w:val="both"/>
        <w:rPr>
          <w:bCs/>
        </w:rPr>
      </w:pPr>
      <w:r w:rsidRPr="00F61DDB">
        <w:rPr>
          <w:bCs/>
        </w:rPr>
        <w:t>Интервальный временной ряд – это временной ряд, уровни которого характеризуют значение показателя за определенный период времени.</w:t>
      </w:r>
    </w:p>
    <w:p w:rsidR="00F61DDB" w:rsidRPr="00F61DDB" w:rsidRDefault="00F61DDB" w:rsidP="00997805">
      <w:pPr>
        <w:numPr>
          <w:ilvl w:val="0"/>
          <w:numId w:val="38"/>
        </w:numPr>
        <w:shd w:val="clear" w:color="auto" w:fill="FFFFFF"/>
        <w:jc w:val="both"/>
        <w:rPr>
          <w:bCs/>
        </w:rPr>
      </w:pPr>
      <w:r w:rsidRPr="00F61DDB">
        <w:rPr>
          <w:bCs/>
        </w:rPr>
        <w:t xml:space="preserve"> Производный временной ряд – это ряд, в котором уровни являются производными величинами (средними или относительными показателями)</w:t>
      </w:r>
    </w:p>
    <w:p w:rsidR="0083682C" w:rsidRPr="00F61DDB" w:rsidRDefault="0083682C" w:rsidP="0083682C">
      <w:pPr>
        <w:shd w:val="clear" w:color="auto" w:fill="FFFFFF"/>
        <w:ind w:firstLine="561"/>
        <w:jc w:val="both"/>
        <w:rPr>
          <w:bCs/>
        </w:rPr>
      </w:pPr>
      <w:r w:rsidRPr="00F61DDB">
        <w:rPr>
          <w:bCs/>
        </w:rPr>
        <w:t>Примеры:</w:t>
      </w:r>
    </w:p>
    <w:p w:rsidR="00F61DDB" w:rsidRPr="00F61DDB" w:rsidRDefault="00F61DDB" w:rsidP="00997805">
      <w:pPr>
        <w:numPr>
          <w:ilvl w:val="0"/>
          <w:numId w:val="39"/>
        </w:numPr>
        <w:shd w:val="clear" w:color="auto" w:fill="FFFFFF"/>
        <w:jc w:val="both"/>
        <w:rPr>
          <w:bCs/>
        </w:rPr>
      </w:pPr>
      <w:r w:rsidRPr="00F61DDB">
        <w:rPr>
          <w:bCs/>
        </w:rPr>
        <w:t>Средняя заработная плата работников предприятия по месяцам в течение года.</w:t>
      </w:r>
    </w:p>
    <w:p w:rsidR="00F61DDB" w:rsidRPr="00F61DDB" w:rsidRDefault="00F61DDB" w:rsidP="00997805">
      <w:pPr>
        <w:numPr>
          <w:ilvl w:val="0"/>
          <w:numId w:val="39"/>
        </w:numPr>
        <w:shd w:val="clear" w:color="auto" w:fill="FFFFFF"/>
        <w:jc w:val="both"/>
        <w:rPr>
          <w:bCs/>
        </w:rPr>
      </w:pPr>
      <w:r w:rsidRPr="00F61DDB">
        <w:rPr>
          <w:bCs/>
        </w:rPr>
        <w:t>Количество посетителей магазина за день в течение месяца.</w:t>
      </w:r>
    </w:p>
    <w:p w:rsidR="00D5213E" w:rsidRPr="00F61DDB" w:rsidRDefault="0083682C" w:rsidP="0083682C">
      <w:pPr>
        <w:shd w:val="clear" w:color="auto" w:fill="FFFFFF"/>
        <w:ind w:firstLine="561"/>
        <w:jc w:val="both"/>
        <w:rPr>
          <w:bCs/>
        </w:rPr>
      </w:pPr>
      <w:r w:rsidRPr="00F61DDB">
        <w:rPr>
          <w:bCs/>
        </w:rPr>
        <w:t>Фиксируется температура среды ежедневно в 12</w:t>
      </w:r>
      <w:r w:rsidRPr="00F61DDB">
        <w:rPr>
          <w:bCs/>
          <w:vertAlign w:val="superscript"/>
        </w:rPr>
        <w:t xml:space="preserve">00 </w:t>
      </w:r>
      <w:r w:rsidRPr="00F61DDB">
        <w:rPr>
          <w:bCs/>
        </w:rPr>
        <w:t>в течение недели</w:t>
      </w:r>
    </w:p>
    <w:p w:rsidR="0083682C" w:rsidRPr="00F61DDB" w:rsidRDefault="0083682C" w:rsidP="0083682C">
      <w:pPr>
        <w:shd w:val="clear" w:color="auto" w:fill="FFFFFF"/>
        <w:ind w:firstLine="561"/>
        <w:jc w:val="both"/>
        <w:rPr>
          <w:bCs/>
        </w:rPr>
      </w:pPr>
    </w:p>
    <w:p w:rsidR="0083682C" w:rsidRPr="00F61DDB" w:rsidRDefault="0083682C" w:rsidP="0083682C">
      <w:pPr>
        <w:shd w:val="clear" w:color="auto" w:fill="FFFFFF"/>
        <w:ind w:firstLine="561"/>
        <w:jc w:val="both"/>
        <w:rPr>
          <w:bCs/>
        </w:rPr>
      </w:pPr>
      <w:r w:rsidRPr="00F61DDB">
        <w:rPr>
          <w:bCs/>
        </w:rPr>
        <w:lastRenderedPageBreak/>
        <w:t>Основные задачи исследования временных рядов:</w:t>
      </w:r>
    </w:p>
    <w:p w:rsidR="00F61DDB" w:rsidRPr="00F61DDB" w:rsidRDefault="00F61DDB" w:rsidP="00997805">
      <w:pPr>
        <w:numPr>
          <w:ilvl w:val="0"/>
          <w:numId w:val="40"/>
        </w:numPr>
        <w:shd w:val="clear" w:color="auto" w:fill="FFFFFF"/>
        <w:jc w:val="both"/>
        <w:rPr>
          <w:bCs/>
        </w:rPr>
      </w:pPr>
      <w:r w:rsidRPr="00F61DDB">
        <w:rPr>
          <w:bCs/>
        </w:rPr>
        <w:t>характеристика структуры временных рядов;</w:t>
      </w:r>
    </w:p>
    <w:p w:rsidR="00F61DDB" w:rsidRPr="00F61DDB" w:rsidRDefault="00F61DDB" w:rsidP="00997805">
      <w:pPr>
        <w:numPr>
          <w:ilvl w:val="0"/>
          <w:numId w:val="40"/>
        </w:numPr>
        <w:shd w:val="clear" w:color="auto" w:fill="FFFFFF"/>
        <w:jc w:val="both"/>
        <w:rPr>
          <w:bCs/>
        </w:rPr>
      </w:pPr>
      <w:r w:rsidRPr="00F61DDB">
        <w:rPr>
          <w:bCs/>
        </w:rPr>
        <w:t>определение вида аналитической модели;</w:t>
      </w:r>
    </w:p>
    <w:p w:rsidR="00F61DDB" w:rsidRPr="00F61DDB" w:rsidRDefault="00F61DDB" w:rsidP="00997805">
      <w:pPr>
        <w:numPr>
          <w:ilvl w:val="0"/>
          <w:numId w:val="40"/>
        </w:numPr>
        <w:shd w:val="clear" w:color="auto" w:fill="FFFFFF"/>
        <w:jc w:val="both"/>
        <w:rPr>
          <w:bCs/>
        </w:rPr>
      </w:pPr>
      <w:r w:rsidRPr="00F61DDB">
        <w:rPr>
          <w:bCs/>
        </w:rPr>
        <w:t>определение параметров модели;</w:t>
      </w:r>
    </w:p>
    <w:p w:rsidR="00F61DDB" w:rsidRPr="00F61DDB" w:rsidRDefault="00F61DDB" w:rsidP="00997805">
      <w:pPr>
        <w:numPr>
          <w:ilvl w:val="0"/>
          <w:numId w:val="40"/>
        </w:numPr>
        <w:shd w:val="clear" w:color="auto" w:fill="FFFFFF"/>
        <w:jc w:val="both"/>
        <w:rPr>
          <w:bCs/>
        </w:rPr>
      </w:pPr>
      <w:r w:rsidRPr="00F61DDB">
        <w:rPr>
          <w:bCs/>
        </w:rPr>
        <w:t>анализ качества модели;</w:t>
      </w:r>
    </w:p>
    <w:p w:rsidR="00F61DDB" w:rsidRPr="00F61DDB" w:rsidRDefault="00F61DDB" w:rsidP="00997805">
      <w:pPr>
        <w:numPr>
          <w:ilvl w:val="0"/>
          <w:numId w:val="40"/>
        </w:numPr>
        <w:shd w:val="clear" w:color="auto" w:fill="FFFFFF"/>
        <w:jc w:val="both"/>
        <w:rPr>
          <w:bCs/>
        </w:rPr>
      </w:pPr>
      <w:r w:rsidRPr="00F61DDB">
        <w:rPr>
          <w:bCs/>
        </w:rPr>
        <w:t>прогнозирование по модели временного ряда.</w:t>
      </w:r>
    </w:p>
    <w:p w:rsidR="00004373" w:rsidRPr="00F61DDB" w:rsidRDefault="0083682C" w:rsidP="00004373">
      <w:pPr>
        <w:shd w:val="clear" w:color="auto" w:fill="FFFFFF"/>
        <w:ind w:firstLine="561"/>
        <w:jc w:val="both"/>
        <w:rPr>
          <w:bCs/>
        </w:rPr>
      </w:pPr>
      <w:r w:rsidRPr="00F61DDB">
        <w:rPr>
          <w:bCs/>
        </w:rPr>
        <w:t>Этапы эконометрического моделирования</w:t>
      </w:r>
    </w:p>
    <w:p w:rsidR="00F61DDB" w:rsidRPr="00F61DDB" w:rsidRDefault="00F61DDB" w:rsidP="00997805">
      <w:pPr>
        <w:numPr>
          <w:ilvl w:val="0"/>
          <w:numId w:val="41"/>
        </w:numPr>
        <w:shd w:val="clear" w:color="auto" w:fill="FFFFFF"/>
        <w:jc w:val="both"/>
        <w:rPr>
          <w:bCs/>
        </w:rPr>
      </w:pPr>
      <w:r w:rsidRPr="00F61DDB">
        <w:rPr>
          <w:bCs/>
        </w:rPr>
        <w:t>Постановочный этап</w:t>
      </w:r>
    </w:p>
    <w:p w:rsidR="00F61DDB" w:rsidRPr="00F61DDB" w:rsidRDefault="00F61DDB" w:rsidP="00997805">
      <w:pPr>
        <w:numPr>
          <w:ilvl w:val="0"/>
          <w:numId w:val="41"/>
        </w:numPr>
        <w:shd w:val="clear" w:color="auto" w:fill="FFFFFF"/>
        <w:jc w:val="both"/>
        <w:rPr>
          <w:bCs/>
        </w:rPr>
      </w:pPr>
      <w:r w:rsidRPr="00F61DDB">
        <w:rPr>
          <w:bCs/>
        </w:rPr>
        <w:t xml:space="preserve">Спецификация </w:t>
      </w:r>
    </w:p>
    <w:p w:rsidR="00F61DDB" w:rsidRPr="00F61DDB" w:rsidRDefault="00F61DDB" w:rsidP="00997805">
      <w:pPr>
        <w:numPr>
          <w:ilvl w:val="0"/>
          <w:numId w:val="41"/>
        </w:numPr>
        <w:shd w:val="clear" w:color="auto" w:fill="FFFFFF"/>
        <w:jc w:val="both"/>
        <w:rPr>
          <w:bCs/>
        </w:rPr>
      </w:pPr>
      <w:r w:rsidRPr="00F61DDB">
        <w:rPr>
          <w:bCs/>
        </w:rPr>
        <w:t>Параметризация</w:t>
      </w:r>
    </w:p>
    <w:p w:rsidR="00F61DDB" w:rsidRPr="00F61DDB" w:rsidRDefault="00F61DDB" w:rsidP="00997805">
      <w:pPr>
        <w:numPr>
          <w:ilvl w:val="0"/>
          <w:numId w:val="41"/>
        </w:numPr>
        <w:shd w:val="clear" w:color="auto" w:fill="FFFFFF"/>
        <w:jc w:val="both"/>
        <w:rPr>
          <w:bCs/>
        </w:rPr>
      </w:pPr>
      <w:r w:rsidRPr="00F61DDB">
        <w:rPr>
          <w:bCs/>
        </w:rPr>
        <w:t>Верификация</w:t>
      </w:r>
    </w:p>
    <w:p w:rsidR="00F61DDB" w:rsidRPr="00F61DDB" w:rsidRDefault="00F61DDB" w:rsidP="00997805">
      <w:pPr>
        <w:numPr>
          <w:ilvl w:val="0"/>
          <w:numId w:val="41"/>
        </w:numPr>
        <w:shd w:val="clear" w:color="auto" w:fill="FFFFFF"/>
        <w:jc w:val="both"/>
        <w:rPr>
          <w:bCs/>
        </w:rPr>
      </w:pPr>
      <w:r w:rsidRPr="00F61DDB">
        <w:rPr>
          <w:bCs/>
        </w:rPr>
        <w:t>Прогнозирование</w:t>
      </w:r>
    </w:p>
    <w:p w:rsidR="00F61DDB" w:rsidRDefault="00F61DDB" w:rsidP="0083682C">
      <w:pPr>
        <w:shd w:val="clear" w:color="auto" w:fill="FFFFFF"/>
        <w:ind w:firstLine="561"/>
        <w:jc w:val="both"/>
        <w:rPr>
          <w:b/>
          <w:bCs/>
          <w:i/>
          <w:iCs/>
        </w:rPr>
      </w:pPr>
    </w:p>
    <w:p w:rsidR="0083682C" w:rsidRPr="0083682C" w:rsidRDefault="0083682C" w:rsidP="0083682C">
      <w:pPr>
        <w:shd w:val="clear" w:color="auto" w:fill="FFFFFF"/>
        <w:ind w:firstLine="561"/>
        <w:jc w:val="both"/>
        <w:rPr>
          <w:bCs/>
        </w:rPr>
      </w:pPr>
      <w:r w:rsidRPr="0083682C">
        <w:rPr>
          <w:b/>
          <w:bCs/>
          <w:i/>
          <w:iCs/>
        </w:rPr>
        <w:t>Постановочный этап</w:t>
      </w:r>
      <w:r w:rsidRPr="0083682C">
        <w:rPr>
          <w:bCs/>
        </w:rPr>
        <w:t xml:space="preserve"> предполагает: </w:t>
      </w:r>
    </w:p>
    <w:p w:rsidR="00F61DDB" w:rsidRPr="0083682C" w:rsidRDefault="00F61DDB" w:rsidP="00997805">
      <w:pPr>
        <w:numPr>
          <w:ilvl w:val="0"/>
          <w:numId w:val="42"/>
        </w:numPr>
        <w:shd w:val="clear" w:color="auto" w:fill="FFFFFF"/>
        <w:jc w:val="both"/>
        <w:rPr>
          <w:bCs/>
        </w:rPr>
      </w:pPr>
      <w:r w:rsidRPr="0083682C">
        <w:rPr>
          <w:bCs/>
        </w:rPr>
        <w:t xml:space="preserve">определение целей и задач исследования;  </w:t>
      </w:r>
    </w:p>
    <w:p w:rsidR="00F61DDB" w:rsidRPr="0083682C" w:rsidRDefault="00F61DDB" w:rsidP="00997805">
      <w:pPr>
        <w:numPr>
          <w:ilvl w:val="0"/>
          <w:numId w:val="42"/>
        </w:numPr>
        <w:shd w:val="clear" w:color="auto" w:fill="FFFFFF"/>
        <w:jc w:val="both"/>
        <w:rPr>
          <w:bCs/>
        </w:rPr>
      </w:pPr>
      <w:r w:rsidRPr="0083682C">
        <w:rPr>
          <w:bCs/>
        </w:rPr>
        <w:t xml:space="preserve">выделение факторов и показателей, определяющих изучаемые экономические процессы; </w:t>
      </w:r>
    </w:p>
    <w:p w:rsidR="00F61DDB" w:rsidRPr="0083682C" w:rsidRDefault="00F61DDB" w:rsidP="00997805">
      <w:pPr>
        <w:numPr>
          <w:ilvl w:val="0"/>
          <w:numId w:val="42"/>
        </w:numPr>
        <w:shd w:val="clear" w:color="auto" w:fill="FFFFFF"/>
        <w:jc w:val="both"/>
        <w:rPr>
          <w:bCs/>
        </w:rPr>
      </w:pPr>
      <w:r w:rsidRPr="0083682C">
        <w:rPr>
          <w:bCs/>
        </w:rPr>
        <w:t>установление на базе экономической теории роли выбранных показателей.</w:t>
      </w:r>
    </w:p>
    <w:p w:rsidR="00F61DDB" w:rsidRDefault="00F61DDB" w:rsidP="00004373">
      <w:pPr>
        <w:shd w:val="clear" w:color="auto" w:fill="FFFFFF"/>
        <w:ind w:firstLine="561"/>
        <w:jc w:val="both"/>
        <w:rPr>
          <w:b/>
          <w:bCs/>
          <w:i/>
          <w:iCs/>
        </w:rPr>
      </w:pPr>
    </w:p>
    <w:p w:rsidR="00F61DDB" w:rsidRDefault="00F61DDB" w:rsidP="00004373">
      <w:pPr>
        <w:shd w:val="clear" w:color="auto" w:fill="FFFFFF"/>
        <w:ind w:firstLine="561"/>
        <w:jc w:val="both"/>
        <w:rPr>
          <w:b/>
          <w:bCs/>
          <w:i/>
          <w:iCs/>
        </w:rPr>
      </w:pPr>
      <w:r>
        <w:rPr>
          <w:b/>
          <w:bCs/>
          <w:i/>
          <w:iCs/>
        </w:rPr>
        <w:t>Пример.</w:t>
      </w:r>
    </w:p>
    <w:p w:rsidR="00F61DDB" w:rsidRDefault="00F61DDB" w:rsidP="00F61DDB">
      <w:pPr>
        <w:ind w:firstLine="284"/>
        <w:rPr>
          <w:sz w:val="22"/>
          <w:szCs w:val="22"/>
        </w:rPr>
      </w:pPr>
      <w:r w:rsidRPr="00E2255B">
        <w:rPr>
          <w:sz w:val="22"/>
          <w:szCs w:val="22"/>
        </w:rPr>
        <w:t>Динамика выпуска продукции некоторого предприятия характеризуется данными, представленными в таблице:</w:t>
      </w:r>
    </w:p>
    <w:p w:rsidR="00F61DDB" w:rsidRPr="00E2255B" w:rsidRDefault="00F61DDB" w:rsidP="00F61DDB">
      <w:pPr>
        <w:ind w:firstLine="284"/>
        <w:rPr>
          <w:sz w:val="22"/>
          <w:szCs w:val="22"/>
        </w:rPr>
      </w:pPr>
      <w:r>
        <w:rPr>
          <w:sz w:val="22"/>
          <w:szCs w:val="22"/>
        </w:rPr>
        <w:t>Таблица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19"/>
        <w:gridCol w:w="1998"/>
        <w:gridCol w:w="1128"/>
        <w:gridCol w:w="2030"/>
      </w:tblGrid>
      <w:tr w:rsidR="00F61DDB" w:rsidRPr="00F61DDB" w:rsidTr="00F61DDB">
        <w:trPr>
          <w:jc w:val="center"/>
        </w:trPr>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rsidR="00F61DDB" w:rsidRPr="00F61DDB" w:rsidRDefault="00F61DDB" w:rsidP="00F61DDB">
            <w:pPr>
              <w:ind w:firstLine="284"/>
              <w:jc w:val="center"/>
            </w:pPr>
            <w:r w:rsidRPr="00F61DDB">
              <w:rPr>
                <w:sz w:val="22"/>
                <w:szCs w:val="22"/>
              </w:rPr>
              <w:t>Год</w:t>
            </w:r>
          </w:p>
        </w:tc>
        <w:tc>
          <w:tcPr>
            <w:tcW w:w="1998" w:type="dxa"/>
            <w:tcBorders>
              <w:top w:val="single" w:sz="4" w:space="0" w:color="auto"/>
              <w:left w:val="single" w:sz="4" w:space="0" w:color="auto"/>
              <w:bottom w:val="single" w:sz="4" w:space="0" w:color="auto"/>
              <w:right w:val="single" w:sz="4" w:space="0" w:color="auto"/>
            </w:tcBorders>
            <w:shd w:val="clear" w:color="auto" w:fill="auto"/>
            <w:vAlign w:val="center"/>
          </w:tcPr>
          <w:p w:rsidR="00F61DDB" w:rsidRPr="00F61DDB" w:rsidRDefault="00F61DDB" w:rsidP="00F61DDB">
            <w:pPr>
              <w:ind w:firstLine="284"/>
              <w:jc w:val="center"/>
            </w:pPr>
            <w:r w:rsidRPr="00F61DDB">
              <w:rPr>
                <w:sz w:val="22"/>
                <w:szCs w:val="22"/>
              </w:rPr>
              <w:t>Выпуск продукции</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rsidR="00F61DDB" w:rsidRPr="00F61DDB" w:rsidRDefault="00F61DDB" w:rsidP="00F61DDB">
            <w:pPr>
              <w:ind w:firstLine="284"/>
              <w:jc w:val="center"/>
            </w:pPr>
            <w:r w:rsidRPr="00F61DDB">
              <w:rPr>
                <w:sz w:val="22"/>
                <w:szCs w:val="22"/>
              </w:rPr>
              <w:t>Год</w:t>
            </w:r>
          </w:p>
        </w:tc>
        <w:tc>
          <w:tcPr>
            <w:tcW w:w="2030" w:type="dxa"/>
            <w:tcBorders>
              <w:top w:val="single" w:sz="4" w:space="0" w:color="auto"/>
              <w:left w:val="single" w:sz="4" w:space="0" w:color="auto"/>
              <w:bottom w:val="single" w:sz="4" w:space="0" w:color="auto"/>
              <w:right w:val="single" w:sz="4" w:space="0" w:color="auto"/>
            </w:tcBorders>
            <w:shd w:val="clear" w:color="auto" w:fill="auto"/>
            <w:vAlign w:val="center"/>
          </w:tcPr>
          <w:p w:rsidR="00F61DDB" w:rsidRPr="00F61DDB" w:rsidRDefault="00F61DDB" w:rsidP="00F61DDB">
            <w:pPr>
              <w:ind w:firstLine="284"/>
              <w:jc w:val="center"/>
            </w:pPr>
            <w:r w:rsidRPr="00F61DDB">
              <w:rPr>
                <w:sz w:val="22"/>
                <w:szCs w:val="22"/>
              </w:rPr>
              <w:t>Выпуск продукции</w:t>
            </w:r>
          </w:p>
        </w:tc>
      </w:tr>
      <w:tr w:rsidR="00F61DDB" w:rsidRPr="00F61DDB" w:rsidTr="00F61DDB">
        <w:trPr>
          <w:jc w:val="center"/>
        </w:trPr>
        <w:tc>
          <w:tcPr>
            <w:tcW w:w="1219" w:type="dxa"/>
            <w:tcBorders>
              <w:top w:val="single" w:sz="4" w:space="0" w:color="auto"/>
              <w:left w:val="single" w:sz="4" w:space="0" w:color="auto"/>
              <w:bottom w:val="single" w:sz="4" w:space="0" w:color="auto"/>
              <w:right w:val="single" w:sz="4" w:space="0" w:color="auto"/>
            </w:tcBorders>
            <w:vAlign w:val="center"/>
          </w:tcPr>
          <w:p w:rsidR="00F61DDB" w:rsidRPr="00F61DDB" w:rsidRDefault="00F61DDB" w:rsidP="00F61DDB">
            <w:pPr>
              <w:ind w:firstLine="284"/>
              <w:jc w:val="center"/>
            </w:pPr>
          </w:p>
        </w:tc>
        <w:tc>
          <w:tcPr>
            <w:tcW w:w="1998" w:type="dxa"/>
            <w:tcBorders>
              <w:top w:val="single" w:sz="4" w:space="0" w:color="auto"/>
              <w:left w:val="single" w:sz="4" w:space="0" w:color="auto"/>
              <w:bottom w:val="single" w:sz="4" w:space="0" w:color="auto"/>
              <w:right w:val="single" w:sz="4" w:space="0" w:color="auto"/>
            </w:tcBorders>
            <w:shd w:val="clear" w:color="auto" w:fill="auto"/>
            <w:vAlign w:val="center"/>
          </w:tcPr>
          <w:p w:rsidR="00F61DDB" w:rsidRPr="00F61DDB" w:rsidRDefault="00F61DDB" w:rsidP="00F61DDB">
            <w:pPr>
              <w:ind w:firstLine="284"/>
              <w:jc w:val="center"/>
            </w:pPr>
            <w:r w:rsidRPr="00F61DDB">
              <w:rPr>
                <w:sz w:val="22"/>
                <w:szCs w:val="22"/>
              </w:rPr>
              <w:t>( млн. руб.)</w:t>
            </w:r>
          </w:p>
        </w:tc>
        <w:tc>
          <w:tcPr>
            <w:tcW w:w="1128" w:type="dxa"/>
            <w:tcBorders>
              <w:top w:val="single" w:sz="4" w:space="0" w:color="auto"/>
              <w:left w:val="single" w:sz="4" w:space="0" w:color="auto"/>
              <w:bottom w:val="single" w:sz="4" w:space="0" w:color="auto"/>
              <w:right w:val="single" w:sz="4" w:space="0" w:color="auto"/>
            </w:tcBorders>
            <w:vAlign w:val="center"/>
          </w:tcPr>
          <w:p w:rsidR="00F61DDB" w:rsidRPr="00F61DDB" w:rsidRDefault="00F61DDB" w:rsidP="00F61DDB">
            <w:pPr>
              <w:ind w:firstLine="284"/>
              <w:jc w:val="center"/>
            </w:pPr>
          </w:p>
        </w:tc>
        <w:tc>
          <w:tcPr>
            <w:tcW w:w="2030" w:type="dxa"/>
            <w:tcBorders>
              <w:top w:val="single" w:sz="4" w:space="0" w:color="auto"/>
              <w:left w:val="single" w:sz="4" w:space="0" w:color="auto"/>
              <w:bottom w:val="single" w:sz="4" w:space="0" w:color="auto"/>
              <w:right w:val="single" w:sz="4" w:space="0" w:color="auto"/>
            </w:tcBorders>
            <w:shd w:val="clear" w:color="auto" w:fill="auto"/>
            <w:vAlign w:val="center"/>
          </w:tcPr>
          <w:p w:rsidR="00F61DDB" w:rsidRPr="00F61DDB" w:rsidRDefault="00F61DDB" w:rsidP="00F61DDB">
            <w:pPr>
              <w:ind w:firstLine="284"/>
              <w:jc w:val="center"/>
            </w:pPr>
            <w:r w:rsidRPr="00F61DDB">
              <w:rPr>
                <w:sz w:val="22"/>
                <w:szCs w:val="22"/>
              </w:rPr>
              <w:t>( млн. руб.)</w:t>
            </w:r>
          </w:p>
        </w:tc>
      </w:tr>
      <w:tr w:rsidR="00F61DDB" w:rsidRPr="00F61DDB" w:rsidTr="00F61DDB">
        <w:trPr>
          <w:jc w:val="center"/>
        </w:trPr>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rsidR="00F61DDB" w:rsidRPr="00F61DDB" w:rsidRDefault="00F61DDB" w:rsidP="00F61DDB">
            <w:pPr>
              <w:ind w:firstLine="284"/>
              <w:jc w:val="center"/>
            </w:pPr>
            <w:r w:rsidRPr="00F61DDB">
              <w:rPr>
                <w:sz w:val="22"/>
                <w:szCs w:val="22"/>
              </w:rPr>
              <w:t>1999</w:t>
            </w:r>
          </w:p>
        </w:tc>
        <w:tc>
          <w:tcPr>
            <w:tcW w:w="1998" w:type="dxa"/>
            <w:tcBorders>
              <w:top w:val="single" w:sz="4" w:space="0" w:color="auto"/>
              <w:left w:val="single" w:sz="4" w:space="0" w:color="auto"/>
              <w:bottom w:val="single" w:sz="4" w:space="0" w:color="auto"/>
              <w:right w:val="single" w:sz="4" w:space="0" w:color="auto"/>
            </w:tcBorders>
            <w:shd w:val="clear" w:color="auto" w:fill="auto"/>
            <w:vAlign w:val="center"/>
          </w:tcPr>
          <w:p w:rsidR="00F61DDB" w:rsidRPr="00F61DDB" w:rsidRDefault="00F61DDB" w:rsidP="00F61DDB">
            <w:pPr>
              <w:ind w:firstLine="284"/>
              <w:jc w:val="center"/>
            </w:pPr>
            <w:r w:rsidRPr="00F61DDB">
              <w:rPr>
                <w:sz w:val="22"/>
                <w:szCs w:val="22"/>
              </w:rPr>
              <w:t>5665</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rsidR="00F61DDB" w:rsidRPr="00F61DDB" w:rsidRDefault="00F61DDB" w:rsidP="00F61DDB">
            <w:pPr>
              <w:ind w:firstLine="284"/>
              <w:jc w:val="center"/>
            </w:pPr>
            <w:r w:rsidRPr="00F61DDB">
              <w:rPr>
                <w:sz w:val="22"/>
                <w:szCs w:val="22"/>
              </w:rPr>
              <w:t>2009</w:t>
            </w:r>
          </w:p>
        </w:tc>
        <w:tc>
          <w:tcPr>
            <w:tcW w:w="2030" w:type="dxa"/>
            <w:tcBorders>
              <w:top w:val="single" w:sz="4" w:space="0" w:color="auto"/>
              <w:left w:val="single" w:sz="4" w:space="0" w:color="auto"/>
              <w:bottom w:val="single" w:sz="4" w:space="0" w:color="auto"/>
              <w:right w:val="single" w:sz="4" w:space="0" w:color="auto"/>
            </w:tcBorders>
            <w:shd w:val="clear" w:color="auto" w:fill="auto"/>
            <w:vAlign w:val="center"/>
          </w:tcPr>
          <w:p w:rsidR="00F61DDB" w:rsidRPr="00F61DDB" w:rsidRDefault="00F61DDB" w:rsidP="00F61DDB">
            <w:pPr>
              <w:ind w:firstLine="284"/>
              <w:jc w:val="center"/>
            </w:pPr>
            <w:r w:rsidRPr="00F61DDB">
              <w:rPr>
                <w:sz w:val="22"/>
                <w:szCs w:val="22"/>
              </w:rPr>
              <w:t>19037</w:t>
            </w:r>
          </w:p>
        </w:tc>
      </w:tr>
      <w:tr w:rsidR="00F61DDB" w:rsidRPr="00F61DDB" w:rsidTr="00F61DDB">
        <w:trPr>
          <w:jc w:val="center"/>
        </w:trPr>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rsidR="00F61DDB" w:rsidRPr="00F61DDB" w:rsidRDefault="00F61DDB" w:rsidP="00F61DDB">
            <w:pPr>
              <w:ind w:firstLine="284"/>
              <w:jc w:val="center"/>
            </w:pPr>
            <w:r w:rsidRPr="00F61DDB">
              <w:rPr>
                <w:sz w:val="22"/>
                <w:szCs w:val="22"/>
              </w:rPr>
              <w:t>2000</w:t>
            </w:r>
          </w:p>
        </w:tc>
        <w:tc>
          <w:tcPr>
            <w:tcW w:w="1998" w:type="dxa"/>
            <w:tcBorders>
              <w:top w:val="single" w:sz="4" w:space="0" w:color="auto"/>
              <w:left w:val="single" w:sz="4" w:space="0" w:color="auto"/>
              <w:bottom w:val="single" w:sz="4" w:space="0" w:color="auto"/>
              <w:right w:val="single" w:sz="4" w:space="0" w:color="auto"/>
            </w:tcBorders>
            <w:shd w:val="clear" w:color="auto" w:fill="auto"/>
            <w:vAlign w:val="center"/>
          </w:tcPr>
          <w:p w:rsidR="00F61DDB" w:rsidRPr="00F61DDB" w:rsidRDefault="00F61DDB" w:rsidP="00F61DDB">
            <w:pPr>
              <w:ind w:firstLine="284"/>
              <w:jc w:val="center"/>
            </w:pPr>
            <w:r w:rsidRPr="00F61DDB">
              <w:rPr>
                <w:sz w:val="22"/>
                <w:szCs w:val="22"/>
              </w:rPr>
              <w:t>9570</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rsidR="00F61DDB" w:rsidRPr="00F61DDB" w:rsidRDefault="00F61DDB" w:rsidP="00F61DDB">
            <w:pPr>
              <w:ind w:firstLine="284"/>
              <w:jc w:val="center"/>
            </w:pPr>
            <w:r w:rsidRPr="00F61DDB">
              <w:rPr>
                <w:sz w:val="22"/>
                <w:szCs w:val="22"/>
              </w:rPr>
              <w:t>2010</w:t>
            </w:r>
          </w:p>
        </w:tc>
        <w:tc>
          <w:tcPr>
            <w:tcW w:w="2030" w:type="dxa"/>
            <w:tcBorders>
              <w:top w:val="single" w:sz="4" w:space="0" w:color="auto"/>
              <w:left w:val="single" w:sz="4" w:space="0" w:color="auto"/>
              <w:bottom w:val="single" w:sz="4" w:space="0" w:color="auto"/>
              <w:right w:val="single" w:sz="4" w:space="0" w:color="auto"/>
            </w:tcBorders>
            <w:shd w:val="clear" w:color="auto" w:fill="auto"/>
            <w:vAlign w:val="center"/>
          </w:tcPr>
          <w:p w:rsidR="00F61DDB" w:rsidRPr="00F61DDB" w:rsidRDefault="00F61DDB" w:rsidP="00F61DDB">
            <w:pPr>
              <w:ind w:firstLine="284"/>
              <w:jc w:val="center"/>
            </w:pPr>
            <w:r w:rsidRPr="00F61DDB">
              <w:rPr>
                <w:sz w:val="22"/>
                <w:szCs w:val="22"/>
              </w:rPr>
              <w:t>21748</w:t>
            </w:r>
          </w:p>
        </w:tc>
      </w:tr>
      <w:tr w:rsidR="00F61DDB" w:rsidRPr="00F61DDB" w:rsidTr="00F61DDB">
        <w:trPr>
          <w:jc w:val="center"/>
        </w:trPr>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rsidR="00F61DDB" w:rsidRPr="00F61DDB" w:rsidRDefault="00F61DDB" w:rsidP="00F61DDB">
            <w:pPr>
              <w:ind w:firstLine="284"/>
              <w:jc w:val="center"/>
            </w:pPr>
            <w:r w:rsidRPr="00F61DDB">
              <w:rPr>
                <w:sz w:val="22"/>
                <w:szCs w:val="22"/>
              </w:rPr>
              <w:t>2001</w:t>
            </w:r>
          </w:p>
        </w:tc>
        <w:tc>
          <w:tcPr>
            <w:tcW w:w="1998" w:type="dxa"/>
            <w:tcBorders>
              <w:top w:val="single" w:sz="4" w:space="0" w:color="auto"/>
              <w:left w:val="single" w:sz="4" w:space="0" w:color="auto"/>
              <w:bottom w:val="single" w:sz="4" w:space="0" w:color="auto"/>
              <w:right w:val="single" w:sz="4" w:space="0" w:color="auto"/>
            </w:tcBorders>
            <w:shd w:val="clear" w:color="auto" w:fill="auto"/>
            <w:vAlign w:val="center"/>
          </w:tcPr>
          <w:p w:rsidR="00F61DDB" w:rsidRPr="00F61DDB" w:rsidRDefault="00F61DDB" w:rsidP="00F61DDB">
            <w:pPr>
              <w:ind w:firstLine="284"/>
              <w:jc w:val="center"/>
            </w:pPr>
            <w:r w:rsidRPr="00F61DDB">
              <w:rPr>
                <w:sz w:val="22"/>
                <w:szCs w:val="22"/>
              </w:rPr>
              <w:t>11172</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rsidR="00F61DDB" w:rsidRPr="00F61DDB" w:rsidRDefault="00F61DDB" w:rsidP="00F61DDB">
            <w:pPr>
              <w:ind w:firstLine="284"/>
              <w:jc w:val="center"/>
            </w:pPr>
            <w:r w:rsidRPr="00F61DDB">
              <w:rPr>
                <w:sz w:val="22"/>
                <w:szCs w:val="22"/>
              </w:rPr>
              <w:t>2011</w:t>
            </w:r>
          </w:p>
        </w:tc>
        <w:tc>
          <w:tcPr>
            <w:tcW w:w="2030" w:type="dxa"/>
            <w:tcBorders>
              <w:top w:val="single" w:sz="4" w:space="0" w:color="auto"/>
              <w:left w:val="single" w:sz="4" w:space="0" w:color="auto"/>
              <w:bottom w:val="single" w:sz="4" w:space="0" w:color="auto"/>
              <w:right w:val="single" w:sz="4" w:space="0" w:color="auto"/>
            </w:tcBorders>
            <w:shd w:val="clear" w:color="auto" w:fill="auto"/>
            <w:vAlign w:val="center"/>
          </w:tcPr>
          <w:p w:rsidR="00F61DDB" w:rsidRPr="00F61DDB" w:rsidRDefault="00F61DDB" w:rsidP="00F61DDB">
            <w:pPr>
              <w:ind w:firstLine="284"/>
              <w:jc w:val="center"/>
            </w:pPr>
            <w:r w:rsidRPr="00F61DDB">
              <w:rPr>
                <w:sz w:val="22"/>
                <w:szCs w:val="22"/>
              </w:rPr>
              <w:t>23298</w:t>
            </w:r>
          </w:p>
        </w:tc>
      </w:tr>
      <w:tr w:rsidR="00F61DDB" w:rsidRPr="00F61DDB" w:rsidTr="00F61DDB">
        <w:trPr>
          <w:jc w:val="center"/>
        </w:trPr>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rsidR="00F61DDB" w:rsidRPr="00F61DDB" w:rsidRDefault="00F61DDB" w:rsidP="00F61DDB">
            <w:pPr>
              <w:ind w:firstLine="284"/>
              <w:jc w:val="center"/>
            </w:pPr>
            <w:r w:rsidRPr="00F61DDB">
              <w:rPr>
                <w:sz w:val="22"/>
                <w:szCs w:val="22"/>
              </w:rPr>
              <w:t>2002</w:t>
            </w:r>
          </w:p>
        </w:tc>
        <w:tc>
          <w:tcPr>
            <w:tcW w:w="1998" w:type="dxa"/>
            <w:tcBorders>
              <w:top w:val="single" w:sz="4" w:space="0" w:color="auto"/>
              <w:left w:val="single" w:sz="4" w:space="0" w:color="auto"/>
              <w:bottom w:val="single" w:sz="4" w:space="0" w:color="auto"/>
              <w:right w:val="single" w:sz="4" w:space="0" w:color="auto"/>
            </w:tcBorders>
            <w:shd w:val="clear" w:color="auto" w:fill="auto"/>
            <w:vAlign w:val="center"/>
          </w:tcPr>
          <w:p w:rsidR="00F61DDB" w:rsidRPr="00F61DDB" w:rsidRDefault="00F61DDB" w:rsidP="00F61DDB">
            <w:pPr>
              <w:ind w:firstLine="284"/>
              <w:jc w:val="center"/>
            </w:pPr>
            <w:r w:rsidRPr="00F61DDB">
              <w:rPr>
                <w:sz w:val="22"/>
                <w:szCs w:val="22"/>
              </w:rPr>
              <w:t>10150</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rsidR="00F61DDB" w:rsidRPr="00F61DDB" w:rsidRDefault="00F61DDB" w:rsidP="00F61DDB">
            <w:pPr>
              <w:ind w:firstLine="284"/>
              <w:jc w:val="center"/>
            </w:pPr>
            <w:r w:rsidRPr="00F61DDB">
              <w:rPr>
                <w:sz w:val="22"/>
                <w:szCs w:val="22"/>
              </w:rPr>
              <w:t>2012</w:t>
            </w:r>
          </w:p>
        </w:tc>
        <w:tc>
          <w:tcPr>
            <w:tcW w:w="2030" w:type="dxa"/>
            <w:tcBorders>
              <w:top w:val="single" w:sz="4" w:space="0" w:color="auto"/>
              <w:left w:val="single" w:sz="4" w:space="0" w:color="auto"/>
              <w:bottom w:val="single" w:sz="4" w:space="0" w:color="auto"/>
              <w:right w:val="single" w:sz="4" w:space="0" w:color="auto"/>
            </w:tcBorders>
            <w:shd w:val="clear" w:color="auto" w:fill="auto"/>
            <w:vAlign w:val="center"/>
          </w:tcPr>
          <w:p w:rsidR="00F61DDB" w:rsidRPr="00F61DDB" w:rsidRDefault="00F61DDB" w:rsidP="00F61DDB">
            <w:pPr>
              <w:ind w:firstLine="284"/>
              <w:jc w:val="center"/>
            </w:pPr>
            <w:r w:rsidRPr="00F61DDB">
              <w:rPr>
                <w:sz w:val="22"/>
                <w:szCs w:val="22"/>
              </w:rPr>
              <w:t>26570</w:t>
            </w:r>
          </w:p>
        </w:tc>
      </w:tr>
      <w:tr w:rsidR="00F61DDB" w:rsidRPr="00F61DDB" w:rsidTr="00F61DDB">
        <w:trPr>
          <w:jc w:val="center"/>
        </w:trPr>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rsidR="00F61DDB" w:rsidRPr="00F61DDB" w:rsidRDefault="00F61DDB" w:rsidP="00F61DDB">
            <w:pPr>
              <w:ind w:firstLine="284"/>
              <w:jc w:val="center"/>
            </w:pPr>
            <w:r w:rsidRPr="00F61DDB">
              <w:rPr>
                <w:sz w:val="22"/>
                <w:szCs w:val="22"/>
              </w:rPr>
              <w:t>2003</w:t>
            </w:r>
          </w:p>
        </w:tc>
        <w:tc>
          <w:tcPr>
            <w:tcW w:w="1998" w:type="dxa"/>
            <w:tcBorders>
              <w:top w:val="single" w:sz="4" w:space="0" w:color="auto"/>
              <w:left w:val="single" w:sz="4" w:space="0" w:color="auto"/>
              <w:bottom w:val="single" w:sz="4" w:space="0" w:color="auto"/>
              <w:right w:val="single" w:sz="4" w:space="0" w:color="auto"/>
            </w:tcBorders>
            <w:shd w:val="clear" w:color="auto" w:fill="auto"/>
            <w:vAlign w:val="center"/>
          </w:tcPr>
          <w:p w:rsidR="00F61DDB" w:rsidRPr="00F61DDB" w:rsidRDefault="00F61DDB" w:rsidP="00F61DDB">
            <w:pPr>
              <w:ind w:firstLine="284"/>
              <w:jc w:val="center"/>
            </w:pPr>
            <w:r w:rsidRPr="00F61DDB">
              <w:rPr>
                <w:sz w:val="22"/>
                <w:szCs w:val="22"/>
              </w:rPr>
              <w:t>12704</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rsidR="00F61DDB" w:rsidRPr="00F61DDB" w:rsidRDefault="00F61DDB" w:rsidP="00F61DDB">
            <w:pPr>
              <w:ind w:firstLine="284"/>
              <w:jc w:val="center"/>
            </w:pPr>
            <w:r w:rsidRPr="00F61DDB">
              <w:rPr>
                <w:sz w:val="22"/>
                <w:szCs w:val="22"/>
              </w:rPr>
              <w:t>2013</w:t>
            </w:r>
          </w:p>
        </w:tc>
        <w:tc>
          <w:tcPr>
            <w:tcW w:w="2030" w:type="dxa"/>
            <w:tcBorders>
              <w:top w:val="single" w:sz="4" w:space="0" w:color="auto"/>
              <w:left w:val="single" w:sz="4" w:space="0" w:color="auto"/>
              <w:bottom w:val="single" w:sz="4" w:space="0" w:color="auto"/>
              <w:right w:val="single" w:sz="4" w:space="0" w:color="auto"/>
            </w:tcBorders>
            <w:shd w:val="clear" w:color="auto" w:fill="auto"/>
            <w:vAlign w:val="center"/>
          </w:tcPr>
          <w:p w:rsidR="00F61DDB" w:rsidRPr="00F61DDB" w:rsidRDefault="00F61DDB" w:rsidP="00F61DDB">
            <w:pPr>
              <w:ind w:firstLine="284"/>
              <w:jc w:val="center"/>
            </w:pPr>
            <w:r w:rsidRPr="00F61DDB">
              <w:rPr>
                <w:sz w:val="22"/>
                <w:szCs w:val="22"/>
              </w:rPr>
              <w:t>26080</w:t>
            </w:r>
          </w:p>
        </w:tc>
      </w:tr>
      <w:tr w:rsidR="00F61DDB" w:rsidRPr="00F61DDB" w:rsidTr="00F61DDB">
        <w:trPr>
          <w:jc w:val="center"/>
        </w:trPr>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rsidR="00F61DDB" w:rsidRPr="00F61DDB" w:rsidRDefault="00F61DDB" w:rsidP="00F61DDB">
            <w:pPr>
              <w:ind w:firstLine="284"/>
              <w:jc w:val="center"/>
            </w:pPr>
            <w:r w:rsidRPr="00F61DDB">
              <w:rPr>
                <w:sz w:val="22"/>
                <w:szCs w:val="22"/>
              </w:rPr>
              <w:t>2004</w:t>
            </w:r>
          </w:p>
        </w:tc>
        <w:tc>
          <w:tcPr>
            <w:tcW w:w="1998" w:type="dxa"/>
            <w:tcBorders>
              <w:top w:val="single" w:sz="4" w:space="0" w:color="auto"/>
              <w:left w:val="single" w:sz="4" w:space="0" w:color="auto"/>
              <w:bottom w:val="single" w:sz="4" w:space="0" w:color="auto"/>
              <w:right w:val="single" w:sz="4" w:space="0" w:color="auto"/>
            </w:tcBorders>
            <w:shd w:val="clear" w:color="auto" w:fill="auto"/>
            <w:vAlign w:val="center"/>
          </w:tcPr>
          <w:p w:rsidR="00F61DDB" w:rsidRPr="00F61DDB" w:rsidRDefault="00F61DDB" w:rsidP="00F61DDB">
            <w:pPr>
              <w:ind w:firstLine="284"/>
              <w:jc w:val="center"/>
            </w:pPr>
            <w:r w:rsidRPr="00F61DDB">
              <w:rPr>
                <w:sz w:val="22"/>
                <w:szCs w:val="22"/>
              </w:rPr>
              <w:t>12588</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rsidR="00F61DDB" w:rsidRPr="00F61DDB" w:rsidRDefault="00F61DDB" w:rsidP="00F61DDB">
            <w:pPr>
              <w:ind w:firstLine="284"/>
              <w:jc w:val="center"/>
            </w:pPr>
            <w:r w:rsidRPr="00F61DDB">
              <w:rPr>
                <w:sz w:val="22"/>
                <w:szCs w:val="22"/>
              </w:rPr>
              <w:t>2014</w:t>
            </w:r>
          </w:p>
        </w:tc>
        <w:tc>
          <w:tcPr>
            <w:tcW w:w="2030" w:type="dxa"/>
            <w:tcBorders>
              <w:top w:val="single" w:sz="4" w:space="0" w:color="auto"/>
              <w:left w:val="single" w:sz="4" w:space="0" w:color="auto"/>
              <w:bottom w:val="single" w:sz="4" w:space="0" w:color="auto"/>
              <w:right w:val="single" w:sz="4" w:space="0" w:color="auto"/>
            </w:tcBorders>
            <w:shd w:val="clear" w:color="auto" w:fill="auto"/>
            <w:vAlign w:val="center"/>
          </w:tcPr>
          <w:p w:rsidR="00F61DDB" w:rsidRPr="00F61DDB" w:rsidRDefault="00F61DDB" w:rsidP="00F61DDB">
            <w:pPr>
              <w:ind w:firstLine="284"/>
              <w:jc w:val="center"/>
            </w:pPr>
            <w:r w:rsidRPr="00F61DDB">
              <w:rPr>
                <w:sz w:val="22"/>
                <w:szCs w:val="22"/>
              </w:rPr>
              <w:t>27446</w:t>
            </w:r>
          </w:p>
        </w:tc>
      </w:tr>
      <w:tr w:rsidR="00F61DDB" w:rsidRPr="00F61DDB" w:rsidTr="00F61DDB">
        <w:trPr>
          <w:jc w:val="center"/>
        </w:trPr>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rsidR="00F61DDB" w:rsidRPr="00F61DDB" w:rsidRDefault="00F61DDB" w:rsidP="00F61DDB">
            <w:pPr>
              <w:ind w:firstLine="284"/>
              <w:jc w:val="center"/>
            </w:pPr>
            <w:r w:rsidRPr="00F61DDB">
              <w:rPr>
                <w:sz w:val="22"/>
                <w:szCs w:val="22"/>
              </w:rPr>
              <w:t>2005</w:t>
            </w:r>
          </w:p>
        </w:tc>
        <w:tc>
          <w:tcPr>
            <w:tcW w:w="1998" w:type="dxa"/>
            <w:tcBorders>
              <w:top w:val="single" w:sz="4" w:space="0" w:color="auto"/>
              <w:left w:val="single" w:sz="4" w:space="0" w:color="auto"/>
              <w:bottom w:val="single" w:sz="4" w:space="0" w:color="auto"/>
              <w:right w:val="single" w:sz="4" w:space="0" w:color="auto"/>
            </w:tcBorders>
            <w:shd w:val="clear" w:color="auto" w:fill="auto"/>
            <w:vAlign w:val="center"/>
          </w:tcPr>
          <w:p w:rsidR="00F61DDB" w:rsidRPr="00F61DDB" w:rsidRDefault="00F61DDB" w:rsidP="00F61DDB">
            <w:pPr>
              <w:ind w:firstLine="284"/>
              <w:jc w:val="center"/>
            </w:pPr>
            <w:r w:rsidRPr="00F61DDB">
              <w:rPr>
                <w:sz w:val="22"/>
                <w:szCs w:val="22"/>
              </w:rPr>
              <w:t>13018</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rsidR="00F61DDB" w:rsidRPr="00F61DDB" w:rsidRDefault="00F61DDB" w:rsidP="00F61DDB">
            <w:pPr>
              <w:ind w:firstLine="284"/>
              <w:jc w:val="center"/>
            </w:pPr>
            <w:r w:rsidRPr="00F61DDB">
              <w:rPr>
                <w:sz w:val="22"/>
                <w:szCs w:val="22"/>
              </w:rPr>
              <w:t>2015</w:t>
            </w:r>
          </w:p>
        </w:tc>
        <w:tc>
          <w:tcPr>
            <w:tcW w:w="2030" w:type="dxa"/>
            <w:tcBorders>
              <w:top w:val="single" w:sz="4" w:space="0" w:color="auto"/>
              <w:left w:val="single" w:sz="4" w:space="0" w:color="auto"/>
              <w:bottom w:val="single" w:sz="4" w:space="0" w:color="auto"/>
              <w:right w:val="single" w:sz="4" w:space="0" w:color="auto"/>
            </w:tcBorders>
            <w:shd w:val="clear" w:color="auto" w:fill="auto"/>
            <w:vAlign w:val="center"/>
          </w:tcPr>
          <w:p w:rsidR="00F61DDB" w:rsidRPr="00F61DDB" w:rsidRDefault="00F61DDB" w:rsidP="00F61DDB">
            <w:pPr>
              <w:ind w:firstLine="284"/>
              <w:jc w:val="center"/>
            </w:pPr>
            <w:r w:rsidRPr="00F61DDB">
              <w:rPr>
                <w:sz w:val="22"/>
                <w:szCs w:val="22"/>
              </w:rPr>
              <w:t>29658</w:t>
            </w:r>
          </w:p>
        </w:tc>
      </w:tr>
      <w:tr w:rsidR="00F61DDB" w:rsidRPr="00F61DDB" w:rsidTr="00F61DDB">
        <w:trPr>
          <w:jc w:val="center"/>
        </w:trPr>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rsidR="00F61DDB" w:rsidRPr="00F61DDB" w:rsidRDefault="00F61DDB" w:rsidP="00F61DDB">
            <w:pPr>
              <w:ind w:firstLine="284"/>
              <w:jc w:val="center"/>
            </w:pPr>
            <w:r w:rsidRPr="00F61DDB">
              <w:rPr>
                <w:sz w:val="22"/>
                <w:szCs w:val="22"/>
              </w:rPr>
              <w:t>2006</w:t>
            </w:r>
          </w:p>
        </w:tc>
        <w:tc>
          <w:tcPr>
            <w:tcW w:w="1998" w:type="dxa"/>
            <w:tcBorders>
              <w:top w:val="single" w:sz="4" w:space="0" w:color="auto"/>
              <w:left w:val="single" w:sz="4" w:space="0" w:color="auto"/>
              <w:bottom w:val="single" w:sz="4" w:space="0" w:color="auto"/>
              <w:right w:val="single" w:sz="4" w:space="0" w:color="auto"/>
            </w:tcBorders>
            <w:shd w:val="clear" w:color="auto" w:fill="auto"/>
            <w:vAlign w:val="center"/>
          </w:tcPr>
          <w:p w:rsidR="00F61DDB" w:rsidRPr="00F61DDB" w:rsidRDefault="00F61DDB" w:rsidP="00F61DDB">
            <w:pPr>
              <w:ind w:firstLine="284"/>
              <w:jc w:val="center"/>
            </w:pPr>
            <w:r w:rsidRPr="00F61DDB">
              <w:rPr>
                <w:sz w:val="22"/>
                <w:szCs w:val="22"/>
              </w:rPr>
              <w:t>13471</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rsidR="00F61DDB" w:rsidRPr="00F61DDB" w:rsidRDefault="00F61DDB" w:rsidP="00F61DDB">
            <w:pPr>
              <w:ind w:firstLine="284"/>
              <w:jc w:val="center"/>
            </w:pPr>
            <w:r w:rsidRPr="00F61DDB">
              <w:rPr>
                <w:sz w:val="22"/>
                <w:szCs w:val="22"/>
              </w:rPr>
              <w:t>2016</w:t>
            </w:r>
          </w:p>
        </w:tc>
        <w:tc>
          <w:tcPr>
            <w:tcW w:w="2030" w:type="dxa"/>
            <w:tcBorders>
              <w:top w:val="single" w:sz="4" w:space="0" w:color="auto"/>
              <w:left w:val="single" w:sz="4" w:space="0" w:color="auto"/>
              <w:bottom w:val="single" w:sz="4" w:space="0" w:color="auto"/>
              <w:right w:val="single" w:sz="4" w:space="0" w:color="auto"/>
            </w:tcBorders>
            <w:shd w:val="clear" w:color="auto" w:fill="auto"/>
            <w:vAlign w:val="center"/>
          </w:tcPr>
          <w:p w:rsidR="00F61DDB" w:rsidRPr="00F61DDB" w:rsidRDefault="00F61DDB" w:rsidP="00F61DDB">
            <w:pPr>
              <w:ind w:firstLine="284"/>
              <w:jc w:val="center"/>
            </w:pPr>
            <w:r w:rsidRPr="00F61DDB">
              <w:rPr>
                <w:sz w:val="22"/>
                <w:szCs w:val="22"/>
              </w:rPr>
              <w:t>32573</w:t>
            </w:r>
          </w:p>
        </w:tc>
      </w:tr>
      <w:tr w:rsidR="00F61DDB" w:rsidRPr="00F61DDB" w:rsidTr="00F61DDB">
        <w:trPr>
          <w:jc w:val="center"/>
        </w:trPr>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rsidR="00F61DDB" w:rsidRPr="00F61DDB" w:rsidRDefault="00F61DDB" w:rsidP="00F61DDB">
            <w:pPr>
              <w:ind w:firstLine="284"/>
              <w:jc w:val="center"/>
            </w:pPr>
            <w:r w:rsidRPr="00F61DDB">
              <w:rPr>
                <w:sz w:val="22"/>
                <w:szCs w:val="22"/>
              </w:rPr>
              <w:t>2007</w:t>
            </w:r>
          </w:p>
        </w:tc>
        <w:tc>
          <w:tcPr>
            <w:tcW w:w="1998" w:type="dxa"/>
            <w:tcBorders>
              <w:top w:val="single" w:sz="4" w:space="0" w:color="auto"/>
              <w:left w:val="single" w:sz="4" w:space="0" w:color="auto"/>
              <w:bottom w:val="single" w:sz="4" w:space="0" w:color="auto"/>
              <w:right w:val="single" w:sz="4" w:space="0" w:color="auto"/>
            </w:tcBorders>
            <w:shd w:val="clear" w:color="auto" w:fill="auto"/>
            <w:vAlign w:val="center"/>
          </w:tcPr>
          <w:p w:rsidR="00F61DDB" w:rsidRPr="00F61DDB" w:rsidRDefault="00F61DDB" w:rsidP="00F61DDB">
            <w:pPr>
              <w:ind w:firstLine="284"/>
              <w:jc w:val="center"/>
            </w:pPr>
            <w:r w:rsidRPr="00F61DDB">
              <w:rPr>
                <w:sz w:val="22"/>
                <w:szCs w:val="22"/>
              </w:rPr>
              <w:t>15017</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rsidR="00F61DDB" w:rsidRPr="00F61DDB" w:rsidRDefault="00F61DDB" w:rsidP="00F61DDB">
            <w:pPr>
              <w:ind w:firstLine="284"/>
              <w:jc w:val="center"/>
            </w:pPr>
            <w:r w:rsidRPr="00F61DDB">
              <w:rPr>
                <w:sz w:val="22"/>
                <w:szCs w:val="22"/>
              </w:rPr>
              <w:t>2017</w:t>
            </w:r>
          </w:p>
        </w:tc>
        <w:tc>
          <w:tcPr>
            <w:tcW w:w="2030" w:type="dxa"/>
            <w:tcBorders>
              <w:top w:val="single" w:sz="4" w:space="0" w:color="auto"/>
              <w:left w:val="single" w:sz="4" w:space="0" w:color="auto"/>
              <w:bottom w:val="single" w:sz="4" w:space="0" w:color="auto"/>
              <w:right w:val="single" w:sz="4" w:space="0" w:color="auto"/>
            </w:tcBorders>
            <w:shd w:val="clear" w:color="auto" w:fill="auto"/>
            <w:vAlign w:val="center"/>
          </w:tcPr>
          <w:p w:rsidR="00F61DDB" w:rsidRPr="00F61DDB" w:rsidRDefault="00F61DDB" w:rsidP="00F61DDB">
            <w:pPr>
              <w:ind w:firstLine="284"/>
              <w:jc w:val="center"/>
            </w:pPr>
            <w:r w:rsidRPr="00F61DDB">
              <w:rPr>
                <w:sz w:val="22"/>
                <w:szCs w:val="22"/>
              </w:rPr>
              <w:t>36435</w:t>
            </w:r>
          </w:p>
        </w:tc>
      </w:tr>
      <w:tr w:rsidR="00F61DDB" w:rsidRPr="00F61DDB" w:rsidTr="00F61DDB">
        <w:trPr>
          <w:jc w:val="center"/>
        </w:trPr>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rsidR="00F61DDB" w:rsidRPr="00F61DDB" w:rsidRDefault="00F61DDB" w:rsidP="00F61DDB">
            <w:pPr>
              <w:ind w:firstLine="284"/>
              <w:jc w:val="center"/>
            </w:pPr>
            <w:r w:rsidRPr="00F61DDB">
              <w:rPr>
                <w:sz w:val="22"/>
                <w:szCs w:val="22"/>
              </w:rPr>
              <w:t>2008</w:t>
            </w:r>
          </w:p>
        </w:tc>
        <w:tc>
          <w:tcPr>
            <w:tcW w:w="1998" w:type="dxa"/>
            <w:tcBorders>
              <w:top w:val="single" w:sz="4" w:space="0" w:color="auto"/>
              <w:left w:val="single" w:sz="4" w:space="0" w:color="auto"/>
              <w:bottom w:val="single" w:sz="4" w:space="0" w:color="auto"/>
              <w:right w:val="single" w:sz="4" w:space="0" w:color="auto"/>
            </w:tcBorders>
            <w:shd w:val="clear" w:color="auto" w:fill="auto"/>
            <w:vAlign w:val="center"/>
          </w:tcPr>
          <w:p w:rsidR="00F61DDB" w:rsidRPr="00F61DDB" w:rsidRDefault="00F61DDB" w:rsidP="00F61DDB">
            <w:pPr>
              <w:ind w:firstLine="284"/>
              <w:jc w:val="center"/>
            </w:pPr>
            <w:r w:rsidRPr="00F61DDB">
              <w:rPr>
                <w:sz w:val="22"/>
                <w:szCs w:val="22"/>
              </w:rPr>
              <w:t>17356</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rsidR="00F61DDB" w:rsidRPr="00F61DDB" w:rsidRDefault="00F61DDB" w:rsidP="00F61DDB">
            <w:pPr>
              <w:ind w:firstLine="284"/>
              <w:jc w:val="center"/>
            </w:pPr>
            <w:r w:rsidRPr="00F61DDB">
              <w:rPr>
                <w:sz w:val="22"/>
                <w:szCs w:val="22"/>
              </w:rPr>
              <w:t>2018</w:t>
            </w:r>
          </w:p>
        </w:tc>
        <w:tc>
          <w:tcPr>
            <w:tcW w:w="2030" w:type="dxa"/>
            <w:tcBorders>
              <w:top w:val="single" w:sz="4" w:space="0" w:color="auto"/>
              <w:left w:val="single" w:sz="4" w:space="0" w:color="auto"/>
              <w:bottom w:val="single" w:sz="4" w:space="0" w:color="auto"/>
              <w:right w:val="single" w:sz="4" w:space="0" w:color="auto"/>
            </w:tcBorders>
            <w:shd w:val="clear" w:color="auto" w:fill="auto"/>
            <w:vAlign w:val="center"/>
          </w:tcPr>
          <w:p w:rsidR="00F61DDB" w:rsidRPr="00F61DDB" w:rsidRDefault="00F61DDB" w:rsidP="00F61DDB">
            <w:pPr>
              <w:ind w:firstLine="284"/>
              <w:jc w:val="center"/>
            </w:pPr>
            <w:r w:rsidRPr="00F61DDB">
              <w:rPr>
                <w:sz w:val="22"/>
                <w:szCs w:val="22"/>
              </w:rPr>
              <w:t>38100</w:t>
            </w:r>
          </w:p>
        </w:tc>
      </w:tr>
    </w:tbl>
    <w:p w:rsidR="00F61DDB" w:rsidRPr="00E2255B" w:rsidRDefault="00F61DDB" w:rsidP="00F61DDB">
      <w:pPr>
        <w:ind w:firstLine="284"/>
        <w:rPr>
          <w:sz w:val="22"/>
          <w:szCs w:val="22"/>
        </w:rPr>
      </w:pPr>
    </w:p>
    <w:p w:rsidR="00F61DDB" w:rsidRPr="00E2255B" w:rsidRDefault="00F61DDB" w:rsidP="00F61DDB">
      <w:pPr>
        <w:ind w:firstLine="284"/>
        <w:rPr>
          <w:sz w:val="22"/>
          <w:szCs w:val="22"/>
        </w:rPr>
      </w:pPr>
      <w:r>
        <w:rPr>
          <w:sz w:val="22"/>
          <w:szCs w:val="22"/>
        </w:rPr>
        <w:t xml:space="preserve">Нужно </w:t>
      </w:r>
      <w:r w:rsidRPr="00E2255B">
        <w:rPr>
          <w:sz w:val="22"/>
          <w:szCs w:val="22"/>
        </w:rPr>
        <w:t>проанализир</w:t>
      </w:r>
      <w:r>
        <w:rPr>
          <w:sz w:val="22"/>
          <w:szCs w:val="22"/>
        </w:rPr>
        <w:t>овать</w:t>
      </w:r>
      <w:r w:rsidRPr="00E2255B">
        <w:rPr>
          <w:sz w:val="22"/>
          <w:szCs w:val="22"/>
        </w:rPr>
        <w:t xml:space="preserve"> структуру временного ряда, провер</w:t>
      </w:r>
      <w:r w:rsidR="0021445F">
        <w:rPr>
          <w:sz w:val="22"/>
          <w:szCs w:val="22"/>
        </w:rPr>
        <w:t>ить</w:t>
      </w:r>
      <w:r w:rsidRPr="00E2255B">
        <w:rPr>
          <w:sz w:val="22"/>
          <w:szCs w:val="22"/>
        </w:rPr>
        <w:t xml:space="preserve"> гипотезу о структурной стабильности ряда, прове</w:t>
      </w:r>
      <w:r w:rsidR="0021445F">
        <w:rPr>
          <w:sz w:val="22"/>
          <w:szCs w:val="22"/>
        </w:rPr>
        <w:t>сти</w:t>
      </w:r>
      <w:r w:rsidRPr="00E2255B">
        <w:rPr>
          <w:sz w:val="22"/>
          <w:szCs w:val="22"/>
        </w:rPr>
        <w:t xml:space="preserve"> аналитическое выравнивание временного ряда, сдела</w:t>
      </w:r>
      <w:r w:rsidR="0021445F">
        <w:rPr>
          <w:sz w:val="22"/>
          <w:szCs w:val="22"/>
        </w:rPr>
        <w:t>ть прогноз на 2020</w:t>
      </w:r>
      <w:r w:rsidRPr="00E2255B">
        <w:rPr>
          <w:sz w:val="22"/>
          <w:szCs w:val="22"/>
        </w:rPr>
        <w:t xml:space="preserve"> год.</w:t>
      </w:r>
    </w:p>
    <w:p w:rsidR="00F61DDB" w:rsidRDefault="00F61DDB" w:rsidP="00004373">
      <w:pPr>
        <w:shd w:val="clear" w:color="auto" w:fill="FFFFFF"/>
        <w:ind w:firstLine="561"/>
        <w:jc w:val="both"/>
        <w:rPr>
          <w:b/>
          <w:bCs/>
          <w:i/>
          <w:iCs/>
        </w:rPr>
      </w:pPr>
    </w:p>
    <w:p w:rsidR="00004373" w:rsidRDefault="0083682C" w:rsidP="00004373">
      <w:pPr>
        <w:shd w:val="clear" w:color="auto" w:fill="FFFFFF"/>
        <w:ind w:firstLine="561"/>
        <w:jc w:val="both"/>
        <w:rPr>
          <w:bCs/>
        </w:rPr>
      </w:pPr>
      <w:r w:rsidRPr="0083682C">
        <w:rPr>
          <w:b/>
          <w:bCs/>
          <w:i/>
          <w:iCs/>
        </w:rPr>
        <w:t xml:space="preserve">Этап </w:t>
      </w:r>
      <w:proofErr w:type="spellStart"/>
      <w:r w:rsidRPr="0083682C">
        <w:rPr>
          <w:b/>
          <w:bCs/>
          <w:i/>
          <w:iCs/>
        </w:rPr>
        <w:t>спецификации</w:t>
      </w:r>
      <w:r w:rsidRPr="0083682C">
        <w:rPr>
          <w:bCs/>
        </w:rPr>
        <w:t>предполагает</w:t>
      </w:r>
      <w:proofErr w:type="spellEnd"/>
      <w:r w:rsidRPr="0083682C">
        <w:rPr>
          <w:bCs/>
        </w:rPr>
        <w:t xml:space="preserve"> выбор формулы связи между переменными</w:t>
      </w:r>
    </w:p>
    <w:p w:rsidR="0083682C" w:rsidRPr="0071413A" w:rsidRDefault="0083682C" w:rsidP="0083682C">
      <w:pPr>
        <w:ind w:firstLine="284"/>
        <w:rPr>
          <w:sz w:val="22"/>
          <w:szCs w:val="22"/>
        </w:rPr>
      </w:pPr>
      <w:r w:rsidRPr="0071413A">
        <w:rPr>
          <w:sz w:val="22"/>
          <w:szCs w:val="22"/>
        </w:rPr>
        <w:t xml:space="preserve">Уровни временного ряда – это значения </w:t>
      </w:r>
      <w:r w:rsidRPr="0071413A">
        <w:rPr>
          <w:position w:val="-12"/>
          <w:sz w:val="22"/>
          <w:szCs w:val="22"/>
        </w:rPr>
        <w:object w:dxaOrig="1420" w:dyaOrig="360">
          <v:shape id="_x0000_i1051" type="#_x0000_t75" style="width:70.5pt;height:18pt" o:ole="" fillcolor="window">
            <v:imagedata r:id="rId69" o:title=""/>
          </v:shape>
          <o:OLEObject Type="Embed" ProgID="Equation.3" ShapeID="_x0000_i1051" DrawAspect="Content" ObjectID="_1635929581" r:id="rId70"/>
        </w:object>
      </w:r>
      <w:r w:rsidRPr="0071413A">
        <w:rPr>
          <w:sz w:val="22"/>
          <w:szCs w:val="22"/>
        </w:rPr>
        <w:t xml:space="preserve"> наблюдаемого показателя в каждом из </w:t>
      </w:r>
      <w:r w:rsidRPr="0071413A">
        <w:rPr>
          <w:i/>
          <w:sz w:val="22"/>
          <w:szCs w:val="22"/>
          <w:lang w:val="en-US"/>
        </w:rPr>
        <w:t>n</w:t>
      </w:r>
      <w:r w:rsidRPr="0071413A">
        <w:rPr>
          <w:sz w:val="22"/>
          <w:szCs w:val="22"/>
        </w:rPr>
        <w:t xml:space="preserve"> временных периодов (дней, недель, месяцев, кварталов, лет). </w:t>
      </w:r>
    </w:p>
    <w:p w:rsidR="0083682C" w:rsidRPr="0071413A" w:rsidRDefault="0083682C" w:rsidP="0083682C">
      <w:pPr>
        <w:pStyle w:val="Style6"/>
        <w:widowControl/>
        <w:spacing w:line="240" w:lineRule="auto"/>
        <w:ind w:firstLine="284"/>
        <w:rPr>
          <w:rStyle w:val="FontStyle184"/>
          <w:sz w:val="22"/>
          <w:szCs w:val="22"/>
        </w:rPr>
      </w:pPr>
      <w:r w:rsidRPr="0071413A">
        <w:rPr>
          <w:rStyle w:val="FontStyle184"/>
          <w:sz w:val="22"/>
          <w:szCs w:val="22"/>
        </w:rPr>
        <w:t xml:space="preserve">Каждый уровень формируется под воздействием большого числа факторов, которые условно можно подразделить на три группы: </w:t>
      </w:r>
    </w:p>
    <w:p w:rsidR="0083682C" w:rsidRPr="0071413A" w:rsidRDefault="0083682C" w:rsidP="00997805">
      <w:pPr>
        <w:pStyle w:val="Style6"/>
        <w:widowControl/>
        <w:numPr>
          <w:ilvl w:val="0"/>
          <w:numId w:val="43"/>
        </w:numPr>
        <w:spacing w:line="240" w:lineRule="auto"/>
        <w:ind w:left="0" w:firstLine="284"/>
        <w:rPr>
          <w:rStyle w:val="FontStyle184"/>
          <w:sz w:val="22"/>
          <w:szCs w:val="22"/>
        </w:rPr>
      </w:pPr>
      <w:r w:rsidRPr="0071413A">
        <w:rPr>
          <w:rStyle w:val="FontStyle184"/>
          <w:sz w:val="22"/>
          <w:szCs w:val="22"/>
        </w:rPr>
        <w:t xml:space="preserve">факторы, формирующие тренд </w:t>
      </w:r>
      <w:r>
        <w:rPr>
          <w:rStyle w:val="FontStyle184"/>
          <w:sz w:val="22"/>
          <w:szCs w:val="22"/>
        </w:rPr>
        <w:t>(</w:t>
      </w:r>
      <w:r w:rsidRPr="00A91F73">
        <w:rPr>
          <w:rStyle w:val="FontStyle184"/>
          <w:b/>
          <w:sz w:val="22"/>
          <w:szCs w:val="22"/>
        </w:rPr>
        <w:t>Т</w:t>
      </w:r>
      <w:r>
        <w:rPr>
          <w:rStyle w:val="FontStyle184"/>
          <w:sz w:val="22"/>
          <w:szCs w:val="22"/>
        </w:rPr>
        <w:t xml:space="preserve">) </w:t>
      </w:r>
      <w:r w:rsidRPr="0071413A">
        <w:rPr>
          <w:rStyle w:val="FontStyle184"/>
          <w:sz w:val="22"/>
          <w:szCs w:val="22"/>
        </w:rPr>
        <w:t>ряда, т. е. изменение динамики значений исследуемого показателя под совместным долговременным воздействием множества факторов;</w:t>
      </w:r>
    </w:p>
    <w:p w:rsidR="0083682C" w:rsidRPr="0071413A" w:rsidRDefault="0083682C" w:rsidP="00997805">
      <w:pPr>
        <w:pStyle w:val="Style11"/>
        <w:widowControl/>
        <w:numPr>
          <w:ilvl w:val="0"/>
          <w:numId w:val="43"/>
        </w:numPr>
        <w:tabs>
          <w:tab w:val="left" w:pos="413"/>
        </w:tabs>
        <w:ind w:left="0" w:firstLine="284"/>
        <w:rPr>
          <w:rStyle w:val="FontStyle184"/>
          <w:sz w:val="22"/>
          <w:szCs w:val="22"/>
        </w:rPr>
      </w:pPr>
      <w:r w:rsidRPr="0071413A">
        <w:rPr>
          <w:rStyle w:val="FontStyle184"/>
          <w:sz w:val="22"/>
          <w:szCs w:val="22"/>
        </w:rPr>
        <w:t>факторы, формирующие циклические колебания</w:t>
      </w:r>
      <w:r>
        <w:rPr>
          <w:rStyle w:val="FontStyle184"/>
          <w:sz w:val="22"/>
          <w:szCs w:val="22"/>
        </w:rPr>
        <w:t xml:space="preserve"> (</w:t>
      </w:r>
      <w:r w:rsidRPr="00A91F73">
        <w:rPr>
          <w:rStyle w:val="FontStyle184"/>
          <w:b/>
          <w:sz w:val="22"/>
          <w:szCs w:val="22"/>
        </w:rPr>
        <w:t>С</w:t>
      </w:r>
      <w:r>
        <w:rPr>
          <w:rStyle w:val="FontStyle184"/>
          <w:sz w:val="22"/>
          <w:szCs w:val="22"/>
        </w:rPr>
        <w:t>)</w:t>
      </w:r>
      <w:r w:rsidRPr="0071413A">
        <w:rPr>
          <w:rStyle w:val="FontStyle184"/>
          <w:sz w:val="22"/>
          <w:szCs w:val="22"/>
        </w:rPr>
        <w:t xml:space="preserve"> (периодические колебания, выходящие за рамки более короткого периода, например, одного года) и сезонные колебания</w:t>
      </w:r>
      <w:r>
        <w:rPr>
          <w:rStyle w:val="FontStyle184"/>
          <w:sz w:val="22"/>
          <w:szCs w:val="22"/>
        </w:rPr>
        <w:t xml:space="preserve"> (</w:t>
      </w:r>
      <w:r w:rsidRPr="00A91F73">
        <w:rPr>
          <w:rStyle w:val="FontStyle184"/>
          <w:b/>
          <w:sz w:val="22"/>
          <w:szCs w:val="22"/>
          <w:lang w:val="en-US"/>
        </w:rPr>
        <w:t>S</w:t>
      </w:r>
      <w:r w:rsidRPr="0083682C">
        <w:rPr>
          <w:rStyle w:val="FontStyle184"/>
          <w:sz w:val="22"/>
          <w:szCs w:val="22"/>
        </w:rPr>
        <w:t>)</w:t>
      </w:r>
      <w:r w:rsidRPr="0071413A">
        <w:rPr>
          <w:rStyle w:val="FontStyle184"/>
          <w:sz w:val="22"/>
          <w:szCs w:val="22"/>
        </w:rPr>
        <w:t xml:space="preserve"> (периодические колебания, в рамках более короткого периода, например, года);</w:t>
      </w:r>
    </w:p>
    <w:p w:rsidR="0083682C" w:rsidRPr="0071413A" w:rsidRDefault="0083682C" w:rsidP="00997805">
      <w:pPr>
        <w:pStyle w:val="Style11"/>
        <w:widowControl/>
        <w:numPr>
          <w:ilvl w:val="0"/>
          <w:numId w:val="43"/>
        </w:numPr>
        <w:tabs>
          <w:tab w:val="left" w:pos="413"/>
        </w:tabs>
        <w:ind w:left="0" w:firstLine="284"/>
        <w:rPr>
          <w:rStyle w:val="FontStyle184"/>
          <w:sz w:val="22"/>
          <w:szCs w:val="22"/>
        </w:rPr>
      </w:pPr>
      <w:r w:rsidRPr="0071413A">
        <w:rPr>
          <w:rStyle w:val="FontStyle184"/>
          <w:sz w:val="22"/>
          <w:szCs w:val="22"/>
        </w:rPr>
        <w:t>случайные факторы</w:t>
      </w:r>
      <w:r w:rsidR="00A91F73">
        <w:rPr>
          <w:rStyle w:val="FontStyle184"/>
          <w:sz w:val="22"/>
          <w:szCs w:val="22"/>
        </w:rPr>
        <w:t>(</w:t>
      </w:r>
      <w:r w:rsidR="00A91F73" w:rsidRPr="00A91F73">
        <w:rPr>
          <w:rFonts w:ascii="Times New Roman" w:hAnsi="Times New Roman"/>
          <w:b/>
          <w:bCs/>
          <w:i/>
          <w:sz w:val="22"/>
          <w:szCs w:val="22"/>
          <w:lang w:val="el-GR"/>
        </w:rPr>
        <w:t>ε</w:t>
      </w:r>
      <w:r w:rsidR="00A91F73" w:rsidRPr="00A91F73">
        <w:rPr>
          <w:rFonts w:ascii="Times New Roman" w:hAnsi="Times New Roman"/>
          <w:bCs/>
          <w:sz w:val="22"/>
          <w:szCs w:val="22"/>
        </w:rPr>
        <w:t>)</w:t>
      </w:r>
      <w:r w:rsidRPr="0071413A">
        <w:rPr>
          <w:rStyle w:val="FontStyle184"/>
          <w:sz w:val="22"/>
          <w:szCs w:val="22"/>
        </w:rPr>
        <w:t xml:space="preserve">, </w:t>
      </w:r>
      <w:r w:rsidRPr="0071413A">
        <w:rPr>
          <w:rFonts w:ascii="Times New Roman" w:hAnsi="Times New Roman"/>
          <w:sz w:val="22"/>
          <w:szCs w:val="22"/>
        </w:rPr>
        <w:t>которые нерегулярно воздействуют на временной ряд</w:t>
      </w:r>
      <w:r w:rsidRPr="0071413A">
        <w:rPr>
          <w:rStyle w:val="FontStyle184"/>
          <w:sz w:val="22"/>
          <w:szCs w:val="22"/>
        </w:rPr>
        <w:t xml:space="preserve"> (например, </w:t>
      </w:r>
      <w:r w:rsidRPr="0071413A">
        <w:rPr>
          <w:rFonts w:ascii="Times New Roman" w:hAnsi="Times New Roman"/>
          <w:sz w:val="22"/>
          <w:szCs w:val="22"/>
        </w:rPr>
        <w:t>факторы резкого и внезапного действия), ошибки наблюдений.</w:t>
      </w:r>
    </w:p>
    <w:p w:rsidR="0083682C" w:rsidRPr="0071413A" w:rsidRDefault="0083682C" w:rsidP="0083682C">
      <w:pPr>
        <w:ind w:firstLine="284"/>
        <w:rPr>
          <w:rStyle w:val="FontStyle184"/>
          <w:sz w:val="22"/>
          <w:szCs w:val="22"/>
        </w:rPr>
      </w:pPr>
      <w:r w:rsidRPr="0071413A">
        <w:rPr>
          <w:rStyle w:val="FontStyle184"/>
          <w:sz w:val="22"/>
          <w:szCs w:val="22"/>
        </w:rPr>
        <w:lastRenderedPageBreak/>
        <w:t>Под воздействием этих факторов проявляется тенденция изменения (возрастания, убывания, стабильности) временного ряда</w:t>
      </w:r>
      <w:r>
        <w:rPr>
          <w:rStyle w:val="FontStyle184"/>
          <w:sz w:val="22"/>
          <w:szCs w:val="22"/>
        </w:rPr>
        <w:t>, которая содержит все три компоненты: случайную ошибку, тренд, сезонность (цикличность)</w:t>
      </w:r>
      <w:r w:rsidRPr="0071413A">
        <w:rPr>
          <w:rStyle w:val="FontStyle184"/>
          <w:sz w:val="22"/>
          <w:szCs w:val="22"/>
        </w:rPr>
        <w:t>. Некоторые временные ряды не содержат тренда и циклическую компоненту, а каждый следующий их уровень образуется как сумма среднего уровня ряда и некоторой случайной компоненты.</w:t>
      </w:r>
    </w:p>
    <w:p w:rsidR="0083682C" w:rsidRDefault="0083682C" w:rsidP="00A91F73">
      <w:pPr>
        <w:ind w:firstLine="284"/>
        <w:rPr>
          <w:rStyle w:val="FontStyle184"/>
          <w:sz w:val="22"/>
          <w:szCs w:val="22"/>
        </w:rPr>
      </w:pPr>
      <w:r w:rsidRPr="0071413A">
        <w:rPr>
          <w:rStyle w:val="FontStyle184"/>
          <w:sz w:val="22"/>
          <w:szCs w:val="22"/>
        </w:rPr>
        <w:t>Уровень временного ряда можно представить как сумму или произведение трендовой, циклической и случайной структурных компонент ряда</w:t>
      </w:r>
      <w:proofErr w:type="spellStart"/>
      <w:proofErr w:type="gramStart"/>
      <w:r w:rsidR="00A91F73" w:rsidRPr="00A91F73">
        <w:rPr>
          <w:i/>
          <w:iCs/>
          <w:sz w:val="22"/>
          <w:szCs w:val="22"/>
          <w:lang w:val="en-US"/>
        </w:rPr>
        <w:t>y</w:t>
      </w:r>
      <w:r w:rsidR="00A91F73" w:rsidRPr="00A91F73">
        <w:rPr>
          <w:i/>
          <w:iCs/>
          <w:sz w:val="22"/>
          <w:szCs w:val="22"/>
          <w:vertAlign w:val="subscript"/>
          <w:lang w:val="en-US"/>
        </w:rPr>
        <w:t>t</w:t>
      </w:r>
      <w:proofErr w:type="spellEnd"/>
      <w:proofErr w:type="gramEnd"/>
      <w:r w:rsidR="00A91F73" w:rsidRPr="00A91F73">
        <w:rPr>
          <w:i/>
          <w:iCs/>
          <w:sz w:val="22"/>
          <w:szCs w:val="22"/>
        </w:rPr>
        <w:t xml:space="preserve"> = </w:t>
      </w:r>
      <w:r w:rsidR="00A91F73" w:rsidRPr="00A91F73">
        <w:rPr>
          <w:i/>
          <w:iCs/>
          <w:sz w:val="22"/>
          <w:szCs w:val="22"/>
          <w:lang w:val="en-US"/>
        </w:rPr>
        <w:t>f</w:t>
      </w:r>
      <w:r w:rsidR="00A91F73" w:rsidRPr="00A91F73">
        <w:rPr>
          <w:sz w:val="22"/>
          <w:szCs w:val="22"/>
        </w:rPr>
        <w:t>(</w:t>
      </w:r>
      <w:proofErr w:type="spellStart"/>
      <w:r w:rsidR="00A91F73" w:rsidRPr="00A91F73">
        <w:rPr>
          <w:sz w:val="22"/>
          <w:szCs w:val="22"/>
          <w:lang w:val="en-US"/>
        </w:rPr>
        <w:t>T</w:t>
      </w:r>
      <w:r w:rsidR="00A91F73" w:rsidRPr="00A91F73">
        <w:rPr>
          <w:sz w:val="22"/>
          <w:szCs w:val="22"/>
          <w:vertAlign w:val="subscript"/>
          <w:lang w:val="en-US"/>
        </w:rPr>
        <w:t>t</w:t>
      </w:r>
      <w:proofErr w:type="spellEnd"/>
      <w:r w:rsidR="00A91F73" w:rsidRPr="00A91F73">
        <w:rPr>
          <w:sz w:val="22"/>
          <w:szCs w:val="22"/>
        </w:rPr>
        <w:t>,</w:t>
      </w:r>
      <w:r w:rsidR="00A91F73" w:rsidRPr="00A91F73">
        <w:rPr>
          <w:sz w:val="22"/>
          <w:szCs w:val="22"/>
          <w:lang w:val="en-US"/>
        </w:rPr>
        <w:t>S</w:t>
      </w:r>
      <w:r w:rsidR="00A91F73" w:rsidRPr="00A91F73">
        <w:rPr>
          <w:sz w:val="22"/>
          <w:szCs w:val="22"/>
          <w:vertAlign w:val="subscript"/>
          <w:lang w:val="en-US"/>
        </w:rPr>
        <w:t>t</w:t>
      </w:r>
      <w:r w:rsidR="00A91F73" w:rsidRPr="00A91F73">
        <w:rPr>
          <w:sz w:val="22"/>
          <w:szCs w:val="22"/>
        </w:rPr>
        <w:t>,</w:t>
      </w:r>
      <w:r w:rsidR="00A91F73" w:rsidRPr="00A91F73">
        <w:rPr>
          <w:sz w:val="22"/>
          <w:szCs w:val="22"/>
          <w:lang w:val="en-US"/>
        </w:rPr>
        <w:t>C</w:t>
      </w:r>
      <w:r w:rsidR="00A91F73" w:rsidRPr="00A91F73">
        <w:rPr>
          <w:sz w:val="22"/>
          <w:szCs w:val="22"/>
          <w:vertAlign w:val="subscript"/>
          <w:lang w:val="en-US"/>
        </w:rPr>
        <w:t>t</w:t>
      </w:r>
      <w:r w:rsidR="00A91F73" w:rsidRPr="00A91F73">
        <w:rPr>
          <w:sz w:val="22"/>
          <w:szCs w:val="22"/>
        </w:rPr>
        <w:t>,</w:t>
      </w:r>
      <w:r w:rsidR="00A91F73" w:rsidRPr="00A91F73">
        <w:rPr>
          <w:sz w:val="22"/>
          <w:szCs w:val="22"/>
          <w:lang w:val="el-GR"/>
        </w:rPr>
        <w:t>ε</w:t>
      </w:r>
      <w:r w:rsidR="00A91F73" w:rsidRPr="00A91F73">
        <w:rPr>
          <w:sz w:val="22"/>
          <w:szCs w:val="22"/>
          <w:vertAlign w:val="subscript"/>
          <w:lang w:val="en-US"/>
        </w:rPr>
        <w:t>t</w:t>
      </w:r>
      <w:r w:rsidR="00A91F73" w:rsidRPr="00A91F73">
        <w:rPr>
          <w:sz w:val="22"/>
          <w:szCs w:val="22"/>
        </w:rPr>
        <w:t>)</w:t>
      </w:r>
      <w:r w:rsidRPr="0071413A">
        <w:rPr>
          <w:rStyle w:val="FontStyle184"/>
          <w:sz w:val="22"/>
          <w:szCs w:val="22"/>
        </w:rPr>
        <w:t xml:space="preserve">. </w:t>
      </w:r>
    </w:p>
    <w:p w:rsidR="0083682C" w:rsidRDefault="0083682C" w:rsidP="00F75116">
      <w:pPr>
        <w:ind w:firstLine="284"/>
        <w:rPr>
          <w:rStyle w:val="FontStyle184"/>
          <w:sz w:val="22"/>
          <w:szCs w:val="22"/>
        </w:rPr>
      </w:pPr>
      <w:r w:rsidRPr="0071413A">
        <w:rPr>
          <w:rStyle w:val="FontStyle184"/>
          <w:sz w:val="22"/>
          <w:szCs w:val="22"/>
        </w:rPr>
        <w:t xml:space="preserve">Модель, в которой временной ряд представлен как сумма перечисленных компонент, называется </w:t>
      </w:r>
      <w:r w:rsidRPr="0071413A">
        <w:rPr>
          <w:rStyle w:val="FontStyle246"/>
          <w:i w:val="0"/>
          <w:sz w:val="22"/>
          <w:szCs w:val="22"/>
        </w:rPr>
        <w:t xml:space="preserve">аддитивной </w:t>
      </w:r>
      <w:proofErr w:type="spellStart"/>
      <w:r w:rsidRPr="0071413A">
        <w:rPr>
          <w:rStyle w:val="FontStyle246"/>
          <w:i w:val="0"/>
          <w:sz w:val="22"/>
          <w:szCs w:val="22"/>
        </w:rPr>
        <w:t>моделью</w:t>
      </w:r>
      <w:r w:rsidRPr="0071413A">
        <w:rPr>
          <w:rStyle w:val="FontStyle184"/>
          <w:sz w:val="22"/>
          <w:szCs w:val="22"/>
        </w:rPr>
        <w:t>временного</w:t>
      </w:r>
      <w:proofErr w:type="spellEnd"/>
      <w:r w:rsidRPr="0071413A">
        <w:rPr>
          <w:rStyle w:val="FontStyle184"/>
          <w:sz w:val="22"/>
          <w:szCs w:val="22"/>
        </w:rPr>
        <w:t xml:space="preserve"> ряда</w:t>
      </w:r>
      <w:r w:rsidR="00F75116" w:rsidRPr="00F75116">
        <w:rPr>
          <w:i/>
          <w:iCs/>
          <w:sz w:val="22"/>
          <w:szCs w:val="22"/>
          <w:lang w:val="en-US"/>
        </w:rPr>
        <w:t>y</w:t>
      </w:r>
      <w:r w:rsidR="00F75116" w:rsidRPr="00F75116">
        <w:rPr>
          <w:i/>
          <w:iCs/>
          <w:sz w:val="22"/>
          <w:szCs w:val="22"/>
        </w:rPr>
        <w:t xml:space="preserve"> = </w:t>
      </w:r>
      <w:r w:rsidR="00F75116" w:rsidRPr="00F75116">
        <w:rPr>
          <w:sz w:val="22"/>
          <w:szCs w:val="22"/>
          <w:lang w:val="en-US"/>
        </w:rPr>
        <w:t>T</w:t>
      </w:r>
      <w:r w:rsidR="00F75116" w:rsidRPr="00F75116">
        <w:rPr>
          <w:sz w:val="22"/>
          <w:szCs w:val="22"/>
        </w:rPr>
        <w:t>+</w:t>
      </w:r>
      <w:r w:rsidR="00F75116" w:rsidRPr="00F75116">
        <w:rPr>
          <w:sz w:val="22"/>
          <w:szCs w:val="22"/>
          <w:lang w:val="en-US"/>
        </w:rPr>
        <w:t>S</w:t>
      </w:r>
      <w:r w:rsidR="00F75116" w:rsidRPr="00F75116">
        <w:rPr>
          <w:sz w:val="22"/>
          <w:szCs w:val="22"/>
        </w:rPr>
        <w:t>+</w:t>
      </w:r>
      <w:r w:rsidR="00F75116" w:rsidRPr="00F75116">
        <w:rPr>
          <w:sz w:val="22"/>
          <w:szCs w:val="22"/>
          <w:lang w:val="en-US"/>
        </w:rPr>
        <w:t>C</w:t>
      </w:r>
      <w:r w:rsidR="00F75116" w:rsidRPr="00F75116">
        <w:rPr>
          <w:sz w:val="22"/>
          <w:szCs w:val="22"/>
        </w:rPr>
        <w:t>+</w:t>
      </w:r>
      <w:r w:rsidR="00F75116" w:rsidRPr="00F75116">
        <w:rPr>
          <w:sz w:val="22"/>
          <w:szCs w:val="22"/>
          <w:lang w:val="el-GR"/>
        </w:rPr>
        <w:t>ε</w:t>
      </w:r>
      <w:r w:rsidRPr="0071413A">
        <w:rPr>
          <w:rStyle w:val="FontStyle184"/>
          <w:sz w:val="22"/>
          <w:szCs w:val="22"/>
        </w:rPr>
        <w:t xml:space="preserve">. </w:t>
      </w:r>
    </w:p>
    <w:p w:rsidR="0083682C" w:rsidRPr="0071413A" w:rsidRDefault="0083682C" w:rsidP="0083682C">
      <w:pPr>
        <w:ind w:firstLine="284"/>
        <w:rPr>
          <w:rStyle w:val="FontStyle184"/>
          <w:sz w:val="22"/>
          <w:szCs w:val="22"/>
        </w:rPr>
      </w:pPr>
      <w:r w:rsidRPr="0071413A">
        <w:rPr>
          <w:rStyle w:val="FontStyle184"/>
          <w:sz w:val="22"/>
          <w:szCs w:val="22"/>
        </w:rPr>
        <w:t xml:space="preserve">Модель, в которой временной ряд представлен как произведение перечисленных компонент, называется </w:t>
      </w:r>
      <w:r w:rsidRPr="0071413A">
        <w:rPr>
          <w:rStyle w:val="FontStyle246"/>
          <w:i w:val="0"/>
          <w:sz w:val="22"/>
          <w:szCs w:val="22"/>
        </w:rPr>
        <w:t xml:space="preserve">мультипликативной </w:t>
      </w:r>
      <w:proofErr w:type="spellStart"/>
      <w:r w:rsidRPr="0071413A">
        <w:rPr>
          <w:rStyle w:val="FontStyle246"/>
          <w:i w:val="0"/>
          <w:sz w:val="22"/>
          <w:szCs w:val="22"/>
        </w:rPr>
        <w:t>моделью</w:t>
      </w:r>
      <w:r w:rsidRPr="0071413A">
        <w:rPr>
          <w:rStyle w:val="FontStyle184"/>
          <w:sz w:val="22"/>
          <w:szCs w:val="22"/>
        </w:rPr>
        <w:t>временного</w:t>
      </w:r>
      <w:proofErr w:type="spellEnd"/>
      <w:r w:rsidRPr="0071413A">
        <w:rPr>
          <w:rStyle w:val="FontStyle184"/>
          <w:sz w:val="22"/>
          <w:szCs w:val="22"/>
        </w:rPr>
        <w:t xml:space="preserve"> ряда</w:t>
      </w:r>
      <w:r w:rsidR="00F75116" w:rsidRPr="00F75116">
        <w:rPr>
          <w:i/>
          <w:iCs/>
          <w:sz w:val="22"/>
          <w:szCs w:val="22"/>
          <w:lang w:val="en-US"/>
        </w:rPr>
        <w:t>y</w:t>
      </w:r>
      <w:r w:rsidR="00F75116" w:rsidRPr="00F75116">
        <w:rPr>
          <w:i/>
          <w:iCs/>
          <w:sz w:val="22"/>
          <w:szCs w:val="22"/>
        </w:rPr>
        <w:t xml:space="preserve"> = </w:t>
      </w:r>
      <w:r w:rsidR="00F75116" w:rsidRPr="00F75116">
        <w:rPr>
          <w:sz w:val="22"/>
          <w:szCs w:val="22"/>
          <w:lang w:val="en-US"/>
        </w:rPr>
        <w:t>T</w:t>
      </w:r>
      <w:r w:rsidR="00F75116" w:rsidRPr="00F75116">
        <w:rPr>
          <w:sz w:val="22"/>
          <w:szCs w:val="22"/>
        </w:rPr>
        <w:t>·</w:t>
      </w:r>
      <w:r w:rsidR="00F75116" w:rsidRPr="00F75116">
        <w:rPr>
          <w:sz w:val="22"/>
          <w:szCs w:val="22"/>
          <w:lang w:val="en-US"/>
        </w:rPr>
        <w:t>S</w:t>
      </w:r>
      <w:r w:rsidR="00F75116" w:rsidRPr="00F75116">
        <w:rPr>
          <w:sz w:val="22"/>
          <w:szCs w:val="22"/>
        </w:rPr>
        <w:t>·</w:t>
      </w:r>
      <w:r w:rsidR="00F75116" w:rsidRPr="00F75116">
        <w:rPr>
          <w:sz w:val="22"/>
          <w:szCs w:val="22"/>
          <w:lang w:val="en-US"/>
        </w:rPr>
        <w:t>C</w:t>
      </w:r>
      <w:r w:rsidR="00F75116" w:rsidRPr="00F75116">
        <w:rPr>
          <w:sz w:val="22"/>
          <w:szCs w:val="22"/>
        </w:rPr>
        <w:t>+</w:t>
      </w:r>
      <w:r w:rsidR="00F75116" w:rsidRPr="00F75116">
        <w:rPr>
          <w:sz w:val="22"/>
          <w:szCs w:val="22"/>
          <w:lang w:val="el-GR"/>
        </w:rPr>
        <w:t>ε</w:t>
      </w:r>
      <w:r w:rsidRPr="0071413A">
        <w:rPr>
          <w:rStyle w:val="FontStyle184"/>
          <w:sz w:val="22"/>
          <w:szCs w:val="22"/>
        </w:rPr>
        <w:t>.</w:t>
      </w:r>
    </w:p>
    <w:p w:rsidR="0083682C" w:rsidRDefault="0083682C" w:rsidP="0083682C">
      <w:pPr>
        <w:pStyle w:val="Style6"/>
        <w:widowControl/>
        <w:ind w:firstLine="331"/>
        <w:rPr>
          <w:rStyle w:val="FontStyle184"/>
          <w:sz w:val="22"/>
          <w:szCs w:val="22"/>
        </w:rPr>
      </w:pPr>
      <w:r w:rsidRPr="0071413A">
        <w:rPr>
          <w:rStyle w:val="FontStyle184"/>
          <w:sz w:val="22"/>
          <w:szCs w:val="22"/>
        </w:rPr>
        <w:t>Выбор одной из двух моде</w:t>
      </w:r>
      <w:r w:rsidRPr="0071413A">
        <w:rPr>
          <w:rStyle w:val="FontStyle184"/>
          <w:sz w:val="22"/>
          <w:szCs w:val="22"/>
        </w:rPr>
        <w:softHyphen/>
        <w:t>лей проводится на основе анализа структуры сезонных колеба</w:t>
      </w:r>
      <w:r w:rsidRPr="0071413A">
        <w:rPr>
          <w:rStyle w:val="FontStyle184"/>
          <w:sz w:val="22"/>
          <w:szCs w:val="22"/>
        </w:rPr>
        <w:softHyphen/>
        <w:t xml:space="preserve">ний. Если </w:t>
      </w:r>
      <w:r w:rsidRPr="00A3755A">
        <w:rPr>
          <w:rStyle w:val="FontStyle184"/>
          <w:i/>
          <w:sz w:val="22"/>
          <w:szCs w:val="22"/>
        </w:rPr>
        <w:t>амплитуда колебаний приблизительно постоянна</w:t>
      </w:r>
      <w:r w:rsidRPr="0071413A">
        <w:rPr>
          <w:rStyle w:val="FontStyle184"/>
          <w:sz w:val="22"/>
          <w:szCs w:val="22"/>
        </w:rPr>
        <w:t xml:space="preserve">, строят </w:t>
      </w:r>
      <w:r w:rsidRPr="00A3755A">
        <w:rPr>
          <w:rStyle w:val="FontStyle184"/>
          <w:i/>
          <w:sz w:val="22"/>
          <w:szCs w:val="22"/>
        </w:rPr>
        <w:t>аддитивную модель</w:t>
      </w:r>
      <w:r w:rsidRPr="0071413A">
        <w:rPr>
          <w:rStyle w:val="FontStyle184"/>
          <w:sz w:val="22"/>
          <w:szCs w:val="22"/>
        </w:rPr>
        <w:t xml:space="preserve"> временного ряда, в которой значения сезонной компоненты предполагаются постоянными для различ</w:t>
      </w:r>
      <w:r w:rsidRPr="0071413A">
        <w:rPr>
          <w:rStyle w:val="FontStyle184"/>
          <w:sz w:val="22"/>
          <w:szCs w:val="22"/>
        </w:rPr>
        <w:softHyphen/>
        <w:t xml:space="preserve">ных циклов. Если </w:t>
      </w:r>
      <w:r w:rsidRPr="00A3755A">
        <w:rPr>
          <w:rStyle w:val="FontStyle184"/>
          <w:i/>
          <w:sz w:val="22"/>
          <w:szCs w:val="22"/>
        </w:rPr>
        <w:t>амплитуда сезонных колебаний возрастает или уменьшается</w:t>
      </w:r>
      <w:r w:rsidRPr="0071413A">
        <w:rPr>
          <w:rStyle w:val="FontStyle184"/>
          <w:sz w:val="22"/>
          <w:szCs w:val="22"/>
        </w:rPr>
        <w:t xml:space="preserve">, строят </w:t>
      </w:r>
      <w:r w:rsidRPr="00A3755A">
        <w:rPr>
          <w:rStyle w:val="FontStyle184"/>
          <w:i/>
          <w:sz w:val="22"/>
          <w:szCs w:val="22"/>
        </w:rPr>
        <w:t>мультипликативную модель</w:t>
      </w:r>
      <w:r w:rsidRPr="0071413A">
        <w:rPr>
          <w:rStyle w:val="FontStyle184"/>
          <w:sz w:val="22"/>
          <w:szCs w:val="22"/>
        </w:rPr>
        <w:t xml:space="preserve"> временного ря</w:t>
      </w:r>
      <w:r w:rsidRPr="0071413A">
        <w:rPr>
          <w:rStyle w:val="FontStyle184"/>
          <w:sz w:val="22"/>
          <w:szCs w:val="22"/>
        </w:rPr>
        <w:softHyphen/>
        <w:t>да, которая ставит уровни ряда в зависимость от значений сезон</w:t>
      </w:r>
      <w:r w:rsidRPr="0071413A">
        <w:rPr>
          <w:rStyle w:val="FontStyle184"/>
          <w:sz w:val="22"/>
          <w:szCs w:val="22"/>
        </w:rPr>
        <w:softHyphen/>
        <w:t>ной компоненты.</w:t>
      </w:r>
    </w:p>
    <w:p w:rsidR="00A3755A" w:rsidRDefault="00A3755A" w:rsidP="0083682C">
      <w:pPr>
        <w:pStyle w:val="Style6"/>
        <w:widowControl/>
        <w:ind w:firstLine="331"/>
        <w:rPr>
          <w:rStyle w:val="FontStyle184"/>
          <w:sz w:val="22"/>
          <w:szCs w:val="22"/>
        </w:rPr>
      </w:pPr>
    </w:p>
    <w:p w:rsidR="00A3755A" w:rsidRDefault="00A3755A" w:rsidP="00F46FBE">
      <w:pPr>
        <w:pStyle w:val="Style6"/>
        <w:widowControl/>
        <w:spacing w:line="240" w:lineRule="auto"/>
        <w:ind w:firstLine="0"/>
        <w:jc w:val="center"/>
        <w:rPr>
          <w:rStyle w:val="FontStyle184"/>
          <w:sz w:val="22"/>
          <w:szCs w:val="22"/>
        </w:rPr>
      </w:pPr>
    </w:p>
    <w:p w:rsidR="00A3755A" w:rsidRDefault="00A3755A" w:rsidP="00A3755A">
      <w:pPr>
        <w:pStyle w:val="Style6"/>
        <w:widowControl/>
        <w:spacing w:line="240" w:lineRule="auto"/>
        <w:ind w:firstLine="0"/>
        <w:jc w:val="center"/>
        <w:rPr>
          <w:rStyle w:val="FontStyle184"/>
          <w:sz w:val="22"/>
          <w:szCs w:val="22"/>
        </w:rPr>
      </w:pPr>
    </w:p>
    <w:p w:rsidR="00004373" w:rsidRDefault="0083682C" w:rsidP="0083682C">
      <w:pPr>
        <w:shd w:val="clear" w:color="auto" w:fill="FFFFFF"/>
        <w:ind w:firstLine="561"/>
        <w:jc w:val="both"/>
        <w:rPr>
          <w:bCs/>
        </w:rPr>
      </w:pPr>
      <w:r w:rsidRPr="0071413A">
        <w:rPr>
          <w:rStyle w:val="FontStyle184"/>
          <w:sz w:val="22"/>
          <w:szCs w:val="22"/>
        </w:rPr>
        <w:t>По реальным данным строится модель, содержащая хотя бы один компонент.</w:t>
      </w:r>
    </w:p>
    <w:p w:rsidR="00F61DDB" w:rsidRPr="00E2255B" w:rsidRDefault="00F61DDB" w:rsidP="00F61DDB">
      <w:pPr>
        <w:pStyle w:val="a9"/>
        <w:spacing w:after="0"/>
        <w:ind w:left="284" w:firstLine="284"/>
        <w:rPr>
          <w:b/>
          <w:sz w:val="22"/>
          <w:szCs w:val="22"/>
        </w:rPr>
      </w:pPr>
      <w:r w:rsidRPr="00E2255B">
        <w:rPr>
          <w:b/>
          <w:sz w:val="22"/>
          <w:szCs w:val="22"/>
        </w:rPr>
        <w:t>Оценка наличия тенденции во временном ряде с помощью корреляционного поля.</w:t>
      </w:r>
    </w:p>
    <w:p w:rsidR="00F46FBE" w:rsidRDefault="00F61DDB" w:rsidP="00004373">
      <w:pPr>
        <w:shd w:val="clear" w:color="auto" w:fill="FFFFFF"/>
        <w:ind w:firstLine="561"/>
        <w:jc w:val="both"/>
        <w:rPr>
          <w:noProof/>
          <w:sz w:val="22"/>
          <w:szCs w:val="22"/>
        </w:rPr>
      </w:pPr>
      <w:r w:rsidRPr="0071413A">
        <w:rPr>
          <w:sz w:val="22"/>
          <w:szCs w:val="22"/>
        </w:rPr>
        <w:t>Корреляционным полем временного ряда называется множество точек на плоскости с координатами (</w:t>
      </w:r>
      <w:r w:rsidRPr="0071413A">
        <w:rPr>
          <w:i/>
          <w:sz w:val="22"/>
          <w:szCs w:val="22"/>
          <w:lang w:val="en-US"/>
        </w:rPr>
        <w:t>t</w:t>
      </w:r>
      <w:r w:rsidRPr="0071413A">
        <w:rPr>
          <w:sz w:val="22"/>
          <w:szCs w:val="22"/>
        </w:rPr>
        <w:t xml:space="preserve">, </w:t>
      </w:r>
      <w:r w:rsidRPr="0071413A">
        <w:rPr>
          <w:i/>
          <w:sz w:val="22"/>
          <w:szCs w:val="22"/>
          <w:lang w:val="en-US"/>
        </w:rPr>
        <w:t>y</w:t>
      </w:r>
      <w:r w:rsidRPr="0071413A">
        <w:rPr>
          <w:sz w:val="22"/>
          <w:szCs w:val="22"/>
        </w:rPr>
        <w:t xml:space="preserve">). По виду корреляционного поля оценивается тенденция, </w:t>
      </w:r>
      <w:r w:rsidRPr="0071413A">
        <w:rPr>
          <w:rStyle w:val="FontStyle184"/>
          <w:sz w:val="22"/>
          <w:szCs w:val="22"/>
        </w:rPr>
        <w:t>характеризующая совокупное долговременное воздействие множества факторов на динамику изучаемого показателя, которые  в совокупности формируют его возрастание или убывание или их отсутствие.</w:t>
      </w:r>
    </w:p>
    <w:p w:rsidR="00F46FBE" w:rsidRDefault="00F46FBE" w:rsidP="00F46FBE">
      <w:pPr>
        <w:pStyle w:val="Style6"/>
        <w:widowControl/>
        <w:spacing w:line="240" w:lineRule="auto"/>
        <w:ind w:firstLine="0"/>
        <w:jc w:val="center"/>
        <w:rPr>
          <w:rStyle w:val="FontStyle184"/>
          <w:sz w:val="22"/>
          <w:szCs w:val="22"/>
        </w:rPr>
      </w:pPr>
      <w:r>
        <w:rPr>
          <w:rFonts w:ascii="Times New Roman" w:hAnsi="Times New Roman"/>
          <w:noProof/>
          <w:sz w:val="22"/>
          <w:szCs w:val="22"/>
        </w:rPr>
        <w:drawing>
          <wp:inline distT="0" distB="0" distL="0" distR="0">
            <wp:extent cx="4333460" cy="1916910"/>
            <wp:effectExtent l="0" t="0" r="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7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33359" cy="1916865"/>
                    </a:xfrm>
                    <a:prstGeom prst="rect">
                      <a:avLst/>
                    </a:prstGeom>
                    <a:noFill/>
                    <a:ln>
                      <a:noFill/>
                    </a:ln>
                  </pic:spPr>
                </pic:pic>
              </a:graphicData>
            </a:graphic>
          </wp:inline>
        </w:drawing>
      </w:r>
    </w:p>
    <w:p w:rsidR="00F46FBE" w:rsidRDefault="00F46FBE" w:rsidP="00F46FBE">
      <w:pPr>
        <w:pStyle w:val="Style6"/>
        <w:widowControl/>
        <w:ind w:firstLine="0"/>
        <w:jc w:val="center"/>
        <w:rPr>
          <w:rStyle w:val="FontStyle184"/>
          <w:sz w:val="22"/>
          <w:szCs w:val="22"/>
        </w:rPr>
      </w:pPr>
      <w:r>
        <w:rPr>
          <w:rStyle w:val="FontStyle184"/>
          <w:sz w:val="22"/>
          <w:szCs w:val="22"/>
        </w:rPr>
        <w:t>Рисунок – Корреляционное поле модели с трендовой компонентой</w:t>
      </w:r>
    </w:p>
    <w:p w:rsidR="00004373" w:rsidRDefault="00004373" w:rsidP="00F46FBE">
      <w:pPr>
        <w:shd w:val="clear" w:color="auto" w:fill="FFFFFF"/>
        <w:jc w:val="center"/>
        <w:rPr>
          <w:bCs/>
        </w:rPr>
      </w:pPr>
    </w:p>
    <w:p w:rsidR="00004373" w:rsidRPr="00004373" w:rsidRDefault="00F46FBE" w:rsidP="00F46FBE">
      <w:pPr>
        <w:shd w:val="clear" w:color="auto" w:fill="FFFFFF"/>
        <w:ind w:firstLine="561"/>
        <w:jc w:val="center"/>
        <w:rPr>
          <w:bCs/>
        </w:rPr>
      </w:pPr>
      <w:r w:rsidRPr="00A3755A">
        <w:rPr>
          <w:noProof/>
          <w:sz w:val="22"/>
          <w:szCs w:val="22"/>
        </w:rPr>
        <w:drawing>
          <wp:inline distT="0" distB="0" distL="0" distR="0">
            <wp:extent cx="2668393" cy="2004393"/>
            <wp:effectExtent l="0" t="0" r="0" b="0"/>
            <wp:docPr id="22531" name="Picture 7" descr="г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1" name="Picture 7" descr="гр"/>
                    <pic:cNvPicPr>
                      <a:picLocks noChangeAspect="1" noChangeArrowheads="1"/>
                    </pic:cNvPicPr>
                  </pic:nvPicPr>
                  <pic:blipFill>
                    <a:blip r:embed="rId7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2834" cy="2007729"/>
                    </a:xfrm>
                    <a:prstGeom prst="rect">
                      <a:avLst/>
                    </a:prstGeom>
                    <a:noFill/>
                    <a:ln>
                      <a:noFill/>
                    </a:ln>
                    <a:extLst/>
                  </pic:spPr>
                </pic:pic>
              </a:graphicData>
            </a:graphic>
          </wp:inline>
        </w:drawing>
      </w:r>
    </w:p>
    <w:p w:rsidR="00752821" w:rsidRPr="0071413A" w:rsidRDefault="00752821" w:rsidP="00752821">
      <w:pPr>
        <w:pStyle w:val="Style6"/>
        <w:widowControl/>
        <w:ind w:firstLine="0"/>
        <w:jc w:val="center"/>
        <w:rPr>
          <w:rStyle w:val="FontStyle184"/>
          <w:sz w:val="22"/>
          <w:szCs w:val="22"/>
        </w:rPr>
      </w:pPr>
      <w:r>
        <w:rPr>
          <w:rStyle w:val="FontStyle184"/>
          <w:sz w:val="22"/>
          <w:szCs w:val="22"/>
        </w:rPr>
        <w:t xml:space="preserve">Рисунок – Корреляционное поле, соответствующее </w:t>
      </w:r>
      <w:r>
        <w:rPr>
          <w:rStyle w:val="FontStyle184"/>
          <w:sz w:val="22"/>
          <w:szCs w:val="22"/>
        </w:rPr>
        <w:br/>
        <w:t xml:space="preserve">мультипликативной модели </w:t>
      </w:r>
      <w:r w:rsidRPr="00A3755A">
        <w:rPr>
          <w:rFonts w:ascii="Times New Roman" w:hAnsi="Times New Roman"/>
          <w:i/>
          <w:iCs/>
          <w:sz w:val="22"/>
          <w:szCs w:val="22"/>
          <w:lang w:val="en-US"/>
        </w:rPr>
        <w:t>y</w:t>
      </w:r>
      <w:r w:rsidRPr="00A3755A">
        <w:rPr>
          <w:rFonts w:ascii="Times New Roman" w:hAnsi="Times New Roman"/>
          <w:i/>
          <w:iCs/>
          <w:sz w:val="22"/>
          <w:szCs w:val="22"/>
        </w:rPr>
        <w:t xml:space="preserve"> = </w:t>
      </w:r>
      <w:r w:rsidRPr="00A3755A">
        <w:rPr>
          <w:rFonts w:ascii="Times New Roman" w:hAnsi="Times New Roman"/>
          <w:sz w:val="22"/>
          <w:szCs w:val="22"/>
          <w:lang w:val="en-US"/>
        </w:rPr>
        <w:t>T</w:t>
      </w:r>
      <w:r w:rsidRPr="00A3755A">
        <w:rPr>
          <w:rFonts w:ascii="Times New Roman" w:hAnsi="Times New Roman"/>
          <w:sz w:val="22"/>
          <w:szCs w:val="22"/>
        </w:rPr>
        <w:t>·</w:t>
      </w:r>
      <w:r w:rsidRPr="00A3755A">
        <w:rPr>
          <w:rFonts w:ascii="Times New Roman" w:hAnsi="Times New Roman"/>
          <w:sz w:val="22"/>
          <w:szCs w:val="22"/>
          <w:lang w:val="en-US"/>
        </w:rPr>
        <w:t>S</w:t>
      </w:r>
      <w:r w:rsidRPr="00A3755A">
        <w:rPr>
          <w:rFonts w:ascii="Times New Roman" w:hAnsi="Times New Roman"/>
          <w:sz w:val="22"/>
          <w:szCs w:val="22"/>
        </w:rPr>
        <w:t>·</w:t>
      </w:r>
      <w:r w:rsidRPr="00A3755A">
        <w:rPr>
          <w:rFonts w:ascii="Times New Roman" w:hAnsi="Times New Roman"/>
          <w:sz w:val="22"/>
          <w:szCs w:val="22"/>
          <w:lang w:val="en-US"/>
        </w:rPr>
        <w:t>C</w:t>
      </w:r>
      <w:r w:rsidRPr="00A3755A">
        <w:rPr>
          <w:rFonts w:ascii="Times New Roman" w:hAnsi="Times New Roman"/>
          <w:sz w:val="22"/>
          <w:szCs w:val="22"/>
        </w:rPr>
        <w:t>+</w:t>
      </w:r>
      <w:r w:rsidRPr="00A3755A">
        <w:rPr>
          <w:rFonts w:ascii="Times New Roman" w:hAnsi="Times New Roman"/>
          <w:sz w:val="22"/>
          <w:szCs w:val="22"/>
          <w:lang w:val="el-GR"/>
        </w:rPr>
        <w:t>ε</w:t>
      </w:r>
      <w:r w:rsidRPr="00A3755A">
        <w:rPr>
          <w:rFonts w:ascii="Times New Roman" w:hAnsi="Times New Roman"/>
          <w:sz w:val="22"/>
          <w:szCs w:val="22"/>
        </w:rPr>
        <w:t>.</w:t>
      </w:r>
    </w:p>
    <w:p w:rsidR="00884FFA" w:rsidRPr="0080013C" w:rsidRDefault="00884FFA" w:rsidP="000E47F8">
      <w:pPr>
        <w:spacing w:after="120"/>
        <w:ind w:firstLine="562"/>
        <w:jc w:val="both"/>
      </w:pPr>
    </w:p>
    <w:p w:rsidR="00F46FBE" w:rsidRPr="00F46FBE" w:rsidRDefault="00F46FBE" w:rsidP="00F46FBE">
      <w:pPr>
        <w:spacing w:after="120"/>
        <w:ind w:firstLine="562"/>
        <w:jc w:val="both"/>
      </w:pPr>
      <w:r w:rsidRPr="00F46FBE">
        <w:t>Тренд можно выявить с помощью</w:t>
      </w:r>
    </w:p>
    <w:p w:rsidR="00F46FBE" w:rsidRPr="00F46FBE" w:rsidRDefault="00F46FBE" w:rsidP="00F46FBE">
      <w:pPr>
        <w:spacing w:after="120"/>
        <w:ind w:firstLine="562"/>
        <w:jc w:val="both"/>
      </w:pPr>
      <w:r w:rsidRPr="00F46FBE">
        <w:lastRenderedPageBreak/>
        <w:t>методов сглаживания:</w:t>
      </w:r>
    </w:p>
    <w:p w:rsidR="00CB06B0" w:rsidRPr="00F46FBE" w:rsidRDefault="00997805" w:rsidP="00997805">
      <w:pPr>
        <w:numPr>
          <w:ilvl w:val="0"/>
          <w:numId w:val="44"/>
        </w:numPr>
        <w:spacing w:after="120"/>
        <w:jc w:val="both"/>
      </w:pPr>
      <w:r w:rsidRPr="00F46FBE">
        <w:t>метод скользящих средних,</w:t>
      </w:r>
    </w:p>
    <w:p w:rsidR="00CB06B0" w:rsidRPr="00F46FBE" w:rsidRDefault="00997805" w:rsidP="00997805">
      <w:pPr>
        <w:numPr>
          <w:ilvl w:val="0"/>
          <w:numId w:val="44"/>
        </w:numPr>
        <w:spacing w:after="120"/>
        <w:jc w:val="both"/>
      </w:pPr>
      <w:r w:rsidRPr="00F46FBE">
        <w:t>метод экспоненциального сглаживания.</w:t>
      </w:r>
    </w:p>
    <w:p w:rsidR="002133FD" w:rsidRPr="002133FD" w:rsidRDefault="002133FD" w:rsidP="002133FD">
      <w:pPr>
        <w:pStyle w:val="afe"/>
        <w:rPr>
          <w:sz w:val="24"/>
          <w:szCs w:val="24"/>
        </w:rPr>
      </w:pPr>
      <w:r w:rsidRPr="002133FD">
        <w:rPr>
          <w:b/>
          <w:bCs/>
          <w:sz w:val="24"/>
          <w:szCs w:val="24"/>
        </w:rPr>
        <w:t>Метод скользящих средних.</w:t>
      </w:r>
      <w:r w:rsidRPr="002133FD">
        <w:rPr>
          <w:sz w:val="24"/>
          <w:szCs w:val="24"/>
        </w:rPr>
        <w:t xml:space="preserve"> Сглаженное значение ряда в момент времени </w:t>
      </w:r>
      <w:proofErr w:type="spellStart"/>
      <w:r w:rsidRPr="002133FD">
        <w:rPr>
          <w:i/>
          <w:iCs/>
          <w:sz w:val="24"/>
          <w:szCs w:val="24"/>
        </w:rPr>
        <w:t>t</w:t>
      </w:r>
      <w:proofErr w:type="spellEnd"/>
      <w:r w:rsidRPr="002133FD">
        <w:rPr>
          <w:sz w:val="24"/>
          <w:szCs w:val="24"/>
        </w:rPr>
        <w:t xml:space="preserve"> рассчитывается по формуле</w:t>
      </w:r>
    </w:p>
    <w:p w:rsidR="002133FD" w:rsidRPr="002133FD" w:rsidRDefault="002133FD" w:rsidP="002133FD">
      <w:pPr>
        <w:pStyle w:val="afffb"/>
        <w:spacing w:before="140" w:after="140"/>
        <w:rPr>
          <w:i/>
          <w:iCs/>
          <w:sz w:val="24"/>
          <w:szCs w:val="24"/>
        </w:rPr>
      </w:pPr>
      <w:r w:rsidRPr="002133FD">
        <w:rPr>
          <w:sz w:val="24"/>
          <w:szCs w:val="24"/>
        </w:rPr>
        <w:tab/>
      </w:r>
      <w:r w:rsidRPr="002133FD">
        <w:rPr>
          <w:position w:val="-22"/>
          <w:sz w:val="24"/>
          <w:szCs w:val="24"/>
        </w:rPr>
        <w:object w:dxaOrig="2540" w:dyaOrig="580">
          <v:shape id="_x0000_i1052" type="#_x0000_t75" style="width:127.5pt;height:28.5pt" o:ole="" fillcolor="window">
            <v:imagedata r:id="rId73" o:title=""/>
          </v:shape>
          <o:OLEObject Type="Embed" ProgID="Equation.3" ShapeID="_x0000_i1052" DrawAspect="Content" ObjectID="_1635929582" r:id="rId74"/>
        </w:object>
      </w:r>
      <w:r w:rsidRPr="002133FD">
        <w:rPr>
          <w:sz w:val="24"/>
          <w:szCs w:val="24"/>
        </w:rPr>
        <w:t>,</w:t>
      </w:r>
      <w:r w:rsidRPr="002133FD">
        <w:rPr>
          <w:sz w:val="24"/>
          <w:szCs w:val="24"/>
        </w:rPr>
        <w:tab/>
        <w:t>(2.1)</w:t>
      </w:r>
    </w:p>
    <w:p w:rsidR="002133FD" w:rsidRPr="002133FD" w:rsidRDefault="002133FD" w:rsidP="002133FD">
      <w:pPr>
        <w:pStyle w:val="afe"/>
        <w:rPr>
          <w:sz w:val="24"/>
          <w:szCs w:val="24"/>
        </w:rPr>
      </w:pPr>
      <w:r w:rsidRPr="002133FD">
        <w:rPr>
          <w:sz w:val="24"/>
          <w:szCs w:val="24"/>
        </w:rPr>
        <w:t xml:space="preserve">где </w:t>
      </w:r>
      <w:proofErr w:type="spellStart"/>
      <w:r w:rsidRPr="002133FD">
        <w:rPr>
          <w:i/>
          <w:iCs/>
          <w:sz w:val="24"/>
          <w:szCs w:val="24"/>
        </w:rPr>
        <w:t>m</w:t>
      </w:r>
      <w:proofErr w:type="spellEnd"/>
      <w:r w:rsidRPr="002133FD">
        <w:rPr>
          <w:sz w:val="24"/>
          <w:szCs w:val="24"/>
        </w:rPr>
        <w:t xml:space="preserve"> – интервал сглаживания.</w:t>
      </w:r>
    </w:p>
    <w:p w:rsidR="002133FD" w:rsidRPr="002133FD" w:rsidRDefault="002133FD" w:rsidP="002133FD">
      <w:pPr>
        <w:pStyle w:val="afe"/>
        <w:rPr>
          <w:sz w:val="24"/>
          <w:szCs w:val="24"/>
        </w:rPr>
      </w:pPr>
    </w:p>
    <w:p w:rsidR="002133FD" w:rsidRPr="002133FD" w:rsidRDefault="002133FD" w:rsidP="002133FD">
      <w:pPr>
        <w:pStyle w:val="afe"/>
        <w:rPr>
          <w:sz w:val="24"/>
          <w:szCs w:val="24"/>
        </w:rPr>
      </w:pPr>
      <w:r w:rsidRPr="002133FD">
        <w:rPr>
          <w:sz w:val="24"/>
          <w:szCs w:val="24"/>
        </w:rPr>
        <w:t xml:space="preserve">Например, при </w:t>
      </w:r>
      <w:proofErr w:type="spellStart"/>
      <w:r w:rsidRPr="002133FD">
        <w:rPr>
          <w:i/>
          <w:iCs/>
          <w:sz w:val="24"/>
          <w:szCs w:val="24"/>
        </w:rPr>
        <w:t>m</w:t>
      </w:r>
      <w:proofErr w:type="spellEnd"/>
      <w:r w:rsidRPr="002133FD">
        <w:rPr>
          <w:sz w:val="24"/>
          <w:szCs w:val="24"/>
        </w:rPr>
        <w:t xml:space="preserve"> = 3 сглаженное значение ряда будет равно:</w:t>
      </w:r>
    </w:p>
    <w:p w:rsidR="002133FD" w:rsidRPr="002133FD" w:rsidRDefault="002133FD" w:rsidP="002133FD">
      <w:pPr>
        <w:pStyle w:val="afffb"/>
        <w:spacing w:before="140" w:after="140"/>
        <w:jc w:val="center"/>
        <w:rPr>
          <w:i/>
          <w:iCs/>
          <w:sz w:val="24"/>
          <w:szCs w:val="24"/>
        </w:rPr>
      </w:pPr>
      <w:r w:rsidRPr="002133FD">
        <w:rPr>
          <w:i/>
          <w:iCs/>
          <w:position w:val="-22"/>
          <w:sz w:val="24"/>
          <w:szCs w:val="24"/>
        </w:rPr>
        <w:object w:dxaOrig="1780" w:dyaOrig="580">
          <v:shape id="_x0000_i1053" type="#_x0000_t75" style="width:89.25pt;height:28.5pt" o:ole="" fillcolor="window">
            <v:imagedata r:id="rId75" o:title=""/>
          </v:shape>
          <o:OLEObject Type="Embed" ProgID="Equation.3" ShapeID="_x0000_i1053" DrawAspect="Content" ObjectID="_1635929583" r:id="rId76"/>
        </w:object>
      </w:r>
      <w:r w:rsidRPr="002133FD">
        <w:rPr>
          <w:i/>
          <w:iCs/>
          <w:sz w:val="24"/>
          <w:szCs w:val="24"/>
        </w:rPr>
        <w:t>.</w:t>
      </w:r>
    </w:p>
    <w:p w:rsidR="002133FD" w:rsidRPr="002133FD" w:rsidRDefault="002133FD" w:rsidP="002133FD">
      <w:pPr>
        <w:pStyle w:val="afe"/>
        <w:rPr>
          <w:sz w:val="24"/>
          <w:szCs w:val="24"/>
        </w:rPr>
      </w:pPr>
      <w:r w:rsidRPr="002133FD">
        <w:rPr>
          <w:sz w:val="24"/>
          <w:szCs w:val="24"/>
        </w:rPr>
        <w:t xml:space="preserve">При этом первые </w:t>
      </w:r>
      <w:proofErr w:type="spellStart"/>
      <w:r w:rsidRPr="002133FD">
        <w:rPr>
          <w:i/>
          <w:iCs/>
          <w:sz w:val="24"/>
          <w:szCs w:val="24"/>
        </w:rPr>
        <w:t>m</w:t>
      </w:r>
      <w:proofErr w:type="spellEnd"/>
      <w:r w:rsidRPr="002133FD">
        <w:rPr>
          <w:sz w:val="24"/>
          <w:szCs w:val="24"/>
        </w:rPr>
        <w:t xml:space="preserve">–1 значений сглаженного ряда не рассчитываются. Возможны и другие варианты формулы сглаживания. </w:t>
      </w:r>
    </w:p>
    <w:p w:rsidR="002133FD" w:rsidRPr="002133FD" w:rsidRDefault="002133FD" w:rsidP="002133FD">
      <w:pPr>
        <w:pStyle w:val="afe"/>
        <w:rPr>
          <w:sz w:val="24"/>
          <w:szCs w:val="24"/>
        </w:rPr>
      </w:pPr>
      <w:r w:rsidRPr="002133FD">
        <w:rPr>
          <w:sz w:val="24"/>
          <w:szCs w:val="24"/>
        </w:rPr>
        <w:t xml:space="preserve">Например, при </w:t>
      </w:r>
      <w:proofErr w:type="spellStart"/>
      <w:r w:rsidRPr="002133FD">
        <w:rPr>
          <w:i/>
          <w:iCs/>
          <w:sz w:val="24"/>
          <w:szCs w:val="24"/>
        </w:rPr>
        <w:t>m</w:t>
      </w:r>
      <w:proofErr w:type="spellEnd"/>
      <w:r w:rsidRPr="002133FD">
        <w:rPr>
          <w:sz w:val="24"/>
          <w:szCs w:val="24"/>
        </w:rPr>
        <w:t xml:space="preserve"> = 3 возможна формула</w:t>
      </w:r>
    </w:p>
    <w:p w:rsidR="002133FD" w:rsidRPr="002133FD" w:rsidRDefault="002133FD" w:rsidP="002133FD">
      <w:pPr>
        <w:pStyle w:val="afffb"/>
        <w:rPr>
          <w:sz w:val="24"/>
          <w:szCs w:val="24"/>
        </w:rPr>
      </w:pPr>
      <w:r w:rsidRPr="002133FD">
        <w:rPr>
          <w:sz w:val="24"/>
          <w:szCs w:val="24"/>
        </w:rPr>
        <w:tab/>
      </w:r>
      <w:r w:rsidRPr="002133FD">
        <w:rPr>
          <w:position w:val="-22"/>
          <w:sz w:val="24"/>
          <w:szCs w:val="24"/>
        </w:rPr>
        <w:object w:dxaOrig="1760" w:dyaOrig="580">
          <v:shape id="_x0000_i1054" type="#_x0000_t75" style="width:88.5pt;height:28.5pt" o:ole="" fillcolor="window">
            <v:imagedata r:id="rId77" o:title=""/>
          </v:shape>
          <o:OLEObject Type="Embed" ProgID="Equation.3" ShapeID="_x0000_i1054" DrawAspect="Content" ObjectID="_1635929584" r:id="rId78"/>
        </w:object>
      </w:r>
      <w:r w:rsidRPr="002133FD">
        <w:rPr>
          <w:sz w:val="24"/>
          <w:szCs w:val="24"/>
        </w:rPr>
        <w:t>.</w:t>
      </w:r>
    </w:p>
    <w:p w:rsidR="00752821" w:rsidRDefault="002133FD" w:rsidP="002133FD">
      <w:pPr>
        <w:pStyle w:val="16"/>
        <w:rPr>
          <w:sz w:val="24"/>
          <w:szCs w:val="24"/>
        </w:rPr>
      </w:pPr>
      <w:r w:rsidRPr="002133FD">
        <w:rPr>
          <w:sz w:val="24"/>
          <w:szCs w:val="24"/>
        </w:rPr>
        <w:t xml:space="preserve">В этом случае не рассчитываются первое и последнее значение ряда. </w:t>
      </w:r>
    </w:p>
    <w:p w:rsidR="002133FD" w:rsidRPr="002133FD" w:rsidRDefault="002133FD" w:rsidP="002133FD">
      <w:pPr>
        <w:pStyle w:val="16"/>
        <w:rPr>
          <w:sz w:val="24"/>
          <w:szCs w:val="24"/>
        </w:rPr>
      </w:pPr>
      <w:r w:rsidRPr="002133FD">
        <w:rPr>
          <w:sz w:val="24"/>
          <w:szCs w:val="24"/>
        </w:rPr>
        <w:t xml:space="preserve">Чаще всего сглаживание проводят по 3, 5 или 7 членам исходного ряда. Чем больше интервал сглаживания, тем сильнее усреднение данных и менее заметны детали в поведении экономического показателя. Интервал сглаживания выбирается в зависимости от того, насколько важны старые значения исследуемого показателя по сравнению с новыми. Чем больше интервал сглаживания </w:t>
      </w:r>
      <w:proofErr w:type="spellStart"/>
      <w:r w:rsidRPr="002133FD">
        <w:rPr>
          <w:i/>
          <w:iCs/>
          <w:sz w:val="24"/>
          <w:szCs w:val="24"/>
        </w:rPr>
        <w:t>m</w:t>
      </w:r>
      <w:proofErr w:type="spellEnd"/>
      <w:r w:rsidRPr="002133FD">
        <w:rPr>
          <w:sz w:val="24"/>
          <w:szCs w:val="24"/>
        </w:rPr>
        <w:t>, тем больший вес имеют старые значения.</w:t>
      </w:r>
    </w:p>
    <w:p w:rsidR="002133FD" w:rsidRPr="002133FD" w:rsidRDefault="002133FD" w:rsidP="002133FD">
      <w:pPr>
        <w:pStyle w:val="16"/>
        <w:rPr>
          <w:sz w:val="24"/>
          <w:szCs w:val="24"/>
        </w:rPr>
      </w:pPr>
      <w:r w:rsidRPr="002133FD">
        <w:rPr>
          <w:b/>
          <w:bCs/>
          <w:sz w:val="24"/>
          <w:szCs w:val="24"/>
        </w:rPr>
        <w:t>Метод экспоненциального сглаживания.</w:t>
      </w:r>
      <w:r w:rsidRPr="002133FD">
        <w:rPr>
          <w:sz w:val="24"/>
          <w:szCs w:val="24"/>
        </w:rPr>
        <w:t xml:space="preserve"> Этот метод позволяет при расчете очередного сглаженного значения учесть всю “</w:t>
      </w:r>
      <w:proofErr w:type="spellStart"/>
      <w:r w:rsidRPr="002133FD">
        <w:rPr>
          <w:sz w:val="24"/>
          <w:szCs w:val="24"/>
        </w:rPr>
        <w:t>предисторию</w:t>
      </w:r>
      <w:proofErr w:type="spellEnd"/>
      <w:r w:rsidRPr="002133FD">
        <w:rPr>
          <w:sz w:val="24"/>
          <w:szCs w:val="24"/>
        </w:rPr>
        <w:t>” развития данного показателя. При этом учитывается степень старения данных: чем старее информация, тем с меньшим весом входит она в формулу для расчета сглаженного значения уровня ряда (</w:t>
      </w:r>
      <w:proofErr w:type="spellStart"/>
      <w:r w:rsidRPr="002133FD">
        <w:rPr>
          <w:i/>
          <w:iCs/>
          <w:sz w:val="24"/>
          <w:szCs w:val="24"/>
        </w:rPr>
        <w:t>Q</w:t>
      </w:r>
      <w:r w:rsidRPr="002133FD">
        <w:rPr>
          <w:i/>
          <w:iCs/>
          <w:sz w:val="24"/>
          <w:szCs w:val="24"/>
          <w:vertAlign w:val="subscript"/>
        </w:rPr>
        <w:t>t</w:t>
      </w:r>
      <w:proofErr w:type="spellEnd"/>
      <w:r w:rsidRPr="002133FD">
        <w:rPr>
          <w:sz w:val="24"/>
          <w:szCs w:val="24"/>
        </w:rPr>
        <w:t xml:space="preserve">). Экспоненциальная средняя рассчитывается по формуле </w:t>
      </w:r>
    </w:p>
    <w:p w:rsidR="002133FD" w:rsidRPr="002133FD" w:rsidRDefault="002133FD" w:rsidP="002133FD">
      <w:pPr>
        <w:pStyle w:val="afffb"/>
        <w:rPr>
          <w:sz w:val="24"/>
          <w:szCs w:val="24"/>
        </w:rPr>
      </w:pPr>
      <w:r w:rsidRPr="002133FD">
        <w:rPr>
          <w:sz w:val="24"/>
          <w:szCs w:val="24"/>
        </w:rPr>
        <w:tab/>
      </w:r>
      <w:r w:rsidRPr="002133FD">
        <w:rPr>
          <w:i/>
          <w:iCs/>
          <w:sz w:val="24"/>
          <w:szCs w:val="24"/>
          <w:lang w:val="en-US"/>
        </w:rPr>
        <w:t>Q</w:t>
      </w:r>
      <w:r w:rsidRPr="002133FD">
        <w:rPr>
          <w:i/>
          <w:iCs/>
          <w:sz w:val="24"/>
          <w:szCs w:val="24"/>
          <w:vertAlign w:val="subscript"/>
          <w:lang w:val="en-US"/>
        </w:rPr>
        <w:t>t</w:t>
      </w:r>
      <w:r w:rsidRPr="002133FD">
        <w:rPr>
          <w:sz w:val="24"/>
          <w:szCs w:val="24"/>
        </w:rPr>
        <w:t xml:space="preserve"> = </w:t>
      </w:r>
      <w:r w:rsidRPr="002133FD">
        <w:rPr>
          <w:sz w:val="24"/>
          <w:szCs w:val="24"/>
          <w:lang w:val="en-US"/>
        </w:rPr>
        <w:sym w:font="Symbol" w:char="F061"/>
      </w:r>
      <w:r w:rsidRPr="002133FD">
        <w:rPr>
          <w:sz w:val="24"/>
          <w:szCs w:val="24"/>
          <w:lang w:val="en-US"/>
        </w:rPr>
        <w:t> </w:t>
      </w:r>
      <w:r w:rsidRPr="002133FD">
        <w:rPr>
          <w:sz w:val="24"/>
          <w:szCs w:val="24"/>
          <w:lang w:val="en-US"/>
        </w:rPr>
        <w:sym w:font="Symbol" w:char="F0D7"/>
      </w:r>
      <w:r w:rsidRPr="002133FD">
        <w:rPr>
          <w:sz w:val="24"/>
          <w:szCs w:val="24"/>
          <w:lang w:val="en-US"/>
        </w:rPr>
        <w:t> </w:t>
      </w:r>
      <w:proofErr w:type="spellStart"/>
      <w:r w:rsidRPr="002133FD">
        <w:rPr>
          <w:i/>
          <w:iCs/>
          <w:sz w:val="24"/>
          <w:szCs w:val="24"/>
          <w:lang w:val="en-US"/>
        </w:rPr>
        <w:t>y</w:t>
      </w:r>
      <w:r w:rsidRPr="002133FD">
        <w:rPr>
          <w:i/>
          <w:iCs/>
          <w:sz w:val="24"/>
          <w:szCs w:val="24"/>
          <w:vertAlign w:val="subscript"/>
          <w:lang w:val="en-US"/>
        </w:rPr>
        <w:t>t</w:t>
      </w:r>
      <w:proofErr w:type="spellEnd"/>
      <w:r w:rsidRPr="002133FD">
        <w:rPr>
          <w:sz w:val="24"/>
          <w:szCs w:val="24"/>
        </w:rPr>
        <w:t xml:space="preserve"> + (1 – </w:t>
      </w:r>
      <w:r w:rsidRPr="002133FD">
        <w:rPr>
          <w:sz w:val="24"/>
          <w:szCs w:val="24"/>
          <w:lang w:val="en-US"/>
        </w:rPr>
        <w:sym w:font="Symbol" w:char="F061"/>
      </w:r>
      <w:r w:rsidRPr="002133FD">
        <w:rPr>
          <w:sz w:val="24"/>
          <w:szCs w:val="24"/>
        </w:rPr>
        <w:t>)</w:t>
      </w:r>
      <w:r w:rsidRPr="002133FD">
        <w:rPr>
          <w:sz w:val="24"/>
          <w:szCs w:val="24"/>
          <w:lang w:val="en-US"/>
        </w:rPr>
        <w:t> </w:t>
      </w:r>
      <w:r w:rsidRPr="002133FD">
        <w:rPr>
          <w:sz w:val="24"/>
          <w:szCs w:val="24"/>
          <w:lang w:val="en-US"/>
        </w:rPr>
        <w:sym w:font="Symbol" w:char="F0D7"/>
      </w:r>
      <w:r w:rsidRPr="002133FD">
        <w:rPr>
          <w:sz w:val="24"/>
          <w:szCs w:val="24"/>
          <w:lang w:val="en-US"/>
        </w:rPr>
        <w:t> </w:t>
      </w:r>
      <w:r w:rsidRPr="002133FD">
        <w:rPr>
          <w:i/>
          <w:iCs/>
          <w:sz w:val="24"/>
          <w:szCs w:val="24"/>
          <w:lang w:val="en-US"/>
        </w:rPr>
        <w:t>Q</w:t>
      </w:r>
      <w:r w:rsidRPr="002133FD">
        <w:rPr>
          <w:i/>
          <w:iCs/>
          <w:sz w:val="24"/>
          <w:szCs w:val="24"/>
          <w:vertAlign w:val="subscript"/>
          <w:lang w:val="en-US"/>
        </w:rPr>
        <w:t>t</w:t>
      </w:r>
      <w:r w:rsidRPr="002133FD">
        <w:rPr>
          <w:sz w:val="24"/>
          <w:szCs w:val="24"/>
          <w:vertAlign w:val="subscript"/>
        </w:rPr>
        <w:t>–1</w:t>
      </w:r>
      <w:r w:rsidRPr="002133FD">
        <w:rPr>
          <w:sz w:val="24"/>
          <w:szCs w:val="24"/>
        </w:rPr>
        <w:t>,</w:t>
      </w:r>
      <w:r w:rsidRPr="002133FD">
        <w:rPr>
          <w:sz w:val="24"/>
          <w:szCs w:val="24"/>
        </w:rPr>
        <w:tab/>
      </w:r>
    </w:p>
    <w:p w:rsidR="002133FD" w:rsidRPr="002133FD" w:rsidRDefault="002133FD" w:rsidP="002133FD">
      <w:pPr>
        <w:pStyle w:val="afe"/>
        <w:ind w:left="322" w:hanging="322"/>
        <w:rPr>
          <w:sz w:val="24"/>
          <w:szCs w:val="24"/>
        </w:rPr>
      </w:pPr>
      <w:r w:rsidRPr="002133FD">
        <w:rPr>
          <w:sz w:val="24"/>
          <w:szCs w:val="24"/>
        </w:rPr>
        <w:t>где</w:t>
      </w:r>
      <w:r w:rsidRPr="002133FD">
        <w:rPr>
          <w:position w:val="-10"/>
          <w:sz w:val="24"/>
          <w:szCs w:val="24"/>
        </w:rPr>
        <w:object w:dxaOrig="279" w:dyaOrig="320">
          <v:shape id="_x0000_i1055" type="#_x0000_t75" style="width:13.5pt;height:16.5pt" o:ole="" fillcolor="window">
            <v:imagedata r:id="rId79" o:title=""/>
          </v:shape>
          <o:OLEObject Type="Embed" ProgID="Equation.3" ShapeID="_x0000_i1055" DrawAspect="Content" ObjectID="_1635929585" r:id="rId80"/>
        </w:object>
      </w:r>
      <w:r w:rsidRPr="002133FD">
        <w:rPr>
          <w:sz w:val="24"/>
          <w:szCs w:val="24"/>
        </w:rPr>
        <w:t xml:space="preserve">– </w:t>
      </w:r>
      <w:proofErr w:type="gramStart"/>
      <w:r w:rsidRPr="002133FD">
        <w:rPr>
          <w:sz w:val="24"/>
          <w:szCs w:val="24"/>
        </w:rPr>
        <w:t>экспоненциальная</w:t>
      </w:r>
      <w:proofErr w:type="gramEnd"/>
      <w:r w:rsidRPr="002133FD">
        <w:rPr>
          <w:sz w:val="24"/>
          <w:szCs w:val="24"/>
        </w:rPr>
        <w:t xml:space="preserve"> средняя в момент времени </w:t>
      </w:r>
      <w:proofErr w:type="spellStart"/>
      <w:r w:rsidRPr="002133FD">
        <w:rPr>
          <w:i/>
          <w:iCs/>
          <w:sz w:val="24"/>
          <w:szCs w:val="24"/>
        </w:rPr>
        <w:t>t</w:t>
      </w:r>
      <w:proofErr w:type="spellEnd"/>
      <w:r w:rsidRPr="002133FD">
        <w:rPr>
          <w:sz w:val="24"/>
          <w:szCs w:val="24"/>
        </w:rPr>
        <w:t xml:space="preserve">, которая заменяет наблюдавшееся значение </w:t>
      </w:r>
      <w:proofErr w:type="spellStart"/>
      <w:r w:rsidRPr="002133FD">
        <w:rPr>
          <w:i/>
          <w:iCs/>
          <w:sz w:val="24"/>
          <w:szCs w:val="24"/>
        </w:rPr>
        <w:t>y</w:t>
      </w:r>
      <w:r w:rsidRPr="002133FD">
        <w:rPr>
          <w:i/>
          <w:iCs/>
          <w:sz w:val="24"/>
          <w:szCs w:val="24"/>
          <w:vertAlign w:val="subscript"/>
        </w:rPr>
        <w:t>t</w:t>
      </w:r>
      <w:proofErr w:type="spellEnd"/>
      <w:r w:rsidRPr="002133FD">
        <w:rPr>
          <w:sz w:val="24"/>
          <w:szCs w:val="24"/>
        </w:rPr>
        <w:t>;</w:t>
      </w:r>
    </w:p>
    <w:p w:rsidR="002133FD" w:rsidRPr="002133FD" w:rsidRDefault="002133FD" w:rsidP="002133FD">
      <w:pPr>
        <w:pStyle w:val="afe"/>
        <w:rPr>
          <w:sz w:val="24"/>
          <w:szCs w:val="24"/>
        </w:rPr>
      </w:pPr>
      <w:r w:rsidRPr="002133FD">
        <w:rPr>
          <w:position w:val="-10"/>
          <w:sz w:val="24"/>
          <w:szCs w:val="24"/>
        </w:rPr>
        <w:object w:dxaOrig="400" w:dyaOrig="320">
          <v:shape id="_x0000_i1056" type="#_x0000_t75" style="width:20.25pt;height:16.5pt" o:ole="" fillcolor="window">
            <v:imagedata r:id="rId81" o:title=""/>
          </v:shape>
          <o:OLEObject Type="Embed" ProgID="Equation.3" ShapeID="_x0000_i1056" DrawAspect="Content" ObjectID="_1635929586" r:id="rId82"/>
        </w:object>
      </w:r>
      <w:r w:rsidRPr="002133FD">
        <w:rPr>
          <w:sz w:val="24"/>
          <w:szCs w:val="24"/>
        </w:rPr>
        <w:t xml:space="preserve">– предыдущее значение </w:t>
      </w:r>
      <w:proofErr w:type="gramStart"/>
      <w:r w:rsidRPr="002133FD">
        <w:rPr>
          <w:sz w:val="24"/>
          <w:szCs w:val="24"/>
        </w:rPr>
        <w:t>экспоненциальной</w:t>
      </w:r>
      <w:proofErr w:type="gramEnd"/>
      <w:r w:rsidRPr="002133FD">
        <w:rPr>
          <w:sz w:val="24"/>
          <w:szCs w:val="24"/>
        </w:rPr>
        <w:t xml:space="preserve"> средней;</w:t>
      </w:r>
    </w:p>
    <w:p w:rsidR="002133FD" w:rsidRPr="002133FD" w:rsidRDefault="002133FD" w:rsidP="002133FD">
      <w:pPr>
        <w:pStyle w:val="afe"/>
        <w:ind w:left="284"/>
        <w:rPr>
          <w:sz w:val="24"/>
          <w:szCs w:val="24"/>
        </w:rPr>
      </w:pPr>
      <w:r w:rsidRPr="002133FD">
        <w:rPr>
          <w:sz w:val="24"/>
          <w:szCs w:val="24"/>
        </w:rPr>
        <w:sym w:font="Symbol" w:char="F061"/>
      </w:r>
      <w:r w:rsidRPr="002133FD">
        <w:rPr>
          <w:sz w:val="24"/>
          <w:szCs w:val="24"/>
        </w:rPr>
        <w:t xml:space="preserve"> – параметр сглаживания, характеризующий вес текущего (самого нового) наблюдения</w:t>
      </w:r>
      <w:proofErr w:type="gramStart"/>
      <w:r w:rsidRPr="002133FD">
        <w:rPr>
          <w:sz w:val="24"/>
          <w:szCs w:val="24"/>
        </w:rPr>
        <w:t xml:space="preserve"> (</w:t>
      </w:r>
      <w:r w:rsidRPr="002133FD">
        <w:rPr>
          <w:position w:val="-6"/>
          <w:sz w:val="24"/>
          <w:szCs w:val="24"/>
        </w:rPr>
        <w:object w:dxaOrig="820" w:dyaOrig="260">
          <v:shape id="_x0000_i1057" type="#_x0000_t75" style="width:40.5pt;height:13.5pt" o:ole="" fillcolor="window">
            <v:imagedata r:id="rId83" o:title=""/>
          </v:shape>
          <o:OLEObject Type="Embed" ProgID="Equation.3" ShapeID="_x0000_i1057" DrawAspect="Content" ObjectID="_1635929587" r:id="rId84"/>
        </w:object>
      </w:r>
      <w:r w:rsidRPr="002133FD">
        <w:rPr>
          <w:sz w:val="24"/>
          <w:szCs w:val="24"/>
        </w:rPr>
        <w:t>).</w:t>
      </w:r>
      <w:proofErr w:type="gramEnd"/>
    </w:p>
    <w:p w:rsidR="002133FD" w:rsidRPr="002133FD" w:rsidRDefault="002133FD" w:rsidP="002133FD">
      <w:pPr>
        <w:pStyle w:val="16"/>
        <w:rPr>
          <w:sz w:val="24"/>
          <w:szCs w:val="24"/>
        </w:rPr>
      </w:pPr>
    </w:p>
    <w:p w:rsidR="002133FD" w:rsidRPr="002133FD" w:rsidRDefault="002133FD" w:rsidP="002133FD">
      <w:pPr>
        <w:pStyle w:val="16"/>
        <w:rPr>
          <w:sz w:val="24"/>
          <w:szCs w:val="24"/>
        </w:rPr>
      </w:pPr>
      <w:r w:rsidRPr="002133FD">
        <w:rPr>
          <w:sz w:val="24"/>
          <w:szCs w:val="24"/>
        </w:rPr>
        <w:t xml:space="preserve">Если </w:t>
      </w:r>
      <w:r w:rsidRPr="002133FD">
        <w:rPr>
          <w:sz w:val="24"/>
          <w:szCs w:val="24"/>
        </w:rPr>
        <w:sym w:font="Symbol" w:char="F061"/>
      </w:r>
      <w:r w:rsidRPr="002133FD">
        <w:rPr>
          <w:sz w:val="24"/>
          <w:szCs w:val="24"/>
        </w:rPr>
        <w:t xml:space="preserve"> = 1, то предыдущие наблюдения полностью игнорируются; если </w:t>
      </w:r>
      <w:r w:rsidRPr="002133FD">
        <w:rPr>
          <w:sz w:val="24"/>
          <w:szCs w:val="24"/>
        </w:rPr>
        <w:sym w:font="Symbol" w:char="F061"/>
      </w:r>
      <w:r w:rsidRPr="002133FD">
        <w:rPr>
          <w:sz w:val="24"/>
          <w:szCs w:val="24"/>
        </w:rPr>
        <w:t xml:space="preserve"> = 0, то игнорируется текущее наблюдение. Обычно используется </w:t>
      </w:r>
      <w:r w:rsidRPr="002133FD">
        <w:rPr>
          <w:sz w:val="24"/>
          <w:szCs w:val="24"/>
        </w:rPr>
        <w:sym w:font="Symbol" w:char="F061"/>
      </w:r>
      <w:r w:rsidRPr="002133FD">
        <w:rPr>
          <w:sz w:val="24"/>
          <w:szCs w:val="24"/>
        </w:rPr>
        <w:t xml:space="preserve"> в диапазоне от 0,1 до 0,3. При выборе </w:t>
      </w:r>
      <w:r w:rsidRPr="002133FD">
        <w:rPr>
          <w:sz w:val="24"/>
          <w:szCs w:val="24"/>
        </w:rPr>
        <w:sym w:font="Symbol" w:char="F061"/>
      </w:r>
      <w:r w:rsidRPr="002133FD">
        <w:rPr>
          <w:sz w:val="24"/>
          <w:szCs w:val="24"/>
        </w:rPr>
        <w:t xml:space="preserve"> необходимо учитывать, что для повышения скорости реакции на изменение процесса развития нужно повысить значение </w:t>
      </w:r>
      <w:r w:rsidRPr="002133FD">
        <w:rPr>
          <w:sz w:val="24"/>
          <w:szCs w:val="24"/>
        </w:rPr>
        <w:sym w:font="Symbol" w:char="F061"/>
      </w:r>
      <w:r w:rsidRPr="002133FD">
        <w:rPr>
          <w:sz w:val="24"/>
          <w:szCs w:val="24"/>
        </w:rPr>
        <w:t xml:space="preserve"> (тем самым увеличивается вес текущих наблюдений), однако при этом уменьшаются “фильтрационные” возможности экспоненциальной средней.</w:t>
      </w:r>
    </w:p>
    <w:p w:rsidR="002133FD" w:rsidRPr="002133FD" w:rsidRDefault="002133FD" w:rsidP="00E1747C">
      <w:pPr>
        <w:pStyle w:val="Style6"/>
        <w:widowControl/>
        <w:spacing w:line="240" w:lineRule="auto"/>
        <w:ind w:firstLine="284"/>
        <w:rPr>
          <w:rStyle w:val="FontStyle184"/>
          <w:sz w:val="24"/>
          <w:szCs w:val="24"/>
        </w:rPr>
      </w:pPr>
    </w:p>
    <w:p w:rsidR="00E1747C" w:rsidRPr="002133FD" w:rsidRDefault="00E1747C" w:rsidP="00E1747C">
      <w:pPr>
        <w:pStyle w:val="Style6"/>
        <w:widowControl/>
        <w:spacing w:line="240" w:lineRule="auto"/>
        <w:ind w:firstLine="284"/>
        <w:rPr>
          <w:rStyle w:val="FontStyle246"/>
          <w:sz w:val="24"/>
          <w:szCs w:val="24"/>
        </w:rPr>
      </w:pPr>
      <w:r w:rsidRPr="002133FD">
        <w:rPr>
          <w:rStyle w:val="FontStyle184"/>
          <w:sz w:val="24"/>
          <w:szCs w:val="24"/>
        </w:rPr>
        <w:t xml:space="preserve">Одним из наиболее распространенных способов моделирования тенденции временного ряда является построение аналитической функции, характеризующей зависимость уровней ряда от времени, или тренда. Этот способ называют </w:t>
      </w:r>
      <w:r w:rsidRPr="002133FD">
        <w:rPr>
          <w:rStyle w:val="FontStyle246"/>
          <w:sz w:val="24"/>
          <w:szCs w:val="24"/>
        </w:rPr>
        <w:t>аналитическим выравниванием временного ряда.</w:t>
      </w:r>
    </w:p>
    <w:p w:rsidR="00E1747C" w:rsidRPr="002133FD" w:rsidRDefault="00E1747C" w:rsidP="00E1747C">
      <w:pPr>
        <w:ind w:firstLine="284"/>
      </w:pPr>
      <w:r w:rsidRPr="002133FD">
        <w:t>Построение аналитической функции для моделирования тенденции (тренда) временного ряда называют аналитическим выравниванием временного ряда. Для этого чаще всего применяются следующие функции:</w:t>
      </w:r>
    </w:p>
    <w:p w:rsidR="00E1747C" w:rsidRPr="002133FD" w:rsidRDefault="00E1747C" w:rsidP="00997805">
      <w:pPr>
        <w:numPr>
          <w:ilvl w:val="0"/>
          <w:numId w:val="45"/>
        </w:numPr>
        <w:ind w:left="0" w:firstLine="284"/>
        <w:jc w:val="both"/>
      </w:pPr>
      <w:r w:rsidRPr="002133FD">
        <w:t xml:space="preserve">линейная </w:t>
      </w:r>
      <w:r w:rsidRPr="002133FD">
        <w:rPr>
          <w:position w:val="-12"/>
        </w:rPr>
        <w:object w:dxaOrig="1340" w:dyaOrig="360">
          <v:shape id="_x0000_i1058" type="#_x0000_t75" style="width:66.75pt;height:18pt" o:ole="" fillcolor="window">
            <v:imagedata r:id="rId85" o:title=""/>
          </v:shape>
          <o:OLEObject Type="Embed" ProgID="Equation.3" ShapeID="_x0000_i1058" DrawAspect="Content" ObjectID="_1635929588" r:id="rId86"/>
        </w:object>
      </w:r>
      <w:r w:rsidRPr="002133FD">
        <w:t>;</w:t>
      </w:r>
    </w:p>
    <w:p w:rsidR="00E1747C" w:rsidRPr="002133FD" w:rsidRDefault="00E1747C" w:rsidP="00997805">
      <w:pPr>
        <w:numPr>
          <w:ilvl w:val="0"/>
          <w:numId w:val="45"/>
        </w:numPr>
        <w:ind w:left="0" w:firstLine="284"/>
        <w:jc w:val="both"/>
      </w:pPr>
      <w:r w:rsidRPr="002133FD">
        <w:lastRenderedPageBreak/>
        <w:t xml:space="preserve">гипербола </w:t>
      </w:r>
      <w:r w:rsidRPr="002133FD">
        <w:rPr>
          <w:position w:val="-18"/>
        </w:rPr>
        <w:object w:dxaOrig="1200" w:dyaOrig="480">
          <v:shape id="_x0000_i1059" type="#_x0000_t75" style="width:60pt;height:24pt" o:ole="" fillcolor="window">
            <v:imagedata r:id="rId87" o:title=""/>
          </v:shape>
          <o:OLEObject Type="Embed" ProgID="Equation.3" ShapeID="_x0000_i1059" DrawAspect="Content" ObjectID="_1635929589" r:id="rId88"/>
        </w:object>
      </w:r>
      <w:r w:rsidRPr="002133FD">
        <w:t>;</w:t>
      </w:r>
    </w:p>
    <w:p w:rsidR="00E1747C" w:rsidRPr="002133FD" w:rsidRDefault="00E1747C" w:rsidP="00997805">
      <w:pPr>
        <w:numPr>
          <w:ilvl w:val="0"/>
          <w:numId w:val="45"/>
        </w:numPr>
        <w:ind w:left="0" w:firstLine="284"/>
        <w:jc w:val="both"/>
      </w:pPr>
      <w:r w:rsidRPr="002133FD">
        <w:t xml:space="preserve">экспонента </w:t>
      </w:r>
      <w:r w:rsidRPr="002133FD">
        <w:rPr>
          <w:position w:val="-12"/>
        </w:rPr>
        <w:object w:dxaOrig="999" w:dyaOrig="380">
          <v:shape id="_x0000_i1060" type="#_x0000_t75" style="width:50.25pt;height:18.75pt" o:ole="" fillcolor="window">
            <v:imagedata r:id="rId89" o:title=""/>
          </v:shape>
          <o:OLEObject Type="Embed" ProgID="Equation.3" ShapeID="_x0000_i1060" DrawAspect="Content" ObjectID="_1635929590" r:id="rId90"/>
        </w:object>
      </w:r>
      <w:r w:rsidRPr="002133FD">
        <w:t>;</w:t>
      </w:r>
    </w:p>
    <w:p w:rsidR="00E1747C" w:rsidRPr="002133FD" w:rsidRDefault="00E1747C" w:rsidP="00997805">
      <w:pPr>
        <w:numPr>
          <w:ilvl w:val="0"/>
          <w:numId w:val="45"/>
        </w:numPr>
        <w:ind w:left="0" w:firstLine="284"/>
        <w:jc w:val="both"/>
      </w:pPr>
      <w:r w:rsidRPr="002133FD">
        <w:t xml:space="preserve">степенная функция </w:t>
      </w:r>
      <w:r w:rsidRPr="002133FD">
        <w:rPr>
          <w:position w:val="-12"/>
        </w:rPr>
        <w:object w:dxaOrig="980" w:dyaOrig="380">
          <v:shape id="_x0000_i1061" type="#_x0000_t75" style="width:48.75pt;height:18.75pt" o:ole="" fillcolor="window">
            <v:imagedata r:id="rId91" o:title=""/>
          </v:shape>
          <o:OLEObject Type="Embed" ProgID="Equation.3" ShapeID="_x0000_i1061" DrawAspect="Content" ObjectID="_1635929591" r:id="rId92"/>
        </w:object>
      </w:r>
      <w:r w:rsidRPr="002133FD">
        <w:t>;</w:t>
      </w:r>
    </w:p>
    <w:p w:rsidR="00E1747C" w:rsidRPr="002133FD" w:rsidRDefault="00E1747C" w:rsidP="00997805">
      <w:pPr>
        <w:numPr>
          <w:ilvl w:val="0"/>
          <w:numId w:val="45"/>
        </w:numPr>
        <w:ind w:left="0" w:firstLine="284"/>
        <w:jc w:val="both"/>
      </w:pPr>
      <w:r w:rsidRPr="002133FD">
        <w:t xml:space="preserve">парабола второго и более высоких порядков </w:t>
      </w:r>
      <w:r w:rsidRPr="002133FD">
        <w:rPr>
          <w:position w:val="-12"/>
        </w:rPr>
        <w:object w:dxaOrig="3200" w:dyaOrig="380">
          <v:shape id="_x0000_i1062" type="#_x0000_t75" style="width:160.5pt;height:18.75pt" o:ole="" fillcolor="window">
            <v:imagedata r:id="rId93" o:title=""/>
          </v:shape>
          <o:OLEObject Type="Embed" ProgID="Equation.3" ShapeID="_x0000_i1062" DrawAspect="Content" ObjectID="_1635929592" r:id="rId94"/>
        </w:object>
      </w:r>
      <w:r w:rsidRPr="002133FD">
        <w:t>.</w:t>
      </w:r>
    </w:p>
    <w:p w:rsidR="00E1747C" w:rsidRPr="002133FD" w:rsidRDefault="00E1747C" w:rsidP="00E1747C">
      <w:pPr>
        <w:pStyle w:val="Style6"/>
        <w:widowControl/>
        <w:spacing w:line="240" w:lineRule="auto"/>
        <w:ind w:firstLine="284"/>
        <w:rPr>
          <w:rStyle w:val="FontStyle184"/>
          <w:sz w:val="24"/>
          <w:szCs w:val="24"/>
        </w:rPr>
      </w:pPr>
      <w:r w:rsidRPr="002133FD">
        <w:rPr>
          <w:rStyle w:val="FontStyle184"/>
          <w:sz w:val="24"/>
          <w:szCs w:val="24"/>
        </w:rPr>
        <w:t xml:space="preserve">Параметры каждого из перечисленных выше трендов можно определить обычным МНК, используя в качестве независимой переменной время, а в качестве зависимой переменной - фактические уровни временного ряда </w:t>
      </w:r>
      <w:proofErr w:type="spellStart"/>
      <w:r w:rsidRPr="002133FD">
        <w:rPr>
          <w:rStyle w:val="FontStyle246"/>
          <w:sz w:val="24"/>
          <w:szCs w:val="24"/>
          <w:lang w:val="en-US"/>
        </w:rPr>
        <w:t>y</w:t>
      </w:r>
      <w:r w:rsidRPr="002133FD">
        <w:rPr>
          <w:rStyle w:val="FontStyle246"/>
          <w:sz w:val="24"/>
          <w:szCs w:val="24"/>
          <w:vertAlign w:val="subscript"/>
          <w:lang w:val="en-US"/>
        </w:rPr>
        <w:t>t</w:t>
      </w:r>
      <w:proofErr w:type="spellEnd"/>
      <w:r w:rsidRPr="002133FD">
        <w:rPr>
          <w:rStyle w:val="FontStyle246"/>
          <w:sz w:val="24"/>
          <w:szCs w:val="24"/>
        </w:rPr>
        <w:t xml:space="preserve">. </w:t>
      </w:r>
      <w:r w:rsidRPr="002133FD">
        <w:rPr>
          <w:rStyle w:val="FontStyle184"/>
          <w:sz w:val="24"/>
          <w:szCs w:val="24"/>
        </w:rPr>
        <w:t>Для нелинейных трендов предварительно проводят стандартную процедуру их ли</w:t>
      </w:r>
      <w:r w:rsidRPr="002133FD">
        <w:rPr>
          <w:rStyle w:val="FontStyle184"/>
          <w:sz w:val="24"/>
          <w:szCs w:val="24"/>
        </w:rPr>
        <w:softHyphen/>
        <w:t>неаризации.</w:t>
      </w:r>
    </w:p>
    <w:p w:rsidR="00E1747C" w:rsidRPr="002133FD" w:rsidRDefault="00E1747C" w:rsidP="00E1747C">
      <w:pPr>
        <w:pStyle w:val="Style6"/>
        <w:widowControl/>
        <w:spacing w:line="240" w:lineRule="auto"/>
        <w:ind w:firstLine="284"/>
        <w:rPr>
          <w:rStyle w:val="FontStyle184"/>
          <w:sz w:val="24"/>
          <w:szCs w:val="24"/>
        </w:rPr>
      </w:pPr>
      <w:r w:rsidRPr="002133FD">
        <w:rPr>
          <w:rStyle w:val="FontStyle184"/>
          <w:sz w:val="24"/>
          <w:szCs w:val="24"/>
        </w:rPr>
        <w:t xml:space="preserve">Известно несколько способов определения типа тенденции, к наиболее распространенным относятся качественный </w:t>
      </w:r>
      <w:proofErr w:type="spellStart"/>
      <w:r w:rsidRPr="002133FD">
        <w:rPr>
          <w:rStyle w:val="FontStyle184"/>
          <w:sz w:val="24"/>
          <w:szCs w:val="24"/>
        </w:rPr>
        <w:t>анализизучаемого</w:t>
      </w:r>
      <w:proofErr w:type="spellEnd"/>
      <w:r w:rsidRPr="002133FD">
        <w:rPr>
          <w:rStyle w:val="FontStyle184"/>
          <w:sz w:val="24"/>
          <w:szCs w:val="24"/>
        </w:rPr>
        <w:t xml:space="preserve"> процесса, построение и визуальный анализ графика зависимости уровней ряда от времени, расчет некоторых основных показателей динамики. В этих же целях можно использовать и коэффициенты автокорреляции уровней ряда. Тип тенденции можно определить путем сравнения коэффициентов автокорреляции первого порядка, рассчитанных по исходным и преобразованным уровням ряда. Если временной ряд имеет линейную тенденцию, то его соседние уровни тесно </w:t>
      </w:r>
      <w:proofErr w:type="spellStart"/>
      <w:r w:rsidRPr="002133FD">
        <w:rPr>
          <w:rStyle w:val="FontStyle184"/>
          <w:sz w:val="24"/>
          <w:szCs w:val="24"/>
        </w:rPr>
        <w:t>коррелируют</w:t>
      </w:r>
      <w:proofErr w:type="spellEnd"/>
      <w:r w:rsidRPr="002133FD">
        <w:rPr>
          <w:rStyle w:val="FontStyle184"/>
          <w:sz w:val="24"/>
          <w:szCs w:val="24"/>
        </w:rPr>
        <w:t>. В этом случае коэффициент автокорреляции первого порядка уровней исходного ряда должен быть высоким. Если временной ряд содержит нелинейную тенденцию, например, в форме экспоненты, то коэффициент автокорреляции первого порядка по логарифмам уровней исходного ряда будет выше, чем соответствующий коэффициент, рассчитанный по уровням ряда. Чем сильнее выражена нелинейная тенденция в изучаемом временном ряде, тем в большей степени будут различаться значения указанных коэффициентов.</w:t>
      </w:r>
    </w:p>
    <w:p w:rsidR="00E1747C" w:rsidRPr="002133FD" w:rsidRDefault="00E1747C" w:rsidP="00E1747C">
      <w:pPr>
        <w:pStyle w:val="Style6"/>
        <w:widowControl/>
        <w:spacing w:line="240" w:lineRule="auto"/>
        <w:ind w:firstLine="284"/>
        <w:rPr>
          <w:rStyle w:val="FontStyle184"/>
          <w:sz w:val="24"/>
          <w:szCs w:val="24"/>
        </w:rPr>
      </w:pPr>
      <w:r w:rsidRPr="002133FD">
        <w:rPr>
          <w:rStyle w:val="FontStyle184"/>
          <w:sz w:val="24"/>
          <w:szCs w:val="24"/>
        </w:rPr>
        <w:t>Выбор наилучшего уравнения в случае, если ряд содержит нелинейную тенденцию, можно осуществить путем перебора основных форм тренда, расчета по каждому уравнению скорректированного коэффициента детерминации</w:t>
      </w:r>
      <w:r w:rsidRPr="002133FD">
        <w:rPr>
          <w:rFonts w:ascii="Times New Roman" w:hAnsi="Times New Roman"/>
          <w:position w:val="-4"/>
        </w:rPr>
        <w:object w:dxaOrig="320" w:dyaOrig="300">
          <v:shape id="_x0000_i1063" type="#_x0000_t75" style="width:16.5pt;height:15pt" o:ole="" fillcolor="window">
            <v:imagedata r:id="rId95" o:title=""/>
          </v:shape>
          <o:OLEObject Type="Embed" ProgID="Equation.3" ShapeID="_x0000_i1063" DrawAspect="Content" ObjectID="_1635929593" r:id="rId96"/>
        </w:object>
      </w:r>
      <w:r w:rsidR="00752821">
        <w:rPr>
          <w:rFonts w:ascii="Times New Roman" w:hAnsi="Times New Roman"/>
        </w:rPr>
        <w:t>.</w:t>
      </w:r>
    </w:p>
    <w:p w:rsidR="00884FFA" w:rsidRPr="002133FD" w:rsidRDefault="00752821" w:rsidP="00752821">
      <w:pPr>
        <w:spacing w:after="120"/>
        <w:jc w:val="center"/>
      </w:pPr>
      <w:r>
        <w:rPr>
          <w:noProof/>
        </w:rPr>
        <w:drawing>
          <wp:inline distT="0" distB="0" distL="0" distR="0">
            <wp:extent cx="3618198" cy="1588619"/>
            <wp:effectExtent l="0" t="0" r="190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9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18083" cy="1588568"/>
                    </a:xfrm>
                    <a:prstGeom prst="rect">
                      <a:avLst/>
                    </a:prstGeom>
                    <a:noFill/>
                    <a:ln>
                      <a:noFill/>
                    </a:ln>
                  </pic:spPr>
                </pic:pic>
              </a:graphicData>
            </a:graphic>
          </wp:inline>
        </w:drawing>
      </w:r>
    </w:p>
    <w:p w:rsidR="00752821" w:rsidRPr="00E2255B" w:rsidRDefault="00752821" w:rsidP="00752821">
      <w:pPr>
        <w:jc w:val="center"/>
        <w:rPr>
          <w:sz w:val="22"/>
          <w:szCs w:val="22"/>
        </w:rPr>
      </w:pPr>
      <w:r w:rsidRPr="00E2255B">
        <w:rPr>
          <w:sz w:val="22"/>
          <w:szCs w:val="22"/>
        </w:rPr>
        <w:t>Рисунок 4. Подбор линии тренда</w:t>
      </w:r>
    </w:p>
    <w:p w:rsidR="00752821" w:rsidRDefault="00752821" w:rsidP="00752821">
      <w:pPr>
        <w:ind w:firstLine="561"/>
        <w:jc w:val="both"/>
      </w:pPr>
    </w:p>
    <w:p w:rsidR="00752821" w:rsidRPr="00752821" w:rsidRDefault="00752821" w:rsidP="00752821">
      <w:pPr>
        <w:ind w:firstLine="561"/>
        <w:jc w:val="both"/>
      </w:pPr>
      <w:r w:rsidRPr="00752821">
        <w:t>Прогнозирование</w:t>
      </w:r>
    </w:p>
    <w:p w:rsidR="00752821" w:rsidRPr="00752821" w:rsidRDefault="00752821" w:rsidP="00752821">
      <w:pPr>
        <w:ind w:firstLine="561"/>
        <w:jc w:val="both"/>
      </w:pPr>
      <w:r w:rsidRPr="00752821">
        <w:tab/>
        <w:t xml:space="preserve">Прогнозирование производится подстановкой номера периода </w:t>
      </w:r>
      <w:r w:rsidRPr="00752821">
        <w:rPr>
          <w:lang w:val="en-US"/>
        </w:rPr>
        <w:t>t</w:t>
      </w:r>
      <w:r w:rsidRPr="00752821">
        <w:t xml:space="preserve"> в уравнение уровня ряда   </w:t>
      </w:r>
      <w:proofErr w:type="spellStart"/>
      <w:r w:rsidRPr="00752821">
        <w:rPr>
          <w:i/>
          <w:iCs/>
          <w:lang w:val="en-US"/>
        </w:rPr>
        <w:t>y</w:t>
      </w:r>
      <w:r w:rsidRPr="00752821">
        <w:rPr>
          <w:i/>
          <w:iCs/>
          <w:vertAlign w:val="subscript"/>
          <w:lang w:val="en-US"/>
        </w:rPr>
        <w:t>t</w:t>
      </w:r>
      <w:proofErr w:type="spellEnd"/>
      <w:r w:rsidRPr="00752821">
        <w:rPr>
          <w:i/>
          <w:iCs/>
        </w:rPr>
        <w:t xml:space="preserve"> = </w:t>
      </w:r>
      <w:r w:rsidRPr="00752821">
        <w:rPr>
          <w:i/>
          <w:iCs/>
          <w:lang w:val="en-US"/>
        </w:rPr>
        <w:t>f</w:t>
      </w:r>
      <w:r w:rsidRPr="00752821">
        <w:t>(</w:t>
      </w:r>
      <w:proofErr w:type="spellStart"/>
      <w:r w:rsidRPr="00752821">
        <w:rPr>
          <w:lang w:val="en-US"/>
        </w:rPr>
        <w:t>T</w:t>
      </w:r>
      <w:r w:rsidRPr="00752821">
        <w:rPr>
          <w:vertAlign w:val="subscript"/>
          <w:lang w:val="en-US"/>
        </w:rPr>
        <w:t>t</w:t>
      </w:r>
      <w:proofErr w:type="spellEnd"/>
      <w:r w:rsidRPr="00752821">
        <w:t>,</w:t>
      </w:r>
      <w:r w:rsidRPr="00752821">
        <w:rPr>
          <w:lang w:val="en-US"/>
        </w:rPr>
        <w:t>S</w:t>
      </w:r>
      <w:r w:rsidRPr="00752821">
        <w:rPr>
          <w:vertAlign w:val="subscript"/>
          <w:lang w:val="en-US"/>
        </w:rPr>
        <w:t>t</w:t>
      </w:r>
      <w:r w:rsidRPr="00752821">
        <w:t>,</w:t>
      </w:r>
      <w:r w:rsidRPr="00752821">
        <w:rPr>
          <w:lang w:val="en-US"/>
        </w:rPr>
        <w:t>C</w:t>
      </w:r>
      <w:r w:rsidRPr="00752821">
        <w:rPr>
          <w:vertAlign w:val="subscript"/>
          <w:lang w:val="en-US"/>
        </w:rPr>
        <w:t>t</w:t>
      </w:r>
      <w:r w:rsidRPr="00752821">
        <w:t>,</w:t>
      </w:r>
      <w:r w:rsidRPr="00752821">
        <w:rPr>
          <w:lang w:val="el-GR"/>
        </w:rPr>
        <w:t>ε</w:t>
      </w:r>
      <w:r w:rsidRPr="00752821">
        <w:rPr>
          <w:vertAlign w:val="subscript"/>
          <w:lang w:val="en-US"/>
        </w:rPr>
        <w:t>t</w:t>
      </w:r>
      <w:r w:rsidRPr="00752821">
        <w:t>)</w:t>
      </w:r>
      <w:r>
        <w:t>.</w:t>
      </w:r>
    </w:p>
    <w:p w:rsidR="00752821" w:rsidRPr="00752821" w:rsidRDefault="00752821" w:rsidP="00752821">
      <w:pPr>
        <w:ind w:firstLine="561"/>
        <w:jc w:val="both"/>
      </w:pPr>
      <w:r w:rsidRPr="00752821">
        <w:t>Если ряд не содержит систематических колебаний, прогнозирование производится по уравнению тренда подстановкой в уравнение тренда номера соответствующего периода.</w:t>
      </w:r>
    </w:p>
    <w:p w:rsidR="00884FFA" w:rsidRPr="0080013C" w:rsidRDefault="00884FFA" w:rsidP="000E47F8">
      <w:pPr>
        <w:spacing w:after="120"/>
        <w:ind w:firstLine="562"/>
        <w:jc w:val="both"/>
      </w:pPr>
    </w:p>
    <w:p w:rsidR="00884FFA" w:rsidRPr="0080013C" w:rsidRDefault="00884FFA" w:rsidP="000E47F8">
      <w:pPr>
        <w:spacing w:after="120"/>
        <w:ind w:firstLine="562"/>
        <w:jc w:val="both"/>
      </w:pPr>
    </w:p>
    <w:p w:rsidR="001F7589" w:rsidRPr="0080013C" w:rsidRDefault="00903914" w:rsidP="00B70DBC">
      <w:pPr>
        <w:pStyle w:val="30"/>
        <w:rPr>
          <w:sz w:val="24"/>
          <w:szCs w:val="24"/>
        </w:rPr>
      </w:pPr>
      <w:bookmarkStart w:id="34" w:name="_Toc24989884"/>
      <w:r>
        <w:rPr>
          <w:sz w:val="24"/>
          <w:szCs w:val="24"/>
        </w:rPr>
        <w:t>3</w:t>
      </w:r>
      <w:r w:rsidR="001F7589" w:rsidRPr="0080013C">
        <w:rPr>
          <w:sz w:val="24"/>
          <w:szCs w:val="24"/>
        </w:rPr>
        <w:t xml:space="preserve"> Линейные методы оптимального планирования</w:t>
      </w:r>
      <w:bookmarkEnd w:id="34"/>
    </w:p>
    <w:p w:rsidR="001F7589" w:rsidRPr="009658CA" w:rsidRDefault="00A96B88" w:rsidP="001F7589">
      <w:pPr>
        <w:widowControl w:val="0"/>
        <w:autoSpaceDE w:val="0"/>
        <w:autoSpaceDN w:val="0"/>
        <w:adjustRightInd w:val="0"/>
        <w:ind w:firstLine="709"/>
        <w:jc w:val="both"/>
        <w:rPr>
          <w:b/>
        </w:rPr>
      </w:pPr>
      <w:r w:rsidRPr="009658CA">
        <w:rPr>
          <w:b/>
        </w:rPr>
        <w:t xml:space="preserve">3.1 </w:t>
      </w:r>
      <w:r w:rsidR="0078144F" w:rsidRPr="009658CA">
        <w:rPr>
          <w:b/>
        </w:rPr>
        <w:t>Принцип оптимальности в экономике</w:t>
      </w:r>
    </w:p>
    <w:p w:rsidR="007C6864" w:rsidRPr="009658CA" w:rsidRDefault="00752821" w:rsidP="001F7589">
      <w:pPr>
        <w:widowControl w:val="0"/>
        <w:autoSpaceDE w:val="0"/>
        <w:autoSpaceDN w:val="0"/>
        <w:adjustRightInd w:val="0"/>
        <w:ind w:firstLine="709"/>
        <w:jc w:val="both"/>
      </w:pPr>
      <w:proofErr w:type="spellStart"/>
      <w:r w:rsidRPr="009658CA">
        <w:t>Принципоптимальности</w:t>
      </w:r>
      <w:proofErr w:type="spellEnd"/>
      <w:r w:rsidR="009658CA" w:rsidRPr="009658CA">
        <w:t xml:space="preserve"> – </w:t>
      </w:r>
      <w:r w:rsidR="009658CA" w:rsidRPr="009658CA">
        <w:lastRenderedPageBreak/>
        <w:t>о</w:t>
      </w:r>
      <w:r w:rsidRPr="009658CA">
        <w:t>бщеэкономическийпринцип,согласнокоторомулюбоехозяйственноерешение,начинаяотэлементарного,науровнеиндивидуума,семьи,фирмы—ивплотьдопринятияпланасоциальногоиэкономическогоразвитиястраны,должноисходитьиззадачиполученияоптимальногорезультата</w:t>
      </w:r>
      <w:r w:rsidR="009658CA">
        <w:t xml:space="preserve">. </w:t>
      </w:r>
    </w:p>
    <w:p w:rsidR="001F7589" w:rsidRPr="0080013C" w:rsidRDefault="009658CA" w:rsidP="009658CA">
      <w:pPr>
        <w:ind w:firstLine="709"/>
        <w:jc w:val="both"/>
      </w:pPr>
      <w:r w:rsidRPr="0080013C">
        <w:rPr>
          <w:iCs/>
        </w:rPr>
        <w:t xml:space="preserve">Раздел </w:t>
      </w:r>
      <w:r w:rsidR="001F7589" w:rsidRPr="0080013C">
        <w:rPr>
          <w:iCs/>
        </w:rPr>
        <w:t>математики, занимающийся изучением и решением задач оптимизации функции нескольких переменных с ограничениями на значения этих переменных</w:t>
      </w:r>
      <w:r>
        <w:rPr>
          <w:iCs/>
        </w:rPr>
        <w:t xml:space="preserve">, называется </w:t>
      </w:r>
      <w:r w:rsidRPr="0080013C">
        <w:rPr>
          <w:b/>
          <w:bCs/>
          <w:iCs/>
        </w:rPr>
        <w:t>математическ</w:t>
      </w:r>
      <w:r>
        <w:rPr>
          <w:b/>
          <w:bCs/>
          <w:iCs/>
        </w:rPr>
        <w:t>им</w:t>
      </w:r>
      <w:r w:rsidRPr="0080013C">
        <w:rPr>
          <w:b/>
          <w:bCs/>
          <w:iCs/>
        </w:rPr>
        <w:t xml:space="preserve"> программирование</w:t>
      </w:r>
      <w:r>
        <w:rPr>
          <w:b/>
          <w:bCs/>
          <w:iCs/>
        </w:rPr>
        <w:t>м</w:t>
      </w:r>
      <w:r w:rsidRPr="0080013C">
        <w:rPr>
          <w:b/>
          <w:bCs/>
          <w:iCs/>
        </w:rPr>
        <w:t xml:space="preserve"> (МП)</w:t>
      </w:r>
      <w:r>
        <w:rPr>
          <w:b/>
          <w:bCs/>
          <w:iCs/>
        </w:rPr>
        <w:t>.</w:t>
      </w:r>
    </w:p>
    <w:p w:rsidR="001F7589" w:rsidRPr="0080013C" w:rsidRDefault="001F7589" w:rsidP="001F7589">
      <w:pPr>
        <w:widowControl w:val="0"/>
        <w:ind w:firstLine="709"/>
        <w:jc w:val="both"/>
      </w:pPr>
      <w:r w:rsidRPr="0080013C">
        <w:rPr>
          <w:b/>
        </w:rPr>
        <w:t>Основные понятия МП</w:t>
      </w:r>
    </w:p>
    <w:p w:rsidR="001F7589" w:rsidRPr="0080013C" w:rsidRDefault="001F7589" w:rsidP="001F7589">
      <w:pPr>
        <w:widowControl w:val="0"/>
        <w:ind w:firstLine="709"/>
        <w:jc w:val="both"/>
      </w:pPr>
      <w:r w:rsidRPr="0080013C">
        <w:t xml:space="preserve">Функцию, экстремальное значение которой нужно получить в условиях экономических возможностей, называют </w:t>
      </w:r>
      <w:r w:rsidRPr="0080013C">
        <w:rPr>
          <w:b/>
        </w:rPr>
        <w:t>целевой</w:t>
      </w:r>
      <w:r w:rsidRPr="0080013C">
        <w:t xml:space="preserve">, или </w:t>
      </w:r>
      <w:r w:rsidRPr="0080013C">
        <w:rPr>
          <w:b/>
        </w:rPr>
        <w:t>показателем эффективности</w:t>
      </w:r>
      <w:r w:rsidRPr="0080013C">
        <w:t xml:space="preserve">, или </w:t>
      </w:r>
      <w:proofErr w:type="spellStart"/>
      <w:r w:rsidRPr="0080013C">
        <w:rPr>
          <w:b/>
        </w:rPr>
        <w:t>критериемоптимальности</w:t>
      </w:r>
      <w:proofErr w:type="spellEnd"/>
      <w:r w:rsidRPr="0080013C">
        <w:t xml:space="preserve">. </w:t>
      </w:r>
    </w:p>
    <w:p w:rsidR="001F7589" w:rsidRPr="0080013C" w:rsidRDefault="001F7589" w:rsidP="001F7589">
      <w:pPr>
        <w:widowControl w:val="0"/>
        <w:ind w:firstLine="709"/>
        <w:jc w:val="both"/>
      </w:pPr>
      <w:r w:rsidRPr="0080013C">
        <w:rPr>
          <w:b/>
        </w:rPr>
        <w:t>Решением</w:t>
      </w:r>
      <w:r w:rsidRPr="0080013C">
        <w:t xml:space="preserve"> или </w:t>
      </w:r>
      <w:r w:rsidRPr="0080013C">
        <w:rPr>
          <w:b/>
        </w:rPr>
        <w:t>планом</w:t>
      </w:r>
      <w:r w:rsidRPr="0080013C">
        <w:t xml:space="preserve"> задачи математического программирования называется вектор подмножества конечномерного векторного пространства, координаты которого являются искомыми величинами. </w:t>
      </w:r>
    </w:p>
    <w:p w:rsidR="001F7589" w:rsidRPr="0080013C" w:rsidRDefault="001F7589" w:rsidP="001F7589">
      <w:pPr>
        <w:widowControl w:val="0"/>
        <w:ind w:firstLine="709"/>
        <w:jc w:val="both"/>
      </w:pPr>
      <w:r w:rsidRPr="0080013C">
        <w:t xml:space="preserve">Экономические возможности математически выражаются в виде уравнений и неравенств, образующих </w:t>
      </w:r>
      <w:r w:rsidRPr="0080013C">
        <w:rPr>
          <w:b/>
        </w:rPr>
        <w:t>систему ограничений</w:t>
      </w:r>
      <w:r w:rsidRPr="0080013C">
        <w:t xml:space="preserve">. </w:t>
      </w:r>
    </w:p>
    <w:p w:rsidR="001F7589" w:rsidRPr="0080013C" w:rsidRDefault="001F7589" w:rsidP="001F7589">
      <w:pPr>
        <w:widowControl w:val="0"/>
        <w:ind w:firstLine="709"/>
        <w:jc w:val="both"/>
      </w:pPr>
      <w:r w:rsidRPr="0080013C">
        <w:t xml:space="preserve">План, удовлетворяющий всем ограничениям, называется </w:t>
      </w:r>
      <w:r w:rsidRPr="0080013C">
        <w:rPr>
          <w:b/>
        </w:rPr>
        <w:t>допустимым решением</w:t>
      </w:r>
      <w:r w:rsidRPr="0080013C">
        <w:rPr>
          <w:i/>
        </w:rPr>
        <w:t>,</w:t>
      </w:r>
      <w:r w:rsidRPr="0080013C">
        <w:t xml:space="preserve"> или </w:t>
      </w:r>
      <w:r w:rsidRPr="0080013C">
        <w:rPr>
          <w:b/>
        </w:rPr>
        <w:t>допустимым планом</w:t>
      </w:r>
      <w:r w:rsidRPr="0080013C">
        <w:t xml:space="preserve">. </w:t>
      </w:r>
    </w:p>
    <w:p w:rsidR="001F7589" w:rsidRPr="0080013C" w:rsidRDefault="001F7589" w:rsidP="001F7589">
      <w:pPr>
        <w:widowControl w:val="0"/>
        <w:ind w:firstLine="709"/>
        <w:jc w:val="both"/>
      </w:pPr>
      <w:r w:rsidRPr="0080013C">
        <w:t xml:space="preserve">Допустимый план, доставляющий целевой функции максимальное (минимальное) значение, называется </w:t>
      </w:r>
      <w:r w:rsidRPr="0080013C">
        <w:rPr>
          <w:b/>
        </w:rPr>
        <w:t>оптимальным</w:t>
      </w:r>
      <w:r w:rsidRPr="0080013C">
        <w:t xml:space="preserve">. </w:t>
      </w:r>
    </w:p>
    <w:p w:rsidR="001F7589" w:rsidRPr="0080013C" w:rsidRDefault="001F7589" w:rsidP="001F7589">
      <w:pPr>
        <w:widowControl w:val="0"/>
        <w:ind w:firstLine="709"/>
        <w:jc w:val="both"/>
      </w:pPr>
      <w:r w:rsidRPr="0080013C">
        <w:t>Оптимальных планов в задаче может быть несколько или бесконечное множество.</w:t>
      </w:r>
    </w:p>
    <w:p w:rsidR="001F7589" w:rsidRPr="0080013C" w:rsidRDefault="001F7589" w:rsidP="001F7589">
      <w:pPr>
        <w:widowControl w:val="0"/>
        <w:ind w:firstLine="709"/>
        <w:jc w:val="both"/>
      </w:pPr>
    </w:p>
    <w:p w:rsidR="001F7589" w:rsidRPr="0080013C" w:rsidRDefault="001F7589" w:rsidP="001F7589">
      <w:pPr>
        <w:widowControl w:val="0"/>
        <w:ind w:firstLine="709"/>
        <w:jc w:val="both"/>
      </w:pPr>
      <w:r w:rsidRPr="0080013C">
        <w:rPr>
          <w:b/>
        </w:rPr>
        <w:t>Формулировка и модель задачи математического программирования</w:t>
      </w:r>
    </w:p>
    <w:p w:rsidR="001F7589" w:rsidRPr="0080013C" w:rsidRDefault="001F7589" w:rsidP="001F7589">
      <w:pPr>
        <w:widowControl w:val="0"/>
        <w:ind w:firstLine="709"/>
        <w:jc w:val="both"/>
      </w:pPr>
    </w:p>
    <w:p w:rsidR="001F7589" w:rsidRPr="0080013C" w:rsidRDefault="001F7589" w:rsidP="001F7589">
      <w:pPr>
        <w:widowControl w:val="0"/>
        <w:ind w:firstLine="709"/>
        <w:jc w:val="both"/>
      </w:pPr>
      <w:r w:rsidRPr="0080013C">
        <w:t>Задача математического программирования формулируется следующим образом:</w:t>
      </w:r>
    </w:p>
    <w:p w:rsidR="001F7589" w:rsidRPr="0080013C" w:rsidRDefault="001F7589" w:rsidP="001F7589">
      <w:pPr>
        <w:widowControl w:val="0"/>
        <w:ind w:firstLine="709"/>
        <w:jc w:val="both"/>
      </w:pPr>
      <w:r w:rsidRPr="0080013C">
        <w:t xml:space="preserve">найти неизвестные величины </w:t>
      </w:r>
      <w:r w:rsidRPr="0080013C">
        <w:rPr>
          <w:i/>
        </w:rPr>
        <w:t>х</w:t>
      </w:r>
      <w:proofErr w:type="gramStart"/>
      <w:r w:rsidRPr="0080013C">
        <w:rPr>
          <w:vertAlign w:val="subscript"/>
        </w:rPr>
        <w:t>1</w:t>
      </w:r>
      <w:proofErr w:type="gramEnd"/>
      <w:r w:rsidRPr="0080013C">
        <w:t xml:space="preserve">, </w:t>
      </w:r>
      <w:r w:rsidRPr="0080013C">
        <w:rPr>
          <w:i/>
        </w:rPr>
        <w:t>х</w:t>
      </w:r>
      <w:r w:rsidRPr="0080013C">
        <w:rPr>
          <w:vertAlign w:val="subscript"/>
        </w:rPr>
        <w:t>2</w:t>
      </w:r>
      <w:r w:rsidRPr="0080013C">
        <w:t xml:space="preserve">, …, </w:t>
      </w:r>
      <w:proofErr w:type="spellStart"/>
      <w:r w:rsidRPr="0080013C">
        <w:rPr>
          <w:i/>
        </w:rPr>
        <w:t>х</w:t>
      </w:r>
      <w:proofErr w:type="spellEnd"/>
      <w:r w:rsidRPr="0080013C">
        <w:rPr>
          <w:i/>
          <w:vertAlign w:val="subscript"/>
          <w:lang w:val="en-US"/>
        </w:rPr>
        <w:t>n</w:t>
      </w:r>
      <w:r w:rsidRPr="0080013C">
        <w:t xml:space="preserve">, доставляющие экстремум целевой функции </w:t>
      </w:r>
      <w:r w:rsidRPr="0080013C">
        <w:rPr>
          <w:i/>
        </w:rPr>
        <w:t>F </w:t>
      </w:r>
      <w:r w:rsidRPr="0080013C">
        <w:t>(</w:t>
      </w:r>
      <w:r w:rsidRPr="0080013C">
        <w:rPr>
          <w:i/>
        </w:rPr>
        <w:t>х</w:t>
      </w:r>
      <w:r w:rsidRPr="0080013C">
        <w:rPr>
          <w:vertAlign w:val="subscript"/>
        </w:rPr>
        <w:t>1</w:t>
      </w:r>
      <w:r w:rsidRPr="0080013C">
        <w:t xml:space="preserve">,  </w:t>
      </w:r>
      <w:r w:rsidRPr="0080013C">
        <w:rPr>
          <w:i/>
        </w:rPr>
        <w:t>х</w:t>
      </w:r>
      <w:r w:rsidRPr="0080013C">
        <w:rPr>
          <w:vertAlign w:val="subscript"/>
        </w:rPr>
        <w:t>2</w:t>
      </w:r>
      <w:r w:rsidRPr="0080013C">
        <w:t xml:space="preserve">, …, </w:t>
      </w:r>
      <w:proofErr w:type="spellStart"/>
      <w:r w:rsidRPr="0080013C">
        <w:rPr>
          <w:i/>
        </w:rPr>
        <w:t>х</w:t>
      </w:r>
      <w:proofErr w:type="spellEnd"/>
      <w:r w:rsidRPr="0080013C">
        <w:rPr>
          <w:i/>
          <w:vertAlign w:val="subscript"/>
          <w:lang w:val="en-US"/>
        </w:rPr>
        <w:t>n</w:t>
      </w:r>
      <w:r w:rsidRPr="0080013C">
        <w:t>) и удовлетворяющие заданной системе ограничений.</w:t>
      </w:r>
    </w:p>
    <w:p w:rsidR="001F7589" w:rsidRPr="0080013C" w:rsidRDefault="001F7589" w:rsidP="001F7589">
      <w:pPr>
        <w:ind w:firstLine="709"/>
        <w:jc w:val="both"/>
      </w:pPr>
    </w:p>
    <w:p w:rsidR="001F7589" w:rsidRPr="0080013C" w:rsidRDefault="001F7589" w:rsidP="001F7589">
      <w:pPr>
        <w:ind w:firstLine="709"/>
        <w:jc w:val="both"/>
      </w:pPr>
      <w:r w:rsidRPr="0080013C">
        <w:t>Модель математического программирования включает:</w:t>
      </w:r>
    </w:p>
    <w:p w:rsidR="001F7589" w:rsidRPr="0080013C" w:rsidRDefault="001F7589" w:rsidP="001F455E">
      <w:pPr>
        <w:numPr>
          <w:ilvl w:val="0"/>
          <w:numId w:val="9"/>
        </w:numPr>
        <w:jc w:val="both"/>
      </w:pPr>
      <w:r w:rsidRPr="0080013C">
        <w:t xml:space="preserve">совокупность неизвестных величин </w:t>
      </w:r>
      <w:r w:rsidRPr="0080013C">
        <w:rPr>
          <w:i/>
        </w:rPr>
        <w:t>х</w:t>
      </w:r>
      <w:proofErr w:type="gramStart"/>
      <w:r w:rsidRPr="0080013C">
        <w:rPr>
          <w:vertAlign w:val="subscript"/>
        </w:rPr>
        <w:t>1</w:t>
      </w:r>
      <w:proofErr w:type="gramEnd"/>
      <w:r w:rsidRPr="0080013C">
        <w:t xml:space="preserve">, </w:t>
      </w:r>
      <w:r w:rsidRPr="0080013C">
        <w:rPr>
          <w:i/>
        </w:rPr>
        <w:t>х</w:t>
      </w:r>
      <w:r w:rsidRPr="0080013C">
        <w:rPr>
          <w:vertAlign w:val="subscript"/>
        </w:rPr>
        <w:t>2</w:t>
      </w:r>
      <w:r w:rsidRPr="0080013C">
        <w:t xml:space="preserve">, …, </w:t>
      </w:r>
      <w:proofErr w:type="spellStart"/>
      <w:r w:rsidRPr="0080013C">
        <w:rPr>
          <w:i/>
        </w:rPr>
        <w:t>х</w:t>
      </w:r>
      <w:proofErr w:type="spellEnd"/>
      <w:r w:rsidRPr="0080013C">
        <w:rPr>
          <w:i/>
          <w:vertAlign w:val="subscript"/>
          <w:lang w:val="en-US"/>
        </w:rPr>
        <w:t>n</w:t>
      </w:r>
      <w:r w:rsidRPr="0080013C">
        <w:rPr>
          <w:i/>
        </w:rPr>
        <w:t xml:space="preserve"> ,</w:t>
      </w:r>
      <w:r w:rsidRPr="0080013C">
        <w:t xml:space="preserve">составляющих вектор </w:t>
      </w:r>
      <w:proofErr w:type="spellStart"/>
      <w:r w:rsidRPr="0080013C">
        <w:rPr>
          <w:b/>
          <w:i/>
        </w:rPr>
        <w:t>x</w:t>
      </w:r>
      <w:proofErr w:type="spellEnd"/>
      <w:r w:rsidRPr="0080013C">
        <w:t xml:space="preserve"> = (</w:t>
      </w:r>
      <w:r w:rsidRPr="0080013C">
        <w:rPr>
          <w:i/>
        </w:rPr>
        <w:t>х</w:t>
      </w:r>
      <w:r w:rsidRPr="0080013C">
        <w:rPr>
          <w:vertAlign w:val="subscript"/>
        </w:rPr>
        <w:t>1</w:t>
      </w:r>
      <w:r w:rsidRPr="0080013C">
        <w:t xml:space="preserve">, </w:t>
      </w:r>
      <w:r w:rsidRPr="0080013C">
        <w:rPr>
          <w:i/>
        </w:rPr>
        <w:t>х</w:t>
      </w:r>
      <w:r w:rsidRPr="0080013C">
        <w:rPr>
          <w:vertAlign w:val="subscript"/>
        </w:rPr>
        <w:t>2</w:t>
      </w:r>
      <w:r w:rsidRPr="0080013C">
        <w:t xml:space="preserve">, …, </w:t>
      </w:r>
      <w:proofErr w:type="spellStart"/>
      <w:r w:rsidRPr="0080013C">
        <w:rPr>
          <w:i/>
        </w:rPr>
        <w:t>х</w:t>
      </w:r>
      <w:proofErr w:type="spellEnd"/>
      <w:r w:rsidRPr="0080013C">
        <w:rPr>
          <w:i/>
          <w:vertAlign w:val="subscript"/>
          <w:lang w:val="en-US"/>
        </w:rPr>
        <w:t>n</w:t>
      </w:r>
      <w:r w:rsidRPr="0080013C">
        <w:t>) – план задачи;</w:t>
      </w:r>
    </w:p>
    <w:p w:rsidR="001F7589" w:rsidRPr="0080013C" w:rsidRDefault="001F7589" w:rsidP="001F455E">
      <w:pPr>
        <w:numPr>
          <w:ilvl w:val="0"/>
          <w:numId w:val="9"/>
        </w:numPr>
        <w:jc w:val="both"/>
      </w:pPr>
      <w:r w:rsidRPr="0080013C">
        <w:t>целевую функцию (критерий оптимальности) – экономический показатель, на основании которого осуществляется выбор наилучшего плана из множества возможных (наилучший план доставляет целевой функции экстремальное значение). Например, критерием оптимальности могу быть прибыль, объем выпуска или реализации, затраты производства и т.д.;</w:t>
      </w:r>
    </w:p>
    <w:p w:rsidR="001F7589" w:rsidRPr="0080013C" w:rsidRDefault="001F7589" w:rsidP="001F455E">
      <w:pPr>
        <w:numPr>
          <w:ilvl w:val="0"/>
          <w:numId w:val="9"/>
        </w:numPr>
        <w:jc w:val="both"/>
      </w:pPr>
      <w:r w:rsidRPr="0080013C">
        <w:t xml:space="preserve">условия (систему ограничений), налагаемые на планы задачи. Исходя из экономического смысла, могут налагаться условия </w:t>
      </w:r>
      <w:proofErr w:type="spellStart"/>
      <w:r w:rsidRPr="0080013C">
        <w:t>неотрицательности</w:t>
      </w:r>
      <w:proofErr w:type="spellEnd"/>
      <w:r w:rsidRPr="0080013C">
        <w:t xml:space="preserve"> или </w:t>
      </w:r>
      <w:proofErr w:type="spellStart"/>
      <w:r w:rsidRPr="0080013C">
        <w:t>целочисленности</w:t>
      </w:r>
      <w:proofErr w:type="spellEnd"/>
      <w:r w:rsidRPr="0080013C">
        <w:t>.</w:t>
      </w:r>
    </w:p>
    <w:p w:rsidR="001F7589" w:rsidRPr="0080013C" w:rsidRDefault="001F7589" w:rsidP="001F7589">
      <w:pPr>
        <w:ind w:firstLine="709"/>
        <w:jc w:val="both"/>
      </w:pPr>
    </w:p>
    <w:p w:rsidR="001F7589" w:rsidRPr="0080013C" w:rsidRDefault="001F7589" w:rsidP="001F7589">
      <w:pPr>
        <w:ind w:firstLine="709"/>
        <w:jc w:val="both"/>
      </w:pPr>
      <w:r w:rsidRPr="0080013C">
        <w:t>Таким образом, модель задачи математического программирования формализуется в следующем виде:</w:t>
      </w:r>
    </w:p>
    <w:p w:rsidR="001F7589" w:rsidRPr="0080013C" w:rsidRDefault="001F7589" w:rsidP="001F7589">
      <w:pPr>
        <w:widowControl w:val="0"/>
        <w:tabs>
          <w:tab w:val="left" w:pos="8820"/>
        </w:tabs>
        <w:ind w:firstLine="709"/>
        <w:jc w:val="both"/>
      </w:pPr>
      <w:r w:rsidRPr="0080013C">
        <w:rPr>
          <w:i/>
        </w:rPr>
        <w:t xml:space="preserve">F </w:t>
      </w:r>
      <w:r w:rsidRPr="0080013C">
        <w:t>(</w:t>
      </w:r>
      <w:r w:rsidRPr="0080013C">
        <w:rPr>
          <w:i/>
        </w:rPr>
        <w:t>х</w:t>
      </w:r>
      <w:r w:rsidRPr="0080013C">
        <w:rPr>
          <w:vertAlign w:val="subscript"/>
        </w:rPr>
        <w:t>1</w:t>
      </w:r>
      <w:r w:rsidRPr="0080013C">
        <w:t xml:space="preserve">, </w:t>
      </w:r>
      <w:r w:rsidRPr="0080013C">
        <w:rPr>
          <w:i/>
        </w:rPr>
        <w:t>х</w:t>
      </w:r>
      <w:r w:rsidRPr="0080013C">
        <w:rPr>
          <w:vertAlign w:val="subscript"/>
        </w:rPr>
        <w:t>2</w:t>
      </w:r>
      <w:r w:rsidRPr="0080013C">
        <w:t xml:space="preserve">, …, </w:t>
      </w:r>
      <w:proofErr w:type="spellStart"/>
      <w:r w:rsidRPr="0080013C">
        <w:rPr>
          <w:i/>
        </w:rPr>
        <w:t>х</w:t>
      </w:r>
      <w:proofErr w:type="spellEnd"/>
      <w:r w:rsidRPr="0080013C">
        <w:rPr>
          <w:i/>
          <w:vertAlign w:val="subscript"/>
          <w:lang w:val="en-US"/>
        </w:rPr>
        <w:t>n</w:t>
      </w:r>
      <w:r w:rsidRPr="0080013C">
        <w:t xml:space="preserve">) </w:t>
      </w:r>
      <w:r w:rsidRPr="0080013C">
        <w:sym w:font="Symbol" w:char="F0AE"/>
      </w:r>
      <w:proofErr w:type="spellStart"/>
      <w:r w:rsidRPr="0080013C">
        <w:rPr>
          <w:i/>
        </w:rPr>
        <w:t>max</w:t>
      </w:r>
      <w:proofErr w:type="spellEnd"/>
      <w:r w:rsidRPr="0080013C">
        <w:t>(</w:t>
      </w:r>
      <w:proofErr w:type="spellStart"/>
      <w:r w:rsidRPr="0080013C">
        <w:rPr>
          <w:i/>
        </w:rPr>
        <w:t>min</w:t>
      </w:r>
      <w:proofErr w:type="spellEnd"/>
      <w:r w:rsidRPr="0080013C">
        <w:t xml:space="preserve">)                             </w:t>
      </w:r>
      <w:r w:rsidRPr="0080013C">
        <w:tab/>
        <w:t>(2.1)</w:t>
      </w:r>
    </w:p>
    <w:p w:rsidR="001F7589" w:rsidRPr="0080013C" w:rsidRDefault="001C3A6A" w:rsidP="001F7589">
      <w:pPr>
        <w:widowControl w:val="0"/>
        <w:tabs>
          <w:tab w:val="left" w:pos="8820"/>
        </w:tabs>
        <w:ind w:firstLine="709"/>
        <w:jc w:val="both"/>
      </w:pPr>
      <w:r w:rsidRPr="001C3A6A">
        <w:rPr>
          <w:position w:val="-10"/>
        </w:rPr>
        <w:pict>
          <v:shape id="_x0000_i1064" type="#_x0000_t75" style="width:186.75pt;height:18.75pt" fillcolor="window">
            <v:imagedata r:id="rId98" o:title=""/>
          </v:shape>
        </w:pict>
      </w:r>
      <w:r w:rsidR="001F7589" w:rsidRPr="0080013C">
        <w:tab/>
        <w:t>(2.2)</w:t>
      </w:r>
    </w:p>
    <w:p w:rsidR="001F7589" w:rsidRPr="0080013C" w:rsidRDefault="001F7589" w:rsidP="001F7589">
      <w:pPr>
        <w:widowControl w:val="0"/>
        <w:jc w:val="both"/>
      </w:pPr>
      <w:r w:rsidRPr="0080013C">
        <w:t xml:space="preserve">где </w:t>
      </w:r>
      <w:proofErr w:type="spellStart"/>
      <w:r w:rsidRPr="0080013C">
        <w:rPr>
          <w:i/>
        </w:rPr>
        <w:t>n</w:t>
      </w:r>
      <w:proofErr w:type="spellEnd"/>
      <w:r w:rsidRPr="0080013C">
        <w:t xml:space="preserve"> – количество переменных, </w:t>
      </w:r>
      <w:proofErr w:type="spellStart"/>
      <w:r w:rsidRPr="0080013C">
        <w:rPr>
          <w:i/>
        </w:rPr>
        <w:t>m</w:t>
      </w:r>
      <w:proofErr w:type="spellEnd"/>
      <w:r w:rsidRPr="0080013C">
        <w:t xml:space="preserve"> – количество ограничений.</w:t>
      </w:r>
    </w:p>
    <w:p w:rsidR="001F7589" w:rsidRPr="0080013C" w:rsidRDefault="001F7589" w:rsidP="001F7589">
      <w:pPr>
        <w:widowControl w:val="0"/>
        <w:ind w:firstLine="709"/>
        <w:jc w:val="both"/>
      </w:pPr>
    </w:p>
    <w:p w:rsidR="001F7589" w:rsidRPr="0080013C" w:rsidRDefault="001F7589" w:rsidP="001F7589">
      <w:pPr>
        <w:widowControl w:val="0"/>
        <w:ind w:firstLine="709"/>
        <w:jc w:val="both"/>
      </w:pPr>
      <w:r w:rsidRPr="0080013C">
        <w:t>Классификация задач математического программирования</w:t>
      </w:r>
    </w:p>
    <w:p w:rsidR="001F7589" w:rsidRPr="0080013C" w:rsidRDefault="001F7589" w:rsidP="001F7589">
      <w:pPr>
        <w:widowControl w:val="0"/>
        <w:ind w:firstLine="709"/>
        <w:jc w:val="both"/>
      </w:pPr>
      <w:r w:rsidRPr="0080013C">
        <w:t xml:space="preserve">В зависимости от вида целевой функции </w:t>
      </w:r>
      <w:r w:rsidRPr="0080013C">
        <w:rPr>
          <w:i/>
        </w:rPr>
        <w:t>F</w:t>
      </w:r>
      <w:r w:rsidRPr="0080013C">
        <w:t> (</w:t>
      </w:r>
      <w:r w:rsidRPr="0080013C">
        <w:rPr>
          <w:i/>
        </w:rPr>
        <w:t>х</w:t>
      </w:r>
      <w:r w:rsidRPr="0080013C">
        <w:rPr>
          <w:vertAlign w:val="subscript"/>
        </w:rPr>
        <w:t>1</w:t>
      </w:r>
      <w:r w:rsidRPr="0080013C">
        <w:t xml:space="preserve">, </w:t>
      </w:r>
      <w:r w:rsidRPr="0080013C">
        <w:rPr>
          <w:i/>
        </w:rPr>
        <w:t>х</w:t>
      </w:r>
      <w:r w:rsidRPr="0080013C">
        <w:rPr>
          <w:vertAlign w:val="subscript"/>
        </w:rPr>
        <w:t>2</w:t>
      </w:r>
      <w:r w:rsidRPr="0080013C">
        <w:t xml:space="preserve">, …, </w:t>
      </w:r>
      <w:proofErr w:type="spellStart"/>
      <w:r w:rsidRPr="0080013C">
        <w:rPr>
          <w:i/>
        </w:rPr>
        <w:t>х</w:t>
      </w:r>
      <w:proofErr w:type="spellEnd"/>
      <w:r w:rsidRPr="0080013C">
        <w:rPr>
          <w:i/>
          <w:vertAlign w:val="subscript"/>
          <w:lang w:val="en-US"/>
        </w:rPr>
        <w:t>n</w:t>
      </w:r>
      <w:r w:rsidRPr="0080013C">
        <w:t>) и функций φ</w:t>
      </w:r>
      <w:proofErr w:type="spellStart"/>
      <w:r w:rsidRPr="0080013C">
        <w:rPr>
          <w:i/>
          <w:vertAlign w:val="subscript"/>
          <w:lang w:val="en-US"/>
        </w:rPr>
        <w:t>i</w:t>
      </w:r>
      <w:proofErr w:type="spellEnd"/>
      <w:r w:rsidRPr="0080013C">
        <w:t> (</w:t>
      </w:r>
      <w:r w:rsidRPr="0080013C">
        <w:rPr>
          <w:i/>
        </w:rPr>
        <w:t>х</w:t>
      </w:r>
      <w:r w:rsidRPr="0080013C">
        <w:rPr>
          <w:vertAlign w:val="subscript"/>
        </w:rPr>
        <w:t>1</w:t>
      </w:r>
      <w:r w:rsidRPr="0080013C">
        <w:t xml:space="preserve">, </w:t>
      </w:r>
      <w:r w:rsidRPr="0080013C">
        <w:rPr>
          <w:i/>
        </w:rPr>
        <w:t>х</w:t>
      </w:r>
      <w:r w:rsidRPr="0080013C">
        <w:rPr>
          <w:vertAlign w:val="subscript"/>
        </w:rPr>
        <w:t>2</w:t>
      </w:r>
      <w:r w:rsidRPr="0080013C">
        <w:t xml:space="preserve">, …, </w:t>
      </w:r>
      <w:proofErr w:type="spellStart"/>
      <w:r w:rsidRPr="0080013C">
        <w:rPr>
          <w:i/>
        </w:rPr>
        <w:t>х</w:t>
      </w:r>
      <w:proofErr w:type="spellEnd"/>
      <w:r w:rsidRPr="0080013C">
        <w:rPr>
          <w:i/>
          <w:vertAlign w:val="subscript"/>
          <w:lang w:val="en-US"/>
        </w:rPr>
        <w:t>n</w:t>
      </w:r>
      <w:r w:rsidRPr="0080013C">
        <w:t>) системы ограничений задачи математического программирования можно классифицировать следующим образом:</w:t>
      </w:r>
    </w:p>
    <w:p w:rsidR="001F7589" w:rsidRPr="0080013C" w:rsidRDefault="001F7589" w:rsidP="001F7589">
      <w:pPr>
        <w:ind w:firstLine="709"/>
        <w:jc w:val="both"/>
      </w:pPr>
      <w:r w:rsidRPr="0080013C">
        <w:rPr>
          <w:i/>
          <w:iCs/>
        </w:rPr>
        <w:t>— задачи линейного программирования (ЗЛП)</w:t>
      </w:r>
      <w:r w:rsidRPr="0080013C">
        <w:t xml:space="preserve">, в которых целевая функция линейна, а система ограничений содержит только линейные равенства и неравенства. В свою </w:t>
      </w:r>
      <w:r w:rsidRPr="0080013C">
        <w:lastRenderedPageBreak/>
        <w:t xml:space="preserve">очередь среди задач линейного программирования существуют задачи, структура которых позволяет создать специальные методы их решения, например, </w:t>
      </w:r>
      <w:bookmarkStart w:id="35" w:name="OCRUncertain129"/>
      <w:r w:rsidRPr="0080013C">
        <w:t xml:space="preserve">задачи </w:t>
      </w:r>
      <w:r w:rsidRPr="0080013C">
        <w:rPr>
          <w:i/>
          <w:iCs/>
        </w:rPr>
        <w:t>тран</w:t>
      </w:r>
      <w:bookmarkEnd w:id="35"/>
      <w:r w:rsidRPr="0080013C">
        <w:rPr>
          <w:i/>
          <w:iCs/>
        </w:rPr>
        <w:t>спортного типа</w:t>
      </w:r>
      <w:r w:rsidRPr="0080013C">
        <w:rPr>
          <w:iCs/>
        </w:rPr>
        <w:t xml:space="preserve">; </w:t>
      </w:r>
    </w:p>
    <w:p w:rsidR="001F7589" w:rsidRPr="0080013C" w:rsidRDefault="001F7589" w:rsidP="001F7589">
      <w:pPr>
        <w:ind w:firstLine="709"/>
        <w:jc w:val="both"/>
      </w:pPr>
      <w:r w:rsidRPr="0080013C">
        <w:rPr>
          <w:i/>
          <w:iCs/>
        </w:rPr>
        <w:t>— задачи нелинейного программирования,</w:t>
      </w:r>
      <w:r w:rsidRPr="0080013C">
        <w:t xml:space="preserve"> в которых целевая функция и (или) хотя бы одно  </w:t>
      </w:r>
      <w:proofErr w:type="spellStart"/>
      <w:r w:rsidRPr="0080013C">
        <w:t>ограничениенелинейны</w:t>
      </w:r>
      <w:proofErr w:type="spellEnd"/>
      <w:r w:rsidRPr="0080013C">
        <w:t>. В нелинейном программировании выделяют следующие задачи:</w:t>
      </w:r>
    </w:p>
    <w:p w:rsidR="001F7589" w:rsidRPr="0080013C" w:rsidRDefault="001F7589" w:rsidP="001F455E">
      <w:pPr>
        <w:numPr>
          <w:ilvl w:val="1"/>
          <w:numId w:val="8"/>
        </w:numPr>
        <w:tabs>
          <w:tab w:val="num" w:pos="1080"/>
        </w:tabs>
        <w:ind w:left="0" w:firstLine="720"/>
        <w:jc w:val="both"/>
      </w:pPr>
      <w:r w:rsidRPr="0080013C">
        <w:rPr>
          <w:i/>
          <w:iCs/>
        </w:rPr>
        <w:t>выпуклого программирования,</w:t>
      </w:r>
      <w:r w:rsidRPr="0080013C">
        <w:rPr>
          <w:iCs/>
        </w:rPr>
        <w:t xml:space="preserve"> в которых </w:t>
      </w:r>
      <w:r w:rsidRPr="0080013C">
        <w:t xml:space="preserve">целевая функция выпукла (вогнута) и выпукло множество допустимых решений; </w:t>
      </w:r>
    </w:p>
    <w:p w:rsidR="001F7589" w:rsidRPr="0080013C" w:rsidRDefault="001F7589" w:rsidP="001F455E">
      <w:pPr>
        <w:numPr>
          <w:ilvl w:val="1"/>
          <w:numId w:val="8"/>
        </w:numPr>
        <w:tabs>
          <w:tab w:val="num" w:pos="1080"/>
        </w:tabs>
        <w:ind w:left="0" w:firstLine="720"/>
        <w:jc w:val="both"/>
      </w:pPr>
      <w:r w:rsidRPr="0080013C">
        <w:rPr>
          <w:i/>
          <w:iCs/>
        </w:rPr>
        <w:t xml:space="preserve">квадратичного программирования, </w:t>
      </w:r>
      <w:r w:rsidRPr="0080013C">
        <w:rPr>
          <w:iCs/>
        </w:rPr>
        <w:t>в которых</w:t>
      </w:r>
      <w:r w:rsidRPr="0080013C">
        <w:t xml:space="preserve"> целевая функция </w:t>
      </w:r>
      <w:proofErr w:type="spellStart"/>
      <w:r w:rsidRPr="0080013C">
        <w:t>квадратична</w:t>
      </w:r>
      <w:proofErr w:type="spellEnd"/>
      <w:r w:rsidRPr="0080013C">
        <w:t>, а ограничениями являются ли</w:t>
      </w:r>
      <w:bookmarkStart w:id="36" w:name="OCRUncertain130"/>
      <w:r w:rsidRPr="0080013C">
        <w:t>н</w:t>
      </w:r>
      <w:bookmarkEnd w:id="36"/>
      <w:r w:rsidRPr="0080013C">
        <w:t>ейные равенства и неравенства;</w:t>
      </w:r>
    </w:p>
    <w:p w:rsidR="001F7589" w:rsidRPr="0080013C" w:rsidRDefault="001F7589" w:rsidP="001F7589">
      <w:pPr>
        <w:ind w:firstLine="709"/>
        <w:jc w:val="both"/>
      </w:pPr>
      <w:r w:rsidRPr="0080013C">
        <w:rPr>
          <w:i/>
          <w:iCs/>
        </w:rPr>
        <w:t xml:space="preserve">— задачи </w:t>
      </w:r>
      <w:r w:rsidRPr="0080013C">
        <w:rPr>
          <w:i/>
        </w:rPr>
        <w:t>многокритериального</w:t>
      </w:r>
      <w:r w:rsidRPr="0080013C">
        <w:rPr>
          <w:i/>
          <w:iCs/>
        </w:rPr>
        <w:t xml:space="preserve"> программирования</w:t>
      </w:r>
      <w:r w:rsidRPr="0080013C">
        <w:rPr>
          <w:iCs/>
        </w:rPr>
        <w:t>, в которых</w:t>
      </w:r>
      <w:r w:rsidRPr="0080013C">
        <w:t xml:space="preserve"> имеется несколько целевых функций;</w:t>
      </w:r>
    </w:p>
    <w:p w:rsidR="001F7589" w:rsidRPr="0080013C" w:rsidRDefault="001F7589" w:rsidP="001F7589">
      <w:pPr>
        <w:ind w:firstLine="709"/>
        <w:jc w:val="both"/>
      </w:pPr>
      <w:r w:rsidRPr="0080013C">
        <w:rPr>
          <w:i/>
          <w:iCs/>
        </w:rPr>
        <w:t xml:space="preserve">— задачи </w:t>
      </w:r>
      <w:r w:rsidRPr="0080013C">
        <w:rPr>
          <w:i/>
        </w:rPr>
        <w:t>дискретного программирования</w:t>
      </w:r>
      <w:r w:rsidRPr="0080013C">
        <w:t xml:space="preserve">, в которых на все или некоторые переменные накладываются условия дискретности. При условии </w:t>
      </w:r>
      <w:proofErr w:type="spellStart"/>
      <w:r w:rsidRPr="0080013C">
        <w:t>целочисленности</w:t>
      </w:r>
      <w:proofErr w:type="spellEnd"/>
      <w:r w:rsidRPr="0080013C">
        <w:t xml:space="preserve"> переменных, задача попадает в разряд </w:t>
      </w:r>
      <w:proofErr w:type="spellStart"/>
      <w:r w:rsidRPr="0080013C">
        <w:rPr>
          <w:i/>
        </w:rPr>
        <w:t>задачцелочисленного</w:t>
      </w:r>
      <w:proofErr w:type="spellEnd"/>
      <w:r w:rsidRPr="0080013C">
        <w:rPr>
          <w:i/>
        </w:rPr>
        <w:t xml:space="preserve"> программирования</w:t>
      </w:r>
      <w:r w:rsidRPr="0080013C">
        <w:t>;</w:t>
      </w:r>
    </w:p>
    <w:p w:rsidR="001F7589" w:rsidRPr="0080013C" w:rsidRDefault="001F7589" w:rsidP="001F7589">
      <w:pPr>
        <w:ind w:firstLine="709"/>
        <w:jc w:val="both"/>
      </w:pPr>
      <w:r w:rsidRPr="0080013C">
        <w:rPr>
          <w:i/>
          <w:iCs/>
        </w:rPr>
        <w:t xml:space="preserve">— задачи </w:t>
      </w:r>
      <w:r w:rsidRPr="0080013C">
        <w:rPr>
          <w:i/>
        </w:rPr>
        <w:t>динамического программирования</w:t>
      </w:r>
      <w:r w:rsidRPr="0080013C">
        <w:t xml:space="preserve">, в </w:t>
      </w:r>
      <w:proofErr w:type="spellStart"/>
      <w:r w:rsidRPr="0080013C">
        <w:t>которыхпараметры</w:t>
      </w:r>
      <w:proofErr w:type="spellEnd"/>
      <w:r w:rsidRPr="0080013C">
        <w:t xml:space="preserve"> целевой функции и (или) системы ограничений изменяются во времени; или целевая функция имеет либо аддитивный, либо мультипликативный вид; или процесс выработки решения имеет многошаговый характер.</w:t>
      </w:r>
    </w:p>
    <w:p w:rsidR="009658CA" w:rsidRDefault="009658CA" w:rsidP="001F7589">
      <w:pPr>
        <w:ind w:firstLine="709"/>
        <w:jc w:val="both"/>
      </w:pPr>
    </w:p>
    <w:p w:rsidR="009658CA" w:rsidRDefault="009658CA" w:rsidP="001F7589">
      <w:pPr>
        <w:ind w:firstLine="709"/>
        <w:jc w:val="both"/>
      </w:pPr>
    </w:p>
    <w:p w:rsidR="001F7589" w:rsidRPr="009658CA" w:rsidRDefault="009658CA" w:rsidP="001F7589">
      <w:pPr>
        <w:ind w:firstLine="709"/>
        <w:jc w:val="both"/>
        <w:rPr>
          <w:b/>
        </w:rPr>
      </w:pPr>
      <w:r>
        <w:rPr>
          <w:b/>
        </w:rPr>
        <w:t xml:space="preserve">3.2 </w:t>
      </w:r>
      <w:r w:rsidR="001F7589" w:rsidRPr="009658CA">
        <w:rPr>
          <w:b/>
        </w:rPr>
        <w:t>Линейное программирование</w:t>
      </w:r>
    </w:p>
    <w:p w:rsidR="001F7589" w:rsidRPr="0080013C" w:rsidRDefault="001F7589" w:rsidP="001F7589">
      <w:pPr>
        <w:ind w:firstLine="709"/>
        <w:jc w:val="both"/>
      </w:pPr>
      <w:r w:rsidRPr="009658CA">
        <w:t>Линейное программирование – раздел математики, изучающий модели и методы</w:t>
      </w:r>
      <w:r w:rsidRPr="0080013C">
        <w:t xml:space="preserve"> решения экстремальных задач, которые характеризуются линейной зависимостью между переменными в критерии оптимальности и в системе ограничений. </w:t>
      </w:r>
    </w:p>
    <w:p w:rsidR="001F7589" w:rsidRPr="0080013C" w:rsidRDefault="001F7589" w:rsidP="001F7589">
      <w:pPr>
        <w:ind w:firstLine="709"/>
        <w:jc w:val="both"/>
      </w:pPr>
      <w:r w:rsidRPr="0080013C">
        <w:t>Линейное программирование – наиболее разработанный и широко применяемый раздел математического программирования, поскольку:</w:t>
      </w:r>
    </w:p>
    <w:p w:rsidR="001F7589" w:rsidRPr="0080013C" w:rsidRDefault="001F7589" w:rsidP="001F455E">
      <w:pPr>
        <w:numPr>
          <w:ilvl w:val="1"/>
          <w:numId w:val="8"/>
        </w:numPr>
        <w:tabs>
          <w:tab w:val="num" w:pos="1080"/>
        </w:tabs>
        <w:ind w:left="0" w:firstLine="720"/>
        <w:jc w:val="both"/>
      </w:pPr>
      <w:r w:rsidRPr="0080013C">
        <w:t>большинство экономических задач описываются линейными моделями;</w:t>
      </w:r>
    </w:p>
    <w:p w:rsidR="001F7589" w:rsidRPr="0080013C" w:rsidRDefault="001F7589" w:rsidP="001F455E">
      <w:pPr>
        <w:numPr>
          <w:ilvl w:val="1"/>
          <w:numId w:val="8"/>
        </w:numPr>
        <w:tabs>
          <w:tab w:val="num" w:pos="1080"/>
        </w:tabs>
        <w:ind w:left="0" w:firstLine="720"/>
        <w:jc w:val="both"/>
      </w:pPr>
      <w:r w:rsidRPr="0080013C">
        <w:t xml:space="preserve">для него разработаны специальные методы, реализованные с помощью соответствующих программ для ЭВМ; </w:t>
      </w:r>
    </w:p>
    <w:p w:rsidR="001F7589" w:rsidRPr="0080013C" w:rsidRDefault="001F7589" w:rsidP="001F455E">
      <w:pPr>
        <w:numPr>
          <w:ilvl w:val="1"/>
          <w:numId w:val="8"/>
        </w:numPr>
        <w:tabs>
          <w:tab w:val="num" w:pos="1080"/>
        </w:tabs>
        <w:ind w:left="0" w:firstLine="720"/>
        <w:jc w:val="both"/>
      </w:pPr>
      <w:r w:rsidRPr="0080013C">
        <w:t xml:space="preserve">задачи, которые в первоначальной формулировке не являются линейными, после ряда дополнительных ограничений и допущений могут стать линейными или могут быть приведены к такой форме, что их можно решать методами линейного программирования. </w:t>
      </w:r>
    </w:p>
    <w:p w:rsidR="001F7589" w:rsidRPr="0080013C" w:rsidRDefault="001F7589" w:rsidP="001F7589">
      <w:pPr>
        <w:ind w:firstLine="709"/>
        <w:jc w:val="both"/>
      </w:pPr>
      <w:r w:rsidRPr="0080013C">
        <w:t>К задачам линейного программирования относят исследования конкретных производственно-хозяйственных ситуаций, которые в том или ином виде интерпретируются как задачи об оптимальном использовании ограниченных ресурсов.</w:t>
      </w:r>
    </w:p>
    <w:p w:rsidR="001F7589" w:rsidRPr="0080013C" w:rsidRDefault="001F7589" w:rsidP="001F7589">
      <w:pPr>
        <w:ind w:firstLine="709"/>
        <w:jc w:val="both"/>
      </w:pPr>
      <w:r w:rsidRPr="0080013C">
        <w:t xml:space="preserve">Примеры экономических задач, решаемых при помощи методов линейного программирования: </w:t>
      </w:r>
    </w:p>
    <w:p w:rsidR="001F7589" w:rsidRPr="0080013C" w:rsidRDefault="001F7589" w:rsidP="001F455E">
      <w:pPr>
        <w:numPr>
          <w:ilvl w:val="1"/>
          <w:numId w:val="8"/>
        </w:numPr>
        <w:tabs>
          <w:tab w:val="num" w:pos="1080"/>
        </w:tabs>
        <w:ind w:left="180" w:firstLine="540"/>
        <w:jc w:val="both"/>
      </w:pPr>
      <w:r w:rsidRPr="0080013C">
        <w:rPr>
          <w:iCs/>
        </w:rPr>
        <w:t>задача</w:t>
      </w:r>
      <w:r w:rsidRPr="0080013C">
        <w:t xml:space="preserve"> производственного планирования; </w:t>
      </w:r>
    </w:p>
    <w:p w:rsidR="001F7589" w:rsidRPr="0080013C" w:rsidRDefault="001F7589" w:rsidP="001F455E">
      <w:pPr>
        <w:numPr>
          <w:ilvl w:val="1"/>
          <w:numId w:val="8"/>
        </w:numPr>
        <w:tabs>
          <w:tab w:val="num" w:pos="1080"/>
        </w:tabs>
        <w:ind w:left="180" w:firstLine="540"/>
        <w:jc w:val="both"/>
      </w:pPr>
      <w:r w:rsidRPr="0080013C">
        <w:t>з</w:t>
      </w:r>
      <w:r w:rsidRPr="0080013C">
        <w:rPr>
          <w:iCs/>
        </w:rPr>
        <w:t>а</w:t>
      </w:r>
      <w:r w:rsidRPr="0080013C">
        <w:t xml:space="preserve">дача о смесях (планирование состава продукции); </w:t>
      </w:r>
    </w:p>
    <w:p w:rsidR="001F7589" w:rsidRPr="0080013C" w:rsidRDefault="001F7589" w:rsidP="001F455E">
      <w:pPr>
        <w:numPr>
          <w:ilvl w:val="1"/>
          <w:numId w:val="8"/>
        </w:numPr>
        <w:tabs>
          <w:tab w:val="num" w:pos="1080"/>
        </w:tabs>
        <w:ind w:left="180" w:firstLine="540"/>
        <w:jc w:val="both"/>
      </w:pPr>
      <w:r w:rsidRPr="0080013C">
        <w:t>задача о рюкзаке;</w:t>
      </w:r>
    </w:p>
    <w:p w:rsidR="001F7589" w:rsidRPr="0080013C" w:rsidRDefault="001F7589" w:rsidP="001F455E">
      <w:pPr>
        <w:numPr>
          <w:ilvl w:val="1"/>
          <w:numId w:val="8"/>
        </w:numPr>
        <w:tabs>
          <w:tab w:val="num" w:pos="1080"/>
        </w:tabs>
        <w:ind w:left="0" w:firstLine="720"/>
        <w:jc w:val="both"/>
      </w:pPr>
      <w:r w:rsidRPr="0080013C">
        <w:t xml:space="preserve">транспортные задачи (перемещение грузов, задача о назначениях). </w:t>
      </w:r>
    </w:p>
    <w:p w:rsidR="001F7589" w:rsidRPr="0080013C" w:rsidRDefault="001F7589" w:rsidP="001F7589">
      <w:pPr>
        <w:ind w:firstLine="709"/>
        <w:jc w:val="both"/>
      </w:pPr>
      <w:r w:rsidRPr="0080013C">
        <w:t>Подробнее постановки задач</w:t>
      </w:r>
    </w:p>
    <w:p w:rsidR="001F7589" w:rsidRPr="0080013C" w:rsidRDefault="001F7589" w:rsidP="001F7589">
      <w:pPr>
        <w:ind w:firstLine="709"/>
        <w:jc w:val="both"/>
      </w:pPr>
      <w:r w:rsidRPr="0080013C">
        <w:t xml:space="preserve">Пример 1. </w:t>
      </w:r>
      <w:r w:rsidRPr="0080013C">
        <w:rPr>
          <w:i/>
          <w:iCs/>
        </w:rPr>
        <w:t>Задача производственного планирования.</w:t>
      </w:r>
    </w:p>
    <w:p w:rsidR="001F7589" w:rsidRPr="0080013C" w:rsidRDefault="001F7589" w:rsidP="001F7589">
      <w:pPr>
        <w:ind w:firstLine="709"/>
        <w:jc w:val="both"/>
      </w:pPr>
      <w:r w:rsidRPr="0080013C">
        <w:t xml:space="preserve">Общий смысл задач этого класса сводится к следующему. </w:t>
      </w:r>
    </w:p>
    <w:p w:rsidR="001F7589" w:rsidRPr="0080013C" w:rsidRDefault="001F7589" w:rsidP="001F7589">
      <w:pPr>
        <w:ind w:firstLine="709"/>
        <w:jc w:val="both"/>
      </w:pPr>
      <w:r w:rsidRPr="0080013C">
        <w:t xml:space="preserve">Предприятие выпускает </w:t>
      </w:r>
      <w:proofErr w:type="spellStart"/>
      <w:r w:rsidRPr="0080013C">
        <w:rPr>
          <w:i/>
        </w:rPr>
        <w:t>n</w:t>
      </w:r>
      <w:proofErr w:type="spellEnd"/>
      <w:r w:rsidRPr="0080013C">
        <w:t xml:space="preserve"> различных изделий. Для их производства требуется </w:t>
      </w:r>
      <w:proofErr w:type="spellStart"/>
      <w:r w:rsidRPr="0080013C">
        <w:rPr>
          <w:i/>
        </w:rPr>
        <w:t>m</w:t>
      </w:r>
      <w:proofErr w:type="spellEnd"/>
      <w:r w:rsidRPr="0080013C">
        <w:t xml:space="preserve"> различных видов ресурсов (сырья, материалов, рабочего времени и т.п.). Ресурсы ограничены, их запасы в планируемый период составляют, соответственно, </w:t>
      </w:r>
      <w:r w:rsidRPr="0080013C">
        <w:rPr>
          <w:i/>
        </w:rPr>
        <w:t>b</w:t>
      </w:r>
      <w:r w:rsidRPr="0080013C">
        <w:rPr>
          <w:vertAlign w:val="subscript"/>
        </w:rPr>
        <w:t>1</w:t>
      </w:r>
      <w:r w:rsidRPr="0080013C">
        <w:t xml:space="preserve">, </w:t>
      </w:r>
      <w:r w:rsidRPr="0080013C">
        <w:rPr>
          <w:i/>
        </w:rPr>
        <w:t>b</w:t>
      </w:r>
      <w:r w:rsidRPr="0080013C">
        <w:rPr>
          <w:vertAlign w:val="subscript"/>
        </w:rPr>
        <w:t>2</w:t>
      </w:r>
      <w:r w:rsidRPr="0080013C">
        <w:t xml:space="preserve">,..., </w:t>
      </w:r>
      <w:proofErr w:type="spellStart"/>
      <w:r w:rsidRPr="0080013C">
        <w:rPr>
          <w:i/>
        </w:rPr>
        <w:t>b</w:t>
      </w:r>
      <w:r w:rsidRPr="0080013C">
        <w:rPr>
          <w:i/>
          <w:vertAlign w:val="subscript"/>
        </w:rPr>
        <w:t>m</w:t>
      </w:r>
      <w:proofErr w:type="spellEnd"/>
      <w:r w:rsidRPr="0080013C">
        <w:t xml:space="preserve"> условных единиц. </w:t>
      </w:r>
    </w:p>
    <w:p w:rsidR="001F7589" w:rsidRPr="0080013C" w:rsidRDefault="001F7589" w:rsidP="001F7589">
      <w:pPr>
        <w:ind w:firstLine="709"/>
        <w:jc w:val="both"/>
      </w:pPr>
      <w:r w:rsidRPr="0080013C">
        <w:lastRenderedPageBreak/>
        <w:t xml:space="preserve">Известны также технологические коэффициенты </w:t>
      </w:r>
      <w:proofErr w:type="spellStart"/>
      <w:r w:rsidRPr="0080013C">
        <w:rPr>
          <w:i/>
        </w:rPr>
        <w:t>a</w:t>
      </w:r>
      <w:r w:rsidRPr="0080013C">
        <w:rPr>
          <w:i/>
          <w:vertAlign w:val="subscript"/>
        </w:rPr>
        <w:t>ij</w:t>
      </w:r>
      <w:proofErr w:type="spellEnd"/>
      <w:r w:rsidRPr="0080013C">
        <w:t xml:space="preserve">, которые показывают, сколько единиц </w:t>
      </w:r>
      <w:r w:rsidRPr="0080013C">
        <w:rPr>
          <w:i/>
        </w:rPr>
        <w:t>i</w:t>
      </w:r>
      <w:r w:rsidRPr="0080013C">
        <w:t xml:space="preserve">-го ресурса требуется для производства единицы изделия </w:t>
      </w:r>
      <w:r w:rsidRPr="0080013C">
        <w:rPr>
          <w:i/>
        </w:rPr>
        <w:t>j</w:t>
      </w:r>
      <w:r w:rsidRPr="0080013C">
        <w:t xml:space="preserve">-го вида </w:t>
      </w:r>
      <w:r w:rsidR="001C3A6A" w:rsidRPr="001C3A6A">
        <w:rPr>
          <w:position w:val="-10"/>
        </w:rPr>
        <w:pict>
          <v:shape id="_x0000_i1065" type="#_x0000_t75" style="width:54.75pt;height:16.5pt">
            <v:imagedata r:id="rId99" o:title=""/>
          </v:shape>
        </w:pict>
      </w:r>
      <w:r w:rsidR="001C3A6A" w:rsidRPr="001C3A6A">
        <w:rPr>
          <w:position w:val="-10"/>
        </w:rPr>
        <w:pict>
          <v:shape id="_x0000_i1066" type="#_x0000_t75" style="width:51.75pt;height:16.5pt">
            <v:imagedata r:id="rId100" o:title=""/>
          </v:shape>
        </w:pict>
      </w:r>
      <w:r w:rsidRPr="0080013C">
        <w:t xml:space="preserve">. </w:t>
      </w:r>
    </w:p>
    <w:p w:rsidR="001F7589" w:rsidRPr="0080013C" w:rsidRDefault="001F7589" w:rsidP="001F7589">
      <w:pPr>
        <w:ind w:firstLine="709"/>
        <w:jc w:val="both"/>
      </w:pPr>
      <w:r w:rsidRPr="0080013C">
        <w:t xml:space="preserve">Доход, получаемый предприятием при реализации одного изделия </w:t>
      </w:r>
      <w:r w:rsidRPr="0080013C">
        <w:rPr>
          <w:i/>
        </w:rPr>
        <w:t>j</w:t>
      </w:r>
      <w:r w:rsidRPr="0080013C">
        <w:t xml:space="preserve">-го вида, равен </w:t>
      </w:r>
      <w:proofErr w:type="spellStart"/>
      <w:r w:rsidRPr="0080013C">
        <w:rPr>
          <w:i/>
        </w:rPr>
        <w:t>c</w:t>
      </w:r>
      <w:r w:rsidRPr="0080013C">
        <w:rPr>
          <w:i/>
          <w:vertAlign w:val="subscript"/>
        </w:rPr>
        <w:t>j</w:t>
      </w:r>
      <w:proofErr w:type="spellEnd"/>
      <w:r w:rsidRPr="0080013C">
        <w:t xml:space="preserve">. </w:t>
      </w:r>
    </w:p>
    <w:p w:rsidR="001F7589" w:rsidRPr="0080013C" w:rsidRDefault="001F7589" w:rsidP="001F7589">
      <w:pPr>
        <w:ind w:firstLine="709"/>
        <w:jc w:val="both"/>
      </w:pPr>
      <w:r w:rsidRPr="0080013C">
        <w:t xml:space="preserve">В планируемом периоде значения величин </w:t>
      </w:r>
      <w:proofErr w:type="spellStart"/>
      <w:r w:rsidRPr="0080013C">
        <w:rPr>
          <w:i/>
        </w:rPr>
        <w:t>a</w:t>
      </w:r>
      <w:r w:rsidRPr="0080013C">
        <w:rPr>
          <w:i/>
          <w:vertAlign w:val="subscript"/>
        </w:rPr>
        <w:t>ij</w:t>
      </w:r>
      <w:proofErr w:type="spellEnd"/>
      <w:r w:rsidRPr="0080013C">
        <w:rPr>
          <w:i/>
        </w:rPr>
        <w:t xml:space="preserve">, </w:t>
      </w:r>
      <w:proofErr w:type="spellStart"/>
      <w:r w:rsidRPr="0080013C">
        <w:rPr>
          <w:i/>
        </w:rPr>
        <w:t>b</w:t>
      </w:r>
      <w:r w:rsidRPr="0080013C">
        <w:rPr>
          <w:i/>
          <w:vertAlign w:val="subscript"/>
        </w:rPr>
        <w:t>i</w:t>
      </w:r>
      <w:r w:rsidRPr="0080013C">
        <w:t>и</w:t>
      </w:r>
      <w:proofErr w:type="spellEnd"/>
      <w:r w:rsidRPr="0080013C">
        <w:t xml:space="preserve"> </w:t>
      </w:r>
      <w:proofErr w:type="spellStart"/>
      <w:r w:rsidRPr="0080013C">
        <w:rPr>
          <w:i/>
        </w:rPr>
        <w:t>c</w:t>
      </w:r>
      <w:r w:rsidRPr="0080013C">
        <w:rPr>
          <w:i/>
          <w:vertAlign w:val="subscript"/>
        </w:rPr>
        <w:t>j</w:t>
      </w:r>
      <w:proofErr w:type="spellEnd"/>
      <w:r w:rsidRPr="0080013C">
        <w:t xml:space="preserve"> остаются постоянными. </w:t>
      </w:r>
    </w:p>
    <w:p w:rsidR="001F7589" w:rsidRPr="0080013C" w:rsidRDefault="001F7589" w:rsidP="001F7589">
      <w:pPr>
        <w:ind w:firstLine="709"/>
        <w:jc w:val="both"/>
      </w:pPr>
      <w:r w:rsidRPr="0080013C">
        <w:t xml:space="preserve">Требуется составить такой план выпуска продукции, при реализации которого доход предприятия была бы наибольшей. </w:t>
      </w:r>
    </w:p>
    <w:p w:rsidR="001F7589" w:rsidRPr="0080013C" w:rsidRDefault="001F7589" w:rsidP="001F7589">
      <w:pPr>
        <w:ind w:firstLine="709"/>
        <w:jc w:val="both"/>
      </w:pPr>
      <w:r w:rsidRPr="0080013C">
        <w:t xml:space="preserve">Пример 2. </w:t>
      </w:r>
      <w:r w:rsidRPr="0080013C">
        <w:rPr>
          <w:i/>
          <w:iCs/>
        </w:rPr>
        <w:t>Задача о смесях (планирование состава продукции)</w:t>
      </w:r>
      <w:r w:rsidRPr="0080013C">
        <w:t xml:space="preserve">. </w:t>
      </w:r>
    </w:p>
    <w:p w:rsidR="001F7589" w:rsidRPr="0080013C" w:rsidRDefault="001F7589" w:rsidP="001F7589">
      <w:pPr>
        <w:ind w:firstLine="709"/>
        <w:jc w:val="both"/>
      </w:pPr>
      <w:r w:rsidRPr="0080013C">
        <w:t xml:space="preserve">Определить в смеси количество каждого из </w:t>
      </w:r>
      <w:proofErr w:type="spellStart"/>
      <w:r w:rsidRPr="0080013C">
        <w:rPr>
          <w:i/>
        </w:rPr>
        <w:t>n</w:t>
      </w:r>
      <w:proofErr w:type="spellEnd"/>
      <w:r w:rsidRPr="0080013C">
        <w:t xml:space="preserve"> данных исходных материалов, содержащих  в своем составе </w:t>
      </w:r>
      <w:proofErr w:type="spellStart"/>
      <w:r w:rsidRPr="0080013C">
        <w:rPr>
          <w:i/>
        </w:rPr>
        <w:t>m</w:t>
      </w:r>
      <w:proofErr w:type="spellEnd"/>
      <w:r w:rsidRPr="0080013C">
        <w:t xml:space="preserve"> различных компонентов в определенных количествах. При этом смесь должна быть наиболее дешевой и содержание в смеси суммарного количества каждого из компонентов должно удовлетворять заданным условиям. </w:t>
      </w:r>
    </w:p>
    <w:p w:rsidR="001F7589" w:rsidRPr="0080013C" w:rsidRDefault="001F7589" w:rsidP="001F7589">
      <w:pPr>
        <w:ind w:firstLine="709"/>
        <w:jc w:val="both"/>
        <w:rPr>
          <w:i/>
        </w:rPr>
      </w:pPr>
      <w:r w:rsidRPr="0080013C">
        <w:t xml:space="preserve">Пример 3. </w:t>
      </w:r>
      <w:r w:rsidRPr="0080013C">
        <w:rPr>
          <w:i/>
        </w:rPr>
        <w:t>Задача о рюкзаке.</w:t>
      </w:r>
    </w:p>
    <w:p w:rsidR="001F7589" w:rsidRPr="0080013C" w:rsidRDefault="001F7589" w:rsidP="001F7589">
      <w:pPr>
        <w:ind w:firstLine="709"/>
        <w:jc w:val="both"/>
      </w:pPr>
      <w:r w:rsidRPr="0080013C">
        <w:t xml:space="preserve">В общем виде, задачу можно сформулировать так: из множества предметов со свойствами «стоимость» и «вес», требуется выбрать из этих предметов такой набор, чтобы получить максимальную суммарную стоимость при одновременном соблюдении ограничения на суммарный вес. </w:t>
      </w:r>
    </w:p>
    <w:p w:rsidR="001F7589" w:rsidRPr="0080013C" w:rsidRDefault="001F7589" w:rsidP="001F7589">
      <w:pPr>
        <w:ind w:firstLine="709"/>
        <w:jc w:val="both"/>
      </w:pPr>
      <w:r w:rsidRPr="0080013C">
        <w:t xml:space="preserve">Пример 4. </w:t>
      </w:r>
      <w:proofErr w:type="spellStart"/>
      <w:r w:rsidRPr="0080013C">
        <w:rPr>
          <w:i/>
        </w:rPr>
        <w:t>Задачи</w:t>
      </w:r>
      <w:r w:rsidRPr="0080013C">
        <w:rPr>
          <w:i/>
          <w:iCs/>
        </w:rPr>
        <w:t>транспортного</w:t>
      </w:r>
      <w:proofErr w:type="spellEnd"/>
      <w:r w:rsidRPr="0080013C">
        <w:rPr>
          <w:i/>
          <w:iCs/>
        </w:rPr>
        <w:t xml:space="preserve"> типа</w:t>
      </w:r>
      <w:r w:rsidRPr="0080013C">
        <w:t xml:space="preserve">. </w:t>
      </w:r>
    </w:p>
    <w:p w:rsidR="001F7589" w:rsidRPr="0080013C" w:rsidRDefault="001F7589" w:rsidP="001F7589">
      <w:pPr>
        <w:ind w:firstLine="709"/>
        <w:jc w:val="both"/>
      </w:pPr>
      <w:r w:rsidRPr="0080013C">
        <w:t>Под задачами транспортного типа понимают целый ряд задач, имеющих определенную специфическую структуру. Наиболее простыми транспортными задачами являются задачи о перевозках некоторого однородного продукта из пунктов отправления в пункты назначения с минимальными затратами при известных затратах (тарифах) на перевозку единицы груза из каждого пункта отправления к каждому пункту назначения, а также при известных объемах продукта в пунктах отправления и потребностях в продукте в пунктах назначения.</w:t>
      </w:r>
    </w:p>
    <w:p w:rsidR="001F7589" w:rsidRPr="0080013C" w:rsidRDefault="001F7589" w:rsidP="001F7589">
      <w:pPr>
        <w:ind w:firstLine="709"/>
        <w:jc w:val="both"/>
      </w:pPr>
      <w:r w:rsidRPr="0080013C">
        <w:t xml:space="preserve">Пример 5. </w:t>
      </w:r>
      <w:r w:rsidRPr="0080013C">
        <w:rPr>
          <w:i/>
        </w:rPr>
        <w:t>Задача о назначениях</w:t>
      </w:r>
      <w:r w:rsidRPr="0080013C">
        <w:t>.</w:t>
      </w:r>
    </w:p>
    <w:p w:rsidR="001F7589" w:rsidRPr="0080013C" w:rsidRDefault="001F7589" w:rsidP="001F7589">
      <w:pPr>
        <w:ind w:firstLine="709"/>
        <w:jc w:val="both"/>
      </w:pPr>
      <w:r w:rsidRPr="0080013C">
        <w:t xml:space="preserve">Эта задача также относится к задачам транспортного типа. Имеются </w:t>
      </w:r>
      <w:proofErr w:type="spellStart"/>
      <w:r w:rsidRPr="0080013C">
        <w:rPr>
          <w:i/>
        </w:rPr>
        <w:t>n</w:t>
      </w:r>
      <w:proofErr w:type="spellEnd"/>
      <w:r w:rsidRPr="0080013C">
        <w:t xml:space="preserve"> различных работ и такое же количество исполнителей. В задаче требуется найти вариант назначения </w:t>
      </w:r>
      <w:proofErr w:type="spellStart"/>
      <w:r w:rsidRPr="0080013C">
        <w:rPr>
          <w:i/>
        </w:rPr>
        <w:t>n</w:t>
      </w:r>
      <w:proofErr w:type="spellEnd"/>
      <w:r w:rsidRPr="0080013C">
        <w:t xml:space="preserve"> исполнителей на такое же количество работ, такой чтобы общие затраты были наименьшими при известных затратах </w:t>
      </w:r>
      <w:proofErr w:type="spellStart"/>
      <w:r w:rsidRPr="0080013C">
        <w:rPr>
          <w:i/>
        </w:rPr>
        <w:t>c</w:t>
      </w:r>
      <w:r w:rsidRPr="0080013C">
        <w:rPr>
          <w:i/>
          <w:vertAlign w:val="subscript"/>
        </w:rPr>
        <w:t>ij</w:t>
      </w:r>
      <w:proofErr w:type="spellEnd"/>
      <w:r w:rsidRPr="0080013C">
        <w:t xml:space="preserve"> (</w:t>
      </w:r>
      <w:r w:rsidR="001C3A6A" w:rsidRPr="001C3A6A">
        <w:rPr>
          <w:i/>
          <w:position w:val="-10"/>
        </w:rPr>
        <w:pict>
          <v:shape id="_x0000_i1067" type="#_x0000_t75" style="width:75.75pt;height:18.75pt" fillcolor="window">
            <v:imagedata r:id="rId101" o:title=""/>
          </v:shape>
        </w:pict>
      </w:r>
      <w:r w:rsidRPr="0080013C">
        <w:t xml:space="preserve">), связанных с выполнением работы </w:t>
      </w:r>
      <w:proofErr w:type="spellStart"/>
      <w:r w:rsidRPr="0080013C">
        <w:rPr>
          <w:i/>
        </w:rPr>
        <w:t>j</w:t>
      </w:r>
      <w:proofErr w:type="spellEnd"/>
      <w:r w:rsidRPr="0080013C">
        <w:t xml:space="preserve"> исполнителем </w:t>
      </w:r>
      <w:proofErr w:type="spellStart"/>
      <w:r w:rsidRPr="0080013C">
        <w:rPr>
          <w:i/>
        </w:rPr>
        <w:t>i</w:t>
      </w:r>
      <w:proofErr w:type="spellEnd"/>
      <w:r w:rsidRPr="0080013C">
        <w:t xml:space="preserve"> (каждый исполнитель может быть назначен только на одну работу, а каждая работа поручена только одному исполнителю). </w:t>
      </w:r>
    </w:p>
    <w:p w:rsidR="001F7589" w:rsidRPr="0080013C" w:rsidRDefault="001F7589" w:rsidP="001F7589">
      <w:pPr>
        <w:ind w:firstLine="709"/>
        <w:jc w:val="both"/>
      </w:pPr>
      <w:r w:rsidRPr="0080013C">
        <w:rPr>
          <w:bCs/>
        </w:rPr>
        <w:t>Общая постановка задачи линейного программирования (ЗЛП)</w:t>
      </w:r>
    </w:p>
    <w:p w:rsidR="001F7589" w:rsidRPr="0080013C" w:rsidRDefault="001F7589" w:rsidP="001F7589">
      <w:pPr>
        <w:ind w:firstLine="709"/>
        <w:jc w:val="both"/>
      </w:pPr>
      <w:r w:rsidRPr="0080013C">
        <w:t xml:space="preserve">Модель общей задачи линейного программирования (ОЗЛП) записывается следующим образом: </w:t>
      </w:r>
    </w:p>
    <w:p w:rsidR="001F7589" w:rsidRPr="0080013C" w:rsidRDefault="001F7589" w:rsidP="001F7589">
      <w:pPr>
        <w:ind w:firstLine="709"/>
        <w:jc w:val="both"/>
      </w:pPr>
      <w:r w:rsidRPr="0080013C">
        <w:t xml:space="preserve">целевая функция: </w:t>
      </w:r>
    </w:p>
    <w:tbl>
      <w:tblPr>
        <w:tblW w:w="0" w:type="auto"/>
        <w:tblCellSpacing w:w="15" w:type="dxa"/>
        <w:tblCellMar>
          <w:top w:w="15" w:type="dxa"/>
          <w:left w:w="15" w:type="dxa"/>
          <w:bottom w:w="15" w:type="dxa"/>
          <w:right w:w="15" w:type="dxa"/>
        </w:tblCellMar>
        <w:tblLook w:val="0000"/>
      </w:tblPr>
      <w:tblGrid>
        <w:gridCol w:w="8910"/>
        <w:gridCol w:w="535"/>
      </w:tblGrid>
      <w:tr w:rsidR="001F7589" w:rsidRPr="0080013C" w:rsidTr="001F7589">
        <w:trPr>
          <w:tblCellSpacing w:w="15" w:type="dxa"/>
        </w:trPr>
        <w:tc>
          <w:tcPr>
            <w:tcW w:w="5000" w:type="pct"/>
            <w:vAlign w:val="center"/>
          </w:tcPr>
          <w:p w:rsidR="001F7589" w:rsidRPr="0080013C" w:rsidRDefault="001F7589" w:rsidP="001F7589">
            <w:pPr>
              <w:ind w:firstLine="709"/>
              <w:jc w:val="both"/>
            </w:pPr>
            <w:r w:rsidRPr="0080013C">
              <w:rPr>
                <w:i/>
              </w:rPr>
              <w:t xml:space="preserve">F </w:t>
            </w:r>
            <w:r w:rsidRPr="0080013C">
              <w:t>(</w:t>
            </w:r>
            <w:r w:rsidRPr="0080013C">
              <w:rPr>
                <w:i/>
              </w:rPr>
              <w:t>х</w:t>
            </w:r>
            <w:r w:rsidRPr="0080013C">
              <w:rPr>
                <w:vertAlign w:val="subscript"/>
              </w:rPr>
              <w:t>1</w:t>
            </w:r>
            <w:r w:rsidRPr="0080013C">
              <w:t xml:space="preserve">, </w:t>
            </w:r>
            <w:r w:rsidRPr="0080013C">
              <w:rPr>
                <w:i/>
              </w:rPr>
              <w:t>х</w:t>
            </w:r>
            <w:r w:rsidRPr="0080013C">
              <w:rPr>
                <w:vertAlign w:val="subscript"/>
              </w:rPr>
              <w:t>2</w:t>
            </w:r>
            <w:r w:rsidRPr="0080013C">
              <w:t xml:space="preserve">, …, </w:t>
            </w:r>
            <w:proofErr w:type="spellStart"/>
            <w:r w:rsidRPr="0080013C">
              <w:rPr>
                <w:i/>
              </w:rPr>
              <w:t>х</w:t>
            </w:r>
            <w:proofErr w:type="spellEnd"/>
            <w:r w:rsidRPr="0080013C">
              <w:rPr>
                <w:i/>
                <w:vertAlign w:val="subscript"/>
                <w:lang w:val="en-US"/>
              </w:rPr>
              <w:t>n</w:t>
            </w:r>
            <w:r w:rsidRPr="0080013C">
              <w:t xml:space="preserve">) = </w:t>
            </w:r>
            <w:r w:rsidRPr="0080013C">
              <w:rPr>
                <w:i/>
                <w:lang w:val="en-US"/>
              </w:rPr>
              <w:t>c</w:t>
            </w:r>
            <w:r w:rsidRPr="0080013C">
              <w:rPr>
                <w:vertAlign w:val="subscript"/>
              </w:rPr>
              <w:t>1</w:t>
            </w:r>
            <w:r w:rsidRPr="0080013C">
              <w:rPr>
                <w:i/>
                <w:lang w:val="en-US"/>
              </w:rPr>
              <w:t>x</w:t>
            </w:r>
            <w:r w:rsidRPr="0080013C">
              <w:rPr>
                <w:vertAlign w:val="subscript"/>
              </w:rPr>
              <w:t>1</w:t>
            </w:r>
            <w:r w:rsidRPr="0080013C">
              <w:t xml:space="preserve"> + </w:t>
            </w:r>
            <w:r w:rsidRPr="0080013C">
              <w:rPr>
                <w:i/>
                <w:lang w:val="en-US"/>
              </w:rPr>
              <w:t>c</w:t>
            </w:r>
            <w:r w:rsidRPr="0080013C">
              <w:rPr>
                <w:vertAlign w:val="subscript"/>
              </w:rPr>
              <w:t>2</w:t>
            </w:r>
            <w:r w:rsidRPr="0080013C">
              <w:rPr>
                <w:i/>
                <w:lang w:val="en-US"/>
              </w:rPr>
              <w:t>x</w:t>
            </w:r>
            <w:r w:rsidRPr="0080013C">
              <w:rPr>
                <w:vertAlign w:val="subscript"/>
              </w:rPr>
              <w:t>2</w:t>
            </w:r>
            <w:r w:rsidRPr="0080013C">
              <w:t xml:space="preserve"> + ... + </w:t>
            </w:r>
            <w:proofErr w:type="spellStart"/>
            <w:r w:rsidRPr="0080013C">
              <w:rPr>
                <w:i/>
                <w:lang w:val="en-US"/>
              </w:rPr>
              <w:t>c</w:t>
            </w:r>
            <w:r w:rsidRPr="0080013C">
              <w:rPr>
                <w:i/>
                <w:vertAlign w:val="subscript"/>
                <w:lang w:val="en-US"/>
              </w:rPr>
              <w:t>n</w:t>
            </w:r>
            <w:r w:rsidRPr="0080013C">
              <w:rPr>
                <w:i/>
                <w:lang w:val="en-US"/>
              </w:rPr>
              <w:t>x</w:t>
            </w:r>
            <w:r w:rsidRPr="0080013C">
              <w:rPr>
                <w:i/>
                <w:vertAlign w:val="subscript"/>
                <w:lang w:val="en-US"/>
              </w:rPr>
              <w:t>n</w:t>
            </w:r>
            <w:proofErr w:type="spellEnd"/>
            <w:r w:rsidRPr="0080013C">
              <w:t xml:space="preserve">→ </w:t>
            </w:r>
            <w:r w:rsidRPr="0080013C">
              <w:rPr>
                <w:lang w:val="en-US"/>
              </w:rPr>
              <w:t>max</w:t>
            </w:r>
            <w:r w:rsidRPr="0080013C">
              <w:t>(</w:t>
            </w:r>
            <w:r w:rsidRPr="0080013C">
              <w:rPr>
                <w:lang w:val="en-US"/>
              </w:rPr>
              <w:t>min</w:t>
            </w:r>
            <w:r w:rsidRPr="0080013C">
              <w:t>);</w:t>
            </w:r>
          </w:p>
        </w:tc>
        <w:tc>
          <w:tcPr>
            <w:tcW w:w="0" w:type="auto"/>
            <w:vAlign w:val="center"/>
          </w:tcPr>
          <w:p w:rsidR="001F7589" w:rsidRPr="0080013C" w:rsidRDefault="001F7589" w:rsidP="001F7589">
            <w:pPr>
              <w:ind w:firstLine="709"/>
              <w:jc w:val="both"/>
            </w:pPr>
            <w:r w:rsidRPr="0080013C">
              <w:t xml:space="preserve">(2.3) </w:t>
            </w:r>
          </w:p>
        </w:tc>
      </w:tr>
    </w:tbl>
    <w:p w:rsidR="001F7589" w:rsidRPr="0080013C" w:rsidRDefault="001F7589" w:rsidP="001F7589">
      <w:pPr>
        <w:ind w:firstLine="709"/>
        <w:jc w:val="both"/>
        <w:rPr>
          <w:lang w:val="en-US"/>
        </w:rPr>
      </w:pPr>
      <w:r w:rsidRPr="0080013C">
        <w:t>основные ограничения:</w:t>
      </w:r>
    </w:p>
    <w:tbl>
      <w:tblPr>
        <w:tblW w:w="5000" w:type="pct"/>
        <w:tblCellSpacing w:w="15" w:type="dxa"/>
        <w:tblCellMar>
          <w:top w:w="15" w:type="dxa"/>
          <w:left w:w="15" w:type="dxa"/>
          <w:bottom w:w="15" w:type="dxa"/>
          <w:right w:w="15" w:type="dxa"/>
        </w:tblCellMar>
        <w:tblLook w:val="0000"/>
      </w:tblPr>
      <w:tblGrid>
        <w:gridCol w:w="8161"/>
        <w:gridCol w:w="1284"/>
      </w:tblGrid>
      <w:tr w:rsidR="001F7589" w:rsidRPr="0080013C" w:rsidTr="001F7589">
        <w:trPr>
          <w:tblCellSpacing w:w="15" w:type="dxa"/>
        </w:trPr>
        <w:tc>
          <w:tcPr>
            <w:tcW w:w="4338" w:type="pct"/>
            <w:vAlign w:val="center"/>
          </w:tcPr>
          <w:p w:rsidR="001F7589" w:rsidRPr="0080013C" w:rsidRDefault="001C3A6A" w:rsidP="001F7589">
            <w:pPr>
              <w:tabs>
                <w:tab w:val="left" w:pos="2880"/>
              </w:tabs>
              <w:ind w:firstLine="709"/>
              <w:jc w:val="both"/>
            </w:pPr>
            <w:r w:rsidRPr="001C3A6A">
              <w:rPr>
                <w:position w:val="-30"/>
              </w:rPr>
              <w:pict>
                <v:shape id="_x0000_i1068" type="#_x0000_t75" style="width:58.5pt;height:35.25pt">
                  <v:imagedata r:id="rId102" o:title=""/>
                </v:shape>
              </w:pict>
            </w:r>
            <w:r w:rsidRPr="001C3A6A">
              <w:rPr>
                <w:position w:val="-10"/>
              </w:rPr>
              <w:pict>
                <v:shape id="_x0000_i1069" type="#_x0000_t75" style="width:53.25pt;height:16.5pt">
                  <v:imagedata r:id="rId103" o:title=""/>
                </v:shape>
              </w:pict>
            </w:r>
            <w:r w:rsidR="001F7589" w:rsidRPr="0080013C">
              <w:t>,</w:t>
            </w:r>
          </w:p>
          <w:p w:rsidR="001F7589" w:rsidRPr="0080013C" w:rsidRDefault="001C3A6A" w:rsidP="001F7589">
            <w:pPr>
              <w:ind w:firstLine="709"/>
              <w:jc w:val="both"/>
              <w:rPr>
                <w:lang w:val="en-US"/>
              </w:rPr>
            </w:pPr>
            <w:r w:rsidRPr="001C3A6A">
              <w:rPr>
                <w:position w:val="-30"/>
              </w:rPr>
              <w:pict>
                <v:shape id="_x0000_i1070" type="#_x0000_t75" style="width:60.75pt;height:35.25pt">
                  <v:imagedata r:id="rId104" o:title=""/>
                </v:shape>
              </w:pict>
            </w:r>
            <w:r w:rsidR="001F7589" w:rsidRPr="0080013C">
              <w:rPr>
                <w:lang w:val="en-US"/>
              </w:rPr>
              <w:tab/>
            </w:r>
            <w:r w:rsidRPr="001C3A6A">
              <w:rPr>
                <w:position w:val="-10"/>
              </w:rPr>
              <w:pict>
                <v:shape id="_x0000_i1071" type="#_x0000_t75" style="width:69.75pt;height:16.5pt">
                  <v:imagedata r:id="rId105" o:title=""/>
                </v:shape>
              </w:pict>
            </w:r>
            <w:r w:rsidR="001F7589" w:rsidRPr="0080013C">
              <w:t>,</w:t>
            </w:r>
          </w:p>
          <w:p w:rsidR="001F7589" w:rsidRPr="0080013C" w:rsidRDefault="001C3A6A" w:rsidP="001F7589">
            <w:pPr>
              <w:ind w:firstLine="709"/>
              <w:jc w:val="both"/>
            </w:pPr>
            <w:r w:rsidRPr="001C3A6A">
              <w:rPr>
                <w:position w:val="-30"/>
              </w:rPr>
              <w:pict>
                <v:shape id="_x0000_i1072" type="#_x0000_t75" style="width:58.5pt;height:35.25pt">
                  <v:imagedata r:id="rId106" o:title=""/>
                </v:shape>
              </w:pict>
            </w:r>
            <w:r w:rsidR="001F7589" w:rsidRPr="0080013C">
              <w:rPr>
                <w:lang w:val="en-US"/>
              </w:rPr>
              <w:tab/>
            </w:r>
            <w:r w:rsidRPr="001C3A6A">
              <w:rPr>
                <w:position w:val="-10"/>
              </w:rPr>
              <w:pict>
                <v:shape id="_x0000_i1073" type="#_x0000_t75" style="width:73.5pt;height:16.5pt">
                  <v:imagedata r:id="rId107" o:title=""/>
                </v:shape>
              </w:pict>
            </w:r>
            <w:r w:rsidR="001F7589" w:rsidRPr="0080013C">
              <w:t>,</w:t>
            </w:r>
          </w:p>
        </w:tc>
        <w:tc>
          <w:tcPr>
            <w:tcW w:w="0" w:type="auto"/>
            <w:vAlign w:val="center"/>
          </w:tcPr>
          <w:p w:rsidR="001F7589" w:rsidRPr="0080013C" w:rsidRDefault="001F7589" w:rsidP="001F7589">
            <w:pPr>
              <w:ind w:firstLine="709"/>
              <w:jc w:val="both"/>
            </w:pPr>
            <w:r w:rsidRPr="0080013C">
              <w:t xml:space="preserve">(2.4) </w:t>
            </w:r>
          </w:p>
        </w:tc>
      </w:tr>
    </w:tbl>
    <w:p w:rsidR="001F7589" w:rsidRPr="0080013C" w:rsidRDefault="001F7589" w:rsidP="001F7589">
      <w:pPr>
        <w:ind w:firstLine="709"/>
        <w:jc w:val="both"/>
      </w:pPr>
      <w:r w:rsidRPr="0080013C">
        <w:t xml:space="preserve">граничные условия: </w:t>
      </w:r>
    </w:p>
    <w:tbl>
      <w:tblPr>
        <w:tblW w:w="5000" w:type="pct"/>
        <w:tblCellSpacing w:w="15" w:type="dxa"/>
        <w:tblInd w:w="30" w:type="dxa"/>
        <w:tblCellMar>
          <w:top w:w="15" w:type="dxa"/>
          <w:left w:w="15" w:type="dxa"/>
          <w:bottom w:w="15" w:type="dxa"/>
          <w:right w:w="15" w:type="dxa"/>
        </w:tblCellMar>
        <w:tblLook w:val="0000"/>
      </w:tblPr>
      <w:tblGrid>
        <w:gridCol w:w="8161"/>
        <w:gridCol w:w="1284"/>
      </w:tblGrid>
      <w:tr w:rsidR="001F7589" w:rsidRPr="0080013C" w:rsidTr="001F7589">
        <w:trPr>
          <w:tblCellSpacing w:w="15" w:type="dxa"/>
        </w:trPr>
        <w:tc>
          <w:tcPr>
            <w:tcW w:w="4338" w:type="pct"/>
            <w:vAlign w:val="center"/>
          </w:tcPr>
          <w:p w:rsidR="001F7589" w:rsidRPr="0080013C" w:rsidRDefault="001F7589" w:rsidP="001F7589">
            <w:pPr>
              <w:ind w:firstLine="709"/>
              <w:jc w:val="both"/>
              <w:rPr>
                <w:i/>
              </w:rPr>
            </w:pPr>
            <w:r w:rsidRPr="0080013C">
              <w:rPr>
                <w:i/>
                <w:lang w:val="fr-FR"/>
              </w:rPr>
              <w:t>d</w:t>
            </w:r>
            <w:r w:rsidRPr="0080013C">
              <w:rPr>
                <w:i/>
                <w:vertAlign w:val="subscript"/>
                <w:lang w:val="fr-FR"/>
              </w:rPr>
              <w:t>j</w:t>
            </w:r>
            <w:r w:rsidR="001C3A6A" w:rsidRPr="001C3A6A">
              <w:rPr>
                <w:position w:val="-4"/>
              </w:rPr>
              <w:pict>
                <v:shape id="_x0000_i1074" type="#_x0000_t75" style="width:9.75pt;height:11.25pt">
                  <v:imagedata r:id="rId108" o:title=""/>
                </v:shape>
              </w:pict>
            </w:r>
            <w:r w:rsidRPr="0080013C">
              <w:rPr>
                <w:i/>
                <w:lang w:val="fr-FR"/>
              </w:rPr>
              <w:t>x</w:t>
            </w:r>
            <w:r w:rsidRPr="0080013C">
              <w:rPr>
                <w:i/>
                <w:vertAlign w:val="subscript"/>
                <w:lang w:val="fr-FR"/>
              </w:rPr>
              <w:t>j</w:t>
            </w:r>
            <w:r w:rsidR="001C3A6A" w:rsidRPr="001C3A6A">
              <w:rPr>
                <w:position w:val="-4"/>
              </w:rPr>
              <w:pict>
                <v:shape id="_x0000_i1075" type="#_x0000_t75" style="width:9.75pt;height:11.25pt">
                  <v:imagedata r:id="rId109" o:title=""/>
                </v:shape>
              </w:pict>
            </w:r>
            <w:r w:rsidRPr="0080013C">
              <w:rPr>
                <w:i/>
                <w:lang w:val="fr-FR"/>
              </w:rPr>
              <w:t xml:space="preserve"> D</w:t>
            </w:r>
            <w:r w:rsidRPr="0080013C">
              <w:rPr>
                <w:i/>
                <w:vertAlign w:val="subscript"/>
                <w:lang w:val="fr-FR"/>
              </w:rPr>
              <w:t>j</w:t>
            </w:r>
          </w:p>
        </w:tc>
        <w:tc>
          <w:tcPr>
            <w:tcW w:w="0" w:type="auto"/>
            <w:vAlign w:val="center"/>
          </w:tcPr>
          <w:p w:rsidR="001F7589" w:rsidRPr="0080013C" w:rsidRDefault="001F7589" w:rsidP="001F7589">
            <w:pPr>
              <w:ind w:firstLine="709"/>
              <w:jc w:val="both"/>
            </w:pPr>
            <w:r w:rsidRPr="0080013C">
              <w:t xml:space="preserve">(2.5) </w:t>
            </w:r>
          </w:p>
        </w:tc>
      </w:tr>
      <w:tr w:rsidR="001F7589" w:rsidRPr="0080013C" w:rsidTr="001F7589">
        <w:trPr>
          <w:tblCellSpacing w:w="15" w:type="dxa"/>
        </w:trPr>
        <w:tc>
          <w:tcPr>
            <w:tcW w:w="4338" w:type="pct"/>
            <w:vAlign w:val="center"/>
          </w:tcPr>
          <w:p w:rsidR="001F7589" w:rsidRPr="0080013C" w:rsidRDefault="001F7589" w:rsidP="001F7589">
            <w:pPr>
              <w:ind w:firstLine="709"/>
              <w:jc w:val="both"/>
              <w:rPr>
                <w:i/>
                <w:lang w:val="fr-FR"/>
              </w:rPr>
            </w:pPr>
            <w:r w:rsidRPr="0080013C">
              <w:t xml:space="preserve">условия </w:t>
            </w:r>
            <w:proofErr w:type="spellStart"/>
            <w:r w:rsidRPr="0080013C">
              <w:t>неотрицательности</w:t>
            </w:r>
            <w:proofErr w:type="spellEnd"/>
            <w:r w:rsidRPr="0080013C">
              <w:t>:</w:t>
            </w:r>
          </w:p>
        </w:tc>
        <w:tc>
          <w:tcPr>
            <w:tcW w:w="0" w:type="auto"/>
            <w:vAlign w:val="center"/>
          </w:tcPr>
          <w:p w:rsidR="001F7589" w:rsidRPr="0080013C" w:rsidRDefault="001F7589" w:rsidP="001F7589">
            <w:pPr>
              <w:ind w:firstLine="709"/>
              <w:jc w:val="both"/>
            </w:pPr>
          </w:p>
        </w:tc>
      </w:tr>
      <w:tr w:rsidR="001F7589" w:rsidRPr="0080013C" w:rsidTr="001F7589">
        <w:trPr>
          <w:tblCellSpacing w:w="15" w:type="dxa"/>
        </w:trPr>
        <w:tc>
          <w:tcPr>
            <w:tcW w:w="4338" w:type="pct"/>
            <w:vAlign w:val="center"/>
          </w:tcPr>
          <w:p w:rsidR="001F7589" w:rsidRPr="0080013C" w:rsidRDefault="001F7589" w:rsidP="001F7589">
            <w:pPr>
              <w:ind w:firstLine="709"/>
              <w:jc w:val="both"/>
              <w:rPr>
                <w:i/>
                <w:lang w:val="fr-FR"/>
              </w:rPr>
            </w:pPr>
            <w:r w:rsidRPr="0080013C">
              <w:rPr>
                <w:i/>
                <w:lang w:val="fr-FR"/>
              </w:rPr>
              <w:lastRenderedPageBreak/>
              <w:t>x</w:t>
            </w:r>
            <w:r w:rsidRPr="0080013C">
              <w:rPr>
                <w:i/>
                <w:vertAlign w:val="subscript"/>
                <w:lang w:val="fr-FR"/>
              </w:rPr>
              <w:t>j</w:t>
            </w:r>
            <w:r w:rsidRPr="0080013C">
              <w:rPr>
                <w:lang w:val="fr-FR"/>
              </w:rPr>
              <w:t xml:space="preserve"> ≥ 0, </w:t>
            </w:r>
            <w:r w:rsidRPr="0080013C">
              <w:rPr>
                <w:i/>
                <w:lang w:val="fr-FR"/>
              </w:rPr>
              <w:t>j</w:t>
            </w:r>
            <w:r w:rsidRPr="0080013C">
              <w:rPr>
                <w:lang w:val="fr-FR"/>
              </w:rPr>
              <w:t>=1,…,</w:t>
            </w:r>
            <w:r w:rsidRPr="0080013C">
              <w:rPr>
                <w:i/>
                <w:lang w:val="fr-FR"/>
              </w:rPr>
              <w:t xml:space="preserve">t, </w:t>
            </w:r>
            <w:r w:rsidRPr="0080013C">
              <w:rPr>
                <w:lang w:val="fr-FR"/>
              </w:rPr>
              <w:t xml:space="preserve">0 </w:t>
            </w:r>
            <w:r w:rsidR="001C3A6A" w:rsidRPr="001C3A6A">
              <w:rPr>
                <w:position w:val="-4"/>
              </w:rPr>
              <w:pict>
                <v:shape id="_x0000_i1076" type="#_x0000_t75" style="width:9.75pt;height:11.25pt">
                  <v:imagedata r:id="rId110" o:title=""/>
                </v:shape>
              </w:pict>
            </w:r>
            <w:r w:rsidRPr="0080013C">
              <w:rPr>
                <w:i/>
                <w:lang w:val="fr-FR"/>
              </w:rPr>
              <w:t xml:space="preserve">t </w:t>
            </w:r>
            <w:r w:rsidR="001C3A6A" w:rsidRPr="001C3A6A">
              <w:rPr>
                <w:position w:val="-4"/>
              </w:rPr>
              <w:pict>
                <v:shape id="_x0000_i1077" type="#_x0000_t75" style="width:9.75pt;height:11.25pt">
                  <v:imagedata r:id="rId111" o:title=""/>
                </v:shape>
              </w:pict>
            </w:r>
            <w:r w:rsidRPr="0080013C">
              <w:rPr>
                <w:i/>
                <w:lang w:val="fr-FR"/>
              </w:rPr>
              <w:t>n.</w:t>
            </w:r>
          </w:p>
        </w:tc>
        <w:tc>
          <w:tcPr>
            <w:tcW w:w="0" w:type="auto"/>
            <w:vAlign w:val="center"/>
          </w:tcPr>
          <w:p w:rsidR="001F7589" w:rsidRPr="0080013C" w:rsidRDefault="001F7589" w:rsidP="001F7589">
            <w:pPr>
              <w:ind w:firstLine="709"/>
              <w:jc w:val="both"/>
            </w:pPr>
            <w:r w:rsidRPr="0080013C">
              <w:t>(2.6)</w:t>
            </w:r>
          </w:p>
        </w:tc>
      </w:tr>
    </w:tbl>
    <w:p w:rsidR="001F7589" w:rsidRPr="0080013C" w:rsidRDefault="001F7589" w:rsidP="001F7589">
      <w:pPr>
        <w:ind w:firstLine="709"/>
        <w:jc w:val="both"/>
        <w:rPr>
          <w:i/>
        </w:rPr>
      </w:pPr>
      <w:r w:rsidRPr="0080013C">
        <w:t xml:space="preserve">При этом </w:t>
      </w:r>
      <w:proofErr w:type="spellStart"/>
      <w:r w:rsidRPr="0080013C">
        <w:rPr>
          <w:i/>
        </w:rPr>
        <w:t>a</w:t>
      </w:r>
      <w:r w:rsidRPr="0080013C">
        <w:rPr>
          <w:i/>
          <w:vertAlign w:val="subscript"/>
        </w:rPr>
        <w:t>ij</w:t>
      </w:r>
      <w:proofErr w:type="spellEnd"/>
      <w:r w:rsidRPr="0080013C">
        <w:rPr>
          <w:i/>
        </w:rPr>
        <w:t xml:space="preserve">, </w:t>
      </w:r>
      <w:proofErr w:type="spellStart"/>
      <w:r w:rsidRPr="0080013C">
        <w:rPr>
          <w:i/>
        </w:rPr>
        <w:t>b</w:t>
      </w:r>
      <w:r w:rsidRPr="0080013C">
        <w:rPr>
          <w:i/>
          <w:vertAlign w:val="subscript"/>
        </w:rPr>
        <w:t>i</w:t>
      </w:r>
      <w:proofErr w:type="spellEnd"/>
      <w:r w:rsidRPr="0080013C">
        <w:rPr>
          <w:i/>
        </w:rPr>
        <w:t xml:space="preserve">, </w:t>
      </w:r>
      <w:proofErr w:type="spellStart"/>
      <w:r w:rsidRPr="0080013C">
        <w:rPr>
          <w:i/>
        </w:rPr>
        <w:t>c</w:t>
      </w:r>
      <w:r w:rsidRPr="0080013C">
        <w:rPr>
          <w:i/>
          <w:vertAlign w:val="subscript"/>
        </w:rPr>
        <w:t>j</w:t>
      </w:r>
      <w:proofErr w:type="spellEnd"/>
      <w:r w:rsidRPr="0080013C">
        <w:t xml:space="preserve">, </w:t>
      </w:r>
      <w:r w:rsidRPr="0080013C">
        <w:rPr>
          <w:i/>
          <w:lang w:val="fr-FR"/>
        </w:rPr>
        <w:t>d</w:t>
      </w:r>
      <w:r w:rsidRPr="0080013C">
        <w:rPr>
          <w:i/>
          <w:vertAlign w:val="subscript"/>
          <w:lang w:val="fr-FR"/>
        </w:rPr>
        <w:t>j</w:t>
      </w:r>
      <w:r w:rsidRPr="0080013C">
        <w:t xml:space="preserve"> (</w:t>
      </w:r>
      <w:r w:rsidRPr="0080013C">
        <w:rPr>
          <w:i/>
          <w:lang w:val="fr-FR"/>
        </w:rPr>
        <w:t>d</w:t>
      </w:r>
      <w:r w:rsidRPr="0080013C">
        <w:rPr>
          <w:i/>
          <w:vertAlign w:val="subscript"/>
          <w:lang w:val="fr-FR"/>
        </w:rPr>
        <w:t>j</w:t>
      </w:r>
      <w:r w:rsidR="001C3A6A" w:rsidRPr="001C3A6A">
        <w:rPr>
          <w:i/>
          <w:position w:val="-4"/>
          <w:lang w:val="fr-FR"/>
        </w:rPr>
        <w:pict>
          <v:shape id="_x0000_i1078" type="#_x0000_t75" style="width:11.25pt;height:11.25pt">
            <v:imagedata r:id="rId112" o:title=""/>
          </v:shape>
        </w:pict>
      </w:r>
      <w:r w:rsidRPr="0080013C">
        <w:t xml:space="preserve">0), </w:t>
      </w:r>
      <w:r w:rsidRPr="0080013C">
        <w:rPr>
          <w:i/>
          <w:lang w:val="fr-FR"/>
        </w:rPr>
        <w:t>D</w:t>
      </w:r>
      <w:r w:rsidRPr="0080013C">
        <w:rPr>
          <w:i/>
          <w:vertAlign w:val="subscript"/>
          <w:lang w:val="fr-FR"/>
        </w:rPr>
        <w:t>j</w:t>
      </w:r>
      <w:r w:rsidR="001C3A6A" w:rsidRPr="001C3A6A">
        <w:rPr>
          <w:position w:val="-10"/>
        </w:rPr>
        <w:pict>
          <v:shape id="_x0000_i1079" type="#_x0000_t75" style="width:54.75pt;height:16.5pt">
            <v:imagedata r:id="rId99" o:title=""/>
          </v:shape>
        </w:pict>
      </w:r>
      <w:r w:rsidR="001C3A6A" w:rsidRPr="001C3A6A">
        <w:rPr>
          <w:position w:val="-10"/>
        </w:rPr>
        <w:pict>
          <v:shape id="_x0000_i1080" type="#_x0000_t75" style="width:51.75pt;height:16.5pt">
            <v:imagedata r:id="rId100" o:title=""/>
          </v:shape>
        </w:pict>
      </w:r>
      <w:r w:rsidRPr="0080013C">
        <w:t xml:space="preserve"> – заданные постоянные величины, </w:t>
      </w:r>
      <w:r w:rsidRPr="0080013C">
        <w:rPr>
          <w:b/>
        </w:rPr>
        <w:t>параметры</w:t>
      </w:r>
      <w:r w:rsidRPr="0080013C">
        <w:t xml:space="preserve"> ЗЛП. </w:t>
      </w:r>
    </w:p>
    <w:p w:rsidR="001F7589" w:rsidRPr="0080013C" w:rsidRDefault="001F7589" w:rsidP="001F7589">
      <w:pPr>
        <w:ind w:firstLine="709"/>
        <w:jc w:val="both"/>
      </w:pPr>
      <w:r w:rsidRPr="0080013C">
        <w:t>Задача состоит в нахождении оптимального плана (</w:t>
      </w:r>
      <w:r w:rsidRPr="0080013C">
        <w:rPr>
          <w:i/>
        </w:rPr>
        <w:t>х</w:t>
      </w:r>
      <w:r w:rsidRPr="0080013C">
        <w:rPr>
          <w:vertAlign w:val="subscript"/>
        </w:rPr>
        <w:t>1</w:t>
      </w:r>
      <w:r w:rsidRPr="0080013C">
        <w:t xml:space="preserve">, </w:t>
      </w:r>
      <w:r w:rsidRPr="0080013C">
        <w:rPr>
          <w:i/>
        </w:rPr>
        <w:t>х</w:t>
      </w:r>
      <w:r w:rsidRPr="0080013C">
        <w:rPr>
          <w:vertAlign w:val="subscript"/>
        </w:rPr>
        <w:t>2</w:t>
      </w:r>
      <w:r w:rsidRPr="0080013C">
        <w:t xml:space="preserve">, …, </w:t>
      </w:r>
      <w:proofErr w:type="spellStart"/>
      <w:r w:rsidRPr="0080013C">
        <w:rPr>
          <w:i/>
        </w:rPr>
        <w:t>х</w:t>
      </w:r>
      <w:proofErr w:type="spellEnd"/>
      <w:r w:rsidRPr="0080013C">
        <w:rPr>
          <w:i/>
          <w:vertAlign w:val="subscript"/>
          <w:lang w:val="en-US"/>
        </w:rPr>
        <w:t>n</w:t>
      </w:r>
      <w:r w:rsidRPr="0080013C">
        <w:t xml:space="preserve">), доставляющего целевой функции (2.3) оптимальное (экстремальное) значение и удовлетворяющего основным ограничениям (2.4), граничным условиям (2.5) и условиям </w:t>
      </w:r>
      <w:proofErr w:type="spellStart"/>
      <w:r w:rsidRPr="0080013C">
        <w:t>неотрицательности</w:t>
      </w:r>
      <w:proofErr w:type="spellEnd"/>
      <w:r w:rsidRPr="0080013C">
        <w:t xml:space="preserve"> (2.6). </w:t>
      </w:r>
    </w:p>
    <w:p w:rsidR="001F7589" w:rsidRPr="0080013C" w:rsidRDefault="001F7589" w:rsidP="001F7589">
      <w:pPr>
        <w:ind w:firstLine="709"/>
        <w:jc w:val="both"/>
      </w:pPr>
      <w:r w:rsidRPr="0080013C">
        <w:t xml:space="preserve">Вектор </w:t>
      </w:r>
      <w:r w:rsidRPr="0080013C">
        <w:rPr>
          <w:b/>
          <w:bCs/>
          <w:i/>
          <w:lang w:val="en-US"/>
        </w:rPr>
        <w:t>x</w:t>
      </w:r>
      <w:r w:rsidRPr="0080013C">
        <w:t xml:space="preserve"> = (</w:t>
      </w:r>
      <w:r w:rsidRPr="0080013C">
        <w:rPr>
          <w:i/>
        </w:rPr>
        <w:t>х</w:t>
      </w:r>
      <w:r w:rsidRPr="0080013C">
        <w:rPr>
          <w:vertAlign w:val="subscript"/>
        </w:rPr>
        <w:t>1</w:t>
      </w:r>
      <w:r w:rsidRPr="0080013C">
        <w:t xml:space="preserve">, </w:t>
      </w:r>
      <w:r w:rsidRPr="0080013C">
        <w:rPr>
          <w:i/>
        </w:rPr>
        <w:t>х</w:t>
      </w:r>
      <w:r w:rsidRPr="0080013C">
        <w:rPr>
          <w:vertAlign w:val="subscript"/>
        </w:rPr>
        <w:t>2</w:t>
      </w:r>
      <w:r w:rsidRPr="0080013C">
        <w:t xml:space="preserve">, …, </w:t>
      </w:r>
      <w:proofErr w:type="spellStart"/>
      <w:r w:rsidRPr="0080013C">
        <w:rPr>
          <w:i/>
        </w:rPr>
        <w:t>х</w:t>
      </w:r>
      <w:proofErr w:type="spellEnd"/>
      <w:r w:rsidRPr="0080013C">
        <w:rPr>
          <w:i/>
          <w:vertAlign w:val="subscript"/>
          <w:lang w:val="en-US"/>
        </w:rPr>
        <w:t>n</w:t>
      </w:r>
      <w:r w:rsidRPr="0080013C">
        <w:t xml:space="preserve">), удовлетворяющий ограничениям (2.4) – (2.6), называется </w:t>
      </w:r>
      <w:r w:rsidRPr="0080013C">
        <w:rPr>
          <w:b/>
          <w:bCs/>
        </w:rPr>
        <w:t>допустимым решением (планом)</w:t>
      </w:r>
      <w:r w:rsidRPr="0080013C">
        <w:t xml:space="preserve"> ЗЛП. </w:t>
      </w:r>
    </w:p>
    <w:p w:rsidR="001F7589" w:rsidRPr="0080013C" w:rsidRDefault="001F7589" w:rsidP="001F7589">
      <w:pPr>
        <w:ind w:firstLine="709"/>
        <w:jc w:val="both"/>
      </w:pPr>
      <w:r w:rsidRPr="0080013C">
        <w:t xml:space="preserve">План </w:t>
      </w:r>
      <w:r w:rsidRPr="0080013C">
        <w:rPr>
          <w:b/>
          <w:bCs/>
          <w:i/>
          <w:lang w:val="en-US"/>
        </w:rPr>
        <w:t>x</w:t>
      </w:r>
      <w:r w:rsidRPr="0080013C">
        <w:rPr>
          <w:vertAlign w:val="superscript"/>
        </w:rPr>
        <w:t>*</w:t>
      </w:r>
      <w:r w:rsidRPr="0080013C">
        <w:t> = (</w:t>
      </w:r>
      <w:r w:rsidRPr="0080013C">
        <w:rPr>
          <w:i/>
        </w:rPr>
        <w:t>х</w:t>
      </w:r>
      <w:r w:rsidRPr="0080013C">
        <w:rPr>
          <w:vertAlign w:val="subscript"/>
        </w:rPr>
        <w:t>1</w:t>
      </w:r>
      <w:r w:rsidRPr="0080013C">
        <w:rPr>
          <w:vertAlign w:val="superscript"/>
        </w:rPr>
        <w:t>*</w:t>
      </w:r>
      <w:r w:rsidRPr="0080013C">
        <w:t>, </w:t>
      </w:r>
      <w:r w:rsidRPr="0080013C">
        <w:rPr>
          <w:i/>
        </w:rPr>
        <w:t>х</w:t>
      </w:r>
      <w:r w:rsidRPr="0080013C">
        <w:rPr>
          <w:vertAlign w:val="subscript"/>
        </w:rPr>
        <w:t>2</w:t>
      </w:r>
      <w:r w:rsidRPr="0080013C">
        <w:rPr>
          <w:vertAlign w:val="superscript"/>
        </w:rPr>
        <w:t>*</w:t>
      </w:r>
      <w:r w:rsidRPr="0080013C">
        <w:t>, …, </w:t>
      </w:r>
      <w:proofErr w:type="spellStart"/>
      <w:r w:rsidRPr="0080013C">
        <w:rPr>
          <w:i/>
        </w:rPr>
        <w:t>х</w:t>
      </w:r>
      <w:proofErr w:type="spellEnd"/>
      <w:r w:rsidRPr="0080013C">
        <w:rPr>
          <w:i/>
          <w:vertAlign w:val="subscript"/>
          <w:lang w:val="en-US"/>
        </w:rPr>
        <w:t>n</w:t>
      </w:r>
      <w:r w:rsidRPr="0080013C">
        <w:rPr>
          <w:vertAlign w:val="superscript"/>
        </w:rPr>
        <w:t>*</w:t>
      </w:r>
      <w:r w:rsidRPr="0080013C">
        <w:t xml:space="preserve">), при котором функция (2.3) достигает своего максимального (минимального) значения, называется </w:t>
      </w:r>
      <w:r w:rsidRPr="0080013C">
        <w:rPr>
          <w:b/>
          <w:bCs/>
        </w:rPr>
        <w:t>оптимальным</w:t>
      </w:r>
      <w:r w:rsidRPr="0080013C">
        <w:t>.</w:t>
      </w:r>
    </w:p>
    <w:p w:rsidR="001F7589" w:rsidRPr="009F3414" w:rsidRDefault="001F7589" w:rsidP="009F3414">
      <w:pPr>
        <w:ind w:firstLine="709"/>
        <w:jc w:val="both"/>
      </w:pPr>
      <w:r w:rsidRPr="009F3414">
        <w:t>Схема формализации линейной модели</w:t>
      </w:r>
    </w:p>
    <w:p w:rsidR="001F7589" w:rsidRPr="0080013C" w:rsidRDefault="001F7589" w:rsidP="001F7589">
      <w:pPr>
        <w:ind w:firstLine="709"/>
        <w:jc w:val="both"/>
      </w:pPr>
      <w:r w:rsidRPr="0080013C">
        <w:t>1. Выделить искомые величины, ввести их обозначение.</w:t>
      </w:r>
    </w:p>
    <w:p w:rsidR="001F7589" w:rsidRPr="0080013C" w:rsidRDefault="001F7589" w:rsidP="001F7589">
      <w:pPr>
        <w:ind w:firstLine="709"/>
        <w:jc w:val="both"/>
      </w:pPr>
      <w:r w:rsidRPr="0080013C">
        <w:t>2. Определить критерий оптимальности, направление его изменения и составить целевую функцию.</w:t>
      </w:r>
    </w:p>
    <w:p w:rsidR="001F7589" w:rsidRPr="0080013C" w:rsidRDefault="001F7589" w:rsidP="001F7589">
      <w:pPr>
        <w:ind w:firstLine="709"/>
        <w:jc w:val="both"/>
      </w:pPr>
      <w:r w:rsidRPr="0080013C">
        <w:t>3. Записать ограничения на искомые величины и экономические условия в математической форме в виде уравнений и неравенств.</w:t>
      </w:r>
    </w:p>
    <w:p w:rsidR="001F7589" w:rsidRPr="0080013C" w:rsidRDefault="001F7589" w:rsidP="001F7589">
      <w:pPr>
        <w:ind w:firstLine="709"/>
        <w:jc w:val="both"/>
      </w:pPr>
    </w:p>
    <w:p w:rsidR="001F7589" w:rsidRPr="0080013C" w:rsidRDefault="001F7589" w:rsidP="001F7589">
      <w:pPr>
        <w:ind w:firstLine="709"/>
        <w:jc w:val="both"/>
      </w:pPr>
      <w:r w:rsidRPr="0080013C">
        <w:t>Пример типовых задач линейного программирования:</w:t>
      </w:r>
    </w:p>
    <w:p w:rsidR="001F7589" w:rsidRPr="0080013C" w:rsidRDefault="001F7589" w:rsidP="001F7589">
      <w:pPr>
        <w:ind w:firstLine="709"/>
        <w:jc w:val="both"/>
      </w:pPr>
      <w:r w:rsidRPr="0080013C">
        <w:rPr>
          <w:i/>
          <w:iCs/>
        </w:rPr>
        <w:t>Задача производственного планирования.</w:t>
      </w:r>
    </w:p>
    <w:p w:rsidR="001F7589" w:rsidRPr="0080013C" w:rsidRDefault="001F7589" w:rsidP="001F7589">
      <w:pPr>
        <w:ind w:firstLine="709"/>
        <w:jc w:val="both"/>
      </w:pPr>
      <w:r w:rsidRPr="0080013C">
        <w:t xml:space="preserve">Постановка задачи. Предприятие выпускает </w:t>
      </w:r>
      <w:proofErr w:type="spellStart"/>
      <w:r w:rsidRPr="0080013C">
        <w:rPr>
          <w:i/>
        </w:rPr>
        <w:t>n</w:t>
      </w:r>
      <w:proofErr w:type="spellEnd"/>
      <w:r w:rsidRPr="0080013C">
        <w:t xml:space="preserve"> различных изделий. Для их производства требуется </w:t>
      </w:r>
      <w:proofErr w:type="spellStart"/>
      <w:r w:rsidRPr="0080013C">
        <w:rPr>
          <w:i/>
        </w:rPr>
        <w:t>m</w:t>
      </w:r>
      <w:proofErr w:type="spellEnd"/>
      <w:r w:rsidRPr="0080013C">
        <w:t xml:space="preserve"> различных видов ресурсов (сырья, материалов, рабочего времени и т.п.). Ресурсы ограничены, их запасы в планируемый период составляют, соответственно, </w:t>
      </w:r>
      <w:r w:rsidRPr="0080013C">
        <w:rPr>
          <w:i/>
        </w:rPr>
        <w:t>b</w:t>
      </w:r>
      <w:r w:rsidRPr="0080013C">
        <w:rPr>
          <w:vertAlign w:val="subscript"/>
        </w:rPr>
        <w:t>1</w:t>
      </w:r>
      <w:r w:rsidRPr="0080013C">
        <w:t xml:space="preserve">, </w:t>
      </w:r>
      <w:r w:rsidRPr="0080013C">
        <w:rPr>
          <w:i/>
        </w:rPr>
        <w:t>b</w:t>
      </w:r>
      <w:r w:rsidRPr="0080013C">
        <w:rPr>
          <w:vertAlign w:val="subscript"/>
        </w:rPr>
        <w:t>2</w:t>
      </w:r>
      <w:r w:rsidRPr="0080013C">
        <w:t xml:space="preserve">,..., </w:t>
      </w:r>
      <w:proofErr w:type="spellStart"/>
      <w:r w:rsidRPr="0080013C">
        <w:rPr>
          <w:i/>
        </w:rPr>
        <w:t>b</w:t>
      </w:r>
      <w:r w:rsidRPr="0080013C">
        <w:rPr>
          <w:i/>
          <w:vertAlign w:val="subscript"/>
        </w:rPr>
        <w:t>m</w:t>
      </w:r>
      <w:proofErr w:type="spellEnd"/>
      <w:r w:rsidRPr="0080013C">
        <w:t xml:space="preserve"> условных единиц. </w:t>
      </w:r>
    </w:p>
    <w:p w:rsidR="001F7589" w:rsidRPr="0080013C" w:rsidRDefault="001F7589" w:rsidP="001F7589">
      <w:pPr>
        <w:ind w:firstLine="709"/>
        <w:jc w:val="both"/>
      </w:pPr>
      <w:r w:rsidRPr="0080013C">
        <w:t xml:space="preserve">Известны также технологические коэффициенты </w:t>
      </w:r>
      <w:proofErr w:type="spellStart"/>
      <w:r w:rsidRPr="0080013C">
        <w:rPr>
          <w:i/>
        </w:rPr>
        <w:t>a</w:t>
      </w:r>
      <w:r w:rsidRPr="0080013C">
        <w:rPr>
          <w:i/>
          <w:vertAlign w:val="subscript"/>
        </w:rPr>
        <w:t>ij</w:t>
      </w:r>
      <w:proofErr w:type="spellEnd"/>
      <w:r w:rsidRPr="0080013C">
        <w:t xml:space="preserve">, которые показывают, сколько единиц </w:t>
      </w:r>
      <w:r w:rsidRPr="0080013C">
        <w:rPr>
          <w:i/>
        </w:rPr>
        <w:t>i</w:t>
      </w:r>
      <w:r w:rsidRPr="0080013C">
        <w:t xml:space="preserve">-го ресурса требуется для производства единицы изделия </w:t>
      </w:r>
      <w:r w:rsidRPr="0080013C">
        <w:rPr>
          <w:i/>
        </w:rPr>
        <w:t>j</w:t>
      </w:r>
      <w:r w:rsidRPr="0080013C">
        <w:t xml:space="preserve">-го вида </w:t>
      </w:r>
      <w:r w:rsidR="001C3A6A" w:rsidRPr="001C3A6A">
        <w:rPr>
          <w:position w:val="-10"/>
        </w:rPr>
        <w:pict>
          <v:shape id="_x0000_i1081" type="#_x0000_t75" style="width:54.75pt;height:16.5pt">
            <v:imagedata r:id="rId99" o:title=""/>
          </v:shape>
        </w:pict>
      </w:r>
      <w:r w:rsidR="001C3A6A" w:rsidRPr="001C3A6A">
        <w:rPr>
          <w:position w:val="-10"/>
        </w:rPr>
        <w:pict>
          <v:shape id="_x0000_i1082" type="#_x0000_t75" style="width:51.75pt;height:16.5pt">
            <v:imagedata r:id="rId100" o:title=""/>
          </v:shape>
        </w:pict>
      </w:r>
      <w:r w:rsidRPr="0080013C">
        <w:t xml:space="preserve">. </w:t>
      </w:r>
    </w:p>
    <w:p w:rsidR="001F7589" w:rsidRPr="0080013C" w:rsidRDefault="001F7589" w:rsidP="001F7589">
      <w:pPr>
        <w:ind w:firstLine="709"/>
        <w:jc w:val="both"/>
      </w:pPr>
      <w:r w:rsidRPr="0080013C">
        <w:t xml:space="preserve">Прибыль, получаемая предприятием при реализации одного изделия </w:t>
      </w:r>
      <w:r w:rsidRPr="0080013C">
        <w:rPr>
          <w:i/>
        </w:rPr>
        <w:t>j</w:t>
      </w:r>
      <w:r w:rsidRPr="0080013C">
        <w:t xml:space="preserve">-го вида, равна </w:t>
      </w:r>
      <w:proofErr w:type="spellStart"/>
      <w:r w:rsidRPr="0080013C">
        <w:rPr>
          <w:i/>
        </w:rPr>
        <w:t>c</w:t>
      </w:r>
      <w:r w:rsidRPr="0080013C">
        <w:rPr>
          <w:i/>
          <w:vertAlign w:val="subscript"/>
        </w:rPr>
        <w:t>j</w:t>
      </w:r>
      <w:proofErr w:type="spellEnd"/>
      <w:r w:rsidRPr="0080013C">
        <w:t xml:space="preserve">. </w:t>
      </w:r>
    </w:p>
    <w:p w:rsidR="001F7589" w:rsidRPr="0080013C" w:rsidRDefault="001F7589" w:rsidP="001F7589">
      <w:pPr>
        <w:ind w:firstLine="709"/>
        <w:jc w:val="both"/>
      </w:pPr>
      <w:r w:rsidRPr="0080013C">
        <w:t xml:space="preserve">В планируемом периоде значения величин </w:t>
      </w:r>
      <w:proofErr w:type="spellStart"/>
      <w:r w:rsidRPr="0080013C">
        <w:rPr>
          <w:i/>
        </w:rPr>
        <w:t>a</w:t>
      </w:r>
      <w:r w:rsidRPr="0080013C">
        <w:rPr>
          <w:i/>
          <w:vertAlign w:val="subscript"/>
        </w:rPr>
        <w:t>ij</w:t>
      </w:r>
      <w:proofErr w:type="spellEnd"/>
      <w:r w:rsidRPr="0080013C">
        <w:rPr>
          <w:i/>
        </w:rPr>
        <w:t xml:space="preserve">, </w:t>
      </w:r>
      <w:proofErr w:type="spellStart"/>
      <w:r w:rsidRPr="0080013C">
        <w:rPr>
          <w:i/>
        </w:rPr>
        <w:t>b</w:t>
      </w:r>
      <w:r w:rsidRPr="0080013C">
        <w:rPr>
          <w:i/>
          <w:vertAlign w:val="subscript"/>
        </w:rPr>
        <w:t>i</w:t>
      </w:r>
      <w:r w:rsidRPr="0080013C">
        <w:t>и</w:t>
      </w:r>
      <w:proofErr w:type="spellEnd"/>
      <w:r w:rsidRPr="0080013C">
        <w:t xml:space="preserve"> </w:t>
      </w:r>
      <w:proofErr w:type="spellStart"/>
      <w:r w:rsidRPr="0080013C">
        <w:rPr>
          <w:i/>
        </w:rPr>
        <w:t>c</w:t>
      </w:r>
      <w:r w:rsidRPr="0080013C">
        <w:rPr>
          <w:i/>
          <w:vertAlign w:val="subscript"/>
        </w:rPr>
        <w:t>j</w:t>
      </w:r>
      <w:proofErr w:type="spellEnd"/>
      <w:r w:rsidRPr="0080013C">
        <w:t xml:space="preserve"> остаются постоянными. </w:t>
      </w:r>
    </w:p>
    <w:p w:rsidR="001F7589" w:rsidRPr="0080013C" w:rsidRDefault="001F7589" w:rsidP="001F7589">
      <w:pPr>
        <w:ind w:firstLine="709"/>
        <w:jc w:val="both"/>
      </w:pPr>
      <w:r w:rsidRPr="0080013C">
        <w:t xml:space="preserve">Требуется составить такой план выпуска продукции, при реализации которого прибыль предприятия была бы наибольшей. </w:t>
      </w:r>
    </w:p>
    <w:p w:rsidR="001F7589" w:rsidRPr="0080013C" w:rsidRDefault="001F7589" w:rsidP="001F7589">
      <w:pPr>
        <w:ind w:firstLine="709"/>
        <w:jc w:val="both"/>
      </w:pPr>
    </w:p>
    <w:p w:rsidR="001F7589" w:rsidRPr="0080013C" w:rsidRDefault="001F7589" w:rsidP="001F7589">
      <w:pPr>
        <w:ind w:firstLine="709"/>
        <w:jc w:val="both"/>
      </w:pPr>
      <w:proofErr w:type="spellStart"/>
      <w:r w:rsidRPr="0080013C">
        <w:rPr>
          <w:b/>
        </w:rPr>
        <w:t>Построениематематической</w:t>
      </w:r>
      <w:proofErr w:type="spellEnd"/>
      <w:r w:rsidRPr="0080013C">
        <w:rPr>
          <w:b/>
        </w:rPr>
        <w:t xml:space="preserve"> модели задачи </w:t>
      </w:r>
      <w:r w:rsidRPr="0080013C">
        <w:rPr>
          <w:b/>
          <w:iCs/>
        </w:rPr>
        <w:t>производственного планирования</w:t>
      </w:r>
    </w:p>
    <w:p w:rsidR="001F7589" w:rsidRPr="0080013C" w:rsidRDefault="001F7589" w:rsidP="001F7589">
      <w:pPr>
        <w:ind w:firstLine="709"/>
        <w:jc w:val="both"/>
      </w:pPr>
      <w:r w:rsidRPr="0080013C">
        <w:t>Чтобы формализовать задачу необходимо разобраться с экономической ситуацией, описанной в условии. Для этого необходимо с точки зрения экономики, а не математики, ответить на следующие вопросы:</w:t>
      </w:r>
    </w:p>
    <w:p w:rsidR="001F7589" w:rsidRPr="0080013C" w:rsidRDefault="001F7589" w:rsidP="001F7589">
      <w:pPr>
        <w:ind w:firstLine="709"/>
        <w:jc w:val="both"/>
      </w:pPr>
      <w:r w:rsidRPr="0080013C">
        <w:t>1) Что является искомыми величинами задачи?</w:t>
      </w:r>
    </w:p>
    <w:p w:rsidR="001F7589" w:rsidRPr="0080013C" w:rsidRDefault="001F7589" w:rsidP="001F7589">
      <w:pPr>
        <w:ind w:firstLine="709"/>
        <w:jc w:val="both"/>
      </w:pPr>
      <w:r w:rsidRPr="0080013C">
        <w:t xml:space="preserve">2) Какова цель решения? Какой параметр задачи служит критерием оптимальности решения? В каком направлении должно изменяться значение этого параметра (к </w:t>
      </w:r>
      <w:proofErr w:type="spellStart"/>
      <w:r w:rsidRPr="0080013C">
        <w:t>max</w:t>
      </w:r>
      <w:proofErr w:type="spellEnd"/>
      <w:r w:rsidRPr="0080013C">
        <w:t xml:space="preserve"> или к </w:t>
      </w:r>
      <w:proofErr w:type="spellStart"/>
      <w:r w:rsidRPr="0080013C">
        <w:t>min</w:t>
      </w:r>
      <w:proofErr w:type="spellEnd"/>
      <w:r w:rsidRPr="0080013C">
        <w:t>) для достижения наилучших результатов?</w:t>
      </w:r>
    </w:p>
    <w:p w:rsidR="001F7589" w:rsidRPr="0080013C" w:rsidRDefault="001F7589" w:rsidP="001F7589">
      <w:pPr>
        <w:ind w:firstLine="709"/>
        <w:jc w:val="both"/>
      </w:pPr>
      <w:r w:rsidRPr="0080013C">
        <w:t xml:space="preserve">3) Какие условия в отношении искомых величин и ресурсов задачи должны быть выполнены? </w:t>
      </w:r>
    </w:p>
    <w:p w:rsidR="001F7589" w:rsidRPr="0080013C" w:rsidRDefault="001F7589" w:rsidP="001F7589">
      <w:pPr>
        <w:ind w:firstLine="709"/>
        <w:jc w:val="both"/>
      </w:pPr>
    </w:p>
    <w:p w:rsidR="001F7589" w:rsidRPr="0080013C" w:rsidRDefault="001F7589" w:rsidP="001F7589">
      <w:pPr>
        <w:ind w:firstLine="709"/>
        <w:jc w:val="both"/>
        <w:rPr>
          <w:b/>
        </w:rPr>
      </w:pPr>
      <w:r w:rsidRPr="0080013C">
        <w:rPr>
          <w:b/>
        </w:rPr>
        <w:t>Что является искомыми величинами задачи?</w:t>
      </w:r>
    </w:p>
    <w:p w:rsidR="001F7589" w:rsidRPr="0080013C" w:rsidRDefault="001F7589" w:rsidP="001F7589">
      <w:pPr>
        <w:ind w:firstLine="709"/>
        <w:jc w:val="both"/>
      </w:pPr>
    </w:p>
    <w:p w:rsidR="001F7589" w:rsidRPr="0080013C" w:rsidRDefault="001F7589" w:rsidP="001F7589">
      <w:pPr>
        <w:ind w:firstLine="709"/>
        <w:jc w:val="both"/>
      </w:pPr>
      <w:r w:rsidRPr="0080013C">
        <w:t xml:space="preserve">1. Переменные задачи. </w:t>
      </w:r>
    </w:p>
    <w:p w:rsidR="001F7589" w:rsidRPr="0080013C" w:rsidRDefault="001F7589" w:rsidP="001F7589">
      <w:pPr>
        <w:ind w:firstLine="709"/>
        <w:jc w:val="both"/>
        <w:rPr>
          <w:b/>
        </w:rPr>
      </w:pPr>
    </w:p>
    <w:p w:rsidR="001F7589" w:rsidRPr="0080013C" w:rsidRDefault="001F7589" w:rsidP="001F7589">
      <w:pPr>
        <w:ind w:firstLine="709"/>
        <w:jc w:val="both"/>
      </w:pPr>
      <w:r w:rsidRPr="0080013C">
        <w:rPr>
          <w:b/>
        </w:rPr>
        <w:t>Какова цель решения?</w:t>
      </w:r>
    </w:p>
    <w:p w:rsidR="001F7589" w:rsidRPr="0080013C" w:rsidRDefault="001F7589" w:rsidP="001F7589">
      <w:pPr>
        <w:ind w:firstLine="709"/>
        <w:jc w:val="both"/>
      </w:pPr>
    </w:p>
    <w:p w:rsidR="001F7589" w:rsidRPr="0080013C" w:rsidRDefault="001F7589" w:rsidP="001F7589">
      <w:pPr>
        <w:ind w:firstLine="709"/>
        <w:jc w:val="both"/>
      </w:pPr>
      <w:r w:rsidRPr="0080013C">
        <w:t xml:space="preserve">2. Целевая функция. </w:t>
      </w:r>
    </w:p>
    <w:p w:rsidR="001F7589" w:rsidRPr="0080013C" w:rsidRDefault="001F7589" w:rsidP="001F7589">
      <w:pPr>
        <w:ind w:firstLine="709"/>
        <w:jc w:val="both"/>
      </w:pPr>
    </w:p>
    <w:p w:rsidR="001F7589" w:rsidRPr="0080013C" w:rsidRDefault="001F7589" w:rsidP="001F7589">
      <w:pPr>
        <w:ind w:firstLine="709"/>
        <w:jc w:val="both"/>
        <w:rPr>
          <w:b/>
        </w:rPr>
      </w:pPr>
      <w:r w:rsidRPr="0080013C">
        <w:rPr>
          <w:b/>
        </w:rPr>
        <w:t>Какие условия в отношении искомых величин и ресурсов задачи должны быть выполнены?</w:t>
      </w:r>
    </w:p>
    <w:p w:rsidR="001F7589" w:rsidRPr="0080013C" w:rsidRDefault="001F7589" w:rsidP="001F7589">
      <w:pPr>
        <w:ind w:firstLine="709"/>
        <w:jc w:val="both"/>
      </w:pPr>
    </w:p>
    <w:p w:rsidR="001F7589" w:rsidRPr="0080013C" w:rsidRDefault="001F7589" w:rsidP="001F7589">
      <w:pPr>
        <w:ind w:firstLine="709"/>
        <w:jc w:val="both"/>
      </w:pPr>
      <w:r w:rsidRPr="0080013C">
        <w:t xml:space="preserve">3. Ограничения. </w:t>
      </w:r>
    </w:p>
    <w:p w:rsidR="001F7589" w:rsidRPr="0080013C" w:rsidRDefault="001F7589" w:rsidP="001F7589">
      <w:pPr>
        <w:ind w:firstLine="709"/>
        <w:jc w:val="both"/>
      </w:pPr>
    </w:p>
    <w:p w:rsidR="001F7589" w:rsidRPr="0080013C" w:rsidRDefault="001F7589" w:rsidP="001F7589">
      <w:pPr>
        <w:ind w:firstLine="709"/>
        <w:jc w:val="both"/>
      </w:pPr>
      <w:r w:rsidRPr="0080013C">
        <w:t xml:space="preserve">Решение ЗЛП с помощью </w:t>
      </w:r>
      <w:proofErr w:type="spellStart"/>
      <w:r w:rsidRPr="0080013C">
        <w:rPr>
          <w:lang w:val="en-US"/>
        </w:rPr>
        <w:t>MSExcel</w:t>
      </w:r>
      <w:proofErr w:type="spellEnd"/>
    </w:p>
    <w:p w:rsidR="001F7589" w:rsidRPr="0080013C" w:rsidRDefault="001F7589" w:rsidP="001F7589">
      <w:pPr>
        <w:ind w:firstLine="709"/>
        <w:jc w:val="both"/>
      </w:pPr>
      <w:r w:rsidRPr="0080013C">
        <w:t xml:space="preserve">Универсальным методом решения ЗЛП является </w:t>
      </w:r>
      <w:r w:rsidRPr="0080013C">
        <w:rPr>
          <w:b/>
        </w:rPr>
        <w:t>симплексный метод</w:t>
      </w:r>
      <w:r w:rsidRPr="0080013C">
        <w:t xml:space="preserve">. Он реализован в пакете прикладных программах </w:t>
      </w:r>
      <w:proofErr w:type="spellStart"/>
      <w:r w:rsidRPr="0080013C">
        <w:rPr>
          <w:lang w:val="en-US"/>
        </w:rPr>
        <w:t>MSExcel</w:t>
      </w:r>
      <w:proofErr w:type="spellEnd"/>
      <w:r w:rsidRPr="0080013C">
        <w:t xml:space="preserve"> в надстройке </w:t>
      </w:r>
      <w:r w:rsidRPr="0080013C">
        <w:rPr>
          <w:i/>
        </w:rPr>
        <w:t xml:space="preserve">Поиск решения </w:t>
      </w:r>
      <w:r w:rsidR="009A3E61" w:rsidRPr="0080013C">
        <w:t>(вкладка Данные)</w:t>
      </w:r>
      <w:r w:rsidRPr="0080013C">
        <w:t>, которая позволяет решать линейные (и нелинейные задачи), а также дает возможность получить результаты решения в виде отчетов разных типов с полной информацией о решении задачи.</w:t>
      </w:r>
    </w:p>
    <w:p w:rsidR="001F7589" w:rsidRPr="0080013C" w:rsidRDefault="001F7589" w:rsidP="001F7589">
      <w:pPr>
        <w:ind w:firstLine="709"/>
        <w:jc w:val="both"/>
      </w:pPr>
      <w:r w:rsidRPr="0080013C">
        <w:t xml:space="preserve">Для решения ЗЛП в табличном редакторе </w:t>
      </w:r>
      <w:proofErr w:type="spellStart"/>
      <w:r w:rsidRPr="0080013C">
        <w:t>MicrosoftExcel</w:t>
      </w:r>
      <w:proofErr w:type="spellEnd"/>
      <w:r w:rsidRPr="0080013C">
        <w:t>, необходимо выполнить следующие действия.</w:t>
      </w:r>
    </w:p>
    <w:p w:rsidR="001F7589" w:rsidRPr="0080013C" w:rsidRDefault="001F7589" w:rsidP="009F3414">
      <w:pPr>
        <w:ind w:firstLine="709"/>
        <w:jc w:val="both"/>
      </w:pPr>
      <w:r w:rsidRPr="0080013C">
        <w:t xml:space="preserve">1. Создать экранную форму задачи </w:t>
      </w:r>
    </w:p>
    <w:p w:rsidR="001F7589" w:rsidRPr="0080013C" w:rsidRDefault="001F7589" w:rsidP="001F7589">
      <w:pPr>
        <w:ind w:firstLine="709"/>
        <w:jc w:val="both"/>
      </w:pPr>
      <w:r w:rsidRPr="0080013C">
        <w:t>а) Создать экранную форму для ввода:</w:t>
      </w:r>
    </w:p>
    <w:p w:rsidR="001F7589" w:rsidRPr="0080013C" w:rsidRDefault="001F7589" w:rsidP="001F7589">
      <w:pPr>
        <w:ind w:firstLine="709"/>
        <w:jc w:val="both"/>
      </w:pPr>
      <w:r w:rsidRPr="0080013C">
        <w:t>• переменных,</w:t>
      </w:r>
    </w:p>
    <w:p w:rsidR="001F7589" w:rsidRPr="0080013C" w:rsidRDefault="001F7589" w:rsidP="001F7589">
      <w:pPr>
        <w:ind w:firstLine="709"/>
        <w:jc w:val="both"/>
      </w:pPr>
      <w:r w:rsidRPr="0080013C">
        <w:t>• целевой функции (ЦФ),</w:t>
      </w:r>
    </w:p>
    <w:p w:rsidR="001F7589" w:rsidRPr="0080013C" w:rsidRDefault="001F7589" w:rsidP="001F7589">
      <w:pPr>
        <w:ind w:firstLine="709"/>
        <w:jc w:val="both"/>
      </w:pPr>
      <w:r w:rsidRPr="0080013C">
        <w:t>• ограничений.</w:t>
      </w:r>
    </w:p>
    <w:p w:rsidR="001F7589" w:rsidRPr="0080013C" w:rsidRDefault="001F7589" w:rsidP="001F7589">
      <w:pPr>
        <w:ind w:firstLine="709"/>
        <w:jc w:val="both"/>
      </w:pPr>
    </w:p>
    <w:p w:rsidR="001F7589" w:rsidRPr="0080013C" w:rsidRDefault="001F7589" w:rsidP="001F7589">
      <w:pPr>
        <w:ind w:firstLine="709"/>
        <w:jc w:val="both"/>
      </w:pPr>
      <w:r w:rsidRPr="0080013C">
        <w:t>б) Ввести исходные данные в экранную форму:</w:t>
      </w:r>
    </w:p>
    <w:p w:rsidR="001F7589" w:rsidRPr="0080013C" w:rsidRDefault="001F7589" w:rsidP="001F7589">
      <w:pPr>
        <w:ind w:firstLine="709"/>
        <w:jc w:val="both"/>
      </w:pPr>
      <w:r w:rsidRPr="0080013C">
        <w:t>• начальные значения переменных (например, нули) в ячейки, отведенные под значения переменных,</w:t>
      </w:r>
    </w:p>
    <w:p w:rsidR="001F7589" w:rsidRPr="0080013C" w:rsidRDefault="001F7589" w:rsidP="001F7589">
      <w:pPr>
        <w:ind w:firstLine="709"/>
        <w:jc w:val="both"/>
      </w:pPr>
      <w:r w:rsidRPr="0080013C">
        <w:t>• коэффициенты ЦФ,</w:t>
      </w:r>
    </w:p>
    <w:p w:rsidR="001F7589" w:rsidRPr="0080013C" w:rsidRDefault="001F7589" w:rsidP="001F7589">
      <w:pPr>
        <w:ind w:firstLine="709"/>
        <w:jc w:val="both"/>
      </w:pPr>
      <w:r w:rsidRPr="0080013C">
        <w:t>• коэффициенты при переменных в ограничениях,</w:t>
      </w:r>
    </w:p>
    <w:p w:rsidR="001F7589" w:rsidRPr="0080013C" w:rsidRDefault="001F7589" w:rsidP="001F7589">
      <w:pPr>
        <w:ind w:firstLine="709"/>
        <w:jc w:val="both"/>
      </w:pPr>
      <w:r w:rsidRPr="0080013C">
        <w:t>• правые части ограничений.</w:t>
      </w:r>
    </w:p>
    <w:p w:rsidR="001F7589" w:rsidRPr="0080013C" w:rsidRDefault="001F7589" w:rsidP="001F7589">
      <w:pPr>
        <w:ind w:firstLine="709"/>
        <w:jc w:val="both"/>
      </w:pPr>
    </w:p>
    <w:p w:rsidR="001F7589" w:rsidRPr="0080013C" w:rsidRDefault="001F7589" w:rsidP="001F7589">
      <w:pPr>
        <w:ind w:firstLine="709"/>
        <w:jc w:val="both"/>
      </w:pPr>
      <w:r w:rsidRPr="0080013C">
        <w:t>в) Ввести зависимости из математической модели в экранную форму (например, используя функцию CУММПРОИЗ</w:t>
      </w:r>
      <w:proofErr w:type="gramStart"/>
      <w:r w:rsidRPr="0080013C">
        <w:t>В(</w:t>
      </w:r>
      <w:proofErr w:type="gramEnd"/>
      <w:r w:rsidRPr="0080013C">
        <w:t>массив1;массив2;…):</w:t>
      </w:r>
    </w:p>
    <w:p w:rsidR="001F7589" w:rsidRPr="0080013C" w:rsidRDefault="001F7589" w:rsidP="001F7589">
      <w:pPr>
        <w:ind w:firstLine="709"/>
        <w:jc w:val="both"/>
      </w:pPr>
      <w:r w:rsidRPr="0080013C">
        <w:t>• формулу для расчета ЦФ,</w:t>
      </w:r>
    </w:p>
    <w:p w:rsidR="001F7589" w:rsidRPr="0080013C" w:rsidRDefault="001F7589" w:rsidP="001F7589">
      <w:pPr>
        <w:ind w:firstLine="709"/>
        <w:jc w:val="both"/>
      </w:pPr>
      <w:r w:rsidRPr="0080013C">
        <w:t>• формулы для расчета значений левых частей ограничений.</w:t>
      </w:r>
    </w:p>
    <w:p w:rsidR="001F7589" w:rsidRPr="0080013C" w:rsidRDefault="001F7589" w:rsidP="001F7589">
      <w:pPr>
        <w:ind w:firstLine="709"/>
        <w:jc w:val="both"/>
      </w:pPr>
    </w:p>
    <w:p w:rsidR="001F7589" w:rsidRPr="0080013C" w:rsidRDefault="001F7589" w:rsidP="009F3414">
      <w:pPr>
        <w:widowControl w:val="0"/>
        <w:spacing w:line="234" w:lineRule="exact"/>
        <w:ind w:firstLine="720"/>
        <w:jc w:val="both"/>
      </w:pPr>
      <w:r w:rsidRPr="0080013C">
        <w:t>2. Найти оптимальный план задачи:</w:t>
      </w:r>
    </w:p>
    <w:p w:rsidR="001F7589" w:rsidRPr="0080013C" w:rsidRDefault="001F7589" w:rsidP="001F7589">
      <w:pPr>
        <w:ind w:firstLine="709"/>
        <w:jc w:val="both"/>
      </w:pPr>
    </w:p>
    <w:p w:rsidR="001F7589" w:rsidRPr="0080013C" w:rsidRDefault="001F7589" w:rsidP="001F7589">
      <w:pPr>
        <w:ind w:firstLine="709"/>
        <w:jc w:val="both"/>
      </w:pPr>
      <w:r w:rsidRPr="0080013C">
        <w:t xml:space="preserve">а) </w:t>
      </w:r>
      <w:r w:rsidR="009A3E61" w:rsidRPr="0080013C">
        <w:t xml:space="preserve">На вкладке </w:t>
      </w:r>
      <w:proofErr w:type="spellStart"/>
      <w:r w:rsidR="009A3E61" w:rsidRPr="0080013C">
        <w:rPr>
          <w:i/>
        </w:rPr>
        <w:t>Данные</w:t>
      </w:r>
      <w:r w:rsidRPr="0080013C">
        <w:t>выбрать</w:t>
      </w:r>
      <w:proofErr w:type="spellEnd"/>
      <w:r w:rsidRPr="0080013C">
        <w:t xml:space="preserve"> надстройку </w:t>
      </w:r>
      <w:proofErr w:type="spellStart"/>
      <w:r w:rsidRPr="0080013C">
        <w:rPr>
          <w:i/>
        </w:rPr>
        <w:t>Поискрешения</w:t>
      </w:r>
      <w:proofErr w:type="spellEnd"/>
      <w:r w:rsidRPr="0080013C">
        <w:t xml:space="preserve">. </w:t>
      </w:r>
    </w:p>
    <w:p w:rsidR="001F7589" w:rsidRPr="0080013C" w:rsidRDefault="001F7589" w:rsidP="001F7589">
      <w:pPr>
        <w:ind w:firstLine="709"/>
        <w:jc w:val="both"/>
      </w:pPr>
      <w:r w:rsidRPr="0080013C">
        <w:t xml:space="preserve">б) В окне </w:t>
      </w:r>
      <w:proofErr w:type="spellStart"/>
      <w:r w:rsidRPr="0080013C">
        <w:rPr>
          <w:i/>
        </w:rPr>
        <w:t>Поискрешения</w:t>
      </w:r>
      <w:proofErr w:type="spellEnd"/>
      <w:r w:rsidRPr="0080013C">
        <w:rPr>
          <w:i/>
        </w:rPr>
        <w:t xml:space="preserve"> </w:t>
      </w:r>
      <w:r w:rsidRPr="0080013C">
        <w:t>задать для ЦФ:</w:t>
      </w:r>
    </w:p>
    <w:p w:rsidR="001F7589" w:rsidRPr="0080013C" w:rsidRDefault="001F7589" w:rsidP="001F7589">
      <w:pPr>
        <w:ind w:firstLine="709"/>
        <w:jc w:val="both"/>
      </w:pPr>
      <w:r w:rsidRPr="0080013C">
        <w:t>• целевую ячейку,</w:t>
      </w:r>
    </w:p>
    <w:p w:rsidR="001F7589" w:rsidRPr="0080013C" w:rsidRDefault="001F7589" w:rsidP="001F7589">
      <w:pPr>
        <w:ind w:firstLine="709"/>
        <w:jc w:val="both"/>
      </w:pPr>
      <w:r w:rsidRPr="0080013C">
        <w:t>• направление оптимизации ЦФ.</w:t>
      </w:r>
    </w:p>
    <w:p w:rsidR="001F7589" w:rsidRPr="0080013C" w:rsidRDefault="001F7589" w:rsidP="001F7589">
      <w:pPr>
        <w:widowControl w:val="0"/>
        <w:spacing w:line="234" w:lineRule="exact"/>
        <w:ind w:firstLine="720"/>
        <w:jc w:val="both"/>
      </w:pPr>
    </w:p>
    <w:p w:rsidR="001F7589" w:rsidRPr="0080013C" w:rsidRDefault="001F7589" w:rsidP="001F7589">
      <w:pPr>
        <w:widowControl w:val="0"/>
        <w:spacing w:line="234" w:lineRule="exact"/>
        <w:ind w:firstLine="720"/>
        <w:jc w:val="both"/>
      </w:pPr>
      <w:r w:rsidRPr="0080013C">
        <w:t xml:space="preserve">в) Ввести ограничения в окне </w:t>
      </w:r>
      <w:proofErr w:type="spellStart"/>
      <w:r w:rsidRPr="0080013C">
        <w:rPr>
          <w:i/>
        </w:rPr>
        <w:t>Поискрешения</w:t>
      </w:r>
      <w:proofErr w:type="spellEnd"/>
      <w:r w:rsidRPr="0080013C">
        <w:rPr>
          <w:i/>
        </w:rPr>
        <w:t xml:space="preserve"> </w:t>
      </w:r>
      <w:r w:rsidRPr="0080013C">
        <w:t xml:space="preserve"> с помощью кнопки</w:t>
      </w:r>
      <w:proofErr w:type="gramStart"/>
      <w:r w:rsidRPr="0080013C">
        <w:t xml:space="preserve"> </w:t>
      </w:r>
      <w:r w:rsidRPr="0080013C">
        <w:rPr>
          <w:i/>
        </w:rPr>
        <w:t>Д</w:t>
      </w:r>
      <w:proofErr w:type="gramEnd"/>
      <w:r w:rsidRPr="0080013C">
        <w:rPr>
          <w:i/>
        </w:rPr>
        <w:t xml:space="preserve">обавить, </w:t>
      </w:r>
      <w:r w:rsidRPr="0080013C">
        <w:t xml:space="preserve">вызывающей окно </w:t>
      </w:r>
      <w:r w:rsidRPr="0080013C">
        <w:rPr>
          <w:i/>
        </w:rPr>
        <w:t>Добавление ограничения</w:t>
      </w:r>
      <w:r w:rsidRPr="0080013C">
        <w:t xml:space="preserve"> (с помощью кнопок </w:t>
      </w:r>
      <w:r w:rsidRPr="0080013C">
        <w:rPr>
          <w:i/>
        </w:rPr>
        <w:t>Добавить, Изменить, Удалить</w:t>
      </w:r>
      <w:r w:rsidRPr="0080013C">
        <w:t xml:space="preserve"> в окне </w:t>
      </w:r>
      <w:r w:rsidRPr="0080013C">
        <w:rPr>
          <w:i/>
        </w:rPr>
        <w:t xml:space="preserve">Поиск решения </w:t>
      </w:r>
      <w:r w:rsidRPr="0080013C">
        <w:t>можно редактировать введенное ограничение):</w:t>
      </w:r>
    </w:p>
    <w:p w:rsidR="001F7589" w:rsidRPr="0080013C" w:rsidRDefault="001F7589" w:rsidP="001F7589">
      <w:pPr>
        <w:ind w:firstLine="709"/>
        <w:jc w:val="both"/>
      </w:pPr>
      <w:r w:rsidRPr="0080013C">
        <w:t>• ссылки на ячейки со значениями переменных или ячейки, содержащие значения левых частей ограничений,</w:t>
      </w:r>
    </w:p>
    <w:p w:rsidR="001F7589" w:rsidRPr="0080013C" w:rsidRDefault="001F7589" w:rsidP="001F7589">
      <w:pPr>
        <w:ind w:firstLine="709"/>
        <w:jc w:val="both"/>
      </w:pPr>
      <w:r w:rsidRPr="0080013C">
        <w:t xml:space="preserve">• знак соотношения между правыми и левыми частями ограничений или условие </w:t>
      </w:r>
      <w:proofErr w:type="spellStart"/>
      <w:r w:rsidRPr="0080013C">
        <w:t>целочисленности</w:t>
      </w:r>
      <w:proofErr w:type="spellEnd"/>
      <w:r w:rsidRPr="0080013C">
        <w:t xml:space="preserve"> (выбирается из раскрывающегося списка), </w:t>
      </w:r>
    </w:p>
    <w:p w:rsidR="001F7589" w:rsidRPr="0080013C" w:rsidRDefault="001F7589" w:rsidP="001F7589">
      <w:pPr>
        <w:ind w:firstLine="709"/>
        <w:jc w:val="both"/>
      </w:pPr>
      <w:r w:rsidRPr="0080013C">
        <w:t>• допустимые значения переменных или правые части ограничений.</w:t>
      </w:r>
    </w:p>
    <w:p w:rsidR="001F7589" w:rsidRPr="0080013C" w:rsidRDefault="001F7589" w:rsidP="001F7589">
      <w:pPr>
        <w:ind w:firstLine="709"/>
        <w:jc w:val="both"/>
      </w:pPr>
    </w:p>
    <w:p w:rsidR="001F7589" w:rsidRPr="0080013C" w:rsidRDefault="001F7589" w:rsidP="001F7589">
      <w:pPr>
        <w:ind w:firstLine="709"/>
        <w:jc w:val="both"/>
      </w:pPr>
      <w:r w:rsidRPr="0080013C">
        <w:t xml:space="preserve">г) заполнить или оставить по умолчанию поля в окне </w:t>
      </w:r>
      <w:proofErr w:type="spellStart"/>
      <w:r w:rsidRPr="0080013C">
        <w:rPr>
          <w:i/>
        </w:rPr>
        <w:t>Параметрыпоиска</w:t>
      </w:r>
      <w:proofErr w:type="spellEnd"/>
      <w:r w:rsidRPr="0080013C">
        <w:rPr>
          <w:i/>
        </w:rPr>
        <w:t xml:space="preserve"> решения </w:t>
      </w:r>
    </w:p>
    <w:p w:rsidR="001F7589" w:rsidRPr="0080013C" w:rsidRDefault="001F7589" w:rsidP="001F7589">
      <w:pPr>
        <w:ind w:firstLine="709"/>
        <w:jc w:val="center"/>
        <w:rPr>
          <w:i/>
        </w:rPr>
      </w:pPr>
    </w:p>
    <w:p w:rsidR="001F7589" w:rsidRPr="0080013C" w:rsidRDefault="001F7589" w:rsidP="001F7589">
      <w:pPr>
        <w:ind w:firstLine="709"/>
        <w:jc w:val="both"/>
      </w:pPr>
      <w:proofErr w:type="spellStart"/>
      <w:r w:rsidRPr="0080013C">
        <w:t>д</w:t>
      </w:r>
      <w:proofErr w:type="spellEnd"/>
      <w:r w:rsidRPr="0080013C">
        <w:t xml:space="preserve">) запустить задачу на решение кнопкой </w:t>
      </w:r>
      <w:proofErr w:type="spellStart"/>
      <w:r w:rsidRPr="0080013C">
        <w:rPr>
          <w:i/>
        </w:rPr>
        <w:t>Выполнить</w:t>
      </w:r>
      <w:r w:rsidRPr="0080013C">
        <w:t>в</w:t>
      </w:r>
      <w:proofErr w:type="spellEnd"/>
      <w:r w:rsidRPr="0080013C">
        <w:t xml:space="preserve"> </w:t>
      </w:r>
      <w:proofErr w:type="gramStart"/>
      <w:r w:rsidRPr="0080013C">
        <w:t>окне</w:t>
      </w:r>
      <w:proofErr w:type="gramEnd"/>
      <w:r w:rsidRPr="0080013C">
        <w:t xml:space="preserve"> </w:t>
      </w:r>
      <w:proofErr w:type="spellStart"/>
      <w:r w:rsidRPr="0080013C">
        <w:rPr>
          <w:i/>
        </w:rPr>
        <w:t>Поискрешения</w:t>
      </w:r>
      <w:proofErr w:type="spellEnd"/>
      <w:r w:rsidRPr="0080013C">
        <w:t>;</w:t>
      </w:r>
    </w:p>
    <w:p w:rsidR="001F7589" w:rsidRPr="0080013C" w:rsidRDefault="001F7589" w:rsidP="001F7589">
      <w:pPr>
        <w:ind w:firstLine="709"/>
        <w:jc w:val="both"/>
      </w:pPr>
      <w:r w:rsidRPr="0080013C">
        <w:t xml:space="preserve">е) выбрать формат вывода решения и тип отчета в окне </w:t>
      </w:r>
      <w:r w:rsidRPr="0080013C">
        <w:rPr>
          <w:i/>
        </w:rPr>
        <w:t>Результаты поиска решения</w:t>
      </w:r>
    </w:p>
    <w:p w:rsidR="001F7589" w:rsidRPr="0080013C" w:rsidRDefault="001F7589" w:rsidP="009F3414">
      <w:pPr>
        <w:spacing w:after="120"/>
        <w:ind w:firstLine="562"/>
        <w:jc w:val="both"/>
      </w:pPr>
      <w:r w:rsidRPr="0080013C">
        <w:lastRenderedPageBreak/>
        <w:t>3. Сделать выводы по решению задачи.</w:t>
      </w:r>
    </w:p>
    <w:p w:rsidR="00285495" w:rsidRDefault="00285495" w:rsidP="00285495">
      <w:pPr>
        <w:pStyle w:val="afe"/>
        <w:jc w:val="center"/>
        <w:rPr>
          <w:b/>
          <w:bCs/>
          <w:i/>
          <w:iCs/>
          <w:sz w:val="22"/>
          <w:szCs w:val="22"/>
        </w:rPr>
      </w:pPr>
    </w:p>
    <w:p w:rsidR="00285495" w:rsidRPr="00183545" w:rsidRDefault="00285495" w:rsidP="00285495">
      <w:pPr>
        <w:pStyle w:val="afe"/>
        <w:jc w:val="center"/>
        <w:rPr>
          <w:b/>
          <w:bCs/>
          <w:i/>
          <w:iCs/>
          <w:sz w:val="22"/>
          <w:szCs w:val="22"/>
        </w:rPr>
      </w:pPr>
      <w:r w:rsidRPr="00183545">
        <w:rPr>
          <w:b/>
          <w:bCs/>
          <w:i/>
          <w:iCs/>
          <w:sz w:val="22"/>
          <w:szCs w:val="22"/>
        </w:rPr>
        <w:t>Пример решения задачи</w:t>
      </w:r>
      <w:r>
        <w:rPr>
          <w:b/>
          <w:bCs/>
          <w:i/>
          <w:iCs/>
          <w:sz w:val="22"/>
          <w:szCs w:val="22"/>
        </w:rPr>
        <w:t xml:space="preserve"> планирования </w:t>
      </w:r>
    </w:p>
    <w:p w:rsidR="00285495" w:rsidRPr="00183545" w:rsidRDefault="00285495" w:rsidP="00285495">
      <w:pPr>
        <w:pStyle w:val="afe"/>
        <w:jc w:val="both"/>
        <w:rPr>
          <w:sz w:val="22"/>
          <w:szCs w:val="22"/>
        </w:rPr>
      </w:pPr>
      <w:r w:rsidRPr="00183545">
        <w:rPr>
          <w:sz w:val="22"/>
          <w:szCs w:val="22"/>
        </w:rPr>
        <w:t xml:space="preserve">При продаже товаров </w:t>
      </w:r>
      <w:r w:rsidRPr="00183545">
        <w:rPr>
          <w:i/>
          <w:iCs/>
          <w:sz w:val="22"/>
          <w:szCs w:val="22"/>
        </w:rPr>
        <w:t>А</w:t>
      </w:r>
      <w:r w:rsidRPr="00183545">
        <w:rPr>
          <w:sz w:val="22"/>
          <w:szCs w:val="22"/>
        </w:rPr>
        <w:t xml:space="preserve"> и </w:t>
      </w:r>
      <w:r w:rsidRPr="00183545">
        <w:rPr>
          <w:i/>
          <w:iCs/>
          <w:sz w:val="22"/>
          <w:szCs w:val="22"/>
        </w:rPr>
        <w:t>В</w:t>
      </w:r>
      <w:r w:rsidRPr="00183545">
        <w:rPr>
          <w:sz w:val="22"/>
          <w:szCs w:val="22"/>
        </w:rPr>
        <w:t xml:space="preserve"> торговое предприятие использует четыре вида ресурсов. Нормы затрат ресурсов на реализацию одной единицы товара и объемы ресурсов указаны в табл. 4. Доход от реализации единицы товара </w:t>
      </w:r>
      <w:r w:rsidRPr="00183545">
        <w:rPr>
          <w:i/>
          <w:iCs/>
          <w:sz w:val="22"/>
          <w:szCs w:val="22"/>
        </w:rPr>
        <w:t>А</w:t>
      </w:r>
      <w:r w:rsidRPr="00183545">
        <w:rPr>
          <w:sz w:val="22"/>
          <w:szCs w:val="22"/>
        </w:rPr>
        <w:t xml:space="preserve"> составляет 2 </w:t>
      </w:r>
      <w:proofErr w:type="spellStart"/>
      <w:r w:rsidRPr="00183545">
        <w:rPr>
          <w:sz w:val="22"/>
          <w:szCs w:val="22"/>
        </w:rPr>
        <w:t>усл</w:t>
      </w:r>
      <w:proofErr w:type="spellEnd"/>
      <w:r w:rsidRPr="00183545">
        <w:rPr>
          <w:sz w:val="22"/>
          <w:szCs w:val="22"/>
        </w:rPr>
        <w:t xml:space="preserve">. ед., товара </w:t>
      </w:r>
      <w:r w:rsidRPr="00183545">
        <w:rPr>
          <w:i/>
          <w:iCs/>
          <w:sz w:val="22"/>
          <w:szCs w:val="22"/>
        </w:rPr>
        <w:t>В</w:t>
      </w:r>
      <w:r w:rsidRPr="00183545">
        <w:rPr>
          <w:sz w:val="22"/>
          <w:szCs w:val="22"/>
        </w:rPr>
        <w:t xml:space="preserve"> — 3 </w:t>
      </w:r>
      <w:proofErr w:type="spellStart"/>
      <w:r w:rsidRPr="00183545">
        <w:rPr>
          <w:sz w:val="22"/>
          <w:szCs w:val="22"/>
        </w:rPr>
        <w:t>усл</w:t>
      </w:r>
      <w:proofErr w:type="spellEnd"/>
      <w:r w:rsidRPr="00183545">
        <w:rPr>
          <w:sz w:val="22"/>
          <w:szCs w:val="22"/>
        </w:rPr>
        <w:t>. ед. Определим оптимальный план реализации товаров, обеспечивающий торговому предприятию наибольшую прибыль.</w:t>
      </w:r>
    </w:p>
    <w:p w:rsidR="00285495" w:rsidRPr="00183545" w:rsidRDefault="00285495" w:rsidP="00285495">
      <w:pPr>
        <w:pStyle w:val="afe"/>
        <w:rPr>
          <w:sz w:val="22"/>
          <w:szCs w:val="22"/>
        </w:rPr>
      </w:pPr>
    </w:p>
    <w:p w:rsidR="00285495" w:rsidRPr="00183545" w:rsidRDefault="00285495" w:rsidP="00285495">
      <w:pPr>
        <w:pStyle w:val="afe"/>
        <w:spacing w:after="120" w:line="180" w:lineRule="exact"/>
        <w:rPr>
          <w:b/>
          <w:bCs/>
          <w:sz w:val="22"/>
          <w:szCs w:val="22"/>
        </w:rPr>
      </w:pPr>
      <w:r w:rsidRPr="00183545">
        <w:rPr>
          <w:i/>
          <w:iCs/>
          <w:sz w:val="22"/>
          <w:szCs w:val="22"/>
        </w:rPr>
        <w:t>Таблица 4.</w:t>
      </w:r>
      <w:r w:rsidRPr="00183545">
        <w:rPr>
          <w:b/>
          <w:bCs/>
          <w:sz w:val="22"/>
          <w:szCs w:val="22"/>
        </w:rPr>
        <w:t xml:space="preserve">Нормы затрат и объем ресурсов, </w:t>
      </w:r>
      <w:proofErr w:type="spellStart"/>
      <w:r w:rsidRPr="00183545">
        <w:rPr>
          <w:b/>
          <w:bCs/>
          <w:sz w:val="22"/>
          <w:szCs w:val="22"/>
        </w:rPr>
        <w:t>усл</w:t>
      </w:r>
      <w:proofErr w:type="spellEnd"/>
      <w:r w:rsidRPr="00183545">
        <w:rPr>
          <w:b/>
          <w:bCs/>
          <w:sz w:val="22"/>
          <w:szCs w:val="22"/>
        </w:rPr>
        <w:t>. ед.</w:t>
      </w:r>
    </w:p>
    <w:tbl>
      <w:tblPr>
        <w:tblW w:w="0" w:type="auto"/>
        <w:jc w:val="center"/>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000"/>
      </w:tblPr>
      <w:tblGrid>
        <w:gridCol w:w="1103"/>
        <w:gridCol w:w="1710"/>
        <w:gridCol w:w="1711"/>
        <w:gridCol w:w="2086"/>
      </w:tblGrid>
      <w:tr w:rsidR="00285495" w:rsidRPr="00183545" w:rsidTr="009F3B78">
        <w:trPr>
          <w:cantSplit/>
          <w:jc w:val="center"/>
        </w:trPr>
        <w:tc>
          <w:tcPr>
            <w:tcW w:w="1103" w:type="dxa"/>
            <w:vMerge w:val="restart"/>
            <w:tcBorders>
              <w:top w:val="single" w:sz="4" w:space="0" w:color="auto"/>
              <w:left w:val="nil"/>
              <w:bottom w:val="single" w:sz="4" w:space="0" w:color="auto"/>
              <w:right w:val="single" w:sz="4" w:space="0" w:color="auto"/>
            </w:tcBorders>
            <w:vAlign w:val="center"/>
          </w:tcPr>
          <w:p w:rsidR="00285495" w:rsidRPr="00183545" w:rsidRDefault="00285495" w:rsidP="009F3B78">
            <w:pPr>
              <w:pStyle w:val="afe"/>
              <w:spacing w:before="40" w:after="40" w:line="180" w:lineRule="exact"/>
              <w:jc w:val="center"/>
              <w:rPr>
                <w:sz w:val="22"/>
                <w:szCs w:val="22"/>
              </w:rPr>
            </w:pPr>
            <w:r w:rsidRPr="00183545">
              <w:rPr>
                <w:sz w:val="22"/>
                <w:szCs w:val="22"/>
              </w:rPr>
              <w:t>Ресурсы</w:t>
            </w:r>
          </w:p>
        </w:tc>
        <w:tc>
          <w:tcPr>
            <w:tcW w:w="3421" w:type="dxa"/>
            <w:gridSpan w:val="2"/>
            <w:tcBorders>
              <w:top w:val="single" w:sz="4" w:space="0" w:color="auto"/>
              <w:left w:val="single" w:sz="4" w:space="0" w:color="auto"/>
              <w:bottom w:val="single" w:sz="4" w:space="0" w:color="auto"/>
              <w:right w:val="single" w:sz="4" w:space="0" w:color="auto"/>
            </w:tcBorders>
            <w:vAlign w:val="center"/>
          </w:tcPr>
          <w:p w:rsidR="00285495" w:rsidRPr="00183545" w:rsidRDefault="00285495" w:rsidP="009F3B78">
            <w:pPr>
              <w:pStyle w:val="afe"/>
              <w:spacing w:before="40" w:after="40" w:line="180" w:lineRule="exact"/>
              <w:jc w:val="center"/>
              <w:rPr>
                <w:sz w:val="22"/>
                <w:szCs w:val="22"/>
              </w:rPr>
            </w:pPr>
            <w:r w:rsidRPr="00183545">
              <w:rPr>
                <w:sz w:val="22"/>
                <w:szCs w:val="22"/>
              </w:rPr>
              <w:t xml:space="preserve">Нормы затрат ресурсов на реализацию </w:t>
            </w:r>
            <w:r w:rsidRPr="00183545">
              <w:rPr>
                <w:sz w:val="22"/>
                <w:szCs w:val="22"/>
              </w:rPr>
              <w:br/>
              <w:t>одной единицы товара</w:t>
            </w:r>
          </w:p>
        </w:tc>
        <w:tc>
          <w:tcPr>
            <w:tcW w:w="2086" w:type="dxa"/>
            <w:vMerge w:val="restart"/>
            <w:tcBorders>
              <w:top w:val="single" w:sz="4" w:space="0" w:color="auto"/>
              <w:left w:val="single" w:sz="4" w:space="0" w:color="auto"/>
              <w:bottom w:val="single" w:sz="4" w:space="0" w:color="auto"/>
              <w:right w:val="nil"/>
            </w:tcBorders>
            <w:vAlign w:val="center"/>
          </w:tcPr>
          <w:p w:rsidR="00285495" w:rsidRPr="00183545" w:rsidRDefault="00285495" w:rsidP="009F3B78">
            <w:pPr>
              <w:pStyle w:val="afe"/>
              <w:spacing w:before="40" w:after="40" w:line="180" w:lineRule="exact"/>
              <w:jc w:val="center"/>
              <w:rPr>
                <w:sz w:val="22"/>
                <w:szCs w:val="22"/>
              </w:rPr>
            </w:pPr>
            <w:r w:rsidRPr="00183545">
              <w:rPr>
                <w:sz w:val="22"/>
                <w:szCs w:val="22"/>
              </w:rPr>
              <w:t xml:space="preserve">Количество ресурсов </w:t>
            </w:r>
            <w:r w:rsidRPr="00183545">
              <w:rPr>
                <w:sz w:val="22"/>
                <w:szCs w:val="22"/>
              </w:rPr>
              <w:br/>
              <w:t>на предприятии</w:t>
            </w:r>
          </w:p>
        </w:tc>
      </w:tr>
      <w:tr w:rsidR="00285495" w:rsidRPr="00183545" w:rsidTr="009F3B78">
        <w:trPr>
          <w:cantSplit/>
          <w:jc w:val="center"/>
        </w:trPr>
        <w:tc>
          <w:tcPr>
            <w:tcW w:w="1103" w:type="dxa"/>
            <w:vMerge/>
            <w:tcBorders>
              <w:top w:val="single" w:sz="4" w:space="0" w:color="auto"/>
              <w:left w:val="nil"/>
              <w:bottom w:val="single" w:sz="4" w:space="0" w:color="auto"/>
              <w:right w:val="single" w:sz="4" w:space="0" w:color="auto"/>
            </w:tcBorders>
            <w:vAlign w:val="center"/>
          </w:tcPr>
          <w:p w:rsidR="00285495" w:rsidRPr="00183545" w:rsidRDefault="00285495" w:rsidP="009F3B78">
            <w:pPr>
              <w:pStyle w:val="afe"/>
              <w:spacing w:before="40" w:after="40" w:line="180" w:lineRule="exact"/>
              <w:jc w:val="center"/>
              <w:rPr>
                <w:sz w:val="22"/>
                <w:szCs w:val="22"/>
              </w:rPr>
            </w:pPr>
          </w:p>
        </w:tc>
        <w:tc>
          <w:tcPr>
            <w:tcW w:w="1710" w:type="dxa"/>
            <w:tcBorders>
              <w:top w:val="single" w:sz="4" w:space="0" w:color="auto"/>
              <w:left w:val="single" w:sz="4" w:space="0" w:color="auto"/>
              <w:bottom w:val="single" w:sz="4" w:space="0" w:color="auto"/>
              <w:right w:val="single" w:sz="4" w:space="0" w:color="auto"/>
            </w:tcBorders>
            <w:vAlign w:val="center"/>
          </w:tcPr>
          <w:p w:rsidR="00285495" w:rsidRPr="00183545" w:rsidRDefault="00285495" w:rsidP="009F3B78">
            <w:pPr>
              <w:pStyle w:val="afe"/>
              <w:spacing w:before="40" w:after="40" w:line="180" w:lineRule="exact"/>
              <w:jc w:val="center"/>
              <w:rPr>
                <w:i/>
                <w:iCs/>
                <w:sz w:val="22"/>
                <w:szCs w:val="22"/>
              </w:rPr>
            </w:pPr>
            <w:r w:rsidRPr="00183545">
              <w:rPr>
                <w:i/>
                <w:iCs/>
                <w:sz w:val="22"/>
                <w:szCs w:val="22"/>
              </w:rPr>
              <w:t>А</w:t>
            </w:r>
          </w:p>
        </w:tc>
        <w:tc>
          <w:tcPr>
            <w:tcW w:w="1711" w:type="dxa"/>
            <w:tcBorders>
              <w:top w:val="single" w:sz="4" w:space="0" w:color="auto"/>
              <w:left w:val="single" w:sz="4" w:space="0" w:color="auto"/>
              <w:bottom w:val="single" w:sz="4" w:space="0" w:color="auto"/>
              <w:right w:val="single" w:sz="4" w:space="0" w:color="auto"/>
            </w:tcBorders>
            <w:vAlign w:val="center"/>
          </w:tcPr>
          <w:p w:rsidR="00285495" w:rsidRPr="00183545" w:rsidRDefault="00285495" w:rsidP="009F3B78">
            <w:pPr>
              <w:pStyle w:val="afe"/>
              <w:spacing w:before="40" w:after="40" w:line="180" w:lineRule="exact"/>
              <w:jc w:val="center"/>
              <w:rPr>
                <w:i/>
                <w:iCs/>
                <w:sz w:val="22"/>
                <w:szCs w:val="22"/>
              </w:rPr>
            </w:pPr>
            <w:r w:rsidRPr="00183545">
              <w:rPr>
                <w:i/>
                <w:iCs/>
                <w:sz w:val="22"/>
                <w:szCs w:val="22"/>
              </w:rPr>
              <w:t>В</w:t>
            </w:r>
          </w:p>
        </w:tc>
        <w:tc>
          <w:tcPr>
            <w:tcW w:w="2086" w:type="dxa"/>
            <w:vMerge/>
            <w:tcBorders>
              <w:top w:val="single" w:sz="4" w:space="0" w:color="auto"/>
              <w:left w:val="single" w:sz="4" w:space="0" w:color="auto"/>
              <w:bottom w:val="single" w:sz="4" w:space="0" w:color="auto"/>
              <w:right w:val="nil"/>
            </w:tcBorders>
            <w:vAlign w:val="center"/>
          </w:tcPr>
          <w:p w:rsidR="00285495" w:rsidRPr="00183545" w:rsidRDefault="00285495" w:rsidP="009F3B78">
            <w:pPr>
              <w:pStyle w:val="afe"/>
              <w:spacing w:before="40" w:after="40" w:line="180" w:lineRule="exact"/>
              <w:jc w:val="center"/>
              <w:rPr>
                <w:sz w:val="22"/>
                <w:szCs w:val="22"/>
              </w:rPr>
            </w:pPr>
          </w:p>
        </w:tc>
      </w:tr>
      <w:tr w:rsidR="00285495" w:rsidRPr="00183545" w:rsidTr="009F3B78">
        <w:trPr>
          <w:cantSplit/>
          <w:jc w:val="center"/>
        </w:trPr>
        <w:tc>
          <w:tcPr>
            <w:tcW w:w="1103" w:type="dxa"/>
            <w:tcBorders>
              <w:top w:val="single" w:sz="4" w:space="0" w:color="auto"/>
              <w:left w:val="nil"/>
              <w:bottom w:val="single" w:sz="4" w:space="0" w:color="auto"/>
              <w:right w:val="single" w:sz="4" w:space="0" w:color="auto"/>
            </w:tcBorders>
          </w:tcPr>
          <w:p w:rsidR="00285495" w:rsidRPr="00183545" w:rsidRDefault="00285495" w:rsidP="009F3B78">
            <w:pPr>
              <w:pStyle w:val="afe"/>
              <w:spacing w:before="40" w:after="40" w:line="180" w:lineRule="exact"/>
              <w:jc w:val="center"/>
              <w:rPr>
                <w:sz w:val="22"/>
                <w:szCs w:val="22"/>
              </w:rPr>
            </w:pPr>
            <w:r w:rsidRPr="00183545">
              <w:rPr>
                <w:sz w:val="22"/>
                <w:szCs w:val="22"/>
              </w:rPr>
              <w:t>1</w:t>
            </w:r>
          </w:p>
        </w:tc>
        <w:tc>
          <w:tcPr>
            <w:tcW w:w="1710" w:type="dxa"/>
            <w:tcBorders>
              <w:top w:val="single" w:sz="4" w:space="0" w:color="auto"/>
              <w:left w:val="single" w:sz="4" w:space="0" w:color="auto"/>
              <w:bottom w:val="single" w:sz="4" w:space="0" w:color="auto"/>
              <w:right w:val="single" w:sz="4" w:space="0" w:color="auto"/>
            </w:tcBorders>
          </w:tcPr>
          <w:p w:rsidR="00285495" w:rsidRPr="00183545" w:rsidRDefault="00285495" w:rsidP="009F3B78">
            <w:pPr>
              <w:pStyle w:val="afe"/>
              <w:spacing w:before="40" w:after="40" w:line="180" w:lineRule="exact"/>
              <w:jc w:val="center"/>
              <w:rPr>
                <w:sz w:val="22"/>
                <w:szCs w:val="22"/>
              </w:rPr>
            </w:pPr>
            <w:r w:rsidRPr="00183545">
              <w:rPr>
                <w:sz w:val="22"/>
                <w:szCs w:val="22"/>
              </w:rPr>
              <w:t>2</w:t>
            </w:r>
          </w:p>
        </w:tc>
        <w:tc>
          <w:tcPr>
            <w:tcW w:w="1711" w:type="dxa"/>
            <w:tcBorders>
              <w:top w:val="single" w:sz="4" w:space="0" w:color="auto"/>
              <w:left w:val="single" w:sz="4" w:space="0" w:color="auto"/>
              <w:bottom w:val="single" w:sz="4" w:space="0" w:color="auto"/>
              <w:right w:val="single" w:sz="4" w:space="0" w:color="auto"/>
            </w:tcBorders>
          </w:tcPr>
          <w:p w:rsidR="00285495" w:rsidRPr="00183545" w:rsidRDefault="00285495" w:rsidP="009F3B78">
            <w:pPr>
              <w:pStyle w:val="afe"/>
              <w:spacing w:before="40" w:after="40" w:line="180" w:lineRule="exact"/>
              <w:jc w:val="center"/>
              <w:rPr>
                <w:sz w:val="22"/>
                <w:szCs w:val="22"/>
              </w:rPr>
            </w:pPr>
            <w:r w:rsidRPr="00183545">
              <w:rPr>
                <w:sz w:val="22"/>
                <w:szCs w:val="22"/>
              </w:rPr>
              <w:t>2</w:t>
            </w:r>
          </w:p>
        </w:tc>
        <w:tc>
          <w:tcPr>
            <w:tcW w:w="2086" w:type="dxa"/>
            <w:tcBorders>
              <w:top w:val="single" w:sz="4" w:space="0" w:color="auto"/>
              <w:left w:val="single" w:sz="4" w:space="0" w:color="auto"/>
              <w:bottom w:val="single" w:sz="4" w:space="0" w:color="auto"/>
              <w:right w:val="nil"/>
            </w:tcBorders>
          </w:tcPr>
          <w:p w:rsidR="00285495" w:rsidRPr="00183545" w:rsidRDefault="00285495" w:rsidP="009F3B78">
            <w:pPr>
              <w:pStyle w:val="afe"/>
              <w:spacing w:before="40" w:after="40" w:line="180" w:lineRule="exact"/>
              <w:jc w:val="center"/>
              <w:rPr>
                <w:sz w:val="22"/>
                <w:szCs w:val="22"/>
              </w:rPr>
            </w:pPr>
            <w:r w:rsidRPr="00183545">
              <w:rPr>
                <w:sz w:val="22"/>
                <w:szCs w:val="22"/>
              </w:rPr>
              <w:t>12</w:t>
            </w:r>
          </w:p>
        </w:tc>
      </w:tr>
      <w:tr w:rsidR="00285495" w:rsidRPr="00183545" w:rsidTr="009F3B78">
        <w:trPr>
          <w:cantSplit/>
          <w:trHeight w:val="40"/>
          <w:jc w:val="center"/>
        </w:trPr>
        <w:tc>
          <w:tcPr>
            <w:tcW w:w="1103" w:type="dxa"/>
            <w:tcBorders>
              <w:top w:val="single" w:sz="4" w:space="0" w:color="auto"/>
              <w:left w:val="nil"/>
              <w:bottom w:val="single" w:sz="4" w:space="0" w:color="auto"/>
              <w:right w:val="single" w:sz="4" w:space="0" w:color="auto"/>
            </w:tcBorders>
          </w:tcPr>
          <w:p w:rsidR="00285495" w:rsidRPr="00183545" w:rsidRDefault="00285495" w:rsidP="009F3B78">
            <w:pPr>
              <w:pStyle w:val="afe"/>
              <w:spacing w:before="40" w:after="40" w:line="180" w:lineRule="exact"/>
              <w:jc w:val="center"/>
              <w:rPr>
                <w:sz w:val="22"/>
                <w:szCs w:val="22"/>
              </w:rPr>
            </w:pPr>
            <w:r w:rsidRPr="00183545">
              <w:rPr>
                <w:sz w:val="22"/>
                <w:szCs w:val="22"/>
              </w:rPr>
              <w:t>2</w:t>
            </w:r>
          </w:p>
        </w:tc>
        <w:tc>
          <w:tcPr>
            <w:tcW w:w="1710" w:type="dxa"/>
            <w:tcBorders>
              <w:top w:val="single" w:sz="4" w:space="0" w:color="auto"/>
              <w:left w:val="single" w:sz="4" w:space="0" w:color="auto"/>
              <w:bottom w:val="single" w:sz="4" w:space="0" w:color="auto"/>
              <w:right w:val="single" w:sz="4" w:space="0" w:color="auto"/>
            </w:tcBorders>
          </w:tcPr>
          <w:p w:rsidR="00285495" w:rsidRPr="00183545" w:rsidRDefault="00285495" w:rsidP="009F3B78">
            <w:pPr>
              <w:pStyle w:val="afe"/>
              <w:spacing w:before="40" w:after="40" w:line="180" w:lineRule="exact"/>
              <w:jc w:val="center"/>
              <w:rPr>
                <w:sz w:val="22"/>
                <w:szCs w:val="22"/>
              </w:rPr>
            </w:pPr>
            <w:r w:rsidRPr="00183545">
              <w:rPr>
                <w:sz w:val="22"/>
                <w:szCs w:val="22"/>
              </w:rPr>
              <w:t>1</w:t>
            </w:r>
          </w:p>
        </w:tc>
        <w:tc>
          <w:tcPr>
            <w:tcW w:w="1711" w:type="dxa"/>
            <w:tcBorders>
              <w:top w:val="single" w:sz="4" w:space="0" w:color="auto"/>
              <w:left w:val="single" w:sz="4" w:space="0" w:color="auto"/>
              <w:bottom w:val="single" w:sz="4" w:space="0" w:color="auto"/>
              <w:right w:val="single" w:sz="4" w:space="0" w:color="auto"/>
            </w:tcBorders>
          </w:tcPr>
          <w:p w:rsidR="00285495" w:rsidRPr="00183545" w:rsidRDefault="00285495" w:rsidP="009F3B78">
            <w:pPr>
              <w:pStyle w:val="afe"/>
              <w:spacing w:before="40" w:after="40" w:line="180" w:lineRule="exact"/>
              <w:jc w:val="center"/>
              <w:rPr>
                <w:sz w:val="22"/>
                <w:szCs w:val="22"/>
              </w:rPr>
            </w:pPr>
            <w:r w:rsidRPr="00183545">
              <w:rPr>
                <w:sz w:val="22"/>
                <w:szCs w:val="22"/>
              </w:rPr>
              <w:t>2</w:t>
            </w:r>
          </w:p>
        </w:tc>
        <w:tc>
          <w:tcPr>
            <w:tcW w:w="2086" w:type="dxa"/>
            <w:tcBorders>
              <w:top w:val="single" w:sz="4" w:space="0" w:color="auto"/>
              <w:left w:val="single" w:sz="4" w:space="0" w:color="auto"/>
              <w:bottom w:val="single" w:sz="4" w:space="0" w:color="auto"/>
              <w:right w:val="nil"/>
            </w:tcBorders>
          </w:tcPr>
          <w:p w:rsidR="00285495" w:rsidRPr="00183545" w:rsidRDefault="00285495" w:rsidP="009F3B78">
            <w:pPr>
              <w:pStyle w:val="afe"/>
              <w:spacing w:before="40" w:after="40" w:line="180" w:lineRule="exact"/>
              <w:jc w:val="center"/>
              <w:rPr>
                <w:sz w:val="22"/>
                <w:szCs w:val="22"/>
              </w:rPr>
            </w:pPr>
            <w:r w:rsidRPr="00183545">
              <w:rPr>
                <w:sz w:val="22"/>
                <w:szCs w:val="22"/>
              </w:rPr>
              <w:t>8</w:t>
            </w:r>
          </w:p>
        </w:tc>
      </w:tr>
      <w:tr w:rsidR="00285495" w:rsidRPr="00183545" w:rsidTr="009F3B78">
        <w:trPr>
          <w:cantSplit/>
          <w:jc w:val="center"/>
        </w:trPr>
        <w:tc>
          <w:tcPr>
            <w:tcW w:w="1103" w:type="dxa"/>
            <w:tcBorders>
              <w:top w:val="single" w:sz="4" w:space="0" w:color="auto"/>
              <w:left w:val="nil"/>
              <w:bottom w:val="single" w:sz="4" w:space="0" w:color="auto"/>
              <w:right w:val="single" w:sz="4" w:space="0" w:color="auto"/>
            </w:tcBorders>
          </w:tcPr>
          <w:p w:rsidR="00285495" w:rsidRPr="00183545" w:rsidRDefault="00285495" w:rsidP="009F3B78">
            <w:pPr>
              <w:pStyle w:val="afe"/>
              <w:spacing w:before="40" w:after="40" w:line="180" w:lineRule="exact"/>
              <w:jc w:val="center"/>
              <w:rPr>
                <w:sz w:val="22"/>
                <w:szCs w:val="22"/>
              </w:rPr>
            </w:pPr>
            <w:r w:rsidRPr="00183545">
              <w:rPr>
                <w:sz w:val="22"/>
                <w:szCs w:val="22"/>
              </w:rPr>
              <w:t>3</w:t>
            </w:r>
          </w:p>
        </w:tc>
        <w:tc>
          <w:tcPr>
            <w:tcW w:w="1710" w:type="dxa"/>
            <w:tcBorders>
              <w:top w:val="single" w:sz="4" w:space="0" w:color="auto"/>
              <w:left w:val="single" w:sz="4" w:space="0" w:color="auto"/>
              <w:bottom w:val="single" w:sz="4" w:space="0" w:color="auto"/>
              <w:right w:val="single" w:sz="4" w:space="0" w:color="auto"/>
            </w:tcBorders>
          </w:tcPr>
          <w:p w:rsidR="00285495" w:rsidRPr="00183545" w:rsidRDefault="00285495" w:rsidP="009F3B78">
            <w:pPr>
              <w:pStyle w:val="afe"/>
              <w:spacing w:before="40" w:after="40" w:line="180" w:lineRule="exact"/>
              <w:jc w:val="center"/>
              <w:rPr>
                <w:sz w:val="22"/>
                <w:szCs w:val="22"/>
              </w:rPr>
            </w:pPr>
            <w:r w:rsidRPr="00183545">
              <w:rPr>
                <w:sz w:val="22"/>
                <w:szCs w:val="22"/>
              </w:rPr>
              <w:t>4</w:t>
            </w:r>
          </w:p>
        </w:tc>
        <w:tc>
          <w:tcPr>
            <w:tcW w:w="1711" w:type="dxa"/>
            <w:tcBorders>
              <w:top w:val="single" w:sz="4" w:space="0" w:color="auto"/>
              <w:left w:val="single" w:sz="4" w:space="0" w:color="auto"/>
              <w:bottom w:val="single" w:sz="4" w:space="0" w:color="auto"/>
              <w:right w:val="single" w:sz="4" w:space="0" w:color="auto"/>
            </w:tcBorders>
          </w:tcPr>
          <w:p w:rsidR="00285495" w:rsidRPr="00183545" w:rsidRDefault="00285495" w:rsidP="009F3B78">
            <w:pPr>
              <w:pStyle w:val="afe"/>
              <w:spacing w:before="40" w:after="40" w:line="180" w:lineRule="exact"/>
              <w:jc w:val="center"/>
              <w:rPr>
                <w:sz w:val="22"/>
                <w:szCs w:val="22"/>
              </w:rPr>
            </w:pPr>
            <w:r w:rsidRPr="00183545">
              <w:rPr>
                <w:sz w:val="22"/>
                <w:szCs w:val="22"/>
              </w:rPr>
              <w:t>0</w:t>
            </w:r>
          </w:p>
        </w:tc>
        <w:tc>
          <w:tcPr>
            <w:tcW w:w="2086" w:type="dxa"/>
            <w:tcBorders>
              <w:top w:val="single" w:sz="4" w:space="0" w:color="auto"/>
              <w:left w:val="single" w:sz="4" w:space="0" w:color="auto"/>
              <w:bottom w:val="single" w:sz="4" w:space="0" w:color="auto"/>
              <w:right w:val="nil"/>
            </w:tcBorders>
          </w:tcPr>
          <w:p w:rsidR="00285495" w:rsidRPr="00183545" w:rsidRDefault="00285495" w:rsidP="009F3B78">
            <w:pPr>
              <w:pStyle w:val="afe"/>
              <w:spacing w:before="40" w:after="40" w:line="180" w:lineRule="exact"/>
              <w:jc w:val="center"/>
              <w:rPr>
                <w:sz w:val="22"/>
                <w:szCs w:val="22"/>
              </w:rPr>
            </w:pPr>
            <w:r w:rsidRPr="00183545">
              <w:rPr>
                <w:sz w:val="22"/>
                <w:szCs w:val="22"/>
              </w:rPr>
              <w:t>16</w:t>
            </w:r>
          </w:p>
        </w:tc>
      </w:tr>
      <w:tr w:rsidR="00285495" w:rsidRPr="00183545" w:rsidTr="009F3B78">
        <w:trPr>
          <w:cantSplit/>
          <w:jc w:val="center"/>
        </w:trPr>
        <w:tc>
          <w:tcPr>
            <w:tcW w:w="1103" w:type="dxa"/>
            <w:tcBorders>
              <w:top w:val="single" w:sz="4" w:space="0" w:color="auto"/>
              <w:left w:val="nil"/>
              <w:bottom w:val="single" w:sz="4" w:space="0" w:color="auto"/>
              <w:right w:val="single" w:sz="4" w:space="0" w:color="auto"/>
            </w:tcBorders>
          </w:tcPr>
          <w:p w:rsidR="00285495" w:rsidRPr="00183545" w:rsidRDefault="00285495" w:rsidP="009F3B78">
            <w:pPr>
              <w:pStyle w:val="afe"/>
              <w:spacing w:before="40" w:after="40" w:line="180" w:lineRule="exact"/>
              <w:jc w:val="center"/>
              <w:rPr>
                <w:sz w:val="22"/>
                <w:szCs w:val="22"/>
              </w:rPr>
            </w:pPr>
            <w:r w:rsidRPr="00183545">
              <w:rPr>
                <w:sz w:val="22"/>
                <w:szCs w:val="22"/>
              </w:rPr>
              <w:t>4</w:t>
            </w:r>
          </w:p>
        </w:tc>
        <w:tc>
          <w:tcPr>
            <w:tcW w:w="1710" w:type="dxa"/>
            <w:tcBorders>
              <w:top w:val="single" w:sz="4" w:space="0" w:color="auto"/>
              <w:left w:val="single" w:sz="4" w:space="0" w:color="auto"/>
              <w:bottom w:val="single" w:sz="4" w:space="0" w:color="auto"/>
              <w:right w:val="single" w:sz="4" w:space="0" w:color="auto"/>
            </w:tcBorders>
          </w:tcPr>
          <w:p w:rsidR="00285495" w:rsidRPr="00183545" w:rsidRDefault="00285495" w:rsidP="009F3B78">
            <w:pPr>
              <w:pStyle w:val="afe"/>
              <w:spacing w:before="40" w:after="40" w:line="180" w:lineRule="exact"/>
              <w:jc w:val="center"/>
              <w:rPr>
                <w:sz w:val="22"/>
                <w:szCs w:val="22"/>
              </w:rPr>
            </w:pPr>
            <w:r w:rsidRPr="00183545">
              <w:rPr>
                <w:sz w:val="22"/>
                <w:szCs w:val="22"/>
              </w:rPr>
              <w:t>0</w:t>
            </w:r>
          </w:p>
        </w:tc>
        <w:tc>
          <w:tcPr>
            <w:tcW w:w="1711" w:type="dxa"/>
            <w:tcBorders>
              <w:top w:val="single" w:sz="4" w:space="0" w:color="auto"/>
              <w:left w:val="single" w:sz="4" w:space="0" w:color="auto"/>
              <w:bottom w:val="single" w:sz="4" w:space="0" w:color="auto"/>
              <w:right w:val="single" w:sz="4" w:space="0" w:color="auto"/>
            </w:tcBorders>
          </w:tcPr>
          <w:p w:rsidR="00285495" w:rsidRPr="00183545" w:rsidRDefault="00285495" w:rsidP="009F3B78">
            <w:pPr>
              <w:pStyle w:val="afe"/>
              <w:spacing w:before="40" w:after="40" w:line="180" w:lineRule="exact"/>
              <w:jc w:val="center"/>
              <w:rPr>
                <w:sz w:val="22"/>
                <w:szCs w:val="22"/>
              </w:rPr>
            </w:pPr>
            <w:r w:rsidRPr="00183545">
              <w:rPr>
                <w:sz w:val="22"/>
                <w:szCs w:val="22"/>
              </w:rPr>
              <w:t>4</w:t>
            </w:r>
          </w:p>
        </w:tc>
        <w:tc>
          <w:tcPr>
            <w:tcW w:w="2086" w:type="dxa"/>
            <w:tcBorders>
              <w:top w:val="single" w:sz="4" w:space="0" w:color="auto"/>
              <w:left w:val="single" w:sz="4" w:space="0" w:color="auto"/>
              <w:bottom w:val="single" w:sz="4" w:space="0" w:color="auto"/>
              <w:right w:val="nil"/>
            </w:tcBorders>
          </w:tcPr>
          <w:p w:rsidR="00285495" w:rsidRPr="00183545" w:rsidRDefault="00285495" w:rsidP="009F3B78">
            <w:pPr>
              <w:pStyle w:val="afe"/>
              <w:spacing w:before="40" w:after="40" w:line="180" w:lineRule="exact"/>
              <w:jc w:val="center"/>
              <w:rPr>
                <w:sz w:val="22"/>
                <w:szCs w:val="22"/>
              </w:rPr>
            </w:pPr>
            <w:r w:rsidRPr="00183545">
              <w:rPr>
                <w:sz w:val="22"/>
                <w:szCs w:val="22"/>
              </w:rPr>
              <w:t>12</w:t>
            </w:r>
          </w:p>
        </w:tc>
      </w:tr>
    </w:tbl>
    <w:p w:rsidR="00285495" w:rsidRPr="00183545" w:rsidRDefault="00285495" w:rsidP="00285495">
      <w:pPr>
        <w:pStyle w:val="afe"/>
        <w:rPr>
          <w:sz w:val="22"/>
          <w:szCs w:val="22"/>
        </w:rPr>
      </w:pPr>
    </w:p>
    <w:p w:rsidR="00285495" w:rsidRPr="00183545" w:rsidRDefault="00285495" w:rsidP="00285495">
      <w:pPr>
        <w:pStyle w:val="afe"/>
        <w:spacing w:after="120"/>
        <w:jc w:val="center"/>
        <w:rPr>
          <w:i/>
          <w:iCs/>
          <w:sz w:val="22"/>
          <w:szCs w:val="22"/>
        </w:rPr>
      </w:pPr>
      <w:r w:rsidRPr="00183545">
        <w:rPr>
          <w:i/>
          <w:iCs/>
          <w:sz w:val="22"/>
          <w:szCs w:val="22"/>
        </w:rPr>
        <w:t>Решение</w:t>
      </w:r>
    </w:p>
    <w:p w:rsidR="00285495" w:rsidRPr="00183545" w:rsidRDefault="00285495" w:rsidP="00285495">
      <w:pPr>
        <w:pStyle w:val="afe"/>
        <w:jc w:val="both"/>
        <w:rPr>
          <w:sz w:val="22"/>
          <w:szCs w:val="22"/>
        </w:rPr>
      </w:pPr>
      <w:r w:rsidRPr="00183545">
        <w:rPr>
          <w:sz w:val="22"/>
          <w:szCs w:val="22"/>
        </w:rPr>
        <w:t xml:space="preserve">1.Составим математическую модель задачи. Количество товара </w:t>
      </w:r>
      <w:r w:rsidRPr="00183545">
        <w:rPr>
          <w:i/>
          <w:iCs/>
          <w:sz w:val="22"/>
          <w:szCs w:val="22"/>
        </w:rPr>
        <w:t>А</w:t>
      </w:r>
      <w:r w:rsidRPr="00183545">
        <w:rPr>
          <w:sz w:val="22"/>
          <w:szCs w:val="22"/>
        </w:rPr>
        <w:t xml:space="preserve"> обозначим </w:t>
      </w:r>
      <w:r w:rsidRPr="00183545">
        <w:rPr>
          <w:i/>
          <w:iCs/>
          <w:sz w:val="22"/>
          <w:szCs w:val="22"/>
        </w:rPr>
        <w:t>х</w:t>
      </w:r>
      <w:r w:rsidRPr="00183545">
        <w:rPr>
          <w:sz w:val="22"/>
          <w:szCs w:val="22"/>
          <w:vertAlign w:val="subscript"/>
        </w:rPr>
        <w:t>1</w:t>
      </w:r>
      <w:r w:rsidRPr="00183545">
        <w:rPr>
          <w:sz w:val="22"/>
          <w:szCs w:val="22"/>
        </w:rPr>
        <w:t xml:space="preserve">, </w:t>
      </w:r>
      <w:r w:rsidRPr="00183545">
        <w:rPr>
          <w:i/>
          <w:iCs/>
          <w:sz w:val="22"/>
          <w:szCs w:val="22"/>
        </w:rPr>
        <w:t>В</w:t>
      </w:r>
      <w:r w:rsidRPr="00183545">
        <w:rPr>
          <w:sz w:val="22"/>
          <w:szCs w:val="22"/>
        </w:rPr>
        <w:t xml:space="preserve"> — </w:t>
      </w:r>
      <w:r w:rsidRPr="00183545">
        <w:rPr>
          <w:i/>
          <w:iCs/>
          <w:sz w:val="22"/>
          <w:szCs w:val="22"/>
        </w:rPr>
        <w:t>х</w:t>
      </w:r>
      <w:r w:rsidRPr="00183545">
        <w:rPr>
          <w:sz w:val="22"/>
          <w:szCs w:val="22"/>
          <w:vertAlign w:val="subscript"/>
        </w:rPr>
        <w:t>2</w:t>
      </w:r>
      <w:r w:rsidRPr="00183545">
        <w:rPr>
          <w:sz w:val="22"/>
          <w:szCs w:val="22"/>
        </w:rPr>
        <w:t xml:space="preserve">. Доход от реализации товара </w:t>
      </w:r>
      <w:r w:rsidRPr="00183545">
        <w:rPr>
          <w:i/>
          <w:iCs/>
          <w:sz w:val="22"/>
          <w:szCs w:val="22"/>
        </w:rPr>
        <w:t>А</w:t>
      </w:r>
      <w:r w:rsidRPr="00183545">
        <w:rPr>
          <w:sz w:val="22"/>
          <w:szCs w:val="22"/>
        </w:rPr>
        <w:t xml:space="preserve"> составляет 2</w:t>
      </w:r>
      <w:r w:rsidRPr="00183545">
        <w:rPr>
          <w:i/>
          <w:iCs/>
          <w:sz w:val="22"/>
          <w:szCs w:val="22"/>
        </w:rPr>
        <w:t>x</w:t>
      </w:r>
      <w:r w:rsidRPr="00183545">
        <w:rPr>
          <w:sz w:val="22"/>
          <w:szCs w:val="22"/>
          <w:vertAlign w:val="subscript"/>
        </w:rPr>
        <w:t>1</w:t>
      </w:r>
      <w:r w:rsidRPr="00183545">
        <w:rPr>
          <w:sz w:val="22"/>
          <w:szCs w:val="22"/>
        </w:rPr>
        <w:t xml:space="preserve">усл. ед., товара </w:t>
      </w:r>
      <w:r w:rsidRPr="00183545">
        <w:rPr>
          <w:i/>
          <w:iCs/>
          <w:sz w:val="22"/>
          <w:szCs w:val="22"/>
        </w:rPr>
        <w:t>В</w:t>
      </w:r>
      <w:r w:rsidRPr="00183545">
        <w:rPr>
          <w:sz w:val="22"/>
          <w:szCs w:val="22"/>
        </w:rPr>
        <w:t xml:space="preserve"> — 3</w:t>
      </w:r>
      <w:r w:rsidRPr="00183545">
        <w:rPr>
          <w:i/>
          <w:iCs/>
          <w:sz w:val="22"/>
          <w:szCs w:val="22"/>
        </w:rPr>
        <w:t>x</w:t>
      </w:r>
      <w:r w:rsidRPr="00183545">
        <w:rPr>
          <w:sz w:val="22"/>
          <w:szCs w:val="22"/>
          <w:vertAlign w:val="subscript"/>
        </w:rPr>
        <w:t>2</w:t>
      </w:r>
      <w:r w:rsidRPr="00183545">
        <w:rPr>
          <w:sz w:val="22"/>
          <w:szCs w:val="22"/>
        </w:rPr>
        <w:t>усл. ед., общий доход — соответственно</w:t>
      </w:r>
    </w:p>
    <w:p w:rsidR="00285495" w:rsidRPr="00183545" w:rsidRDefault="00285495" w:rsidP="00285495">
      <w:pPr>
        <w:pStyle w:val="afe"/>
        <w:spacing w:before="120" w:after="120"/>
        <w:jc w:val="center"/>
        <w:rPr>
          <w:sz w:val="22"/>
          <w:szCs w:val="22"/>
        </w:rPr>
      </w:pPr>
      <w:r w:rsidRPr="00183545">
        <w:rPr>
          <w:i/>
          <w:iCs/>
          <w:sz w:val="22"/>
          <w:szCs w:val="22"/>
        </w:rPr>
        <w:t xml:space="preserve">F </w:t>
      </w:r>
      <w:r w:rsidRPr="00183545">
        <w:rPr>
          <w:sz w:val="22"/>
          <w:szCs w:val="22"/>
        </w:rPr>
        <w:sym w:font="Symbol" w:char="F03D"/>
      </w:r>
      <w:r w:rsidRPr="00183545">
        <w:rPr>
          <w:sz w:val="22"/>
          <w:szCs w:val="22"/>
        </w:rPr>
        <w:t xml:space="preserve"> 2</w:t>
      </w:r>
      <w:r w:rsidRPr="00183545">
        <w:rPr>
          <w:i/>
          <w:iCs/>
          <w:sz w:val="22"/>
          <w:szCs w:val="22"/>
        </w:rPr>
        <w:t>x</w:t>
      </w:r>
      <w:r w:rsidRPr="00183545">
        <w:rPr>
          <w:sz w:val="22"/>
          <w:szCs w:val="22"/>
          <w:vertAlign w:val="subscript"/>
        </w:rPr>
        <w:t>1</w:t>
      </w:r>
      <w:r w:rsidRPr="00183545">
        <w:rPr>
          <w:sz w:val="22"/>
          <w:szCs w:val="22"/>
        </w:rPr>
        <w:t xml:space="preserve"> + 3</w:t>
      </w:r>
      <w:r w:rsidRPr="00183545">
        <w:rPr>
          <w:i/>
          <w:iCs/>
          <w:sz w:val="22"/>
          <w:szCs w:val="22"/>
        </w:rPr>
        <w:t>x</w:t>
      </w:r>
      <w:r w:rsidRPr="00183545">
        <w:rPr>
          <w:sz w:val="22"/>
          <w:szCs w:val="22"/>
          <w:vertAlign w:val="subscript"/>
        </w:rPr>
        <w:t>2</w:t>
      </w:r>
      <w:r w:rsidRPr="00183545">
        <w:rPr>
          <w:sz w:val="22"/>
          <w:szCs w:val="22"/>
        </w:rPr>
        <w:t>.</w:t>
      </w:r>
    </w:p>
    <w:p w:rsidR="00285495" w:rsidRPr="00183545" w:rsidRDefault="00285495" w:rsidP="00285495">
      <w:pPr>
        <w:pStyle w:val="afe"/>
        <w:jc w:val="both"/>
        <w:rPr>
          <w:sz w:val="22"/>
          <w:szCs w:val="22"/>
        </w:rPr>
      </w:pPr>
      <w:r w:rsidRPr="00183545">
        <w:rPr>
          <w:sz w:val="22"/>
          <w:szCs w:val="22"/>
        </w:rPr>
        <w:t xml:space="preserve">Поскольку торговому предприятию нужно получить наибольшую прибыль, то ставится задача максимизации целевой функции </w:t>
      </w:r>
    </w:p>
    <w:p w:rsidR="00285495" w:rsidRPr="00183545" w:rsidRDefault="00285495" w:rsidP="00285495">
      <w:pPr>
        <w:pStyle w:val="afe"/>
        <w:spacing w:before="120" w:after="120"/>
        <w:jc w:val="center"/>
        <w:rPr>
          <w:sz w:val="22"/>
          <w:szCs w:val="22"/>
        </w:rPr>
      </w:pPr>
      <w:r w:rsidRPr="00183545">
        <w:rPr>
          <w:i/>
          <w:iCs/>
          <w:sz w:val="22"/>
          <w:szCs w:val="22"/>
        </w:rPr>
        <w:t xml:space="preserve">F </w:t>
      </w:r>
      <w:r w:rsidRPr="00183545">
        <w:rPr>
          <w:sz w:val="22"/>
          <w:szCs w:val="22"/>
        </w:rPr>
        <w:sym w:font="Symbol" w:char="F03D"/>
      </w:r>
      <w:r w:rsidRPr="00183545">
        <w:rPr>
          <w:sz w:val="22"/>
          <w:szCs w:val="22"/>
        </w:rPr>
        <w:t xml:space="preserve"> 2</w:t>
      </w:r>
      <w:r w:rsidRPr="00183545">
        <w:rPr>
          <w:i/>
          <w:iCs/>
          <w:sz w:val="22"/>
          <w:szCs w:val="22"/>
        </w:rPr>
        <w:t>x</w:t>
      </w:r>
      <w:r w:rsidRPr="00183545">
        <w:rPr>
          <w:sz w:val="22"/>
          <w:szCs w:val="22"/>
          <w:vertAlign w:val="subscript"/>
        </w:rPr>
        <w:t>1</w:t>
      </w:r>
      <w:r w:rsidRPr="00183545">
        <w:rPr>
          <w:sz w:val="22"/>
          <w:szCs w:val="22"/>
        </w:rPr>
        <w:t xml:space="preserve"> + 3</w:t>
      </w:r>
      <w:r w:rsidRPr="00183545">
        <w:rPr>
          <w:i/>
          <w:iCs/>
          <w:sz w:val="22"/>
          <w:szCs w:val="22"/>
        </w:rPr>
        <w:t>x</w:t>
      </w:r>
      <w:r w:rsidRPr="00183545">
        <w:rPr>
          <w:sz w:val="22"/>
          <w:szCs w:val="22"/>
          <w:vertAlign w:val="subscript"/>
        </w:rPr>
        <w:t>2</w:t>
      </w:r>
      <w:r w:rsidRPr="00183545">
        <w:rPr>
          <w:sz w:val="22"/>
          <w:szCs w:val="22"/>
        </w:rPr>
        <w:sym w:font="Symbol" w:char="F0AE"/>
      </w:r>
      <w:proofErr w:type="spellStart"/>
      <w:r w:rsidRPr="00183545">
        <w:rPr>
          <w:i/>
          <w:iCs/>
          <w:sz w:val="22"/>
          <w:szCs w:val="22"/>
        </w:rPr>
        <w:t>max</w:t>
      </w:r>
      <w:proofErr w:type="spellEnd"/>
      <w:r w:rsidRPr="00183545">
        <w:rPr>
          <w:sz w:val="22"/>
          <w:szCs w:val="22"/>
        </w:rPr>
        <w:t>.</w:t>
      </w:r>
    </w:p>
    <w:p w:rsidR="00285495" w:rsidRPr="00183545" w:rsidRDefault="00285495" w:rsidP="00285495">
      <w:pPr>
        <w:pStyle w:val="afe"/>
        <w:jc w:val="both"/>
        <w:rPr>
          <w:sz w:val="22"/>
          <w:szCs w:val="22"/>
        </w:rPr>
      </w:pPr>
      <w:r w:rsidRPr="00183545">
        <w:rPr>
          <w:sz w:val="22"/>
          <w:szCs w:val="22"/>
        </w:rPr>
        <w:t xml:space="preserve">Ресурс 1-го вида ограничен 12 единицами, при этом его расходуется на реализацию товара </w:t>
      </w:r>
      <w:r w:rsidRPr="00183545">
        <w:rPr>
          <w:i/>
          <w:iCs/>
          <w:sz w:val="22"/>
          <w:szCs w:val="22"/>
        </w:rPr>
        <w:t>А</w:t>
      </w:r>
      <w:r w:rsidRPr="00183545">
        <w:rPr>
          <w:sz w:val="22"/>
          <w:szCs w:val="22"/>
        </w:rPr>
        <w:t xml:space="preserve"> 2</w:t>
      </w:r>
      <w:r w:rsidRPr="00183545">
        <w:rPr>
          <w:i/>
          <w:iCs/>
          <w:sz w:val="22"/>
          <w:szCs w:val="22"/>
        </w:rPr>
        <w:t>x</w:t>
      </w:r>
      <w:r w:rsidRPr="00183545">
        <w:rPr>
          <w:sz w:val="22"/>
          <w:szCs w:val="22"/>
          <w:vertAlign w:val="subscript"/>
        </w:rPr>
        <w:t xml:space="preserve">1 </w:t>
      </w:r>
      <w:r w:rsidRPr="00183545">
        <w:rPr>
          <w:sz w:val="22"/>
          <w:szCs w:val="22"/>
        </w:rPr>
        <w:t xml:space="preserve">единиц, а на реализацию товара </w:t>
      </w:r>
      <w:r w:rsidRPr="00183545">
        <w:rPr>
          <w:i/>
          <w:iCs/>
          <w:sz w:val="22"/>
          <w:szCs w:val="22"/>
        </w:rPr>
        <w:t xml:space="preserve">В </w:t>
      </w:r>
      <w:r w:rsidRPr="00183545">
        <w:rPr>
          <w:sz w:val="22"/>
          <w:szCs w:val="22"/>
        </w:rPr>
        <w:t>— 2</w:t>
      </w:r>
      <w:r w:rsidRPr="00183545">
        <w:rPr>
          <w:i/>
          <w:iCs/>
          <w:sz w:val="22"/>
          <w:szCs w:val="22"/>
        </w:rPr>
        <w:t>x</w:t>
      </w:r>
      <w:r w:rsidRPr="00183545">
        <w:rPr>
          <w:sz w:val="22"/>
          <w:szCs w:val="22"/>
          <w:vertAlign w:val="subscript"/>
        </w:rPr>
        <w:t xml:space="preserve">2 </w:t>
      </w:r>
      <w:r w:rsidRPr="00183545">
        <w:rPr>
          <w:sz w:val="22"/>
          <w:szCs w:val="22"/>
        </w:rPr>
        <w:t>единиц. Поскольку количество израсходованного ресурса не должно превышать его запаса на предприятии, можно записать следующее ограничение:</w:t>
      </w:r>
    </w:p>
    <w:p w:rsidR="00285495" w:rsidRPr="00183545" w:rsidRDefault="00285495" w:rsidP="00285495">
      <w:pPr>
        <w:pStyle w:val="afe"/>
        <w:spacing w:after="120"/>
        <w:jc w:val="center"/>
        <w:rPr>
          <w:sz w:val="22"/>
          <w:szCs w:val="22"/>
        </w:rPr>
      </w:pPr>
      <w:r w:rsidRPr="00183545">
        <w:rPr>
          <w:sz w:val="22"/>
          <w:szCs w:val="22"/>
        </w:rPr>
        <w:t>2</w:t>
      </w:r>
      <w:r w:rsidRPr="00183545">
        <w:rPr>
          <w:i/>
          <w:iCs/>
          <w:sz w:val="22"/>
          <w:szCs w:val="22"/>
        </w:rPr>
        <w:t>x</w:t>
      </w:r>
      <w:r w:rsidRPr="00183545">
        <w:rPr>
          <w:sz w:val="22"/>
          <w:szCs w:val="22"/>
          <w:vertAlign w:val="subscript"/>
        </w:rPr>
        <w:t>1</w:t>
      </w:r>
      <w:r w:rsidRPr="00183545">
        <w:rPr>
          <w:sz w:val="22"/>
          <w:szCs w:val="22"/>
        </w:rPr>
        <w:t xml:space="preserve"> + 2</w:t>
      </w:r>
      <w:r w:rsidRPr="00183545">
        <w:rPr>
          <w:i/>
          <w:iCs/>
          <w:sz w:val="22"/>
          <w:szCs w:val="22"/>
        </w:rPr>
        <w:t>x</w:t>
      </w:r>
      <w:r w:rsidRPr="00183545">
        <w:rPr>
          <w:sz w:val="22"/>
          <w:szCs w:val="22"/>
          <w:vertAlign w:val="subscript"/>
        </w:rPr>
        <w:t>2</w:t>
      </w:r>
      <w:r w:rsidRPr="00183545">
        <w:rPr>
          <w:sz w:val="22"/>
          <w:szCs w:val="22"/>
        </w:rPr>
        <w:sym w:font="Symbol" w:char="F0A3"/>
      </w:r>
      <w:r w:rsidRPr="00183545">
        <w:rPr>
          <w:sz w:val="22"/>
          <w:szCs w:val="22"/>
        </w:rPr>
        <w:t xml:space="preserve"> 12.</w:t>
      </w:r>
    </w:p>
    <w:p w:rsidR="00285495" w:rsidRPr="00183545" w:rsidRDefault="00285495" w:rsidP="00285495">
      <w:pPr>
        <w:pStyle w:val="afe"/>
        <w:rPr>
          <w:sz w:val="22"/>
          <w:szCs w:val="22"/>
        </w:rPr>
      </w:pPr>
      <w:r w:rsidRPr="00183545">
        <w:rPr>
          <w:sz w:val="22"/>
          <w:szCs w:val="22"/>
        </w:rPr>
        <w:t>Аналогично записываются ограничения для других ресурсов:</w:t>
      </w:r>
    </w:p>
    <w:p w:rsidR="00285495" w:rsidRPr="00183545" w:rsidRDefault="00285495" w:rsidP="00285495">
      <w:pPr>
        <w:pStyle w:val="afe"/>
        <w:spacing w:before="120" w:after="120"/>
        <w:ind w:firstLine="2835"/>
        <w:rPr>
          <w:sz w:val="22"/>
          <w:szCs w:val="22"/>
        </w:rPr>
      </w:pPr>
      <w:r w:rsidRPr="00183545">
        <w:rPr>
          <w:i/>
          <w:iCs/>
          <w:sz w:val="22"/>
          <w:szCs w:val="22"/>
        </w:rPr>
        <w:t>x</w:t>
      </w:r>
      <w:r w:rsidRPr="00183545">
        <w:rPr>
          <w:sz w:val="22"/>
          <w:szCs w:val="22"/>
          <w:vertAlign w:val="subscript"/>
        </w:rPr>
        <w:t>1</w:t>
      </w:r>
      <w:r w:rsidRPr="00183545">
        <w:rPr>
          <w:sz w:val="22"/>
          <w:szCs w:val="22"/>
        </w:rPr>
        <w:t xml:space="preserve"> + 2</w:t>
      </w:r>
      <w:r w:rsidRPr="00183545">
        <w:rPr>
          <w:i/>
          <w:iCs/>
          <w:sz w:val="22"/>
          <w:szCs w:val="22"/>
        </w:rPr>
        <w:t>x</w:t>
      </w:r>
      <w:r w:rsidRPr="00183545">
        <w:rPr>
          <w:sz w:val="22"/>
          <w:szCs w:val="22"/>
          <w:vertAlign w:val="subscript"/>
        </w:rPr>
        <w:t>2</w:t>
      </w:r>
      <w:r w:rsidRPr="00183545">
        <w:rPr>
          <w:sz w:val="22"/>
          <w:szCs w:val="22"/>
        </w:rPr>
        <w:sym w:font="Symbol" w:char="F0A3"/>
      </w:r>
      <w:r w:rsidRPr="00183545">
        <w:rPr>
          <w:sz w:val="22"/>
          <w:szCs w:val="22"/>
        </w:rPr>
        <w:t xml:space="preserve"> 8;</w:t>
      </w:r>
    </w:p>
    <w:p w:rsidR="00285495" w:rsidRPr="00183545" w:rsidRDefault="00285495" w:rsidP="00285495">
      <w:pPr>
        <w:pStyle w:val="afe"/>
        <w:spacing w:after="120"/>
        <w:ind w:firstLine="2835"/>
        <w:rPr>
          <w:sz w:val="22"/>
          <w:szCs w:val="22"/>
        </w:rPr>
      </w:pPr>
      <w:r w:rsidRPr="00183545">
        <w:rPr>
          <w:sz w:val="22"/>
          <w:szCs w:val="22"/>
        </w:rPr>
        <w:t>4</w:t>
      </w:r>
      <w:r w:rsidRPr="00183545">
        <w:rPr>
          <w:i/>
          <w:iCs/>
          <w:sz w:val="22"/>
          <w:szCs w:val="22"/>
        </w:rPr>
        <w:t>x</w:t>
      </w:r>
      <w:r w:rsidRPr="00183545">
        <w:rPr>
          <w:sz w:val="22"/>
          <w:szCs w:val="22"/>
          <w:vertAlign w:val="subscript"/>
        </w:rPr>
        <w:t>1</w:t>
      </w:r>
      <w:r w:rsidRPr="00183545">
        <w:rPr>
          <w:sz w:val="22"/>
          <w:szCs w:val="22"/>
        </w:rPr>
        <w:sym w:font="Symbol" w:char="F0A3"/>
      </w:r>
      <w:r w:rsidRPr="00183545">
        <w:rPr>
          <w:sz w:val="22"/>
          <w:szCs w:val="22"/>
        </w:rPr>
        <w:t xml:space="preserve"> 16;</w:t>
      </w:r>
    </w:p>
    <w:p w:rsidR="00285495" w:rsidRPr="00183545" w:rsidRDefault="00285495" w:rsidP="00285495">
      <w:pPr>
        <w:pStyle w:val="afe"/>
        <w:ind w:firstLine="2835"/>
        <w:rPr>
          <w:sz w:val="22"/>
          <w:szCs w:val="22"/>
        </w:rPr>
      </w:pPr>
      <w:r w:rsidRPr="00183545">
        <w:rPr>
          <w:sz w:val="22"/>
          <w:szCs w:val="22"/>
        </w:rPr>
        <w:t>4</w:t>
      </w:r>
      <w:r w:rsidRPr="00183545">
        <w:rPr>
          <w:i/>
          <w:iCs/>
          <w:sz w:val="22"/>
          <w:szCs w:val="22"/>
        </w:rPr>
        <w:t>x</w:t>
      </w:r>
      <w:r w:rsidRPr="00183545">
        <w:rPr>
          <w:sz w:val="22"/>
          <w:szCs w:val="22"/>
          <w:vertAlign w:val="subscript"/>
        </w:rPr>
        <w:t>2</w:t>
      </w:r>
      <w:r w:rsidRPr="00183545">
        <w:rPr>
          <w:sz w:val="22"/>
          <w:szCs w:val="22"/>
        </w:rPr>
        <w:sym w:font="Symbol" w:char="F0A3"/>
      </w:r>
      <w:r w:rsidRPr="00183545">
        <w:rPr>
          <w:sz w:val="22"/>
          <w:szCs w:val="22"/>
        </w:rPr>
        <w:t xml:space="preserve"> 12.</w:t>
      </w:r>
    </w:p>
    <w:p w:rsidR="00285495" w:rsidRPr="00183545" w:rsidRDefault="00285495" w:rsidP="00285495">
      <w:pPr>
        <w:pStyle w:val="afe"/>
        <w:spacing w:before="120"/>
        <w:jc w:val="both"/>
        <w:rPr>
          <w:sz w:val="22"/>
          <w:szCs w:val="22"/>
        </w:rPr>
      </w:pPr>
      <w:r w:rsidRPr="00183545">
        <w:rPr>
          <w:sz w:val="22"/>
          <w:szCs w:val="22"/>
        </w:rPr>
        <w:t xml:space="preserve">Так как количество реализованного товара не может быть величиной отрицательной, то добавим еще ограничения </w:t>
      </w:r>
      <w:r w:rsidRPr="00183545">
        <w:rPr>
          <w:i/>
          <w:iCs/>
          <w:sz w:val="22"/>
          <w:szCs w:val="22"/>
        </w:rPr>
        <w:t>x</w:t>
      </w:r>
      <w:r w:rsidRPr="00183545">
        <w:rPr>
          <w:sz w:val="22"/>
          <w:szCs w:val="22"/>
          <w:vertAlign w:val="subscript"/>
        </w:rPr>
        <w:t>1</w:t>
      </w:r>
      <w:r w:rsidRPr="00183545">
        <w:rPr>
          <w:sz w:val="22"/>
          <w:szCs w:val="22"/>
        </w:rPr>
        <w:sym w:font="Symbol" w:char="F0B3"/>
      </w:r>
      <w:r w:rsidRPr="00183545">
        <w:rPr>
          <w:sz w:val="22"/>
          <w:szCs w:val="22"/>
        </w:rPr>
        <w:t xml:space="preserve"> 0 и </w:t>
      </w:r>
      <w:r w:rsidRPr="00183545">
        <w:rPr>
          <w:i/>
          <w:iCs/>
          <w:sz w:val="22"/>
          <w:szCs w:val="22"/>
        </w:rPr>
        <w:t>x</w:t>
      </w:r>
      <w:r w:rsidRPr="00183545">
        <w:rPr>
          <w:sz w:val="22"/>
          <w:szCs w:val="22"/>
          <w:vertAlign w:val="subscript"/>
        </w:rPr>
        <w:t>2</w:t>
      </w:r>
      <w:r w:rsidRPr="00183545">
        <w:rPr>
          <w:sz w:val="22"/>
          <w:szCs w:val="22"/>
        </w:rPr>
        <w:sym w:font="Symbol" w:char="F0B3"/>
      </w:r>
      <w:r w:rsidRPr="00183545">
        <w:rPr>
          <w:sz w:val="22"/>
          <w:szCs w:val="22"/>
        </w:rPr>
        <w:t xml:space="preserve"> 0. Таким образом, математическая модель задачи выглядит следующим образом:</w:t>
      </w:r>
    </w:p>
    <w:p w:rsidR="00285495" w:rsidRPr="00183545" w:rsidRDefault="00285495" w:rsidP="00285495">
      <w:pPr>
        <w:pStyle w:val="afe"/>
        <w:jc w:val="center"/>
        <w:rPr>
          <w:sz w:val="22"/>
          <w:szCs w:val="22"/>
        </w:rPr>
      </w:pPr>
      <w:r w:rsidRPr="00183545">
        <w:rPr>
          <w:position w:val="-100"/>
          <w:sz w:val="22"/>
          <w:szCs w:val="22"/>
        </w:rPr>
        <w:object w:dxaOrig="1660" w:dyaOrig="2120">
          <v:shape id="_x0000_i1083" type="#_x0000_t75" style="width:83.25pt;height:105.75pt" o:ole="" fillcolor="window">
            <v:imagedata r:id="rId113" o:title=""/>
          </v:shape>
          <o:OLEObject Type="Embed" ProgID="Equation.3" ShapeID="_x0000_i1083" DrawAspect="Content" ObjectID="_1635929594" r:id="rId114"/>
        </w:object>
      </w:r>
    </w:p>
    <w:p w:rsidR="00285495" w:rsidRPr="00183545" w:rsidRDefault="00285495" w:rsidP="00285495">
      <w:pPr>
        <w:pStyle w:val="afe"/>
        <w:rPr>
          <w:sz w:val="22"/>
          <w:szCs w:val="22"/>
        </w:rPr>
      </w:pPr>
    </w:p>
    <w:p w:rsidR="00285495" w:rsidRPr="00183545" w:rsidRDefault="00285495" w:rsidP="00285495">
      <w:pPr>
        <w:pStyle w:val="afe"/>
        <w:rPr>
          <w:sz w:val="22"/>
          <w:szCs w:val="22"/>
        </w:rPr>
      </w:pPr>
      <w:r w:rsidRPr="00183545">
        <w:rPr>
          <w:sz w:val="22"/>
          <w:szCs w:val="22"/>
        </w:rPr>
        <w:t xml:space="preserve">2. Заполним ячейки </w:t>
      </w:r>
      <w:proofErr w:type="spellStart"/>
      <w:r w:rsidRPr="00183545">
        <w:rPr>
          <w:sz w:val="22"/>
          <w:szCs w:val="22"/>
        </w:rPr>
        <w:t>Excel</w:t>
      </w:r>
      <w:proofErr w:type="spellEnd"/>
      <w:r w:rsidRPr="00183545">
        <w:rPr>
          <w:sz w:val="22"/>
          <w:szCs w:val="22"/>
        </w:rPr>
        <w:t xml:space="preserve"> соответствующими значениями (рис. 7).</w:t>
      </w:r>
    </w:p>
    <w:p w:rsidR="00285495" w:rsidRPr="00183545" w:rsidRDefault="00285495" w:rsidP="00285495">
      <w:pPr>
        <w:pStyle w:val="afe"/>
        <w:rPr>
          <w:sz w:val="22"/>
          <w:szCs w:val="22"/>
        </w:rPr>
      </w:pPr>
    </w:p>
    <w:p w:rsidR="00285495" w:rsidRPr="00183545" w:rsidRDefault="00285495" w:rsidP="00285495">
      <w:pPr>
        <w:jc w:val="center"/>
        <w:rPr>
          <w:sz w:val="22"/>
          <w:szCs w:val="22"/>
          <w:lang w:val="en-US"/>
        </w:rPr>
      </w:pPr>
      <w:r w:rsidRPr="00183545">
        <w:rPr>
          <w:sz w:val="22"/>
          <w:szCs w:val="22"/>
        </w:rPr>
        <w:object w:dxaOrig="4801" w:dyaOrig="3886">
          <v:shape id="_x0000_i1084" type="#_x0000_t75" style="width:172.5pt;height:139.5pt" o:ole="" fillcolor="window">
            <v:imagedata r:id="rId115" o:title="" gain="74473f" blacklevel="5898f" grayscale="t"/>
          </v:shape>
          <o:OLEObject Type="Embed" ProgID="PBrush" ShapeID="_x0000_i1084" DrawAspect="Content" ObjectID="_1635929595" r:id="rId116"/>
        </w:object>
      </w:r>
    </w:p>
    <w:p w:rsidR="00285495" w:rsidRPr="00183545" w:rsidRDefault="00285495" w:rsidP="00285495">
      <w:pPr>
        <w:pStyle w:val="afe"/>
        <w:spacing w:before="200"/>
        <w:rPr>
          <w:b/>
          <w:bCs/>
          <w:sz w:val="22"/>
          <w:szCs w:val="22"/>
        </w:rPr>
      </w:pPr>
      <w:r w:rsidRPr="00183545">
        <w:rPr>
          <w:i/>
          <w:iCs/>
          <w:sz w:val="22"/>
          <w:szCs w:val="22"/>
        </w:rPr>
        <w:t>Рис. 7.</w:t>
      </w:r>
      <w:r w:rsidRPr="00183545">
        <w:rPr>
          <w:b/>
          <w:bCs/>
          <w:sz w:val="22"/>
          <w:szCs w:val="22"/>
        </w:rPr>
        <w:t xml:space="preserve">Экран </w:t>
      </w:r>
      <w:proofErr w:type="spellStart"/>
      <w:r w:rsidRPr="00183545">
        <w:rPr>
          <w:b/>
          <w:bCs/>
          <w:sz w:val="22"/>
          <w:szCs w:val="22"/>
        </w:rPr>
        <w:t>Excel</w:t>
      </w:r>
      <w:proofErr w:type="spellEnd"/>
      <w:r w:rsidRPr="00183545">
        <w:rPr>
          <w:b/>
          <w:bCs/>
          <w:sz w:val="22"/>
          <w:szCs w:val="22"/>
        </w:rPr>
        <w:t xml:space="preserve"> для решения задачи линейного программирования</w:t>
      </w:r>
    </w:p>
    <w:p w:rsidR="00285495" w:rsidRPr="00183545" w:rsidRDefault="00285495" w:rsidP="00285495">
      <w:pPr>
        <w:pStyle w:val="afe"/>
        <w:spacing w:line="234" w:lineRule="exact"/>
        <w:jc w:val="both"/>
        <w:rPr>
          <w:sz w:val="22"/>
          <w:szCs w:val="22"/>
        </w:rPr>
      </w:pPr>
      <w:r w:rsidRPr="00183545">
        <w:rPr>
          <w:sz w:val="22"/>
          <w:szCs w:val="22"/>
        </w:rPr>
        <w:t xml:space="preserve">Ячейки </w:t>
      </w:r>
      <w:r w:rsidRPr="00183545">
        <w:rPr>
          <w:i/>
          <w:iCs/>
          <w:sz w:val="22"/>
          <w:szCs w:val="22"/>
        </w:rPr>
        <w:t>А</w:t>
      </w:r>
      <w:r w:rsidRPr="00183545">
        <w:rPr>
          <w:sz w:val="22"/>
          <w:szCs w:val="22"/>
        </w:rPr>
        <w:t>4:</w:t>
      </w:r>
      <w:r w:rsidRPr="00183545">
        <w:rPr>
          <w:i/>
          <w:iCs/>
          <w:sz w:val="22"/>
          <w:szCs w:val="22"/>
        </w:rPr>
        <w:t>В</w:t>
      </w:r>
      <w:r w:rsidRPr="00183545">
        <w:rPr>
          <w:sz w:val="22"/>
          <w:szCs w:val="22"/>
        </w:rPr>
        <w:t xml:space="preserve">4 отведены под значения переменных </w:t>
      </w:r>
      <w:r w:rsidRPr="00183545">
        <w:rPr>
          <w:i/>
          <w:iCs/>
          <w:sz w:val="22"/>
          <w:szCs w:val="22"/>
        </w:rPr>
        <w:t>х</w:t>
      </w:r>
      <w:r w:rsidRPr="00183545">
        <w:rPr>
          <w:sz w:val="22"/>
          <w:szCs w:val="22"/>
          <w:vertAlign w:val="subscript"/>
        </w:rPr>
        <w:t xml:space="preserve">1 </w:t>
      </w:r>
      <w:r w:rsidRPr="00183545">
        <w:rPr>
          <w:sz w:val="22"/>
          <w:szCs w:val="22"/>
        </w:rPr>
        <w:t xml:space="preserve">и </w:t>
      </w:r>
      <w:r w:rsidRPr="00183545">
        <w:rPr>
          <w:i/>
          <w:iCs/>
          <w:sz w:val="22"/>
          <w:szCs w:val="22"/>
        </w:rPr>
        <w:t>х</w:t>
      </w:r>
      <w:r w:rsidRPr="00183545">
        <w:rPr>
          <w:sz w:val="22"/>
          <w:szCs w:val="22"/>
          <w:vertAlign w:val="subscript"/>
        </w:rPr>
        <w:t>2</w:t>
      </w:r>
      <w:r w:rsidRPr="00183545">
        <w:rPr>
          <w:sz w:val="22"/>
          <w:szCs w:val="22"/>
        </w:rPr>
        <w:t xml:space="preserve">. Этим ячейкам присваиваются начальные значения (0; 0). После решения задачи </w:t>
      </w:r>
      <w:proofErr w:type="spellStart"/>
      <w:r w:rsidRPr="00183545">
        <w:rPr>
          <w:sz w:val="22"/>
          <w:szCs w:val="22"/>
        </w:rPr>
        <w:t>Excel</w:t>
      </w:r>
      <w:proofErr w:type="spellEnd"/>
      <w:r w:rsidRPr="00183545">
        <w:rPr>
          <w:sz w:val="22"/>
          <w:szCs w:val="22"/>
        </w:rPr>
        <w:t xml:space="preserve"> запишет в эти ячейки найденные оптимальные значения переменных </w:t>
      </w:r>
      <w:r w:rsidRPr="00183545">
        <w:rPr>
          <w:i/>
          <w:iCs/>
          <w:sz w:val="22"/>
          <w:szCs w:val="22"/>
        </w:rPr>
        <w:t>х</w:t>
      </w:r>
      <w:r w:rsidRPr="00183545">
        <w:rPr>
          <w:sz w:val="22"/>
          <w:szCs w:val="22"/>
          <w:vertAlign w:val="subscript"/>
        </w:rPr>
        <w:t>1</w:t>
      </w:r>
      <w:r w:rsidRPr="00183545">
        <w:rPr>
          <w:sz w:val="22"/>
          <w:szCs w:val="22"/>
        </w:rPr>
        <w:t xml:space="preserve"> и </w:t>
      </w:r>
      <w:r w:rsidRPr="00183545">
        <w:rPr>
          <w:i/>
          <w:iCs/>
          <w:sz w:val="22"/>
          <w:szCs w:val="22"/>
        </w:rPr>
        <w:t>х</w:t>
      </w:r>
      <w:r w:rsidRPr="00183545">
        <w:rPr>
          <w:sz w:val="22"/>
          <w:szCs w:val="22"/>
          <w:vertAlign w:val="subscript"/>
        </w:rPr>
        <w:t>2</w:t>
      </w:r>
      <w:r w:rsidRPr="00183545">
        <w:rPr>
          <w:sz w:val="22"/>
          <w:szCs w:val="22"/>
        </w:rPr>
        <w:t>. Поэтому эти ячейки называются изменяемыми.</w:t>
      </w:r>
    </w:p>
    <w:p w:rsidR="00285495" w:rsidRPr="00183545" w:rsidRDefault="00285495" w:rsidP="00285495">
      <w:pPr>
        <w:pStyle w:val="afe"/>
        <w:spacing w:line="234" w:lineRule="exact"/>
        <w:jc w:val="both"/>
        <w:rPr>
          <w:sz w:val="22"/>
          <w:szCs w:val="22"/>
        </w:rPr>
      </w:pPr>
      <w:r w:rsidRPr="00183545">
        <w:rPr>
          <w:sz w:val="22"/>
          <w:szCs w:val="22"/>
        </w:rPr>
        <w:t xml:space="preserve">Далее нужно подготовить данные для задания ограничений задачи. В ячейки диапазона </w:t>
      </w:r>
      <w:r w:rsidRPr="00183545">
        <w:rPr>
          <w:i/>
          <w:iCs/>
          <w:sz w:val="22"/>
          <w:szCs w:val="22"/>
        </w:rPr>
        <w:t>A</w:t>
      </w:r>
      <w:r w:rsidRPr="00183545">
        <w:rPr>
          <w:sz w:val="22"/>
          <w:szCs w:val="22"/>
        </w:rPr>
        <w:t>7:</w:t>
      </w:r>
      <w:r w:rsidRPr="00183545">
        <w:rPr>
          <w:i/>
          <w:iCs/>
          <w:sz w:val="22"/>
          <w:szCs w:val="22"/>
        </w:rPr>
        <w:t>B</w:t>
      </w:r>
      <w:r w:rsidRPr="00183545">
        <w:rPr>
          <w:sz w:val="22"/>
          <w:szCs w:val="22"/>
        </w:rPr>
        <w:t xml:space="preserve">10 внесем коэффициенты при неизвестных в ограничениях. Вычислим значение левой части первого ограничения при начальных значениях переменных. Для этого введем в ячейку </w:t>
      </w:r>
      <w:r w:rsidRPr="00183545">
        <w:rPr>
          <w:i/>
          <w:iCs/>
          <w:sz w:val="22"/>
          <w:szCs w:val="22"/>
        </w:rPr>
        <w:t>С</w:t>
      </w:r>
      <w:r w:rsidRPr="00183545">
        <w:rPr>
          <w:sz w:val="22"/>
          <w:szCs w:val="22"/>
        </w:rPr>
        <w:t>7 формулу</w:t>
      </w:r>
    </w:p>
    <w:p w:rsidR="00285495" w:rsidRPr="00183545" w:rsidRDefault="00285495" w:rsidP="00285495">
      <w:pPr>
        <w:pStyle w:val="afe"/>
        <w:spacing w:after="120" w:line="234" w:lineRule="exact"/>
        <w:jc w:val="center"/>
        <w:rPr>
          <w:sz w:val="22"/>
          <w:szCs w:val="22"/>
        </w:rPr>
      </w:pPr>
      <w:proofErr w:type="gramStart"/>
      <w:r w:rsidRPr="00183545">
        <w:rPr>
          <w:sz w:val="22"/>
          <w:szCs w:val="22"/>
        </w:rPr>
        <w:t>=СУММПРОИЗВ($A$4:</w:t>
      </w:r>
      <w:proofErr w:type="gramEnd"/>
      <w:r w:rsidRPr="00183545">
        <w:rPr>
          <w:sz w:val="22"/>
          <w:szCs w:val="22"/>
        </w:rPr>
        <w:t>$B$4;A7:</w:t>
      </w:r>
      <w:proofErr w:type="gramStart"/>
      <w:r w:rsidRPr="00183545">
        <w:rPr>
          <w:sz w:val="22"/>
          <w:szCs w:val="22"/>
        </w:rPr>
        <w:t>B7).</w:t>
      </w:r>
      <w:proofErr w:type="gramEnd"/>
    </w:p>
    <w:p w:rsidR="00285495" w:rsidRPr="00183545" w:rsidRDefault="00285495" w:rsidP="00285495">
      <w:pPr>
        <w:pStyle w:val="afe"/>
        <w:spacing w:line="234" w:lineRule="exact"/>
        <w:jc w:val="both"/>
        <w:rPr>
          <w:sz w:val="22"/>
          <w:szCs w:val="22"/>
        </w:rPr>
      </w:pPr>
      <w:r w:rsidRPr="00183545">
        <w:rPr>
          <w:sz w:val="22"/>
          <w:szCs w:val="22"/>
        </w:rPr>
        <w:t xml:space="preserve">Ячейки </w:t>
      </w:r>
      <w:r w:rsidRPr="00183545">
        <w:rPr>
          <w:i/>
          <w:iCs/>
          <w:sz w:val="22"/>
          <w:szCs w:val="22"/>
        </w:rPr>
        <w:t>С</w:t>
      </w:r>
      <w:r w:rsidRPr="00183545">
        <w:rPr>
          <w:sz w:val="22"/>
          <w:szCs w:val="22"/>
        </w:rPr>
        <w:t>8:</w:t>
      </w:r>
      <w:r w:rsidRPr="00183545">
        <w:rPr>
          <w:i/>
          <w:iCs/>
          <w:sz w:val="22"/>
          <w:szCs w:val="22"/>
        </w:rPr>
        <w:t>С</w:t>
      </w:r>
      <w:r w:rsidRPr="00183545">
        <w:rPr>
          <w:sz w:val="22"/>
          <w:szCs w:val="22"/>
        </w:rPr>
        <w:t xml:space="preserve">10 заполняются формулами аналогично. Формулу ячейки </w:t>
      </w:r>
      <w:r w:rsidRPr="00183545">
        <w:rPr>
          <w:i/>
          <w:iCs/>
          <w:sz w:val="22"/>
          <w:szCs w:val="22"/>
        </w:rPr>
        <w:t>С</w:t>
      </w:r>
      <w:r w:rsidRPr="00183545">
        <w:rPr>
          <w:sz w:val="22"/>
          <w:szCs w:val="22"/>
        </w:rPr>
        <w:t xml:space="preserve">7 можно скопировать с помощью </w:t>
      </w:r>
      <w:proofErr w:type="spellStart"/>
      <w:r w:rsidRPr="00183545">
        <w:rPr>
          <w:sz w:val="22"/>
          <w:szCs w:val="22"/>
        </w:rPr>
        <w:t>автозаполнения</w:t>
      </w:r>
      <w:proofErr w:type="spellEnd"/>
      <w:r w:rsidRPr="00183545">
        <w:rPr>
          <w:sz w:val="22"/>
          <w:szCs w:val="22"/>
        </w:rPr>
        <w:t xml:space="preserve">. Таким образом, ячейки </w:t>
      </w:r>
      <w:r w:rsidRPr="00183545">
        <w:rPr>
          <w:i/>
          <w:iCs/>
          <w:sz w:val="22"/>
          <w:szCs w:val="22"/>
        </w:rPr>
        <w:t>C</w:t>
      </w:r>
      <w:r w:rsidRPr="00183545">
        <w:rPr>
          <w:sz w:val="22"/>
          <w:szCs w:val="22"/>
        </w:rPr>
        <w:t>7:</w:t>
      </w:r>
      <w:r w:rsidRPr="00183545">
        <w:rPr>
          <w:i/>
          <w:iCs/>
          <w:sz w:val="22"/>
          <w:szCs w:val="22"/>
        </w:rPr>
        <w:t>C</w:t>
      </w:r>
      <w:r w:rsidRPr="00183545">
        <w:rPr>
          <w:sz w:val="22"/>
          <w:szCs w:val="22"/>
        </w:rPr>
        <w:t xml:space="preserve">10 содержат значения  использованных ресурсов (левые части ограничений). В ячейки </w:t>
      </w:r>
      <w:r w:rsidRPr="00183545">
        <w:rPr>
          <w:i/>
          <w:iCs/>
          <w:sz w:val="22"/>
          <w:szCs w:val="22"/>
        </w:rPr>
        <w:t>D</w:t>
      </w:r>
      <w:r w:rsidRPr="00183545">
        <w:rPr>
          <w:sz w:val="22"/>
          <w:szCs w:val="22"/>
        </w:rPr>
        <w:t>7:</w:t>
      </w:r>
      <w:r w:rsidRPr="00183545">
        <w:rPr>
          <w:i/>
          <w:iCs/>
          <w:sz w:val="22"/>
          <w:szCs w:val="22"/>
        </w:rPr>
        <w:t>D</w:t>
      </w:r>
      <w:r w:rsidRPr="00183545">
        <w:rPr>
          <w:sz w:val="22"/>
          <w:szCs w:val="22"/>
        </w:rPr>
        <w:t>10 внесем количество ресурса, имеющегося в наличии (правые части ограничений).</w:t>
      </w:r>
    </w:p>
    <w:p w:rsidR="00285495" w:rsidRPr="00183545" w:rsidRDefault="00285495" w:rsidP="00285495">
      <w:pPr>
        <w:pStyle w:val="afe"/>
        <w:spacing w:line="234" w:lineRule="exact"/>
        <w:jc w:val="both"/>
        <w:rPr>
          <w:sz w:val="22"/>
          <w:szCs w:val="22"/>
        </w:rPr>
      </w:pPr>
      <w:r w:rsidRPr="00183545">
        <w:rPr>
          <w:sz w:val="22"/>
          <w:szCs w:val="22"/>
        </w:rPr>
        <w:t xml:space="preserve">Вычислим значение целевой функции при начальных значениях. В ячейку </w:t>
      </w:r>
      <w:r w:rsidRPr="00183545">
        <w:rPr>
          <w:i/>
          <w:iCs/>
          <w:sz w:val="22"/>
          <w:szCs w:val="22"/>
        </w:rPr>
        <w:t>А</w:t>
      </w:r>
      <w:r w:rsidRPr="00183545">
        <w:rPr>
          <w:sz w:val="22"/>
          <w:szCs w:val="22"/>
        </w:rPr>
        <w:t>14 запишем формулу вычисления общего дохода</w:t>
      </w:r>
    </w:p>
    <w:p w:rsidR="00285495" w:rsidRPr="00183545" w:rsidRDefault="00285495" w:rsidP="00285495">
      <w:pPr>
        <w:pStyle w:val="afe"/>
        <w:spacing w:before="120" w:after="120" w:line="234" w:lineRule="exact"/>
        <w:jc w:val="center"/>
        <w:rPr>
          <w:sz w:val="22"/>
          <w:szCs w:val="22"/>
        </w:rPr>
      </w:pPr>
      <w:proofErr w:type="gramStart"/>
      <w:r w:rsidRPr="00183545">
        <w:rPr>
          <w:sz w:val="22"/>
          <w:szCs w:val="22"/>
        </w:rPr>
        <w:t>=СУММПРОИЗВ(A4:</w:t>
      </w:r>
      <w:proofErr w:type="gramEnd"/>
      <w:r w:rsidRPr="00183545">
        <w:rPr>
          <w:sz w:val="22"/>
          <w:szCs w:val="22"/>
        </w:rPr>
        <w:t>B4;A12:</w:t>
      </w:r>
      <w:proofErr w:type="gramStart"/>
      <w:r w:rsidRPr="00183545">
        <w:rPr>
          <w:sz w:val="22"/>
          <w:szCs w:val="22"/>
        </w:rPr>
        <w:t>B12).</w:t>
      </w:r>
      <w:proofErr w:type="gramEnd"/>
    </w:p>
    <w:p w:rsidR="00285495" w:rsidRPr="00183545" w:rsidRDefault="00285495" w:rsidP="00285495">
      <w:pPr>
        <w:pStyle w:val="afe"/>
        <w:spacing w:line="234" w:lineRule="exact"/>
        <w:jc w:val="both"/>
        <w:rPr>
          <w:sz w:val="22"/>
          <w:szCs w:val="22"/>
        </w:rPr>
      </w:pPr>
      <w:r w:rsidRPr="00183545">
        <w:rPr>
          <w:sz w:val="22"/>
          <w:szCs w:val="22"/>
        </w:rPr>
        <w:t>Ячейка, содержащая формулу вычисления значения целевой функции модели, называется целевой.</w:t>
      </w:r>
    </w:p>
    <w:p w:rsidR="00285495" w:rsidRPr="00183545" w:rsidRDefault="00285495" w:rsidP="00285495">
      <w:pPr>
        <w:pStyle w:val="afe"/>
        <w:spacing w:line="234" w:lineRule="exact"/>
        <w:rPr>
          <w:sz w:val="22"/>
          <w:szCs w:val="22"/>
        </w:rPr>
      </w:pPr>
      <w:r w:rsidRPr="00183545">
        <w:rPr>
          <w:sz w:val="22"/>
          <w:szCs w:val="22"/>
        </w:rPr>
        <w:t xml:space="preserve">Экран </w:t>
      </w:r>
      <w:proofErr w:type="spellStart"/>
      <w:r w:rsidRPr="00183545">
        <w:rPr>
          <w:sz w:val="22"/>
          <w:szCs w:val="22"/>
        </w:rPr>
        <w:t>Excel</w:t>
      </w:r>
      <w:proofErr w:type="spellEnd"/>
      <w:r w:rsidRPr="00183545">
        <w:rPr>
          <w:sz w:val="22"/>
          <w:szCs w:val="22"/>
        </w:rPr>
        <w:t xml:space="preserve"> в режиме представления формул показан на рис. 8.</w:t>
      </w:r>
    </w:p>
    <w:p w:rsidR="00285495" w:rsidRPr="00183545" w:rsidRDefault="00285495" w:rsidP="00285495">
      <w:pPr>
        <w:pStyle w:val="afe"/>
        <w:spacing w:line="234" w:lineRule="exact"/>
        <w:rPr>
          <w:sz w:val="22"/>
          <w:szCs w:val="22"/>
        </w:rPr>
      </w:pPr>
    </w:p>
    <w:p w:rsidR="00285495" w:rsidRPr="00183545" w:rsidRDefault="00285495" w:rsidP="00285495">
      <w:pPr>
        <w:jc w:val="center"/>
        <w:rPr>
          <w:sz w:val="22"/>
          <w:szCs w:val="22"/>
        </w:rPr>
      </w:pPr>
      <w:r w:rsidRPr="00183545">
        <w:rPr>
          <w:sz w:val="22"/>
          <w:szCs w:val="22"/>
        </w:rPr>
        <w:object w:dxaOrig="8731" w:dyaOrig="3840">
          <v:shape id="_x0000_i1085" type="#_x0000_t75" style="width:275.25pt;height:120.75pt" o:ole="" fillcolor="window">
            <v:imagedata r:id="rId117" o:title="" gain="74473f" blacklevel="5898f" grayscale="t"/>
          </v:shape>
          <o:OLEObject Type="Embed" ProgID="PBrush" ShapeID="_x0000_i1085" DrawAspect="Content" ObjectID="_1635929596" r:id="rId118"/>
        </w:object>
      </w:r>
    </w:p>
    <w:p w:rsidR="00285495" w:rsidRPr="00183545" w:rsidRDefault="00285495" w:rsidP="00285495">
      <w:pPr>
        <w:pStyle w:val="afe"/>
        <w:spacing w:before="120" w:line="234" w:lineRule="exact"/>
        <w:rPr>
          <w:b/>
          <w:bCs/>
          <w:sz w:val="22"/>
          <w:szCs w:val="22"/>
        </w:rPr>
      </w:pPr>
      <w:r w:rsidRPr="00183545">
        <w:rPr>
          <w:i/>
          <w:iCs/>
          <w:sz w:val="22"/>
          <w:szCs w:val="22"/>
        </w:rPr>
        <w:t>Рис. 8.</w:t>
      </w:r>
      <w:r w:rsidRPr="00183545">
        <w:rPr>
          <w:b/>
          <w:bCs/>
          <w:sz w:val="22"/>
          <w:szCs w:val="22"/>
        </w:rPr>
        <w:t xml:space="preserve">Экран </w:t>
      </w:r>
      <w:proofErr w:type="spellStart"/>
      <w:r w:rsidRPr="00183545">
        <w:rPr>
          <w:b/>
          <w:bCs/>
          <w:sz w:val="22"/>
          <w:szCs w:val="22"/>
        </w:rPr>
        <w:t>Excel</w:t>
      </w:r>
      <w:proofErr w:type="spellEnd"/>
      <w:r w:rsidRPr="00183545">
        <w:rPr>
          <w:b/>
          <w:bCs/>
          <w:sz w:val="22"/>
          <w:szCs w:val="22"/>
        </w:rPr>
        <w:t xml:space="preserve"> в режиме представления формул</w:t>
      </w:r>
    </w:p>
    <w:p w:rsidR="00285495" w:rsidRPr="00183545" w:rsidRDefault="00285495" w:rsidP="00285495">
      <w:pPr>
        <w:pStyle w:val="afe"/>
        <w:spacing w:line="234" w:lineRule="exact"/>
        <w:rPr>
          <w:sz w:val="22"/>
          <w:szCs w:val="22"/>
        </w:rPr>
      </w:pPr>
    </w:p>
    <w:p w:rsidR="00285495" w:rsidRPr="00183545" w:rsidRDefault="00285495" w:rsidP="00285495">
      <w:pPr>
        <w:pStyle w:val="afe"/>
        <w:jc w:val="both"/>
        <w:rPr>
          <w:sz w:val="22"/>
          <w:szCs w:val="22"/>
        </w:rPr>
      </w:pPr>
      <w:r w:rsidRPr="00183545">
        <w:rPr>
          <w:sz w:val="22"/>
          <w:szCs w:val="22"/>
        </w:rPr>
        <w:t xml:space="preserve">3. Чтобы начать процесс поиска решения, выполним команду </w:t>
      </w:r>
      <w:r w:rsidRPr="00183545">
        <w:rPr>
          <w:i/>
          <w:iCs/>
          <w:sz w:val="22"/>
          <w:szCs w:val="22"/>
        </w:rPr>
        <w:t>Сервис</w:t>
      </w:r>
      <w:r w:rsidRPr="00183545">
        <w:rPr>
          <w:sz w:val="22"/>
          <w:szCs w:val="22"/>
        </w:rPr>
        <w:t xml:space="preserve"> / </w:t>
      </w:r>
      <w:r w:rsidRPr="00183545">
        <w:rPr>
          <w:i/>
          <w:iCs/>
          <w:sz w:val="22"/>
          <w:szCs w:val="22"/>
        </w:rPr>
        <w:t>Поиск решения</w:t>
      </w:r>
      <w:r w:rsidRPr="00183545">
        <w:rPr>
          <w:sz w:val="22"/>
          <w:szCs w:val="22"/>
        </w:rPr>
        <w:t xml:space="preserve">. На экране появится окно </w:t>
      </w:r>
      <w:r w:rsidRPr="00183545">
        <w:rPr>
          <w:i/>
          <w:iCs/>
          <w:sz w:val="22"/>
          <w:szCs w:val="22"/>
        </w:rPr>
        <w:t>Поиск решения</w:t>
      </w:r>
      <w:r w:rsidRPr="00183545">
        <w:rPr>
          <w:sz w:val="22"/>
          <w:szCs w:val="22"/>
        </w:rPr>
        <w:t>.</w:t>
      </w:r>
    </w:p>
    <w:p w:rsidR="00285495" w:rsidRPr="00183545" w:rsidRDefault="00285495" w:rsidP="00285495">
      <w:pPr>
        <w:pStyle w:val="afe"/>
        <w:spacing w:before="120"/>
        <w:jc w:val="both"/>
        <w:rPr>
          <w:sz w:val="22"/>
          <w:szCs w:val="22"/>
        </w:rPr>
      </w:pPr>
      <w:r w:rsidRPr="00183545">
        <w:rPr>
          <w:i/>
          <w:iCs/>
          <w:sz w:val="22"/>
          <w:szCs w:val="22"/>
        </w:rPr>
        <w:t>Замечание</w:t>
      </w:r>
      <w:r w:rsidRPr="00183545">
        <w:rPr>
          <w:sz w:val="22"/>
          <w:szCs w:val="22"/>
        </w:rPr>
        <w:t xml:space="preserve">. Если такого пункта в меню </w:t>
      </w:r>
      <w:r w:rsidRPr="00183545">
        <w:rPr>
          <w:i/>
          <w:iCs/>
          <w:sz w:val="22"/>
          <w:szCs w:val="22"/>
        </w:rPr>
        <w:t>Сервис</w:t>
      </w:r>
      <w:r w:rsidRPr="00183545">
        <w:rPr>
          <w:sz w:val="22"/>
          <w:szCs w:val="22"/>
        </w:rPr>
        <w:t xml:space="preserve"> не имеется, следует загрузить соответствующую программу-надстройку. Для этого выполним команду </w:t>
      </w:r>
      <w:r w:rsidRPr="00183545">
        <w:rPr>
          <w:i/>
          <w:iCs/>
          <w:sz w:val="22"/>
          <w:szCs w:val="22"/>
        </w:rPr>
        <w:t>Сервис</w:t>
      </w:r>
      <w:r w:rsidRPr="00183545">
        <w:rPr>
          <w:sz w:val="22"/>
          <w:szCs w:val="22"/>
        </w:rPr>
        <w:t xml:space="preserve"> / </w:t>
      </w:r>
      <w:r w:rsidRPr="00183545">
        <w:rPr>
          <w:i/>
          <w:iCs/>
          <w:sz w:val="22"/>
          <w:szCs w:val="22"/>
        </w:rPr>
        <w:t>Надстройки</w:t>
      </w:r>
      <w:r w:rsidRPr="00183545">
        <w:rPr>
          <w:sz w:val="22"/>
          <w:szCs w:val="22"/>
        </w:rPr>
        <w:t xml:space="preserve">. В открывшемся окне диалога установим флажок в строке </w:t>
      </w:r>
      <w:r w:rsidRPr="00183545">
        <w:rPr>
          <w:i/>
          <w:iCs/>
          <w:sz w:val="22"/>
          <w:szCs w:val="22"/>
        </w:rPr>
        <w:t>Поиск решения</w:t>
      </w:r>
      <w:r w:rsidRPr="00183545">
        <w:rPr>
          <w:sz w:val="22"/>
          <w:szCs w:val="22"/>
        </w:rPr>
        <w:t xml:space="preserve"> (рис. 9).</w:t>
      </w:r>
    </w:p>
    <w:p w:rsidR="00285495" w:rsidRPr="00183545" w:rsidRDefault="00285495" w:rsidP="00285495">
      <w:pPr>
        <w:pStyle w:val="afe"/>
        <w:rPr>
          <w:sz w:val="22"/>
          <w:szCs w:val="22"/>
        </w:rPr>
      </w:pPr>
      <w:r>
        <w:object w:dxaOrig="5025" w:dyaOrig="4050">
          <v:shape id="_x0000_i1086" type="#_x0000_t75" style="width:193.5pt;height:156pt" o:ole="" o:allowoverlap="f">
            <v:imagedata r:id="rId119" o:title="" gain="74473f" blacklevel="5898f" grayscale="t"/>
          </v:shape>
          <o:OLEObject Type="Embed" ProgID="PBrush" ShapeID="_x0000_i1086" DrawAspect="Content" ObjectID="_1635929597" r:id="rId120"/>
        </w:object>
      </w:r>
    </w:p>
    <w:p w:rsidR="00285495" w:rsidRPr="00183545" w:rsidRDefault="00285495" w:rsidP="00285495">
      <w:pPr>
        <w:pStyle w:val="afe"/>
        <w:spacing w:line="246" w:lineRule="exact"/>
        <w:rPr>
          <w:sz w:val="22"/>
          <w:szCs w:val="22"/>
        </w:rPr>
      </w:pPr>
    </w:p>
    <w:p w:rsidR="00285495" w:rsidRPr="00183545" w:rsidRDefault="00285495" w:rsidP="00285495">
      <w:pPr>
        <w:pStyle w:val="afe"/>
        <w:spacing w:line="246" w:lineRule="exact"/>
        <w:rPr>
          <w:b/>
          <w:bCs/>
          <w:sz w:val="22"/>
          <w:szCs w:val="22"/>
        </w:rPr>
      </w:pPr>
      <w:r w:rsidRPr="00183545">
        <w:rPr>
          <w:i/>
          <w:iCs/>
          <w:sz w:val="22"/>
          <w:szCs w:val="22"/>
        </w:rPr>
        <w:t>Рис. 9.</w:t>
      </w:r>
      <w:r w:rsidRPr="00183545">
        <w:rPr>
          <w:b/>
          <w:bCs/>
          <w:sz w:val="22"/>
          <w:szCs w:val="22"/>
        </w:rPr>
        <w:t xml:space="preserve">Окно </w:t>
      </w:r>
      <w:r w:rsidRPr="00183545">
        <w:rPr>
          <w:b/>
          <w:bCs/>
          <w:i/>
          <w:iCs/>
          <w:sz w:val="22"/>
          <w:szCs w:val="22"/>
        </w:rPr>
        <w:t>Надстройки</w:t>
      </w:r>
    </w:p>
    <w:p w:rsidR="00285495" w:rsidRPr="00183545" w:rsidRDefault="00285495" w:rsidP="00285495">
      <w:pPr>
        <w:pStyle w:val="afe"/>
        <w:rPr>
          <w:sz w:val="22"/>
          <w:szCs w:val="22"/>
        </w:rPr>
      </w:pPr>
    </w:p>
    <w:p w:rsidR="00285495" w:rsidRPr="00183545" w:rsidRDefault="00285495" w:rsidP="00285495">
      <w:pPr>
        <w:pStyle w:val="afe"/>
        <w:jc w:val="both"/>
        <w:rPr>
          <w:sz w:val="22"/>
          <w:szCs w:val="22"/>
        </w:rPr>
      </w:pPr>
      <w:r w:rsidRPr="00183545">
        <w:rPr>
          <w:sz w:val="22"/>
          <w:szCs w:val="22"/>
        </w:rPr>
        <w:t xml:space="preserve">4. Установим курсор в поле </w:t>
      </w:r>
      <w:proofErr w:type="spellStart"/>
      <w:r w:rsidRPr="00183545">
        <w:rPr>
          <w:i/>
          <w:iCs/>
          <w:sz w:val="22"/>
          <w:szCs w:val="22"/>
        </w:rPr>
        <w:t>Установитьцелевую</w:t>
      </w:r>
      <w:proofErr w:type="spellEnd"/>
      <w:r w:rsidRPr="00183545">
        <w:rPr>
          <w:i/>
          <w:iCs/>
          <w:sz w:val="22"/>
          <w:szCs w:val="22"/>
        </w:rPr>
        <w:t xml:space="preserve"> ячейку</w:t>
      </w:r>
      <w:r w:rsidRPr="00183545">
        <w:rPr>
          <w:sz w:val="22"/>
          <w:szCs w:val="22"/>
        </w:rPr>
        <w:t xml:space="preserve"> и укажем ячейку модели, значение которой должно быть изменено (максимизировано, минимизировано или приравнено к какому-либо определенному указанному значению). В нашей модели целевой будет ячейка, содержащая формулу расчета прибыли </w:t>
      </w:r>
      <w:r w:rsidRPr="00183545">
        <w:rPr>
          <w:i/>
          <w:iCs/>
          <w:sz w:val="22"/>
          <w:szCs w:val="22"/>
        </w:rPr>
        <w:t>А</w:t>
      </w:r>
      <w:r w:rsidRPr="00183545">
        <w:rPr>
          <w:sz w:val="22"/>
          <w:szCs w:val="22"/>
        </w:rPr>
        <w:t>14 (рис. 10).</w:t>
      </w:r>
    </w:p>
    <w:p w:rsidR="00285495" w:rsidRPr="00183545" w:rsidRDefault="00285495" w:rsidP="00285495">
      <w:pPr>
        <w:pStyle w:val="afe"/>
        <w:spacing w:line="246" w:lineRule="exact"/>
        <w:rPr>
          <w:sz w:val="22"/>
          <w:szCs w:val="22"/>
        </w:rPr>
      </w:pPr>
    </w:p>
    <w:p w:rsidR="00285495" w:rsidRPr="00183545" w:rsidRDefault="00285495" w:rsidP="00285495">
      <w:pPr>
        <w:pStyle w:val="afe"/>
        <w:spacing w:line="246" w:lineRule="exact"/>
        <w:rPr>
          <w:sz w:val="22"/>
          <w:szCs w:val="22"/>
        </w:rPr>
      </w:pPr>
    </w:p>
    <w:p w:rsidR="00285495" w:rsidRPr="00183545" w:rsidRDefault="001C3A6A" w:rsidP="00285495">
      <w:pPr>
        <w:pStyle w:val="afe"/>
        <w:spacing w:line="246" w:lineRule="exact"/>
        <w:rPr>
          <w:sz w:val="22"/>
          <w:szCs w:val="22"/>
        </w:rPr>
      </w:pPr>
      <w:r>
        <w:rPr>
          <w:noProof/>
          <w:sz w:val="22"/>
          <w:szCs w:val="22"/>
        </w:rPr>
        <w:pict>
          <v:shape id="_x0000_s1421" type="#_x0000_t75" style="position:absolute;margin-left:16.05pt;margin-top:-11.25pt;width:300.05pt;height:174.65pt;z-index:251669504" o:allowincell="f">
            <v:imagedata r:id="rId121" o:title="" cropleft="533f" cropright="400f" blacklevel="7864f" grayscale="t"/>
            <w10:anchorlock/>
          </v:shape>
          <o:OLEObject Type="Embed" ProgID="PBrush" ShapeID="_x0000_s1421" DrawAspect="Content" ObjectID="_1635929956" r:id="rId122"/>
        </w:pict>
      </w:r>
    </w:p>
    <w:p w:rsidR="00285495" w:rsidRPr="00183545" w:rsidRDefault="00285495" w:rsidP="00285495">
      <w:pPr>
        <w:pStyle w:val="afe"/>
        <w:spacing w:line="246" w:lineRule="exact"/>
        <w:rPr>
          <w:sz w:val="22"/>
          <w:szCs w:val="22"/>
        </w:rPr>
      </w:pPr>
    </w:p>
    <w:p w:rsidR="00285495" w:rsidRPr="00183545" w:rsidRDefault="00285495" w:rsidP="00285495">
      <w:pPr>
        <w:pStyle w:val="afe"/>
        <w:spacing w:line="246" w:lineRule="exact"/>
        <w:rPr>
          <w:sz w:val="22"/>
          <w:szCs w:val="22"/>
        </w:rPr>
      </w:pPr>
    </w:p>
    <w:p w:rsidR="00285495" w:rsidRPr="00183545" w:rsidRDefault="00285495" w:rsidP="00285495">
      <w:pPr>
        <w:pStyle w:val="afe"/>
        <w:spacing w:line="246" w:lineRule="exact"/>
        <w:rPr>
          <w:sz w:val="22"/>
          <w:szCs w:val="22"/>
        </w:rPr>
      </w:pPr>
    </w:p>
    <w:p w:rsidR="00285495" w:rsidRPr="00183545" w:rsidRDefault="00285495" w:rsidP="00285495">
      <w:pPr>
        <w:pStyle w:val="afe"/>
        <w:spacing w:line="246" w:lineRule="exact"/>
        <w:rPr>
          <w:sz w:val="22"/>
          <w:szCs w:val="22"/>
        </w:rPr>
      </w:pPr>
    </w:p>
    <w:p w:rsidR="00285495" w:rsidRPr="00183545" w:rsidRDefault="00285495" w:rsidP="00285495">
      <w:pPr>
        <w:pStyle w:val="afe"/>
        <w:spacing w:line="246" w:lineRule="exact"/>
        <w:rPr>
          <w:sz w:val="22"/>
          <w:szCs w:val="22"/>
        </w:rPr>
      </w:pPr>
    </w:p>
    <w:p w:rsidR="00285495" w:rsidRPr="00183545" w:rsidRDefault="00285495" w:rsidP="00285495">
      <w:pPr>
        <w:pStyle w:val="afe"/>
        <w:spacing w:line="246" w:lineRule="exact"/>
        <w:rPr>
          <w:sz w:val="22"/>
          <w:szCs w:val="22"/>
        </w:rPr>
      </w:pPr>
    </w:p>
    <w:p w:rsidR="00285495" w:rsidRPr="00183545" w:rsidRDefault="00285495" w:rsidP="00285495">
      <w:pPr>
        <w:pStyle w:val="afe"/>
        <w:spacing w:line="246" w:lineRule="exact"/>
        <w:rPr>
          <w:sz w:val="22"/>
          <w:szCs w:val="22"/>
        </w:rPr>
      </w:pPr>
    </w:p>
    <w:p w:rsidR="00285495" w:rsidRPr="00183545" w:rsidRDefault="00285495" w:rsidP="00285495">
      <w:pPr>
        <w:pStyle w:val="afe"/>
        <w:spacing w:line="246" w:lineRule="exact"/>
        <w:rPr>
          <w:sz w:val="22"/>
          <w:szCs w:val="22"/>
        </w:rPr>
      </w:pPr>
    </w:p>
    <w:p w:rsidR="00285495" w:rsidRPr="00183545" w:rsidRDefault="00285495" w:rsidP="00285495">
      <w:pPr>
        <w:pStyle w:val="afe"/>
        <w:spacing w:line="246" w:lineRule="exact"/>
        <w:rPr>
          <w:sz w:val="22"/>
          <w:szCs w:val="22"/>
        </w:rPr>
      </w:pPr>
    </w:p>
    <w:p w:rsidR="00285495" w:rsidRPr="00183545" w:rsidRDefault="00285495" w:rsidP="00285495">
      <w:pPr>
        <w:pStyle w:val="afe"/>
        <w:spacing w:line="246" w:lineRule="exact"/>
        <w:rPr>
          <w:sz w:val="22"/>
          <w:szCs w:val="22"/>
        </w:rPr>
      </w:pPr>
    </w:p>
    <w:p w:rsidR="00285495" w:rsidRPr="00183545" w:rsidRDefault="00285495" w:rsidP="00285495">
      <w:pPr>
        <w:pStyle w:val="afe"/>
        <w:spacing w:line="246" w:lineRule="exact"/>
        <w:rPr>
          <w:sz w:val="22"/>
          <w:szCs w:val="22"/>
        </w:rPr>
      </w:pPr>
    </w:p>
    <w:p w:rsidR="00285495" w:rsidRPr="00183545" w:rsidRDefault="00285495" w:rsidP="00285495">
      <w:pPr>
        <w:pStyle w:val="afe"/>
        <w:spacing w:line="246" w:lineRule="exact"/>
        <w:rPr>
          <w:sz w:val="22"/>
          <w:szCs w:val="22"/>
        </w:rPr>
      </w:pPr>
    </w:p>
    <w:p w:rsidR="00285495" w:rsidRPr="00183545" w:rsidRDefault="00285495" w:rsidP="00285495">
      <w:pPr>
        <w:pStyle w:val="afe"/>
        <w:spacing w:line="246" w:lineRule="exact"/>
        <w:rPr>
          <w:sz w:val="22"/>
          <w:szCs w:val="22"/>
        </w:rPr>
      </w:pPr>
    </w:p>
    <w:p w:rsidR="00285495" w:rsidRPr="00183545" w:rsidRDefault="00285495" w:rsidP="00285495">
      <w:pPr>
        <w:pStyle w:val="afe"/>
        <w:rPr>
          <w:b/>
          <w:bCs/>
          <w:sz w:val="22"/>
          <w:szCs w:val="22"/>
        </w:rPr>
      </w:pPr>
      <w:r w:rsidRPr="00183545">
        <w:rPr>
          <w:i/>
          <w:iCs/>
          <w:sz w:val="22"/>
          <w:szCs w:val="22"/>
        </w:rPr>
        <w:t>Рис. 10.</w:t>
      </w:r>
      <w:r w:rsidRPr="00183545">
        <w:rPr>
          <w:b/>
          <w:bCs/>
          <w:sz w:val="22"/>
          <w:szCs w:val="22"/>
        </w:rPr>
        <w:t xml:space="preserve">Окно </w:t>
      </w:r>
      <w:r w:rsidRPr="00183545">
        <w:rPr>
          <w:b/>
          <w:bCs/>
          <w:i/>
          <w:iCs/>
          <w:sz w:val="22"/>
          <w:szCs w:val="22"/>
        </w:rPr>
        <w:t>Поиск решения</w:t>
      </w:r>
    </w:p>
    <w:p w:rsidR="00285495" w:rsidRPr="00183545" w:rsidRDefault="00285495" w:rsidP="00285495">
      <w:pPr>
        <w:pStyle w:val="afe"/>
        <w:spacing w:line="246" w:lineRule="exact"/>
        <w:rPr>
          <w:sz w:val="22"/>
          <w:szCs w:val="22"/>
        </w:rPr>
      </w:pPr>
    </w:p>
    <w:p w:rsidR="00285495" w:rsidRPr="00183545" w:rsidRDefault="00285495" w:rsidP="00285495">
      <w:pPr>
        <w:pStyle w:val="afe"/>
        <w:jc w:val="both"/>
        <w:rPr>
          <w:sz w:val="22"/>
          <w:szCs w:val="22"/>
        </w:rPr>
      </w:pPr>
      <w:r w:rsidRPr="00183545">
        <w:rPr>
          <w:sz w:val="22"/>
          <w:szCs w:val="22"/>
        </w:rPr>
        <w:t>Целевая ячейка должна содержать формулу, которая прямо или косвенно ссылается на изменяемые ячейки.</w:t>
      </w:r>
    </w:p>
    <w:p w:rsidR="00285495" w:rsidRPr="00183545" w:rsidRDefault="00285495" w:rsidP="00285495">
      <w:pPr>
        <w:pStyle w:val="afe"/>
        <w:jc w:val="both"/>
        <w:rPr>
          <w:sz w:val="22"/>
          <w:szCs w:val="22"/>
        </w:rPr>
      </w:pPr>
      <w:r w:rsidRPr="00183545">
        <w:rPr>
          <w:sz w:val="22"/>
          <w:szCs w:val="22"/>
        </w:rPr>
        <w:t xml:space="preserve">5. С помощью переключателя </w:t>
      </w:r>
      <w:r w:rsidRPr="00183545">
        <w:rPr>
          <w:i/>
          <w:iCs/>
          <w:sz w:val="22"/>
          <w:szCs w:val="22"/>
        </w:rPr>
        <w:t>Равной</w:t>
      </w:r>
      <w:r w:rsidRPr="00183545">
        <w:rPr>
          <w:sz w:val="22"/>
          <w:szCs w:val="22"/>
        </w:rPr>
        <w:t xml:space="preserve">, который может находиться в трех положениях, зададим максимизацию, минимизацию или установку определенного значения целевой ячейки. В последнем случае необходимо указать число в поле </w:t>
      </w:r>
      <w:r w:rsidRPr="00183545">
        <w:rPr>
          <w:i/>
          <w:iCs/>
          <w:sz w:val="22"/>
          <w:szCs w:val="22"/>
        </w:rPr>
        <w:t>Значение</w:t>
      </w:r>
      <w:r w:rsidRPr="00183545">
        <w:rPr>
          <w:sz w:val="22"/>
          <w:szCs w:val="22"/>
        </w:rPr>
        <w:t xml:space="preserve">. В данном примере установим переключатель в положение </w:t>
      </w:r>
      <w:r w:rsidRPr="00183545">
        <w:rPr>
          <w:i/>
          <w:iCs/>
          <w:sz w:val="22"/>
          <w:szCs w:val="22"/>
        </w:rPr>
        <w:t>Максимальному значению</w:t>
      </w:r>
      <w:r w:rsidRPr="00183545">
        <w:rPr>
          <w:sz w:val="22"/>
          <w:szCs w:val="22"/>
        </w:rPr>
        <w:t>.</w:t>
      </w:r>
    </w:p>
    <w:p w:rsidR="00285495" w:rsidRPr="00183545" w:rsidRDefault="00285495" w:rsidP="00285495">
      <w:pPr>
        <w:pStyle w:val="afe"/>
        <w:jc w:val="both"/>
        <w:rPr>
          <w:sz w:val="22"/>
          <w:szCs w:val="22"/>
        </w:rPr>
      </w:pPr>
      <w:r w:rsidRPr="00183545">
        <w:rPr>
          <w:sz w:val="22"/>
          <w:szCs w:val="22"/>
        </w:rPr>
        <w:t xml:space="preserve">6. В поле </w:t>
      </w:r>
      <w:r w:rsidRPr="00183545">
        <w:rPr>
          <w:i/>
          <w:iCs/>
          <w:sz w:val="22"/>
          <w:szCs w:val="22"/>
        </w:rPr>
        <w:t>Изменяя ячейки</w:t>
      </w:r>
      <w:r w:rsidRPr="00183545">
        <w:rPr>
          <w:sz w:val="22"/>
          <w:szCs w:val="22"/>
        </w:rPr>
        <w:t xml:space="preserve"> установим ссылки на ячейки, которые будут изменяться. Сделать это можно двумя способами: введя адреса или имена ячеек с клавиатуры либо указав ячейку (диапазон ячеек) на рабочем листе с помощью мыши.</w:t>
      </w:r>
    </w:p>
    <w:p w:rsidR="00285495" w:rsidRPr="00183545" w:rsidRDefault="00285495" w:rsidP="00285495">
      <w:pPr>
        <w:pStyle w:val="afe"/>
        <w:jc w:val="both"/>
        <w:rPr>
          <w:sz w:val="22"/>
          <w:szCs w:val="22"/>
        </w:rPr>
      </w:pPr>
      <w:r w:rsidRPr="00183545">
        <w:rPr>
          <w:sz w:val="22"/>
          <w:szCs w:val="22"/>
        </w:rPr>
        <w:t>При нажатии кнопки</w:t>
      </w:r>
      <w:proofErr w:type="gramStart"/>
      <w:r w:rsidRPr="00183545">
        <w:rPr>
          <w:sz w:val="22"/>
          <w:szCs w:val="22"/>
        </w:rPr>
        <w:t xml:space="preserve"> </w:t>
      </w:r>
      <w:r w:rsidRPr="00183545">
        <w:rPr>
          <w:i/>
          <w:iCs/>
          <w:sz w:val="22"/>
          <w:szCs w:val="22"/>
        </w:rPr>
        <w:t>П</w:t>
      </w:r>
      <w:proofErr w:type="gramEnd"/>
      <w:r w:rsidRPr="00183545">
        <w:rPr>
          <w:i/>
          <w:iCs/>
          <w:sz w:val="22"/>
          <w:szCs w:val="22"/>
        </w:rPr>
        <w:t>редположить</w:t>
      </w:r>
      <w:r w:rsidRPr="00183545">
        <w:rPr>
          <w:sz w:val="22"/>
          <w:szCs w:val="22"/>
        </w:rPr>
        <w:t xml:space="preserve"> автоматически выделяются ячейки, на которые есть прямая или косвенная ссылка в формуле целевой ячейки.</w:t>
      </w:r>
    </w:p>
    <w:p w:rsidR="00285495" w:rsidRPr="00183545" w:rsidRDefault="00285495" w:rsidP="00285495">
      <w:pPr>
        <w:pStyle w:val="afe"/>
        <w:rPr>
          <w:sz w:val="22"/>
          <w:szCs w:val="22"/>
        </w:rPr>
      </w:pPr>
      <w:r w:rsidRPr="00183545">
        <w:rPr>
          <w:sz w:val="22"/>
          <w:szCs w:val="22"/>
        </w:rPr>
        <w:t xml:space="preserve">Введем адрес диапазона </w:t>
      </w:r>
      <w:r w:rsidRPr="00183545">
        <w:rPr>
          <w:i/>
          <w:iCs/>
          <w:sz w:val="22"/>
          <w:szCs w:val="22"/>
        </w:rPr>
        <w:t>А</w:t>
      </w:r>
      <w:r w:rsidRPr="00183545">
        <w:rPr>
          <w:sz w:val="22"/>
          <w:szCs w:val="22"/>
        </w:rPr>
        <w:t>4:</w:t>
      </w:r>
      <w:r w:rsidRPr="00183545">
        <w:rPr>
          <w:i/>
          <w:iCs/>
          <w:sz w:val="22"/>
          <w:szCs w:val="22"/>
        </w:rPr>
        <w:t>В</w:t>
      </w:r>
      <w:r w:rsidRPr="00183545">
        <w:rPr>
          <w:sz w:val="22"/>
          <w:szCs w:val="22"/>
        </w:rPr>
        <w:t>4.</w:t>
      </w:r>
    </w:p>
    <w:p w:rsidR="00285495" w:rsidRPr="00183545" w:rsidRDefault="00285495" w:rsidP="00285495">
      <w:pPr>
        <w:pStyle w:val="afe"/>
        <w:jc w:val="both"/>
        <w:rPr>
          <w:sz w:val="22"/>
          <w:szCs w:val="22"/>
        </w:rPr>
      </w:pPr>
      <w:r w:rsidRPr="00183545">
        <w:rPr>
          <w:sz w:val="22"/>
          <w:szCs w:val="22"/>
        </w:rPr>
        <w:t xml:space="preserve">7. Следующий этап — определение ограничений. Для этого нажмем кнопку </w:t>
      </w:r>
      <w:r w:rsidRPr="00183545">
        <w:rPr>
          <w:i/>
          <w:iCs/>
          <w:sz w:val="22"/>
          <w:szCs w:val="22"/>
        </w:rPr>
        <w:t>Добавить</w:t>
      </w:r>
      <w:r w:rsidRPr="00183545">
        <w:rPr>
          <w:sz w:val="22"/>
          <w:szCs w:val="22"/>
        </w:rPr>
        <w:t xml:space="preserve">. На экране появится окно диалога </w:t>
      </w:r>
      <w:r w:rsidRPr="00183545">
        <w:rPr>
          <w:i/>
          <w:iCs/>
          <w:sz w:val="22"/>
          <w:szCs w:val="22"/>
        </w:rPr>
        <w:t>Добавление ограничения</w:t>
      </w:r>
      <w:r w:rsidRPr="00183545">
        <w:rPr>
          <w:sz w:val="22"/>
          <w:szCs w:val="22"/>
        </w:rPr>
        <w:t xml:space="preserve"> (рис. 11).</w:t>
      </w:r>
    </w:p>
    <w:p w:rsidR="00285495" w:rsidRPr="00183545" w:rsidRDefault="00285495" w:rsidP="00285495">
      <w:pPr>
        <w:pStyle w:val="afe"/>
        <w:jc w:val="both"/>
        <w:rPr>
          <w:sz w:val="22"/>
          <w:szCs w:val="22"/>
        </w:rPr>
      </w:pPr>
      <w:r w:rsidRPr="00183545">
        <w:rPr>
          <w:sz w:val="22"/>
          <w:szCs w:val="22"/>
        </w:rPr>
        <w:t xml:space="preserve">В поле </w:t>
      </w:r>
      <w:r w:rsidRPr="00183545">
        <w:rPr>
          <w:i/>
          <w:iCs/>
          <w:sz w:val="22"/>
          <w:szCs w:val="22"/>
        </w:rPr>
        <w:t>Ссылка на ячейку</w:t>
      </w:r>
      <w:r w:rsidRPr="00183545">
        <w:rPr>
          <w:sz w:val="22"/>
          <w:szCs w:val="22"/>
        </w:rPr>
        <w:t xml:space="preserve"> указывается адрес ячейки или диапазона ячеек, для которых должно действовать ограничение (левая часть ограничения). В списке операторов нужно выбрать оператор. В поле </w:t>
      </w:r>
      <w:r w:rsidRPr="00183545">
        <w:rPr>
          <w:i/>
          <w:iCs/>
          <w:sz w:val="22"/>
          <w:szCs w:val="22"/>
        </w:rPr>
        <w:t>Ограничение</w:t>
      </w:r>
      <w:r w:rsidRPr="00183545">
        <w:rPr>
          <w:sz w:val="22"/>
          <w:szCs w:val="22"/>
        </w:rPr>
        <w:t xml:space="preserve"> указывается число или делается ссылка на какую-либо ячейку или диапазон (правая часть ограничения).</w:t>
      </w:r>
    </w:p>
    <w:p w:rsidR="00285495" w:rsidRPr="00183545" w:rsidRDefault="00285495" w:rsidP="00285495">
      <w:pPr>
        <w:pStyle w:val="afe"/>
        <w:rPr>
          <w:sz w:val="22"/>
          <w:szCs w:val="22"/>
        </w:rPr>
      </w:pPr>
    </w:p>
    <w:p w:rsidR="00285495" w:rsidRPr="00183545" w:rsidRDefault="001C3A6A" w:rsidP="00285495">
      <w:pPr>
        <w:pStyle w:val="afe"/>
        <w:rPr>
          <w:sz w:val="22"/>
          <w:szCs w:val="22"/>
        </w:rPr>
      </w:pPr>
      <w:r>
        <w:rPr>
          <w:noProof/>
          <w:sz w:val="22"/>
          <w:szCs w:val="22"/>
        </w:rPr>
        <w:pict>
          <v:shape id="_x0000_s1420" type="#_x0000_t75" style="position:absolute;margin-left:41pt;margin-top:.2pt;width:250.1pt;height:79.8pt;z-index:251668480" o:allowincell="f">
            <v:imagedata r:id="rId123" o:title="" cropbottom="1173f" cropleft="504f" gain="74473f" blacklevel="5898f" grayscale="t"/>
            <w10:anchorlock/>
          </v:shape>
          <o:OLEObject Type="Embed" ProgID="PBrush" ShapeID="_x0000_s1420" DrawAspect="Content" ObjectID="_1635929957" r:id="rId124"/>
        </w:pict>
      </w:r>
    </w:p>
    <w:p w:rsidR="00285495" w:rsidRPr="00183545" w:rsidRDefault="00285495" w:rsidP="00285495">
      <w:pPr>
        <w:pStyle w:val="afe"/>
        <w:rPr>
          <w:sz w:val="22"/>
          <w:szCs w:val="22"/>
        </w:rPr>
      </w:pPr>
    </w:p>
    <w:p w:rsidR="00285495" w:rsidRPr="00183545" w:rsidRDefault="00285495" w:rsidP="00285495">
      <w:pPr>
        <w:pStyle w:val="afe"/>
        <w:rPr>
          <w:sz w:val="22"/>
          <w:szCs w:val="22"/>
        </w:rPr>
      </w:pPr>
    </w:p>
    <w:p w:rsidR="00285495" w:rsidRPr="00183545" w:rsidRDefault="00285495" w:rsidP="00285495">
      <w:pPr>
        <w:pStyle w:val="afe"/>
        <w:rPr>
          <w:sz w:val="22"/>
          <w:szCs w:val="22"/>
        </w:rPr>
      </w:pPr>
    </w:p>
    <w:p w:rsidR="00285495" w:rsidRPr="00183545" w:rsidRDefault="00285495" w:rsidP="00285495">
      <w:pPr>
        <w:pStyle w:val="afe"/>
        <w:rPr>
          <w:sz w:val="22"/>
          <w:szCs w:val="22"/>
        </w:rPr>
      </w:pPr>
    </w:p>
    <w:p w:rsidR="00285495" w:rsidRPr="00183545" w:rsidRDefault="00285495" w:rsidP="00285495">
      <w:pPr>
        <w:pStyle w:val="afe"/>
        <w:rPr>
          <w:sz w:val="22"/>
          <w:szCs w:val="22"/>
        </w:rPr>
      </w:pPr>
    </w:p>
    <w:p w:rsidR="00285495" w:rsidRPr="00183545" w:rsidRDefault="00285495" w:rsidP="00285495">
      <w:pPr>
        <w:pStyle w:val="afe"/>
        <w:rPr>
          <w:sz w:val="22"/>
          <w:szCs w:val="22"/>
        </w:rPr>
      </w:pPr>
    </w:p>
    <w:p w:rsidR="00285495" w:rsidRPr="00183545" w:rsidRDefault="00285495" w:rsidP="00285495">
      <w:pPr>
        <w:pStyle w:val="afe"/>
        <w:spacing w:before="120"/>
        <w:rPr>
          <w:b/>
          <w:bCs/>
          <w:sz w:val="22"/>
          <w:szCs w:val="22"/>
        </w:rPr>
      </w:pPr>
      <w:r w:rsidRPr="00183545">
        <w:rPr>
          <w:i/>
          <w:iCs/>
          <w:sz w:val="22"/>
          <w:szCs w:val="22"/>
        </w:rPr>
        <w:t>Рис. 11.</w:t>
      </w:r>
      <w:r w:rsidRPr="00183545">
        <w:rPr>
          <w:b/>
          <w:bCs/>
          <w:sz w:val="22"/>
          <w:szCs w:val="22"/>
        </w:rPr>
        <w:t xml:space="preserve">Окно </w:t>
      </w:r>
      <w:r w:rsidRPr="00183545">
        <w:rPr>
          <w:b/>
          <w:bCs/>
          <w:i/>
          <w:iCs/>
          <w:sz w:val="22"/>
          <w:szCs w:val="22"/>
        </w:rPr>
        <w:t>Добавление ограничения</w:t>
      </w:r>
    </w:p>
    <w:p w:rsidR="00285495" w:rsidRPr="00183545" w:rsidRDefault="00285495" w:rsidP="00285495">
      <w:pPr>
        <w:pStyle w:val="afe"/>
        <w:rPr>
          <w:sz w:val="22"/>
          <w:szCs w:val="22"/>
        </w:rPr>
      </w:pPr>
    </w:p>
    <w:p w:rsidR="00285495" w:rsidRPr="00183545" w:rsidRDefault="00285495" w:rsidP="00285495">
      <w:pPr>
        <w:pStyle w:val="afe"/>
        <w:jc w:val="both"/>
        <w:rPr>
          <w:sz w:val="22"/>
          <w:szCs w:val="22"/>
        </w:rPr>
      </w:pPr>
      <w:r w:rsidRPr="00183545">
        <w:rPr>
          <w:sz w:val="22"/>
          <w:szCs w:val="22"/>
        </w:rPr>
        <w:t>Ограничения можно задать как для изменяемых ячеек, так и для целевой ячейки, а также для других ячеек, прямо или косвенно присутствующих в модели.</w:t>
      </w:r>
    </w:p>
    <w:p w:rsidR="00285495" w:rsidRPr="00183545" w:rsidRDefault="00285495" w:rsidP="00285495">
      <w:pPr>
        <w:pStyle w:val="afe"/>
        <w:jc w:val="both"/>
        <w:rPr>
          <w:sz w:val="22"/>
          <w:szCs w:val="22"/>
        </w:rPr>
      </w:pPr>
      <w:r w:rsidRPr="00183545">
        <w:rPr>
          <w:sz w:val="22"/>
          <w:szCs w:val="22"/>
        </w:rPr>
        <w:t xml:space="preserve">Если в поле </w:t>
      </w:r>
      <w:r w:rsidRPr="00183545">
        <w:rPr>
          <w:i/>
          <w:iCs/>
          <w:sz w:val="22"/>
          <w:szCs w:val="22"/>
        </w:rPr>
        <w:t>Ограничение</w:t>
      </w:r>
      <w:r w:rsidRPr="00183545">
        <w:rPr>
          <w:sz w:val="22"/>
          <w:szCs w:val="22"/>
        </w:rPr>
        <w:t xml:space="preserve"> указана ссылка на диапазон ячеек, размер этого диапазона должен совпадать с размером диапазона, указанного в поле </w:t>
      </w:r>
      <w:r w:rsidRPr="00183545">
        <w:rPr>
          <w:i/>
          <w:iCs/>
          <w:sz w:val="22"/>
          <w:szCs w:val="22"/>
        </w:rPr>
        <w:t>Ссылка на ячейку</w:t>
      </w:r>
      <w:r w:rsidRPr="00183545">
        <w:rPr>
          <w:sz w:val="22"/>
          <w:szCs w:val="22"/>
        </w:rPr>
        <w:t>.</w:t>
      </w:r>
    </w:p>
    <w:p w:rsidR="00285495" w:rsidRPr="00183545" w:rsidRDefault="00285495" w:rsidP="00285495">
      <w:pPr>
        <w:pStyle w:val="afe"/>
        <w:jc w:val="both"/>
        <w:rPr>
          <w:sz w:val="22"/>
          <w:szCs w:val="22"/>
        </w:rPr>
      </w:pPr>
      <w:r w:rsidRPr="00183545">
        <w:rPr>
          <w:sz w:val="22"/>
          <w:szCs w:val="22"/>
        </w:rPr>
        <w:t xml:space="preserve">Введем первое ограничение (требование </w:t>
      </w:r>
      <w:proofErr w:type="spellStart"/>
      <w:r w:rsidRPr="00183545">
        <w:rPr>
          <w:sz w:val="22"/>
          <w:szCs w:val="22"/>
        </w:rPr>
        <w:t>неотрицательности</w:t>
      </w:r>
      <w:proofErr w:type="spellEnd"/>
      <w:r w:rsidRPr="00183545">
        <w:rPr>
          <w:sz w:val="22"/>
          <w:szCs w:val="22"/>
        </w:rPr>
        <w:t xml:space="preserve"> переменных):</w:t>
      </w:r>
    </w:p>
    <w:p w:rsidR="00285495" w:rsidRPr="00183545" w:rsidRDefault="00285495" w:rsidP="00285495">
      <w:pPr>
        <w:pStyle w:val="afe"/>
        <w:spacing w:after="120"/>
        <w:jc w:val="center"/>
        <w:rPr>
          <w:sz w:val="22"/>
          <w:szCs w:val="22"/>
        </w:rPr>
      </w:pPr>
      <w:r w:rsidRPr="00183545">
        <w:rPr>
          <w:sz w:val="22"/>
          <w:szCs w:val="22"/>
        </w:rPr>
        <w:t>$A$4:$B$4&gt;=0.</w:t>
      </w:r>
    </w:p>
    <w:p w:rsidR="00285495" w:rsidRPr="00183545" w:rsidRDefault="00285495" w:rsidP="00285495">
      <w:pPr>
        <w:pStyle w:val="afe"/>
        <w:spacing w:line="234" w:lineRule="exact"/>
        <w:jc w:val="both"/>
        <w:rPr>
          <w:sz w:val="22"/>
          <w:szCs w:val="22"/>
        </w:rPr>
      </w:pPr>
      <w:r w:rsidRPr="00183545">
        <w:rPr>
          <w:sz w:val="22"/>
          <w:szCs w:val="22"/>
        </w:rPr>
        <w:t>Нажмем кнопку</w:t>
      </w:r>
      <w:proofErr w:type="gramStart"/>
      <w:r w:rsidRPr="00183545">
        <w:rPr>
          <w:sz w:val="22"/>
          <w:szCs w:val="22"/>
        </w:rPr>
        <w:t xml:space="preserve"> </w:t>
      </w:r>
      <w:r w:rsidRPr="00183545">
        <w:rPr>
          <w:i/>
          <w:iCs/>
          <w:sz w:val="22"/>
          <w:szCs w:val="22"/>
        </w:rPr>
        <w:t>Д</w:t>
      </w:r>
      <w:proofErr w:type="gramEnd"/>
      <w:r w:rsidRPr="00183545">
        <w:rPr>
          <w:i/>
          <w:iCs/>
          <w:sz w:val="22"/>
          <w:szCs w:val="22"/>
        </w:rPr>
        <w:t>обавить</w:t>
      </w:r>
      <w:r w:rsidRPr="00183545">
        <w:rPr>
          <w:sz w:val="22"/>
          <w:szCs w:val="22"/>
        </w:rPr>
        <w:t>, чтобы продолжить ввод ограничений. Так как все 4 ограничения имеют один и тот же знак (</w:t>
      </w:r>
      <w:r w:rsidRPr="00183545">
        <w:rPr>
          <w:sz w:val="22"/>
          <w:szCs w:val="22"/>
        </w:rPr>
        <w:sym w:font="Symbol" w:char="F0A3"/>
      </w:r>
      <w:r w:rsidRPr="00183545">
        <w:rPr>
          <w:sz w:val="22"/>
          <w:szCs w:val="22"/>
        </w:rPr>
        <w:t>), то можно ввести их одной записью:</w:t>
      </w:r>
    </w:p>
    <w:p w:rsidR="00285495" w:rsidRPr="00183545" w:rsidRDefault="00285495" w:rsidP="00285495">
      <w:pPr>
        <w:pStyle w:val="afe"/>
        <w:spacing w:before="120" w:after="120" w:line="234" w:lineRule="exact"/>
        <w:jc w:val="center"/>
        <w:rPr>
          <w:sz w:val="22"/>
          <w:szCs w:val="22"/>
        </w:rPr>
      </w:pPr>
      <w:r w:rsidRPr="00183545">
        <w:rPr>
          <w:sz w:val="22"/>
          <w:szCs w:val="22"/>
        </w:rPr>
        <w:t>$С$7:$С$10&lt;=$D$7:$D$10.</w:t>
      </w:r>
    </w:p>
    <w:p w:rsidR="00285495" w:rsidRPr="00183545" w:rsidRDefault="00285495" w:rsidP="00285495">
      <w:pPr>
        <w:pStyle w:val="afe"/>
        <w:spacing w:line="234" w:lineRule="exact"/>
        <w:jc w:val="both"/>
        <w:rPr>
          <w:sz w:val="22"/>
          <w:szCs w:val="22"/>
        </w:rPr>
      </w:pPr>
      <w:r w:rsidRPr="00183545">
        <w:rPr>
          <w:sz w:val="22"/>
          <w:szCs w:val="22"/>
        </w:rPr>
        <w:t xml:space="preserve">Далее нажмем кнопку </w:t>
      </w:r>
      <w:r w:rsidRPr="00183545">
        <w:rPr>
          <w:i/>
          <w:iCs/>
          <w:sz w:val="22"/>
          <w:szCs w:val="22"/>
        </w:rPr>
        <w:t>ОК</w:t>
      </w:r>
      <w:r w:rsidRPr="00183545">
        <w:rPr>
          <w:sz w:val="22"/>
          <w:szCs w:val="22"/>
        </w:rPr>
        <w:t xml:space="preserve">, чтобы завершить ввод ограничений и вернуться в окно </w:t>
      </w:r>
      <w:r w:rsidRPr="00183545">
        <w:rPr>
          <w:i/>
          <w:iCs/>
          <w:sz w:val="22"/>
          <w:szCs w:val="22"/>
        </w:rPr>
        <w:t>Поиск решения</w:t>
      </w:r>
      <w:r w:rsidRPr="00183545">
        <w:rPr>
          <w:sz w:val="22"/>
          <w:szCs w:val="22"/>
        </w:rPr>
        <w:t xml:space="preserve">. Заданные условия появятся в списке </w:t>
      </w:r>
      <w:r w:rsidRPr="00183545">
        <w:rPr>
          <w:i/>
          <w:iCs/>
          <w:sz w:val="22"/>
          <w:szCs w:val="22"/>
        </w:rPr>
        <w:t>Ограничения</w:t>
      </w:r>
      <w:r w:rsidRPr="00183545">
        <w:rPr>
          <w:sz w:val="22"/>
          <w:szCs w:val="22"/>
        </w:rPr>
        <w:t>.</w:t>
      </w:r>
    </w:p>
    <w:p w:rsidR="00285495" w:rsidRPr="00183545" w:rsidRDefault="00285495" w:rsidP="00285495">
      <w:pPr>
        <w:pStyle w:val="afe"/>
        <w:spacing w:line="234" w:lineRule="exact"/>
        <w:jc w:val="both"/>
        <w:rPr>
          <w:sz w:val="22"/>
          <w:szCs w:val="22"/>
        </w:rPr>
      </w:pPr>
      <w:r w:rsidRPr="00183545">
        <w:rPr>
          <w:sz w:val="22"/>
          <w:szCs w:val="22"/>
        </w:rPr>
        <w:t>С помощью кнопок</w:t>
      </w:r>
      <w:proofErr w:type="gramStart"/>
      <w:r w:rsidRPr="00183545">
        <w:rPr>
          <w:sz w:val="22"/>
          <w:szCs w:val="22"/>
        </w:rPr>
        <w:t xml:space="preserve"> </w:t>
      </w:r>
      <w:r w:rsidRPr="00183545">
        <w:rPr>
          <w:i/>
          <w:iCs/>
          <w:sz w:val="22"/>
          <w:szCs w:val="22"/>
        </w:rPr>
        <w:t>Д</w:t>
      </w:r>
      <w:proofErr w:type="gramEnd"/>
      <w:r w:rsidRPr="00183545">
        <w:rPr>
          <w:i/>
          <w:iCs/>
          <w:sz w:val="22"/>
          <w:szCs w:val="22"/>
        </w:rPr>
        <w:t>обавить</w:t>
      </w:r>
      <w:r w:rsidRPr="00183545">
        <w:rPr>
          <w:sz w:val="22"/>
          <w:szCs w:val="22"/>
        </w:rPr>
        <w:t xml:space="preserve"> и </w:t>
      </w:r>
      <w:r w:rsidRPr="00183545">
        <w:rPr>
          <w:i/>
          <w:iCs/>
          <w:sz w:val="22"/>
          <w:szCs w:val="22"/>
        </w:rPr>
        <w:t>Изменить</w:t>
      </w:r>
      <w:r w:rsidRPr="00183545">
        <w:rPr>
          <w:sz w:val="22"/>
          <w:szCs w:val="22"/>
        </w:rPr>
        <w:t xml:space="preserve"> можно при необходимости откорректировать заданные ограничения.</w:t>
      </w:r>
    </w:p>
    <w:p w:rsidR="00285495" w:rsidRPr="00183545" w:rsidRDefault="00285495" w:rsidP="00285495">
      <w:pPr>
        <w:pStyle w:val="afe"/>
        <w:spacing w:line="234" w:lineRule="exact"/>
        <w:jc w:val="both"/>
        <w:rPr>
          <w:sz w:val="22"/>
          <w:szCs w:val="22"/>
        </w:rPr>
      </w:pPr>
      <w:r w:rsidRPr="00183545">
        <w:rPr>
          <w:sz w:val="22"/>
          <w:szCs w:val="22"/>
        </w:rPr>
        <w:t>Итак, целевая ячейка, изменяемые ячейки и ограничения для нашей модели заданы (см. рис. 10).</w:t>
      </w:r>
    </w:p>
    <w:p w:rsidR="00285495" w:rsidRPr="00183545" w:rsidRDefault="00285495" w:rsidP="00285495">
      <w:pPr>
        <w:pStyle w:val="afe"/>
        <w:spacing w:line="234" w:lineRule="exact"/>
        <w:jc w:val="both"/>
        <w:rPr>
          <w:sz w:val="22"/>
          <w:szCs w:val="22"/>
        </w:rPr>
      </w:pPr>
      <w:r w:rsidRPr="00183545">
        <w:rPr>
          <w:sz w:val="22"/>
          <w:szCs w:val="22"/>
        </w:rPr>
        <w:t>Далее мы можем изменить параметры поиска решения, заданные по умолчанию, а также сохранить созданную модель поиска решения, чтобы использовать ее в дальнейшем.</w:t>
      </w:r>
    </w:p>
    <w:p w:rsidR="00285495" w:rsidRPr="00183545" w:rsidRDefault="00285495" w:rsidP="00285495">
      <w:pPr>
        <w:pStyle w:val="afe"/>
        <w:spacing w:line="234" w:lineRule="exact"/>
        <w:jc w:val="both"/>
        <w:rPr>
          <w:sz w:val="22"/>
          <w:szCs w:val="22"/>
        </w:rPr>
      </w:pPr>
      <w:r w:rsidRPr="00183545">
        <w:rPr>
          <w:sz w:val="22"/>
          <w:szCs w:val="22"/>
        </w:rPr>
        <w:t xml:space="preserve">8. Нажмем кнопку </w:t>
      </w:r>
      <w:r w:rsidRPr="00183545">
        <w:rPr>
          <w:i/>
          <w:iCs/>
          <w:sz w:val="22"/>
          <w:szCs w:val="22"/>
        </w:rPr>
        <w:t>Параметры</w:t>
      </w:r>
      <w:r w:rsidRPr="00183545">
        <w:rPr>
          <w:sz w:val="22"/>
          <w:szCs w:val="22"/>
        </w:rPr>
        <w:t xml:space="preserve"> в окне диалога </w:t>
      </w:r>
      <w:r w:rsidRPr="00183545">
        <w:rPr>
          <w:i/>
          <w:iCs/>
          <w:sz w:val="22"/>
          <w:szCs w:val="22"/>
        </w:rPr>
        <w:t>Поиск решения</w:t>
      </w:r>
      <w:r w:rsidRPr="00183545">
        <w:rPr>
          <w:sz w:val="22"/>
          <w:szCs w:val="22"/>
        </w:rPr>
        <w:t xml:space="preserve">. На экране появится окно </w:t>
      </w:r>
      <w:r w:rsidRPr="00183545">
        <w:rPr>
          <w:i/>
          <w:iCs/>
          <w:sz w:val="22"/>
          <w:szCs w:val="22"/>
        </w:rPr>
        <w:t>Параметры поиска решения</w:t>
      </w:r>
      <w:r w:rsidRPr="00183545">
        <w:rPr>
          <w:sz w:val="22"/>
          <w:szCs w:val="22"/>
        </w:rPr>
        <w:t xml:space="preserve"> (рис. 12).</w:t>
      </w:r>
    </w:p>
    <w:p w:rsidR="00285495" w:rsidRPr="00183545" w:rsidRDefault="00285495" w:rsidP="00285495">
      <w:pPr>
        <w:pStyle w:val="afe"/>
        <w:spacing w:line="234" w:lineRule="exact"/>
        <w:rPr>
          <w:sz w:val="22"/>
          <w:szCs w:val="22"/>
        </w:rPr>
      </w:pPr>
    </w:p>
    <w:p w:rsidR="00285495" w:rsidRPr="00183545" w:rsidRDefault="00285495" w:rsidP="00285495">
      <w:pPr>
        <w:pStyle w:val="afe"/>
        <w:rPr>
          <w:sz w:val="22"/>
          <w:szCs w:val="22"/>
        </w:rPr>
      </w:pPr>
      <w:r>
        <w:object w:dxaOrig="6690" w:dyaOrig="4440">
          <v:shape id="_x0000_i1089" type="#_x0000_t75" style="width:236.25pt;height:157.5pt" o:ole="" o:allowoverlap="f">
            <v:imagedata r:id="rId125" o:title="" cropleft="383f" blacklevel="7864f" grayscale="t"/>
          </v:shape>
          <o:OLEObject Type="Embed" ProgID="PBrush" ShapeID="_x0000_i1089" DrawAspect="Content" ObjectID="_1635929598" r:id="rId126"/>
        </w:object>
      </w:r>
    </w:p>
    <w:p w:rsidR="00285495" w:rsidRPr="00183545" w:rsidRDefault="00285495" w:rsidP="00285495">
      <w:pPr>
        <w:pStyle w:val="afe"/>
        <w:rPr>
          <w:b/>
          <w:bCs/>
          <w:sz w:val="22"/>
          <w:szCs w:val="22"/>
        </w:rPr>
      </w:pPr>
      <w:r w:rsidRPr="00183545">
        <w:rPr>
          <w:i/>
          <w:iCs/>
          <w:sz w:val="22"/>
          <w:szCs w:val="22"/>
        </w:rPr>
        <w:t>Рис. 12.</w:t>
      </w:r>
      <w:r w:rsidRPr="00183545">
        <w:rPr>
          <w:b/>
          <w:bCs/>
          <w:sz w:val="22"/>
          <w:szCs w:val="22"/>
        </w:rPr>
        <w:t xml:space="preserve"> Окно </w:t>
      </w:r>
      <w:r w:rsidRPr="00183545">
        <w:rPr>
          <w:b/>
          <w:bCs/>
          <w:i/>
          <w:iCs/>
          <w:sz w:val="22"/>
          <w:szCs w:val="22"/>
        </w:rPr>
        <w:t>Параметры поиска решения</w:t>
      </w:r>
    </w:p>
    <w:p w:rsidR="00285495" w:rsidRPr="00183545" w:rsidRDefault="00285495" w:rsidP="00285495">
      <w:pPr>
        <w:pStyle w:val="afe"/>
        <w:rPr>
          <w:sz w:val="22"/>
          <w:szCs w:val="22"/>
        </w:rPr>
      </w:pPr>
    </w:p>
    <w:p w:rsidR="00285495" w:rsidRPr="00183545" w:rsidRDefault="00285495" w:rsidP="00285495">
      <w:pPr>
        <w:pStyle w:val="afe"/>
        <w:rPr>
          <w:sz w:val="22"/>
          <w:szCs w:val="22"/>
        </w:rPr>
      </w:pPr>
      <w:r w:rsidRPr="00183545">
        <w:rPr>
          <w:sz w:val="22"/>
          <w:szCs w:val="22"/>
        </w:rPr>
        <w:t>Назовем следующие элементы этого окна:</w:t>
      </w:r>
    </w:p>
    <w:p w:rsidR="00285495" w:rsidRPr="00183545" w:rsidRDefault="00285495" w:rsidP="00997805">
      <w:pPr>
        <w:pStyle w:val="afe"/>
        <w:numPr>
          <w:ilvl w:val="0"/>
          <w:numId w:val="46"/>
        </w:numPr>
        <w:tabs>
          <w:tab w:val="clear" w:pos="644"/>
          <w:tab w:val="clear" w:pos="4677"/>
          <w:tab w:val="clear" w:pos="9355"/>
          <w:tab w:val="num" w:pos="567"/>
        </w:tabs>
        <w:adjustRightInd/>
        <w:spacing w:line="234" w:lineRule="exact"/>
        <w:ind w:left="720"/>
        <w:jc w:val="both"/>
        <w:rPr>
          <w:sz w:val="22"/>
          <w:szCs w:val="22"/>
        </w:rPr>
      </w:pPr>
      <w:r w:rsidRPr="00183545">
        <w:rPr>
          <w:sz w:val="22"/>
          <w:szCs w:val="22"/>
        </w:rPr>
        <w:t xml:space="preserve">Поле </w:t>
      </w:r>
      <w:r w:rsidRPr="00183545">
        <w:rPr>
          <w:i/>
          <w:iCs/>
          <w:sz w:val="22"/>
          <w:szCs w:val="22"/>
        </w:rPr>
        <w:t>Максимальное время</w:t>
      </w:r>
      <w:r w:rsidRPr="00183545">
        <w:rPr>
          <w:sz w:val="22"/>
          <w:szCs w:val="22"/>
        </w:rPr>
        <w:t>, служащее для ограничения времени, отпускаемого на поиск решения задачи.</w:t>
      </w:r>
    </w:p>
    <w:p w:rsidR="00285495" w:rsidRPr="00183545" w:rsidRDefault="00285495" w:rsidP="00997805">
      <w:pPr>
        <w:pStyle w:val="afe"/>
        <w:numPr>
          <w:ilvl w:val="0"/>
          <w:numId w:val="46"/>
        </w:numPr>
        <w:tabs>
          <w:tab w:val="clear" w:pos="644"/>
          <w:tab w:val="clear" w:pos="4677"/>
          <w:tab w:val="clear" w:pos="9355"/>
          <w:tab w:val="num" w:pos="567"/>
        </w:tabs>
        <w:adjustRightInd/>
        <w:spacing w:line="234" w:lineRule="exact"/>
        <w:ind w:left="720"/>
        <w:jc w:val="both"/>
        <w:rPr>
          <w:sz w:val="22"/>
          <w:szCs w:val="22"/>
        </w:rPr>
      </w:pPr>
      <w:r w:rsidRPr="00183545">
        <w:rPr>
          <w:sz w:val="22"/>
          <w:szCs w:val="22"/>
        </w:rPr>
        <w:t xml:space="preserve">Поле </w:t>
      </w:r>
      <w:r w:rsidRPr="00183545">
        <w:rPr>
          <w:i/>
          <w:iCs/>
          <w:sz w:val="22"/>
          <w:szCs w:val="22"/>
        </w:rPr>
        <w:t>Предельное число итераций</w:t>
      </w:r>
      <w:r w:rsidRPr="00183545">
        <w:rPr>
          <w:sz w:val="22"/>
          <w:szCs w:val="22"/>
        </w:rPr>
        <w:t>, ограничивающее число промежуточных вычислений.</w:t>
      </w:r>
    </w:p>
    <w:p w:rsidR="00285495" w:rsidRPr="00183545" w:rsidRDefault="00285495" w:rsidP="00997805">
      <w:pPr>
        <w:pStyle w:val="afe"/>
        <w:numPr>
          <w:ilvl w:val="0"/>
          <w:numId w:val="46"/>
        </w:numPr>
        <w:tabs>
          <w:tab w:val="clear" w:pos="644"/>
          <w:tab w:val="clear" w:pos="4677"/>
          <w:tab w:val="clear" w:pos="9355"/>
          <w:tab w:val="num" w:pos="567"/>
        </w:tabs>
        <w:adjustRightInd/>
        <w:spacing w:line="240" w:lineRule="exact"/>
        <w:ind w:left="720"/>
        <w:jc w:val="both"/>
        <w:rPr>
          <w:sz w:val="22"/>
          <w:szCs w:val="22"/>
        </w:rPr>
      </w:pPr>
      <w:r w:rsidRPr="00183545">
        <w:rPr>
          <w:sz w:val="22"/>
          <w:szCs w:val="22"/>
        </w:rPr>
        <w:t xml:space="preserve">Поля </w:t>
      </w:r>
      <w:r w:rsidRPr="00183545">
        <w:rPr>
          <w:i/>
          <w:iCs/>
          <w:sz w:val="22"/>
          <w:szCs w:val="22"/>
        </w:rPr>
        <w:t>Относительная погрешность</w:t>
      </w:r>
      <w:r w:rsidRPr="00183545">
        <w:rPr>
          <w:sz w:val="22"/>
          <w:szCs w:val="22"/>
        </w:rPr>
        <w:t xml:space="preserve"> и </w:t>
      </w:r>
      <w:r w:rsidRPr="00183545">
        <w:rPr>
          <w:i/>
          <w:iCs/>
          <w:sz w:val="22"/>
          <w:szCs w:val="22"/>
        </w:rPr>
        <w:t>Допустимое отклонение</w:t>
      </w:r>
      <w:r w:rsidRPr="00183545">
        <w:rPr>
          <w:sz w:val="22"/>
          <w:szCs w:val="22"/>
        </w:rPr>
        <w:t>, служащие для задания точности, с которой ищется решение. Рекомендуется найти решение с величинами данных параметров, заданными по умолчанию, а затем повторить вычисления с меньшей погрешностью и допустимым отклонением.</w:t>
      </w:r>
    </w:p>
    <w:p w:rsidR="00285495" w:rsidRPr="00183545" w:rsidRDefault="00285495" w:rsidP="00997805">
      <w:pPr>
        <w:pStyle w:val="afe"/>
        <w:numPr>
          <w:ilvl w:val="0"/>
          <w:numId w:val="46"/>
        </w:numPr>
        <w:tabs>
          <w:tab w:val="clear" w:pos="644"/>
          <w:tab w:val="clear" w:pos="4677"/>
          <w:tab w:val="clear" w:pos="9355"/>
          <w:tab w:val="num" w:pos="567"/>
        </w:tabs>
        <w:adjustRightInd/>
        <w:spacing w:line="240" w:lineRule="exact"/>
        <w:ind w:left="720"/>
        <w:jc w:val="both"/>
        <w:rPr>
          <w:sz w:val="22"/>
          <w:szCs w:val="22"/>
        </w:rPr>
      </w:pPr>
      <w:r w:rsidRPr="00183545">
        <w:rPr>
          <w:sz w:val="22"/>
          <w:szCs w:val="22"/>
        </w:rPr>
        <w:t xml:space="preserve">Флажок </w:t>
      </w:r>
      <w:r w:rsidRPr="00183545">
        <w:rPr>
          <w:i/>
          <w:iCs/>
          <w:sz w:val="22"/>
          <w:szCs w:val="22"/>
        </w:rPr>
        <w:t>Линейная модель</w:t>
      </w:r>
      <w:r w:rsidRPr="00183545">
        <w:rPr>
          <w:sz w:val="22"/>
          <w:szCs w:val="22"/>
        </w:rPr>
        <w:t xml:space="preserve"> должен быть установлен в случае линейной задачи, а в случае нелинейной — сброшен.</w:t>
      </w:r>
    </w:p>
    <w:p w:rsidR="00285495" w:rsidRPr="00183545" w:rsidRDefault="00285495" w:rsidP="00997805">
      <w:pPr>
        <w:pStyle w:val="afe"/>
        <w:numPr>
          <w:ilvl w:val="0"/>
          <w:numId w:val="46"/>
        </w:numPr>
        <w:tabs>
          <w:tab w:val="clear" w:pos="644"/>
          <w:tab w:val="clear" w:pos="4677"/>
          <w:tab w:val="clear" w:pos="9355"/>
          <w:tab w:val="num" w:pos="567"/>
        </w:tabs>
        <w:adjustRightInd/>
        <w:spacing w:line="240" w:lineRule="exact"/>
        <w:ind w:left="720"/>
        <w:jc w:val="both"/>
        <w:rPr>
          <w:sz w:val="22"/>
          <w:szCs w:val="22"/>
        </w:rPr>
      </w:pPr>
      <w:r w:rsidRPr="00183545">
        <w:rPr>
          <w:sz w:val="22"/>
          <w:szCs w:val="22"/>
        </w:rPr>
        <w:t>Флажок</w:t>
      </w:r>
      <w:proofErr w:type="gramStart"/>
      <w:r w:rsidRPr="00183545">
        <w:rPr>
          <w:sz w:val="22"/>
          <w:szCs w:val="22"/>
        </w:rPr>
        <w:t xml:space="preserve"> </w:t>
      </w:r>
      <w:r w:rsidRPr="00183545">
        <w:rPr>
          <w:i/>
          <w:iCs/>
          <w:sz w:val="22"/>
          <w:szCs w:val="22"/>
        </w:rPr>
        <w:t>П</w:t>
      </w:r>
      <w:proofErr w:type="gramEnd"/>
      <w:r w:rsidRPr="00183545">
        <w:rPr>
          <w:i/>
          <w:iCs/>
          <w:sz w:val="22"/>
          <w:szCs w:val="22"/>
        </w:rPr>
        <w:t>оказывать результаты итераций</w:t>
      </w:r>
      <w:r w:rsidRPr="00183545">
        <w:rPr>
          <w:sz w:val="22"/>
          <w:szCs w:val="22"/>
        </w:rPr>
        <w:t xml:space="preserve"> служит для приостановки поиска решения и просмотра результатов промежуточных вычислений.</w:t>
      </w:r>
    </w:p>
    <w:p w:rsidR="00285495" w:rsidRPr="00183545" w:rsidRDefault="00285495" w:rsidP="00997805">
      <w:pPr>
        <w:pStyle w:val="afe"/>
        <w:numPr>
          <w:ilvl w:val="0"/>
          <w:numId w:val="46"/>
        </w:numPr>
        <w:tabs>
          <w:tab w:val="clear" w:pos="644"/>
          <w:tab w:val="clear" w:pos="4677"/>
          <w:tab w:val="clear" w:pos="9355"/>
          <w:tab w:val="num" w:pos="567"/>
        </w:tabs>
        <w:adjustRightInd/>
        <w:spacing w:line="240" w:lineRule="exact"/>
        <w:ind w:left="720"/>
        <w:jc w:val="both"/>
        <w:rPr>
          <w:sz w:val="22"/>
          <w:szCs w:val="22"/>
        </w:rPr>
      </w:pPr>
      <w:r w:rsidRPr="00183545">
        <w:rPr>
          <w:sz w:val="22"/>
          <w:szCs w:val="22"/>
        </w:rPr>
        <w:t xml:space="preserve">Флажок </w:t>
      </w:r>
      <w:r w:rsidRPr="00183545">
        <w:rPr>
          <w:i/>
          <w:iCs/>
          <w:sz w:val="22"/>
          <w:szCs w:val="22"/>
        </w:rPr>
        <w:t>Автоматическое масштабирование</w:t>
      </w:r>
      <w:r w:rsidRPr="00183545">
        <w:rPr>
          <w:sz w:val="22"/>
          <w:szCs w:val="22"/>
        </w:rPr>
        <w:t xml:space="preserve"> служит для включения автоматической нормализации входных и выходных значений, качественно различающихся по величине (</w:t>
      </w:r>
      <w:proofErr w:type="gramStart"/>
      <w:r w:rsidRPr="00183545">
        <w:rPr>
          <w:sz w:val="22"/>
          <w:szCs w:val="22"/>
        </w:rPr>
        <w:t>например</w:t>
      </w:r>
      <w:proofErr w:type="gramEnd"/>
      <w:r w:rsidRPr="00183545">
        <w:rPr>
          <w:sz w:val="22"/>
          <w:szCs w:val="22"/>
        </w:rPr>
        <w:t xml:space="preserve"> при максимизации прибыли в процентах по </w:t>
      </w:r>
      <w:r w:rsidRPr="00183545">
        <w:rPr>
          <w:sz w:val="22"/>
          <w:szCs w:val="22"/>
        </w:rPr>
        <w:lastRenderedPageBreak/>
        <w:t>отношению к вложениям, исчисляемым в миллионах рублей).</w:t>
      </w:r>
    </w:p>
    <w:p w:rsidR="00285495" w:rsidRPr="00183545" w:rsidRDefault="00285495" w:rsidP="00285495">
      <w:pPr>
        <w:pStyle w:val="afe"/>
        <w:jc w:val="both"/>
        <w:rPr>
          <w:sz w:val="22"/>
          <w:szCs w:val="22"/>
        </w:rPr>
      </w:pPr>
      <w:r w:rsidRPr="00183545">
        <w:rPr>
          <w:sz w:val="22"/>
          <w:szCs w:val="22"/>
        </w:rPr>
        <w:t xml:space="preserve">Установленные параметры и ограничения поиска решения можно сохранить в качестве модели. Для этого служит кнопка </w:t>
      </w:r>
      <w:proofErr w:type="spellStart"/>
      <w:r w:rsidRPr="00183545">
        <w:rPr>
          <w:i/>
          <w:iCs/>
          <w:sz w:val="22"/>
          <w:szCs w:val="22"/>
        </w:rPr>
        <w:t>Сохранитьмодель</w:t>
      </w:r>
      <w:proofErr w:type="spellEnd"/>
      <w:r w:rsidRPr="00183545">
        <w:rPr>
          <w:sz w:val="22"/>
          <w:szCs w:val="22"/>
        </w:rPr>
        <w:t xml:space="preserve"> в окне </w:t>
      </w:r>
      <w:r w:rsidRPr="00183545">
        <w:rPr>
          <w:i/>
          <w:iCs/>
          <w:sz w:val="22"/>
          <w:szCs w:val="22"/>
        </w:rPr>
        <w:t>Параметры поиска решения</w:t>
      </w:r>
      <w:r w:rsidRPr="00183545">
        <w:rPr>
          <w:sz w:val="22"/>
          <w:szCs w:val="22"/>
        </w:rPr>
        <w:t>.</w:t>
      </w:r>
    </w:p>
    <w:p w:rsidR="00285495" w:rsidRPr="00183545" w:rsidRDefault="00285495" w:rsidP="00285495">
      <w:pPr>
        <w:pStyle w:val="afe"/>
        <w:jc w:val="both"/>
        <w:rPr>
          <w:sz w:val="22"/>
          <w:szCs w:val="22"/>
        </w:rPr>
      </w:pPr>
      <w:r w:rsidRPr="00183545">
        <w:rPr>
          <w:sz w:val="22"/>
          <w:szCs w:val="22"/>
        </w:rPr>
        <w:t xml:space="preserve">В данном примере следует установить флажок в строке </w:t>
      </w:r>
      <w:proofErr w:type="spellStart"/>
      <w:r w:rsidRPr="00183545">
        <w:rPr>
          <w:i/>
          <w:iCs/>
          <w:sz w:val="22"/>
          <w:szCs w:val="22"/>
        </w:rPr>
        <w:t>Линейнаямодель</w:t>
      </w:r>
      <w:proofErr w:type="spellEnd"/>
      <w:r w:rsidRPr="00183545">
        <w:rPr>
          <w:sz w:val="22"/>
          <w:szCs w:val="22"/>
        </w:rPr>
        <w:t xml:space="preserve"> и вернуться в окно </w:t>
      </w:r>
      <w:r w:rsidRPr="00183545">
        <w:rPr>
          <w:i/>
          <w:iCs/>
          <w:sz w:val="22"/>
          <w:szCs w:val="22"/>
        </w:rPr>
        <w:t>Поиск решения</w:t>
      </w:r>
      <w:r w:rsidRPr="00183545">
        <w:rPr>
          <w:sz w:val="22"/>
          <w:szCs w:val="22"/>
        </w:rPr>
        <w:t xml:space="preserve">, нажав кнопку </w:t>
      </w:r>
      <w:r w:rsidRPr="00183545">
        <w:rPr>
          <w:i/>
          <w:iCs/>
          <w:sz w:val="22"/>
          <w:szCs w:val="22"/>
        </w:rPr>
        <w:t>ОК</w:t>
      </w:r>
      <w:r w:rsidRPr="00183545">
        <w:rPr>
          <w:sz w:val="22"/>
          <w:szCs w:val="22"/>
        </w:rPr>
        <w:t>.</w:t>
      </w:r>
    </w:p>
    <w:p w:rsidR="00285495" w:rsidRPr="00183545" w:rsidRDefault="00285495" w:rsidP="00285495">
      <w:pPr>
        <w:pStyle w:val="afe"/>
        <w:jc w:val="both"/>
        <w:rPr>
          <w:sz w:val="22"/>
          <w:szCs w:val="22"/>
        </w:rPr>
      </w:pPr>
      <w:r w:rsidRPr="00183545">
        <w:rPr>
          <w:sz w:val="22"/>
          <w:szCs w:val="22"/>
        </w:rPr>
        <w:t>После того, как все параметры и ограничения будут заданы, нужно только инициировать поиск.</w:t>
      </w:r>
    </w:p>
    <w:p w:rsidR="00285495" w:rsidRPr="00183545" w:rsidRDefault="00285495" w:rsidP="00285495">
      <w:pPr>
        <w:pStyle w:val="afe"/>
        <w:jc w:val="both"/>
        <w:rPr>
          <w:sz w:val="22"/>
          <w:szCs w:val="22"/>
        </w:rPr>
      </w:pPr>
      <w:r w:rsidRPr="00183545">
        <w:rPr>
          <w:sz w:val="22"/>
          <w:szCs w:val="22"/>
        </w:rPr>
        <w:t>9. Нажмем кнопку</w:t>
      </w:r>
      <w:proofErr w:type="gramStart"/>
      <w:r w:rsidRPr="00183545">
        <w:rPr>
          <w:sz w:val="22"/>
          <w:szCs w:val="22"/>
        </w:rPr>
        <w:t xml:space="preserve"> </w:t>
      </w:r>
      <w:r w:rsidRPr="00183545">
        <w:rPr>
          <w:i/>
          <w:iCs/>
          <w:sz w:val="22"/>
          <w:szCs w:val="22"/>
        </w:rPr>
        <w:t>В</w:t>
      </w:r>
      <w:proofErr w:type="gramEnd"/>
      <w:r w:rsidRPr="00183545">
        <w:rPr>
          <w:i/>
          <w:iCs/>
          <w:sz w:val="22"/>
          <w:szCs w:val="22"/>
        </w:rPr>
        <w:t>ыполнить</w:t>
      </w:r>
      <w:r w:rsidRPr="00183545">
        <w:rPr>
          <w:sz w:val="22"/>
          <w:szCs w:val="22"/>
        </w:rPr>
        <w:t xml:space="preserve"> в окне диалога </w:t>
      </w:r>
      <w:r w:rsidRPr="00183545">
        <w:rPr>
          <w:i/>
          <w:iCs/>
          <w:sz w:val="22"/>
          <w:szCs w:val="22"/>
        </w:rPr>
        <w:t>Поиск решения</w:t>
      </w:r>
      <w:r w:rsidRPr="00183545">
        <w:rPr>
          <w:sz w:val="22"/>
          <w:szCs w:val="22"/>
        </w:rPr>
        <w:t>. По мере того, как идет поиск, отдельные его шаги будут отображаться в строке состояния. Когда поиск закончится, в таблицу будут внесены новые значения, и на экране появится окно, сообщающее о завершении операции (рис. 13).</w:t>
      </w:r>
    </w:p>
    <w:p w:rsidR="00285495" w:rsidRPr="00183545" w:rsidRDefault="00285495" w:rsidP="00285495">
      <w:pPr>
        <w:pStyle w:val="afe"/>
        <w:spacing w:line="234" w:lineRule="exact"/>
        <w:jc w:val="both"/>
        <w:rPr>
          <w:sz w:val="22"/>
          <w:szCs w:val="22"/>
        </w:rPr>
      </w:pPr>
      <w:r w:rsidRPr="00183545">
        <w:rPr>
          <w:sz w:val="22"/>
          <w:szCs w:val="22"/>
        </w:rPr>
        <w:t>Поскольку полученные значения нас устраивают, установим безымянный переключатель в положение</w:t>
      </w:r>
      <w:proofErr w:type="gramStart"/>
      <w:r w:rsidRPr="00183545">
        <w:rPr>
          <w:sz w:val="22"/>
          <w:szCs w:val="22"/>
        </w:rPr>
        <w:t xml:space="preserve"> </w:t>
      </w:r>
      <w:r w:rsidRPr="00183545">
        <w:rPr>
          <w:i/>
          <w:iCs/>
          <w:sz w:val="22"/>
          <w:szCs w:val="22"/>
        </w:rPr>
        <w:t>С</w:t>
      </w:r>
      <w:proofErr w:type="gramEnd"/>
      <w:r w:rsidRPr="00183545">
        <w:rPr>
          <w:i/>
          <w:iCs/>
          <w:sz w:val="22"/>
          <w:szCs w:val="22"/>
        </w:rPr>
        <w:t>охранить найденное решение</w:t>
      </w:r>
      <w:r w:rsidRPr="00183545">
        <w:rPr>
          <w:sz w:val="22"/>
          <w:szCs w:val="22"/>
        </w:rPr>
        <w:t>, тогда таблица будет обновлена. Отменить результаты поиска можно, установив переключатель в положение</w:t>
      </w:r>
      <w:proofErr w:type="gramStart"/>
      <w:r w:rsidRPr="00183545">
        <w:rPr>
          <w:sz w:val="22"/>
          <w:szCs w:val="22"/>
        </w:rPr>
        <w:t xml:space="preserve"> </w:t>
      </w:r>
      <w:r w:rsidRPr="00183545">
        <w:rPr>
          <w:i/>
          <w:iCs/>
          <w:sz w:val="22"/>
          <w:szCs w:val="22"/>
        </w:rPr>
        <w:t>В</w:t>
      </w:r>
      <w:proofErr w:type="gramEnd"/>
      <w:r w:rsidRPr="00183545">
        <w:rPr>
          <w:i/>
          <w:iCs/>
          <w:sz w:val="22"/>
          <w:szCs w:val="22"/>
        </w:rPr>
        <w:t xml:space="preserve">осстановить </w:t>
      </w:r>
      <w:proofErr w:type="spellStart"/>
      <w:r w:rsidRPr="00183545">
        <w:rPr>
          <w:i/>
          <w:iCs/>
          <w:sz w:val="22"/>
          <w:szCs w:val="22"/>
        </w:rPr>
        <w:t>исходныезначения</w:t>
      </w:r>
      <w:proofErr w:type="spellEnd"/>
      <w:r w:rsidRPr="00183545">
        <w:rPr>
          <w:sz w:val="22"/>
          <w:szCs w:val="22"/>
        </w:rPr>
        <w:t>.</w:t>
      </w:r>
    </w:p>
    <w:p w:rsidR="00285495" w:rsidRPr="00183545" w:rsidRDefault="00285495" w:rsidP="00285495">
      <w:pPr>
        <w:pStyle w:val="afe"/>
        <w:spacing w:line="234" w:lineRule="exact"/>
        <w:jc w:val="both"/>
        <w:rPr>
          <w:sz w:val="22"/>
          <w:szCs w:val="22"/>
        </w:rPr>
      </w:pPr>
      <w:r w:rsidRPr="00183545">
        <w:rPr>
          <w:sz w:val="22"/>
          <w:szCs w:val="22"/>
        </w:rPr>
        <w:t xml:space="preserve">В случае, если поиск закончился удачно, можно указать, какие отчеты следует вставить в рабочую книгу. Для этого в списке </w:t>
      </w:r>
      <w:r w:rsidRPr="00183545">
        <w:rPr>
          <w:i/>
          <w:iCs/>
          <w:sz w:val="22"/>
          <w:szCs w:val="22"/>
        </w:rPr>
        <w:t>Тип отчета</w:t>
      </w:r>
      <w:r w:rsidRPr="00183545">
        <w:rPr>
          <w:sz w:val="22"/>
          <w:szCs w:val="22"/>
        </w:rPr>
        <w:t xml:space="preserve"> выделяется название нужного типа отчета (или несколько названий с помощью клавиши </w:t>
      </w:r>
      <w:proofErr w:type="spellStart"/>
      <w:r w:rsidRPr="00183545">
        <w:rPr>
          <w:sz w:val="22"/>
          <w:szCs w:val="22"/>
        </w:rPr>
        <w:t>Ctrl</w:t>
      </w:r>
      <w:proofErr w:type="spellEnd"/>
      <w:r w:rsidRPr="00183545">
        <w:rPr>
          <w:sz w:val="22"/>
          <w:szCs w:val="22"/>
        </w:rPr>
        <w:t>). Оно будет вставлено на отдельном листе в рабочую книгу перед листом с исходными данными.</w:t>
      </w:r>
    </w:p>
    <w:p w:rsidR="00285495" w:rsidRPr="00183545" w:rsidRDefault="00285495" w:rsidP="00285495">
      <w:pPr>
        <w:pStyle w:val="afe"/>
        <w:spacing w:line="234" w:lineRule="exact"/>
        <w:jc w:val="both"/>
        <w:rPr>
          <w:sz w:val="22"/>
          <w:szCs w:val="22"/>
        </w:rPr>
      </w:pPr>
      <w:r w:rsidRPr="00183545">
        <w:rPr>
          <w:spacing w:val="-2"/>
          <w:sz w:val="22"/>
          <w:szCs w:val="22"/>
        </w:rPr>
        <w:t xml:space="preserve">Когда решение найти невозможно, Ехсе1 выводит соответствующее сообщение в окне диалога </w:t>
      </w:r>
      <w:r w:rsidRPr="00183545">
        <w:rPr>
          <w:i/>
          <w:iCs/>
          <w:spacing w:val="-2"/>
          <w:sz w:val="22"/>
          <w:szCs w:val="22"/>
        </w:rPr>
        <w:t>Результаты поиска решения</w:t>
      </w:r>
      <w:r w:rsidRPr="00183545">
        <w:rPr>
          <w:spacing w:val="-2"/>
          <w:sz w:val="22"/>
          <w:szCs w:val="22"/>
        </w:rPr>
        <w:t xml:space="preserve">. В этом случае возможность создать отчет отсутствует, так как список </w:t>
      </w:r>
      <w:r w:rsidRPr="00183545">
        <w:rPr>
          <w:i/>
          <w:iCs/>
          <w:spacing w:val="-2"/>
          <w:sz w:val="22"/>
          <w:szCs w:val="22"/>
        </w:rPr>
        <w:t>Тип отчета</w:t>
      </w:r>
      <w:r w:rsidRPr="00183545">
        <w:rPr>
          <w:sz w:val="22"/>
          <w:szCs w:val="22"/>
        </w:rPr>
        <w:t xml:space="preserve"> становится недоступным.</w:t>
      </w:r>
    </w:p>
    <w:p w:rsidR="00285495" w:rsidRPr="00183545" w:rsidRDefault="00285495" w:rsidP="00285495">
      <w:pPr>
        <w:jc w:val="center"/>
        <w:rPr>
          <w:sz w:val="22"/>
          <w:szCs w:val="22"/>
          <w:lang w:val="en-US"/>
        </w:rPr>
      </w:pPr>
      <w:r w:rsidRPr="00183545">
        <w:rPr>
          <w:sz w:val="22"/>
          <w:szCs w:val="22"/>
        </w:rPr>
        <w:object w:dxaOrig="9524" w:dyaOrig="5581">
          <v:shape id="_x0000_i1090" type="#_x0000_t75" style="width:319.5pt;height:187.5pt" o:ole="" fillcolor="window">
            <v:imagedata r:id="rId127" o:title="" gain="74473f" blacklevel="5898f" grayscale="t"/>
          </v:shape>
          <o:OLEObject Type="Embed" ProgID="PBrush" ShapeID="_x0000_i1090" DrawAspect="Content" ObjectID="_1635929599" r:id="rId128"/>
        </w:object>
      </w:r>
    </w:p>
    <w:p w:rsidR="00285495" w:rsidRPr="00183545" w:rsidRDefault="00285495" w:rsidP="00285495">
      <w:pPr>
        <w:pStyle w:val="afe"/>
        <w:rPr>
          <w:sz w:val="22"/>
          <w:szCs w:val="22"/>
        </w:rPr>
      </w:pPr>
    </w:p>
    <w:p w:rsidR="00285495" w:rsidRPr="00183545" w:rsidRDefault="00285495" w:rsidP="00285495">
      <w:pPr>
        <w:pStyle w:val="afe"/>
        <w:rPr>
          <w:b/>
          <w:bCs/>
          <w:sz w:val="22"/>
          <w:szCs w:val="22"/>
        </w:rPr>
      </w:pPr>
      <w:r w:rsidRPr="00183545">
        <w:rPr>
          <w:i/>
          <w:iCs/>
          <w:sz w:val="22"/>
          <w:szCs w:val="22"/>
        </w:rPr>
        <w:t>Рис. 13.</w:t>
      </w:r>
      <w:r w:rsidRPr="00183545">
        <w:rPr>
          <w:b/>
          <w:bCs/>
          <w:sz w:val="22"/>
          <w:szCs w:val="22"/>
        </w:rPr>
        <w:t xml:space="preserve"> Результаты решения</w:t>
      </w:r>
    </w:p>
    <w:p w:rsidR="00285495" w:rsidRPr="00183545" w:rsidRDefault="00285495" w:rsidP="00285495">
      <w:pPr>
        <w:pStyle w:val="afe"/>
        <w:rPr>
          <w:sz w:val="22"/>
          <w:szCs w:val="22"/>
        </w:rPr>
      </w:pPr>
    </w:p>
    <w:p w:rsidR="00285495" w:rsidRPr="00183545" w:rsidRDefault="00285495" w:rsidP="00285495">
      <w:pPr>
        <w:pStyle w:val="afe"/>
        <w:jc w:val="both"/>
        <w:rPr>
          <w:sz w:val="22"/>
          <w:szCs w:val="22"/>
        </w:rPr>
      </w:pPr>
      <w:r w:rsidRPr="00183545">
        <w:rPr>
          <w:sz w:val="22"/>
          <w:szCs w:val="22"/>
        </w:rPr>
        <w:t>Если планируется использовать созданную модель в дальнейшем, найденное решение можно сохранить как сценарий, нажав кнопку</w:t>
      </w:r>
      <w:proofErr w:type="gramStart"/>
      <w:r w:rsidRPr="00183545">
        <w:rPr>
          <w:sz w:val="22"/>
          <w:szCs w:val="22"/>
        </w:rPr>
        <w:t xml:space="preserve"> </w:t>
      </w:r>
      <w:r w:rsidRPr="00183545">
        <w:rPr>
          <w:i/>
          <w:iCs/>
          <w:sz w:val="22"/>
          <w:szCs w:val="22"/>
        </w:rPr>
        <w:t>С</w:t>
      </w:r>
      <w:proofErr w:type="gramEnd"/>
      <w:r w:rsidRPr="00183545">
        <w:rPr>
          <w:i/>
          <w:iCs/>
          <w:sz w:val="22"/>
          <w:szCs w:val="22"/>
        </w:rPr>
        <w:t>охранить сценарий</w:t>
      </w:r>
      <w:r w:rsidRPr="00183545">
        <w:rPr>
          <w:sz w:val="22"/>
          <w:szCs w:val="22"/>
        </w:rPr>
        <w:t xml:space="preserve"> в окне диалога </w:t>
      </w:r>
      <w:r w:rsidRPr="00183545">
        <w:rPr>
          <w:i/>
          <w:iCs/>
          <w:sz w:val="22"/>
          <w:szCs w:val="22"/>
        </w:rPr>
        <w:t>Результаты поиска решения</w:t>
      </w:r>
      <w:r w:rsidRPr="00183545">
        <w:rPr>
          <w:sz w:val="22"/>
          <w:szCs w:val="22"/>
        </w:rPr>
        <w:t>.</w:t>
      </w:r>
    </w:p>
    <w:p w:rsidR="00285495" w:rsidRPr="00183545" w:rsidRDefault="00285495" w:rsidP="00285495">
      <w:pPr>
        <w:pStyle w:val="afe"/>
        <w:jc w:val="both"/>
        <w:rPr>
          <w:sz w:val="22"/>
          <w:szCs w:val="22"/>
        </w:rPr>
      </w:pPr>
      <w:r w:rsidRPr="00183545">
        <w:rPr>
          <w:sz w:val="22"/>
          <w:szCs w:val="22"/>
        </w:rPr>
        <w:t xml:space="preserve">Итак, нами получено следующее решение задачи: </w:t>
      </w:r>
      <w:r w:rsidRPr="00183545">
        <w:rPr>
          <w:i/>
          <w:iCs/>
          <w:sz w:val="22"/>
          <w:szCs w:val="22"/>
        </w:rPr>
        <w:t>х</w:t>
      </w:r>
      <w:r w:rsidRPr="00183545">
        <w:rPr>
          <w:sz w:val="22"/>
          <w:szCs w:val="22"/>
          <w:vertAlign w:val="subscript"/>
        </w:rPr>
        <w:t>1</w:t>
      </w:r>
      <w:r w:rsidRPr="00183545">
        <w:rPr>
          <w:sz w:val="22"/>
          <w:szCs w:val="22"/>
        </w:rPr>
        <w:t xml:space="preserve"> = 4; </w:t>
      </w:r>
      <w:r w:rsidRPr="00183545">
        <w:rPr>
          <w:i/>
          <w:iCs/>
          <w:sz w:val="22"/>
          <w:szCs w:val="22"/>
        </w:rPr>
        <w:t>х</w:t>
      </w:r>
      <w:r w:rsidRPr="00183545">
        <w:rPr>
          <w:sz w:val="22"/>
          <w:szCs w:val="22"/>
          <w:vertAlign w:val="subscript"/>
        </w:rPr>
        <w:t>2</w:t>
      </w:r>
      <w:r w:rsidRPr="00183545">
        <w:rPr>
          <w:sz w:val="22"/>
          <w:szCs w:val="22"/>
        </w:rPr>
        <w:t xml:space="preserve"> = 2; </w:t>
      </w:r>
      <w:proofErr w:type="spellStart"/>
      <w:r w:rsidRPr="00183545">
        <w:rPr>
          <w:i/>
          <w:iCs/>
          <w:spacing w:val="-4"/>
          <w:sz w:val="22"/>
          <w:szCs w:val="22"/>
          <w:lang w:val="en-US"/>
        </w:rPr>
        <w:t>F</w:t>
      </w:r>
      <w:r w:rsidRPr="00183545">
        <w:rPr>
          <w:i/>
          <w:iCs/>
          <w:spacing w:val="-4"/>
          <w:sz w:val="22"/>
          <w:szCs w:val="22"/>
          <w:vertAlign w:val="subscript"/>
          <w:lang w:val="en-US"/>
        </w:rPr>
        <w:t>max</w:t>
      </w:r>
      <w:proofErr w:type="spellEnd"/>
      <w:r w:rsidRPr="00183545">
        <w:rPr>
          <w:spacing w:val="-4"/>
          <w:sz w:val="22"/>
          <w:szCs w:val="22"/>
        </w:rPr>
        <w:t xml:space="preserve"> = 14. Таким образом, следует реализовывать по 4 единицы товара </w:t>
      </w:r>
      <w:r w:rsidRPr="00183545">
        <w:rPr>
          <w:i/>
          <w:iCs/>
          <w:spacing w:val="-4"/>
          <w:sz w:val="22"/>
          <w:szCs w:val="22"/>
        </w:rPr>
        <w:t>А</w:t>
      </w:r>
      <w:r w:rsidRPr="00183545">
        <w:rPr>
          <w:sz w:val="22"/>
          <w:szCs w:val="22"/>
        </w:rPr>
        <w:t xml:space="preserve"> и 2 — товара </w:t>
      </w:r>
      <w:r w:rsidRPr="00183545">
        <w:rPr>
          <w:i/>
          <w:iCs/>
          <w:sz w:val="22"/>
          <w:szCs w:val="22"/>
        </w:rPr>
        <w:t>В</w:t>
      </w:r>
      <w:r w:rsidRPr="00183545">
        <w:rPr>
          <w:sz w:val="22"/>
          <w:szCs w:val="22"/>
        </w:rPr>
        <w:t xml:space="preserve">. При этом общая прибыль будет наибольшей и составит 14 </w:t>
      </w:r>
      <w:proofErr w:type="spellStart"/>
      <w:r w:rsidRPr="00183545">
        <w:rPr>
          <w:sz w:val="22"/>
          <w:szCs w:val="22"/>
        </w:rPr>
        <w:t>усл</w:t>
      </w:r>
      <w:proofErr w:type="spellEnd"/>
      <w:r w:rsidRPr="00183545">
        <w:rPr>
          <w:sz w:val="22"/>
          <w:szCs w:val="22"/>
        </w:rPr>
        <w:t xml:space="preserve">. ед. Левые части ограничений представляют собой количество ресурсов, которые будут израсходованы при данном плане реализации товаров, а правые части — количество имеющихся в наличии ресурсов. Поэтому можно сделать вывод о том, какие ресурсы будут израсходованы полностью (левая часть равна правой), а каких ресурсов имеется остаток. Очевидно, что в данной задаче имеется остаток только 4-го ресурса, составляющий 12 – 8 = 4 </w:t>
      </w:r>
      <w:proofErr w:type="spellStart"/>
      <w:r w:rsidRPr="00183545">
        <w:rPr>
          <w:sz w:val="22"/>
          <w:szCs w:val="22"/>
        </w:rPr>
        <w:t>усл</w:t>
      </w:r>
      <w:proofErr w:type="spellEnd"/>
      <w:r w:rsidRPr="00183545">
        <w:rPr>
          <w:sz w:val="22"/>
          <w:szCs w:val="22"/>
        </w:rPr>
        <w:t>. ед.</w:t>
      </w:r>
    </w:p>
    <w:p w:rsidR="00285495" w:rsidRPr="00183545" w:rsidRDefault="00285495" w:rsidP="00285495">
      <w:pPr>
        <w:pStyle w:val="afe"/>
        <w:jc w:val="center"/>
        <w:rPr>
          <w:b/>
          <w:bCs/>
          <w:i/>
          <w:iCs/>
          <w:sz w:val="22"/>
          <w:szCs w:val="22"/>
        </w:rPr>
      </w:pPr>
      <w:r w:rsidRPr="00183545">
        <w:rPr>
          <w:b/>
          <w:bCs/>
          <w:i/>
          <w:iCs/>
          <w:sz w:val="22"/>
          <w:szCs w:val="22"/>
        </w:rPr>
        <w:t>Задания для самостоятельной работы</w:t>
      </w:r>
    </w:p>
    <w:p w:rsidR="00285495" w:rsidRPr="00183545" w:rsidRDefault="00285495" w:rsidP="00285495">
      <w:pPr>
        <w:pStyle w:val="afe"/>
        <w:spacing w:before="200" w:after="120"/>
        <w:jc w:val="center"/>
        <w:rPr>
          <w:i/>
          <w:iCs/>
          <w:sz w:val="22"/>
          <w:szCs w:val="22"/>
        </w:rPr>
      </w:pPr>
      <w:r w:rsidRPr="00183545">
        <w:rPr>
          <w:i/>
          <w:iCs/>
          <w:sz w:val="22"/>
          <w:szCs w:val="22"/>
        </w:rPr>
        <w:t>Вариант 1</w:t>
      </w:r>
    </w:p>
    <w:p w:rsidR="00285495" w:rsidRPr="00183545" w:rsidRDefault="00285495" w:rsidP="00285495">
      <w:pPr>
        <w:pStyle w:val="afe"/>
        <w:jc w:val="both"/>
        <w:rPr>
          <w:color w:val="000000"/>
          <w:sz w:val="22"/>
          <w:szCs w:val="22"/>
        </w:rPr>
      </w:pPr>
      <w:r w:rsidRPr="00183545">
        <w:rPr>
          <w:spacing w:val="-2"/>
          <w:sz w:val="22"/>
          <w:szCs w:val="22"/>
        </w:rPr>
        <w:t>Цех выпускает изделия</w:t>
      </w:r>
      <w:r w:rsidRPr="00183545">
        <w:rPr>
          <w:color w:val="000000"/>
          <w:spacing w:val="-2"/>
          <w:sz w:val="22"/>
          <w:szCs w:val="22"/>
        </w:rPr>
        <w:t xml:space="preserve"> двух видов: валы и втулки. На </w:t>
      </w:r>
      <w:proofErr w:type="spellStart"/>
      <w:r w:rsidRPr="00183545">
        <w:rPr>
          <w:color w:val="000000"/>
          <w:spacing w:val="-2"/>
          <w:sz w:val="22"/>
          <w:szCs w:val="22"/>
        </w:rPr>
        <w:t>производ</w:t>
      </w:r>
      <w:proofErr w:type="spellEnd"/>
      <w:r w:rsidRPr="00183545">
        <w:rPr>
          <w:color w:val="000000"/>
          <w:spacing w:val="-2"/>
          <w:sz w:val="22"/>
          <w:szCs w:val="22"/>
        </w:rPr>
        <w:t>-</w:t>
      </w:r>
      <w:r w:rsidRPr="00183545">
        <w:rPr>
          <w:color w:val="000000"/>
          <w:spacing w:val="-2"/>
          <w:sz w:val="22"/>
          <w:szCs w:val="22"/>
        </w:rPr>
        <w:br/>
      </w:r>
      <w:proofErr w:type="spellStart"/>
      <w:r w:rsidRPr="00183545">
        <w:rPr>
          <w:color w:val="000000"/>
          <w:spacing w:val="-2"/>
          <w:sz w:val="22"/>
          <w:szCs w:val="22"/>
        </w:rPr>
        <w:t>ство</w:t>
      </w:r>
      <w:proofErr w:type="spellEnd"/>
      <w:r w:rsidRPr="00183545">
        <w:rPr>
          <w:color w:val="000000"/>
          <w:spacing w:val="-2"/>
          <w:sz w:val="22"/>
          <w:szCs w:val="22"/>
        </w:rPr>
        <w:t xml:space="preserve"> одного вала рабочий тратит 3 ч, одной втулки — 2 ч. От реализа</w:t>
      </w:r>
      <w:r w:rsidRPr="00183545">
        <w:rPr>
          <w:color w:val="000000"/>
          <w:sz w:val="22"/>
          <w:szCs w:val="22"/>
        </w:rPr>
        <w:t xml:space="preserve">ции вала предприятие получает прибыль 80 к., а от реализации </w:t>
      </w:r>
      <w:proofErr w:type="spellStart"/>
      <w:r w:rsidRPr="00183545">
        <w:rPr>
          <w:color w:val="000000"/>
          <w:sz w:val="22"/>
          <w:szCs w:val="22"/>
        </w:rPr>
        <w:t>втул</w:t>
      </w:r>
      <w:proofErr w:type="spellEnd"/>
      <w:r w:rsidRPr="00183545">
        <w:rPr>
          <w:color w:val="000000"/>
          <w:sz w:val="22"/>
          <w:szCs w:val="22"/>
        </w:rPr>
        <w:t>-</w:t>
      </w:r>
      <w:r w:rsidRPr="00183545">
        <w:rPr>
          <w:color w:val="000000"/>
          <w:sz w:val="22"/>
          <w:szCs w:val="22"/>
        </w:rPr>
        <w:br/>
      </w:r>
      <w:proofErr w:type="spellStart"/>
      <w:r w:rsidRPr="00183545">
        <w:rPr>
          <w:color w:val="000000"/>
          <w:sz w:val="22"/>
          <w:szCs w:val="22"/>
        </w:rPr>
        <w:t>ки</w:t>
      </w:r>
      <w:proofErr w:type="spellEnd"/>
      <w:r w:rsidRPr="00183545">
        <w:rPr>
          <w:color w:val="000000"/>
          <w:sz w:val="22"/>
          <w:szCs w:val="22"/>
        </w:rPr>
        <w:t xml:space="preserve"> — 60 к. Цех должен произвести не менее 100 шт. валов и не менее 200 шт. втулок. Определите, сколько валов и втулок должен выпустить цех, чтобы получить наибольшую сумму прибыли, если фонд рабочего времени производственных рабочих составляет 900 </w:t>
      </w:r>
      <w:proofErr w:type="spellStart"/>
      <w:r w:rsidRPr="00183545">
        <w:rPr>
          <w:color w:val="000000"/>
          <w:sz w:val="22"/>
          <w:szCs w:val="22"/>
        </w:rPr>
        <w:t>чел.-ч</w:t>
      </w:r>
      <w:proofErr w:type="spellEnd"/>
      <w:r w:rsidRPr="00183545">
        <w:rPr>
          <w:color w:val="000000"/>
          <w:sz w:val="22"/>
          <w:szCs w:val="22"/>
        </w:rPr>
        <w:t>.</w:t>
      </w:r>
    </w:p>
    <w:p w:rsidR="00285495" w:rsidRPr="00183545" w:rsidRDefault="00285495" w:rsidP="00285495">
      <w:pPr>
        <w:pStyle w:val="afe"/>
        <w:spacing w:line="234" w:lineRule="exact"/>
        <w:rPr>
          <w:color w:val="000000"/>
          <w:sz w:val="22"/>
          <w:szCs w:val="22"/>
        </w:rPr>
      </w:pPr>
      <w:r w:rsidRPr="00183545">
        <w:rPr>
          <w:i/>
          <w:iCs/>
          <w:color w:val="000000"/>
          <w:sz w:val="22"/>
          <w:szCs w:val="22"/>
        </w:rPr>
        <w:lastRenderedPageBreak/>
        <w:t>Ответ</w:t>
      </w:r>
      <w:r w:rsidRPr="00183545">
        <w:rPr>
          <w:color w:val="000000"/>
          <w:sz w:val="22"/>
          <w:szCs w:val="22"/>
        </w:rPr>
        <w:t>: (100, 300).</w:t>
      </w:r>
    </w:p>
    <w:p w:rsidR="00285495" w:rsidRPr="00183545" w:rsidRDefault="00285495" w:rsidP="00285495">
      <w:pPr>
        <w:pStyle w:val="afe"/>
        <w:spacing w:before="200" w:after="120" w:line="234" w:lineRule="exact"/>
        <w:jc w:val="center"/>
        <w:rPr>
          <w:i/>
          <w:iCs/>
          <w:sz w:val="22"/>
          <w:szCs w:val="22"/>
        </w:rPr>
      </w:pPr>
      <w:r w:rsidRPr="00183545">
        <w:rPr>
          <w:i/>
          <w:iCs/>
          <w:sz w:val="22"/>
          <w:szCs w:val="22"/>
        </w:rPr>
        <w:t>Вариант 2</w:t>
      </w:r>
    </w:p>
    <w:p w:rsidR="00285495" w:rsidRPr="00183545" w:rsidRDefault="00285495" w:rsidP="00285495">
      <w:pPr>
        <w:pStyle w:val="afe"/>
        <w:spacing w:line="234" w:lineRule="exact"/>
        <w:jc w:val="both"/>
        <w:rPr>
          <w:spacing w:val="-2"/>
          <w:sz w:val="22"/>
          <w:szCs w:val="22"/>
        </w:rPr>
      </w:pPr>
      <w:r w:rsidRPr="00183545">
        <w:rPr>
          <w:spacing w:val="-2"/>
          <w:sz w:val="22"/>
          <w:szCs w:val="22"/>
        </w:rPr>
        <w:t>Предприятие выпускает 3 вида изделий. Месячная программа производства составляет 2000 изделий 1-го вида, 1800 изделий 2-го вида и 1500 изделий 3-го вида. Для выпуска изделий используются материалы, месячный расход которых не может превысить 61000 кг. В расчете на одно изделие 1-го вида расходуется 8 кг материала, 2-го вида — 10, 3-го вида — 11 кг. Оптовая цена одного изделия 1-го вида — 7 р., 2-го и 3-го — соответственно 10 и 9 р. Определите оптимальный план выпуска изделий, обеспечивающий предприятию максимум выручки.</w:t>
      </w:r>
    </w:p>
    <w:p w:rsidR="00285495" w:rsidRPr="00183545" w:rsidRDefault="00285495" w:rsidP="00285495">
      <w:pPr>
        <w:pStyle w:val="afe"/>
        <w:spacing w:line="234" w:lineRule="exact"/>
        <w:rPr>
          <w:color w:val="000000"/>
          <w:sz w:val="22"/>
          <w:szCs w:val="22"/>
        </w:rPr>
      </w:pPr>
      <w:r w:rsidRPr="00183545">
        <w:rPr>
          <w:i/>
          <w:iCs/>
          <w:color w:val="000000"/>
          <w:sz w:val="22"/>
          <w:szCs w:val="22"/>
        </w:rPr>
        <w:t>Ответ</w:t>
      </w:r>
      <w:r w:rsidRPr="00183545">
        <w:rPr>
          <w:color w:val="000000"/>
          <w:sz w:val="22"/>
          <w:szCs w:val="22"/>
        </w:rPr>
        <w:t>: (2000, 2850, 1500).</w:t>
      </w:r>
    </w:p>
    <w:p w:rsidR="00285495" w:rsidRPr="00183545" w:rsidRDefault="00285495" w:rsidP="00285495">
      <w:pPr>
        <w:pStyle w:val="afe"/>
        <w:spacing w:before="200" w:after="120"/>
        <w:jc w:val="center"/>
        <w:rPr>
          <w:i/>
          <w:iCs/>
          <w:sz w:val="22"/>
          <w:szCs w:val="22"/>
        </w:rPr>
      </w:pPr>
      <w:r w:rsidRPr="00183545">
        <w:rPr>
          <w:i/>
          <w:iCs/>
          <w:sz w:val="22"/>
          <w:szCs w:val="22"/>
        </w:rPr>
        <w:t>Вариант 3</w:t>
      </w:r>
    </w:p>
    <w:p w:rsidR="00285495" w:rsidRPr="00183545" w:rsidRDefault="00285495" w:rsidP="00285495">
      <w:pPr>
        <w:pStyle w:val="afe"/>
        <w:jc w:val="both"/>
        <w:rPr>
          <w:color w:val="000000"/>
          <w:sz w:val="22"/>
          <w:szCs w:val="22"/>
        </w:rPr>
      </w:pPr>
      <w:r w:rsidRPr="00183545">
        <w:rPr>
          <w:color w:val="000000"/>
          <w:spacing w:val="-2"/>
          <w:sz w:val="22"/>
          <w:szCs w:val="22"/>
        </w:rPr>
        <w:t>Для изготовления обуви четырех моделей на фабрике используются два</w:t>
      </w:r>
      <w:r w:rsidRPr="00183545">
        <w:rPr>
          <w:color w:val="000000"/>
          <w:sz w:val="22"/>
          <w:szCs w:val="22"/>
        </w:rPr>
        <w:t xml:space="preserve"> сорта кожи. Затраты труда и материалов для изготовления каждой пары обуви, а также прибыль от реализации одной единицы продукции указаны в табл. 5. Составьте план выпуска обуви по ассортименту, </w:t>
      </w:r>
      <w:proofErr w:type="spellStart"/>
      <w:r w:rsidRPr="00183545">
        <w:rPr>
          <w:color w:val="000000"/>
          <w:sz w:val="22"/>
          <w:szCs w:val="22"/>
        </w:rPr>
        <w:t>максимизирующий</w:t>
      </w:r>
      <w:proofErr w:type="spellEnd"/>
      <w:r w:rsidRPr="00183545">
        <w:rPr>
          <w:color w:val="000000"/>
          <w:sz w:val="22"/>
          <w:szCs w:val="22"/>
        </w:rPr>
        <w:t xml:space="preserve"> прибыль.</w:t>
      </w:r>
    </w:p>
    <w:p w:rsidR="00285495" w:rsidRPr="00183545" w:rsidRDefault="00285495" w:rsidP="00285495">
      <w:pPr>
        <w:pStyle w:val="afe"/>
        <w:rPr>
          <w:color w:val="000000"/>
          <w:sz w:val="22"/>
          <w:szCs w:val="22"/>
        </w:rPr>
      </w:pPr>
    </w:p>
    <w:p w:rsidR="00285495" w:rsidRPr="00183545" w:rsidRDefault="00285495" w:rsidP="00285495">
      <w:pPr>
        <w:pStyle w:val="afe"/>
        <w:spacing w:after="120" w:line="180" w:lineRule="exact"/>
        <w:rPr>
          <w:b/>
          <w:bCs/>
          <w:color w:val="000000"/>
          <w:sz w:val="22"/>
          <w:szCs w:val="22"/>
        </w:rPr>
      </w:pPr>
      <w:r w:rsidRPr="00183545">
        <w:rPr>
          <w:i/>
          <w:iCs/>
          <w:color w:val="000000"/>
          <w:sz w:val="22"/>
          <w:szCs w:val="22"/>
        </w:rPr>
        <w:t xml:space="preserve">Таблица 5. </w:t>
      </w:r>
      <w:r w:rsidRPr="00183545">
        <w:rPr>
          <w:b/>
          <w:bCs/>
          <w:color w:val="000000"/>
          <w:sz w:val="22"/>
          <w:szCs w:val="22"/>
        </w:rPr>
        <w:t>Информация о нормах затрат и запасах ресурсов</w:t>
      </w:r>
    </w:p>
    <w:tbl>
      <w:tblPr>
        <w:tblW w:w="0" w:type="auto"/>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000"/>
      </w:tblPr>
      <w:tblGrid>
        <w:gridCol w:w="2200"/>
        <w:gridCol w:w="1063"/>
        <w:gridCol w:w="850"/>
        <w:gridCol w:w="851"/>
        <w:gridCol w:w="850"/>
        <w:gridCol w:w="851"/>
      </w:tblGrid>
      <w:tr w:rsidR="00285495" w:rsidRPr="00183545" w:rsidTr="009F3B78">
        <w:trPr>
          <w:cantSplit/>
          <w:trHeight w:val="40"/>
        </w:trPr>
        <w:tc>
          <w:tcPr>
            <w:tcW w:w="2200" w:type="dxa"/>
            <w:vMerge w:val="restart"/>
            <w:tcBorders>
              <w:top w:val="single" w:sz="4" w:space="0" w:color="auto"/>
              <w:left w:val="nil"/>
              <w:bottom w:val="single" w:sz="4" w:space="0" w:color="auto"/>
              <w:right w:val="single" w:sz="4" w:space="0" w:color="auto"/>
            </w:tcBorders>
            <w:vAlign w:val="center"/>
          </w:tcPr>
          <w:p w:rsidR="00285495" w:rsidRPr="00183545" w:rsidRDefault="00285495" w:rsidP="009F3B78">
            <w:pPr>
              <w:pStyle w:val="afe"/>
              <w:spacing w:before="30" w:after="30" w:line="180" w:lineRule="exact"/>
              <w:jc w:val="center"/>
              <w:rPr>
                <w:sz w:val="22"/>
                <w:szCs w:val="22"/>
              </w:rPr>
            </w:pPr>
            <w:r w:rsidRPr="00183545">
              <w:rPr>
                <w:sz w:val="22"/>
                <w:szCs w:val="22"/>
              </w:rPr>
              <w:t>Ресурсы</w:t>
            </w:r>
          </w:p>
        </w:tc>
        <w:tc>
          <w:tcPr>
            <w:tcW w:w="1061" w:type="dxa"/>
            <w:vMerge w:val="restart"/>
            <w:tcBorders>
              <w:top w:val="single" w:sz="4" w:space="0" w:color="auto"/>
              <w:left w:val="single" w:sz="4" w:space="0" w:color="auto"/>
              <w:bottom w:val="single" w:sz="4" w:space="0" w:color="auto"/>
              <w:right w:val="single" w:sz="4" w:space="0" w:color="auto"/>
            </w:tcBorders>
            <w:vAlign w:val="center"/>
          </w:tcPr>
          <w:p w:rsidR="00285495" w:rsidRPr="00183545" w:rsidRDefault="00285495" w:rsidP="009F3B78">
            <w:pPr>
              <w:pStyle w:val="afe"/>
              <w:spacing w:before="30" w:after="30" w:line="180" w:lineRule="exact"/>
              <w:jc w:val="center"/>
              <w:rPr>
                <w:sz w:val="22"/>
                <w:szCs w:val="22"/>
              </w:rPr>
            </w:pPr>
            <w:r w:rsidRPr="00183545">
              <w:rPr>
                <w:sz w:val="22"/>
                <w:szCs w:val="22"/>
              </w:rPr>
              <w:t xml:space="preserve">Запас </w:t>
            </w:r>
            <w:r w:rsidRPr="00183545">
              <w:rPr>
                <w:sz w:val="22"/>
                <w:szCs w:val="22"/>
              </w:rPr>
              <w:br/>
              <w:t>ресурса</w:t>
            </w:r>
          </w:p>
        </w:tc>
        <w:tc>
          <w:tcPr>
            <w:tcW w:w="3402" w:type="dxa"/>
            <w:gridSpan w:val="4"/>
            <w:tcBorders>
              <w:top w:val="single" w:sz="4" w:space="0" w:color="auto"/>
              <w:left w:val="single" w:sz="4" w:space="0" w:color="auto"/>
              <w:bottom w:val="single" w:sz="4" w:space="0" w:color="auto"/>
              <w:right w:val="nil"/>
            </w:tcBorders>
            <w:vAlign w:val="center"/>
          </w:tcPr>
          <w:p w:rsidR="00285495" w:rsidRPr="00183545" w:rsidRDefault="00285495" w:rsidP="009F3B78">
            <w:pPr>
              <w:pStyle w:val="afe"/>
              <w:spacing w:before="30" w:after="30" w:line="180" w:lineRule="exact"/>
              <w:jc w:val="center"/>
              <w:rPr>
                <w:sz w:val="22"/>
                <w:szCs w:val="22"/>
              </w:rPr>
            </w:pPr>
            <w:r w:rsidRPr="00183545">
              <w:rPr>
                <w:color w:val="000000"/>
                <w:sz w:val="22"/>
                <w:szCs w:val="22"/>
              </w:rPr>
              <w:t xml:space="preserve">Норма затрат ресурсов </w:t>
            </w:r>
            <w:r w:rsidRPr="00183545">
              <w:rPr>
                <w:color w:val="000000"/>
                <w:sz w:val="22"/>
                <w:szCs w:val="22"/>
              </w:rPr>
              <w:br/>
              <w:t>на производство 1 пары обуви по моделям</w:t>
            </w:r>
          </w:p>
        </w:tc>
      </w:tr>
      <w:tr w:rsidR="00285495" w:rsidRPr="00183545" w:rsidTr="009F3B78">
        <w:trPr>
          <w:cantSplit/>
          <w:trHeight w:val="40"/>
        </w:trPr>
        <w:tc>
          <w:tcPr>
            <w:tcW w:w="2200" w:type="dxa"/>
            <w:vMerge/>
            <w:tcBorders>
              <w:top w:val="single" w:sz="4" w:space="0" w:color="auto"/>
              <w:left w:val="nil"/>
              <w:bottom w:val="single" w:sz="4" w:space="0" w:color="auto"/>
              <w:right w:val="single" w:sz="4" w:space="0" w:color="auto"/>
            </w:tcBorders>
            <w:vAlign w:val="center"/>
          </w:tcPr>
          <w:p w:rsidR="00285495" w:rsidRPr="00183545" w:rsidRDefault="00285495" w:rsidP="009F3B78">
            <w:pPr>
              <w:pStyle w:val="afe"/>
              <w:spacing w:before="30" w:after="30" w:line="180" w:lineRule="exact"/>
              <w:jc w:val="center"/>
              <w:rPr>
                <w:sz w:val="22"/>
                <w:szCs w:val="22"/>
              </w:rPr>
            </w:pPr>
          </w:p>
        </w:tc>
        <w:tc>
          <w:tcPr>
            <w:tcW w:w="1061" w:type="dxa"/>
            <w:vMerge/>
            <w:tcBorders>
              <w:top w:val="single" w:sz="4" w:space="0" w:color="auto"/>
              <w:left w:val="single" w:sz="4" w:space="0" w:color="auto"/>
              <w:bottom w:val="single" w:sz="4" w:space="0" w:color="auto"/>
              <w:right w:val="single" w:sz="4" w:space="0" w:color="auto"/>
            </w:tcBorders>
            <w:vAlign w:val="center"/>
          </w:tcPr>
          <w:p w:rsidR="00285495" w:rsidRPr="00183545" w:rsidRDefault="00285495" w:rsidP="009F3B78">
            <w:pPr>
              <w:pStyle w:val="afe"/>
              <w:spacing w:before="30" w:after="30" w:line="180" w:lineRule="exact"/>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285495" w:rsidRPr="00183545" w:rsidRDefault="00285495" w:rsidP="009F3B78">
            <w:pPr>
              <w:pStyle w:val="afe"/>
              <w:spacing w:before="30" w:after="30" w:line="180" w:lineRule="exact"/>
              <w:jc w:val="center"/>
              <w:rPr>
                <w:sz w:val="22"/>
                <w:szCs w:val="22"/>
              </w:rPr>
            </w:pPr>
            <w:r w:rsidRPr="00183545">
              <w:rPr>
                <w:color w:val="000000"/>
                <w:sz w:val="22"/>
                <w:szCs w:val="22"/>
              </w:rPr>
              <w:t>№ 1</w:t>
            </w:r>
          </w:p>
        </w:tc>
        <w:tc>
          <w:tcPr>
            <w:tcW w:w="851" w:type="dxa"/>
            <w:tcBorders>
              <w:top w:val="single" w:sz="4" w:space="0" w:color="auto"/>
              <w:left w:val="single" w:sz="4" w:space="0" w:color="auto"/>
              <w:bottom w:val="single" w:sz="4" w:space="0" w:color="auto"/>
              <w:right w:val="single" w:sz="4" w:space="0" w:color="auto"/>
            </w:tcBorders>
            <w:vAlign w:val="center"/>
          </w:tcPr>
          <w:p w:rsidR="00285495" w:rsidRPr="00183545" w:rsidRDefault="00285495" w:rsidP="009F3B78">
            <w:pPr>
              <w:pStyle w:val="afe"/>
              <w:spacing w:before="30" w:after="30" w:line="180" w:lineRule="exact"/>
              <w:jc w:val="center"/>
              <w:rPr>
                <w:sz w:val="22"/>
                <w:szCs w:val="22"/>
              </w:rPr>
            </w:pPr>
            <w:r w:rsidRPr="00183545">
              <w:rPr>
                <w:color w:val="000000"/>
                <w:sz w:val="22"/>
                <w:szCs w:val="22"/>
              </w:rPr>
              <w:t>№ 2</w:t>
            </w:r>
          </w:p>
        </w:tc>
        <w:tc>
          <w:tcPr>
            <w:tcW w:w="850" w:type="dxa"/>
            <w:tcBorders>
              <w:top w:val="single" w:sz="4" w:space="0" w:color="auto"/>
              <w:left w:val="single" w:sz="4" w:space="0" w:color="auto"/>
              <w:bottom w:val="single" w:sz="4" w:space="0" w:color="auto"/>
              <w:right w:val="single" w:sz="4" w:space="0" w:color="auto"/>
            </w:tcBorders>
            <w:vAlign w:val="center"/>
          </w:tcPr>
          <w:p w:rsidR="00285495" w:rsidRPr="00183545" w:rsidRDefault="00285495" w:rsidP="009F3B78">
            <w:pPr>
              <w:pStyle w:val="afe"/>
              <w:spacing w:before="30" w:after="30" w:line="180" w:lineRule="exact"/>
              <w:jc w:val="center"/>
              <w:rPr>
                <w:sz w:val="22"/>
                <w:szCs w:val="22"/>
              </w:rPr>
            </w:pPr>
            <w:r w:rsidRPr="00183545">
              <w:rPr>
                <w:sz w:val="22"/>
                <w:szCs w:val="22"/>
              </w:rPr>
              <w:t>№ 3</w:t>
            </w:r>
          </w:p>
        </w:tc>
        <w:tc>
          <w:tcPr>
            <w:tcW w:w="851" w:type="dxa"/>
            <w:tcBorders>
              <w:top w:val="single" w:sz="4" w:space="0" w:color="auto"/>
              <w:left w:val="single" w:sz="4" w:space="0" w:color="auto"/>
              <w:bottom w:val="single" w:sz="4" w:space="0" w:color="auto"/>
              <w:right w:val="nil"/>
            </w:tcBorders>
            <w:vAlign w:val="center"/>
          </w:tcPr>
          <w:p w:rsidR="00285495" w:rsidRPr="00183545" w:rsidRDefault="00285495" w:rsidP="009F3B78">
            <w:pPr>
              <w:pStyle w:val="afe"/>
              <w:spacing w:before="30" w:after="30" w:line="180" w:lineRule="exact"/>
              <w:jc w:val="center"/>
              <w:rPr>
                <w:sz w:val="22"/>
                <w:szCs w:val="22"/>
              </w:rPr>
            </w:pPr>
            <w:r w:rsidRPr="00183545">
              <w:rPr>
                <w:sz w:val="22"/>
                <w:szCs w:val="22"/>
              </w:rPr>
              <w:t>№ 4</w:t>
            </w:r>
          </w:p>
        </w:tc>
      </w:tr>
      <w:tr w:rsidR="00285495" w:rsidRPr="00183545" w:rsidTr="009F3B78">
        <w:trPr>
          <w:cantSplit/>
          <w:trHeight w:val="40"/>
        </w:trPr>
        <w:tc>
          <w:tcPr>
            <w:tcW w:w="2200" w:type="dxa"/>
            <w:tcBorders>
              <w:top w:val="single" w:sz="4" w:space="0" w:color="auto"/>
              <w:left w:val="nil"/>
              <w:bottom w:val="single" w:sz="4" w:space="0" w:color="auto"/>
              <w:right w:val="single" w:sz="4" w:space="0" w:color="auto"/>
            </w:tcBorders>
          </w:tcPr>
          <w:p w:rsidR="00285495" w:rsidRPr="00183545" w:rsidRDefault="00285495" w:rsidP="009F3B78">
            <w:pPr>
              <w:pStyle w:val="afe"/>
              <w:spacing w:before="30" w:after="30" w:line="180" w:lineRule="exact"/>
              <w:rPr>
                <w:sz w:val="22"/>
                <w:szCs w:val="22"/>
              </w:rPr>
            </w:pPr>
            <w:r w:rsidRPr="00183545">
              <w:rPr>
                <w:sz w:val="22"/>
                <w:szCs w:val="22"/>
              </w:rPr>
              <w:t xml:space="preserve">Рабочее время, </w:t>
            </w:r>
            <w:proofErr w:type="spellStart"/>
            <w:r w:rsidRPr="00183545">
              <w:rPr>
                <w:sz w:val="22"/>
                <w:szCs w:val="22"/>
              </w:rPr>
              <w:t>чел.-ч</w:t>
            </w:r>
            <w:proofErr w:type="spellEnd"/>
          </w:p>
        </w:tc>
        <w:tc>
          <w:tcPr>
            <w:tcW w:w="1061" w:type="dxa"/>
            <w:tcBorders>
              <w:top w:val="single" w:sz="4" w:space="0" w:color="auto"/>
              <w:left w:val="single" w:sz="4" w:space="0" w:color="auto"/>
              <w:bottom w:val="single" w:sz="4" w:space="0" w:color="auto"/>
              <w:right w:val="single" w:sz="4" w:space="0" w:color="auto"/>
            </w:tcBorders>
          </w:tcPr>
          <w:p w:rsidR="00285495" w:rsidRPr="00183545" w:rsidRDefault="00285495" w:rsidP="009F3B78">
            <w:pPr>
              <w:pStyle w:val="afe"/>
              <w:spacing w:before="30" w:after="30" w:line="180" w:lineRule="exact"/>
              <w:jc w:val="center"/>
              <w:rPr>
                <w:sz w:val="22"/>
                <w:szCs w:val="22"/>
              </w:rPr>
            </w:pPr>
            <w:r w:rsidRPr="00183545">
              <w:rPr>
                <w:sz w:val="22"/>
                <w:szCs w:val="22"/>
              </w:rPr>
              <w:t>1000</w:t>
            </w:r>
          </w:p>
        </w:tc>
        <w:tc>
          <w:tcPr>
            <w:tcW w:w="850" w:type="dxa"/>
            <w:tcBorders>
              <w:top w:val="single" w:sz="4" w:space="0" w:color="auto"/>
              <w:left w:val="single" w:sz="4" w:space="0" w:color="auto"/>
              <w:bottom w:val="single" w:sz="4" w:space="0" w:color="auto"/>
              <w:right w:val="single" w:sz="4" w:space="0" w:color="auto"/>
            </w:tcBorders>
          </w:tcPr>
          <w:p w:rsidR="00285495" w:rsidRPr="00183545" w:rsidRDefault="00285495" w:rsidP="009F3B78">
            <w:pPr>
              <w:pStyle w:val="afe"/>
              <w:spacing w:before="30" w:after="30" w:line="180" w:lineRule="exact"/>
              <w:jc w:val="center"/>
              <w:rPr>
                <w:sz w:val="22"/>
                <w:szCs w:val="22"/>
              </w:rPr>
            </w:pPr>
            <w:r w:rsidRPr="00183545">
              <w:rPr>
                <w:sz w:val="22"/>
                <w:szCs w:val="22"/>
              </w:rPr>
              <w:t>1</w:t>
            </w:r>
          </w:p>
        </w:tc>
        <w:tc>
          <w:tcPr>
            <w:tcW w:w="851" w:type="dxa"/>
            <w:tcBorders>
              <w:top w:val="single" w:sz="4" w:space="0" w:color="auto"/>
              <w:left w:val="single" w:sz="4" w:space="0" w:color="auto"/>
              <w:bottom w:val="single" w:sz="4" w:space="0" w:color="auto"/>
              <w:right w:val="single" w:sz="4" w:space="0" w:color="auto"/>
            </w:tcBorders>
          </w:tcPr>
          <w:p w:rsidR="00285495" w:rsidRPr="00183545" w:rsidRDefault="00285495" w:rsidP="009F3B78">
            <w:pPr>
              <w:pStyle w:val="afe"/>
              <w:spacing w:before="30" w:after="30" w:line="180" w:lineRule="exact"/>
              <w:jc w:val="center"/>
              <w:rPr>
                <w:sz w:val="22"/>
                <w:szCs w:val="22"/>
              </w:rPr>
            </w:pPr>
            <w:r w:rsidRPr="00183545">
              <w:rPr>
                <w:sz w:val="22"/>
                <w:szCs w:val="22"/>
              </w:rPr>
              <w:t>2</w:t>
            </w:r>
          </w:p>
        </w:tc>
        <w:tc>
          <w:tcPr>
            <w:tcW w:w="850" w:type="dxa"/>
            <w:tcBorders>
              <w:top w:val="single" w:sz="4" w:space="0" w:color="auto"/>
              <w:left w:val="single" w:sz="4" w:space="0" w:color="auto"/>
              <w:bottom w:val="single" w:sz="4" w:space="0" w:color="auto"/>
              <w:right w:val="single" w:sz="4" w:space="0" w:color="auto"/>
            </w:tcBorders>
          </w:tcPr>
          <w:p w:rsidR="00285495" w:rsidRPr="00183545" w:rsidRDefault="00285495" w:rsidP="009F3B78">
            <w:pPr>
              <w:pStyle w:val="afe"/>
              <w:spacing w:before="30" w:after="30" w:line="180" w:lineRule="exact"/>
              <w:jc w:val="center"/>
              <w:rPr>
                <w:sz w:val="22"/>
                <w:szCs w:val="22"/>
              </w:rPr>
            </w:pPr>
            <w:r w:rsidRPr="00183545">
              <w:rPr>
                <w:sz w:val="22"/>
                <w:szCs w:val="22"/>
              </w:rPr>
              <w:t>2</w:t>
            </w:r>
          </w:p>
        </w:tc>
        <w:tc>
          <w:tcPr>
            <w:tcW w:w="851" w:type="dxa"/>
            <w:tcBorders>
              <w:top w:val="single" w:sz="4" w:space="0" w:color="auto"/>
              <w:left w:val="single" w:sz="4" w:space="0" w:color="auto"/>
              <w:bottom w:val="single" w:sz="4" w:space="0" w:color="auto"/>
              <w:right w:val="nil"/>
            </w:tcBorders>
          </w:tcPr>
          <w:p w:rsidR="00285495" w:rsidRPr="00183545" w:rsidRDefault="00285495" w:rsidP="009F3B78">
            <w:pPr>
              <w:pStyle w:val="afe"/>
              <w:spacing w:before="30" w:after="30" w:line="180" w:lineRule="exact"/>
              <w:jc w:val="center"/>
              <w:rPr>
                <w:sz w:val="22"/>
                <w:szCs w:val="22"/>
              </w:rPr>
            </w:pPr>
            <w:r w:rsidRPr="00183545">
              <w:rPr>
                <w:color w:val="000000"/>
                <w:sz w:val="22"/>
                <w:szCs w:val="22"/>
              </w:rPr>
              <w:t>12</w:t>
            </w:r>
          </w:p>
        </w:tc>
      </w:tr>
      <w:tr w:rsidR="00285495" w:rsidRPr="00183545" w:rsidTr="009F3B78">
        <w:trPr>
          <w:cantSplit/>
          <w:trHeight w:val="40"/>
        </w:trPr>
        <w:tc>
          <w:tcPr>
            <w:tcW w:w="2200" w:type="dxa"/>
            <w:tcBorders>
              <w:top w:val="single" w:sz="4" w:space="0" w:color="auto"/>
              <w:left w:val="nil"/>
              <w:bottom w:val="single" w:sz="4" w:space="0" w:color="auto"/>
              <w:right w:val="single" w:sz="4" w:space="0" w:color="auto"/>
            </w:tcBorders>
          </w:tcPr>
          <w:p w:rsidR="00285495" w:rsidRPr="00183545" w:rsidRDefault="00285495" w:rsidP="009F3B78">
            <w:pPr>
              <w:pStyle w:val="afe"/>
              <w:spacing w:before="30" w:after="30" w:line="180" w:lineRule="exact"/>
              <w:rPr>
                <w:sz w:val="22"/>
                <w:szCs w:val="22"/>
              </w:rPr>
            </w:pPr>
            <w:r w:rsidRPr="00183545">
              <w:rPr>
                <w:color w:val="000000"/>
                <w:sz w:val="22"/>
                <w:szCs w:val="22"/>
              </w:rPr>
              <w:t>Кожа 1 сорта, дм</w:t>
            </w:r>
            <w:r w:rsidRPr="00183545">
              <w:rPr>
                <w:color w:val="000000"/>
                <w:sz w:val="22"/>
                <w:szCs w:val="22"/>
                <w:vertAlign w:val="superscript"/>
              </w:rPr>
              <w:t>2</w:t>
            </w:r>
          </w:p>
        </w:tc>
        <w:tc>
          <w:tcPr>
            <w:tcW w:w="1061" w:type="dxa"/>
            <w:tcBorders>
              <w:top w:val="single" w:sz="4" w:space="0" w:color="auto"/>
              <w:left w:val="single" w:sz="4" w:space="0" w:color="auto"/>
              <w:bottom w:val="single" w:sz="4" w:space="0" w:color="auto"/>
              <w:right w:val="single" w:sz="4" w:space="0" w:color="auto"/>
            </w:tcBorders>
          </w:tcPr>
          <w:p w:rsidR="00285495" w:rsidRPr="00183545" w:rsidRDefault="00285495" w:rsidP="009F3B78">
            <w:pPr>
              <w:pStyle w:val="afe"/>
              <w:spacing w:before="30" w:after="30" w:line="180" w:lineRule="exact"/>
              <w:jc w:val="center"/>
              <w:rPr>
                <w:sz w:val="22"/>
                <w:szCs w:val="22"/>
              </w:rPr>
            </w:pPr>
            <w:r w:rsidRPr="00183545">
              <w:rPr>
                <w:sz w:val="22"/>
                <w:szCs w:val="22"/>
              </w:rPr>
              <w:t>500</w:t>
            </w:r>
          </w:p>
        </w:tc>
        <w:tc>
          <w:tcPr>
            <w:tcW w:w="850" w:type="dxa"/>
            <w:tcBorders>
              <w:top w:val="single" w:sz="4" w:space="0" w:color="auto"/>
              <w:left w:val="single" w:sz="4" w:space="0" w:color="auto"/>
              <w:bottom w:val="single" w:sz="4" w:space="0" w:color="auto"/>
              <w:right w:val="single" w:sz="4" w:space="0" w:color="auto"/>
            </w:tcBorders>
          </w:tcPr>
          <w:p w:rsidR="00285495" w:rsidRPr="00183545" w:rsidRDefault="00285495" w:rsidP="009F3B78">
            <w:pPr>
              <w:pStyle w:val="afe"/>
              <w:spacing w:before="30" w:after="30" w:line="180" w:lineRule="exact"/>
              <w:jc w:val="center"/>
              <w:rPr>
                <w:sz w:val="22"/>
                <w:szCs w:val="22"/>
              </w:rPr>
            </w:pPr>
            <w:r w:rsidRPr="00183545">
              <w:rPr>
                <w:sz w:val="22"/>
                <w:szCs w:val="22"/>
              </w:rPr>
              <w:t>2</w:t>
            </w:r>
          </w:p>
        </w:tc>
        <w:tc>
          <w:tcPr>
            <w:tcW w:w="851" w:type="dxa"/>
            <w:tcBorders>
              <w:top w:val="single" w:sz="4" w:space="0" w:color="auto"/>
              <w:left w:val="single" w:sz="4" w:space="0" w:color="auto"/>
              <w:bottom w:val="single" w:sz="4" w:space="0" w:color="auto"/>
              <w:right w:val="single" w:sz="4" w:space="0" w:color="auto"/>
            </w:tcBorders>
          </w:tcPr>
          <w:p w:rsidR="00285495" w:rsidRPr="00183545" w:rsidRDefault="00285495" w:rsidP="009F3B78">
            <w:pPr>
              <w:pStyle w:val="afe"/>
              <w:spacing w:before="30" w:after="30" w:line="180" w:lineRule="exact"/>
              <w:jc w:val="center"/>
              <w:rPr>
                <w:sz w:val="22"/>
                <w:szCs w:val="22"/>
              </w:rPr>
            </w:pPr>
            <w:r w:rsidRPr="00183545">
              <w:rPr>
                <w:sz w:val="22"/>
                <w:szCs w:val="22"/>
              </w:rPr>
              <w:t>1</w:t>
            </w:r>
          </w:p>
        </w:tc>
        <w:tc>
          <w:tcPr>
            <w:tcW w:w="850" w:type="dxa"/>
            <w:tcBorders>
              <w:top w:val="single" w:sz="4" w:space="0" w:color="auto"/>
              <w:left w:val="single" w:sz="4" w:space="0" w:color="auto"/>
              <w:bottom w:val="single" w:sz="4" w:space="0" w:color="auto"/>
              <w:right w:val="single" w:sz="4" w:space="0" w:color="auto"/>
            </w:tcBorders>
          </w:tcPr>
          <w:p w:rsidR="00285495" w:rsidRPr="00183545" w:rsidRDefault="00285495" w:rsidP="009F3B78">
            <w:pPr>
              <w:pStyle w:val="afe"/>
              <w:spacing w:before="30" w:after="30" w:line="180" w:lineRule="exact"/>
              <w:jc w:val="center"/>
              <w:rPr>
                <w:sz w:val="22"/>
                <w:szCs w:val="22"/>
              </w:rPr>
            </w:pPr>
            <w:r w:rsidRPr="00183545">
              <w:rPr>
                <w:sz w:val="22"/>
                <w:szCs w:val="22"/>
              </w:rPr>
              <w:t>0</w:t>
            </w:r>
          </w:p>
        </w:tc>
        <w:tc>
          <w:tcPr>
            <w:tcW w:w="851" w:type="dxa"/>
            <w:tcBorders>
              <w:top w:val="single" w:sz="4" w:space="0" w:color="auto"/>
              <w:left w:val="single" w:sz="4" w:space="0" w:color="auto"/>
              <w:bottom w:val="single" w:sz="4" w:space="0" w:color="auto"/>
              <w:right w:val="nil"/>
            </w:tcBorders>
          </w:tcPr>
          <w:p w:rsidR="00285495" w:rsidRPr="00183545" w:rsidRDefault="00285495" w:rsidP="009F3B78">
            <w:pPr>
              <w:pStyle w:val="afe"/>
              <w:spacing w:before="30" w:after="30" w:line="180" w:lineRule="exact"/>
              <w:jc w:val="center"/>
              <w:rPr>
                <w:sz w:val="22"/>
                <w:szCs w:val="22"/>
              </w:rPr>
            </w:pPr>
            <w:r w:rsidRPr="00183545">
              <w:rPr>
                <w:color w:val="000000"/>
                <w:sz w:val="22"/>
                <w:szCs w:val="22"/>
              </w:rPr>
              <w:t>20</w:t>
            </w:r>
          </w:p>
        </w:tc>
      </w:tr>
      <w:tr w:rsidR="00285495" w:rsidRPr="00183545" w:rsidTr="009F3B78">
        <w:trPr>
          <w:cantSplit/>
          <w:trHeight w:val="40"/>
        </w:trPr>
        <w:tc>
          <w:tcPr>
            <w:tcW w:w="2200" w:type="dxa"/>
            <w:tcBorders>
              <w:top w:val="single" w:sz="4" w:space="0" w:color="auto"/>
              <w:left w:val="nil"/>
              <w:bottom w:val="single" w:sz="4" w:space="0" w:color="auto"/>
              <w:right w:val="single" w:sz="4" w:space="0" w:color="auto"/>
            </w:tcBorders>
          </w:tcPr>
          <w:p w:rsidR="00285495" w:rsidRPr="00183545" w:rsidRDefault="00285495" w:rsidP="009F3B78">
            <w:pPr>
              <w:pStyle w:val="afe"/>
              <w:spacing w:before="30" w:after="30" w:line="180" w:lineRule="exact"/>
              <w:rPr>
                <w:sz w:val="22"/>
                <w:szCs w:val="22"/>
              </w:rPr>
            </w:pPr>
            <w:r w:rsidRPr="00183545">
              <w:rPr>
                <w:color w:val="000000"/>
                <w:sz w:val="22"/>
                <w:szCs w:val="22"/>
              </w:rPr>
              <w:t>Кожа 2 сорта, дм</w:t>
            </w:r>
            <w:r w:rsidRPr="00183545">
              <w:rPr>
                <w:color w:val="000000"/>
                <w:sz w:val="22"/>
                <w:szCs w:val="22"/>
                <w:vertAlign w:val="superscript"/>
              </w:rPr>
              <w:t>2</w:t>
            </w:r>
          </w:p>
        </w:tc>
        <w:tc>
          <w:tcPr>
            <w:tcW w:w="1061" w:type="dxa"/>
            <w:tcBorders>
              <w:top w:val="single" w:sz="4" w:space="0" w:color="auto"/>
              <w:left w:val="single" w:sz="4" w:space="0" w:color="auto"/>
              <w:bottom w:val="single" w:sz="4" w:space="0" w:color="auto"/>
              <w:right w:val="single" w:sz="4" w:space="0" w:color="auto"/>
            </w:tcBorders>
          </w:tcPr>
          <w:p w:rsidR="00285495" w:rsidRPr="00183545" w:rsidRDefault="00285495" w:rsidP="009F3B78">
            <w:pPr>
              <w:pStyle w:val="afe"/>
              <w:spacing w:before="30" w:after="30" w:line="180" w:lineRule="exact"/>
              <w:jc w:val="center"/>
              <w:rPr>
                <w:sz w:val="22"/>
                <w:szCs w:val="22"/>
              </w:rPr>
            </w:pPr>
            <w:r w:rsidRPr="00183545">
              <w:rPr>
                <w:sz w:val="22"/>
                <w:szCs w:val="22"/>
              </w:rPr>
              <w:t>1200</w:t>
            </w:r>
          </w:p>
        </w:tc>
        <w:tc>
          <w:tcPr>
            <w:tcW w:w="850" w:type="dxa"/>
            <w:tcBorders>
              <w:top w:val="single" w:sz="4" w:space="0" w:color="auto"/>
              <w:left w:val="single" w:sz="4" w:space="0" w:color="auto"/>
              <w:bottom w:val="single" w:sz="4" w:space="0" w:color="auto"/>
              <w:right w:val="single" w:sz="4" w:space="0" w:color="auto"/>
            </w:tcBorders>
          </w:tcPr>
          <w:p w:rsidR="00285495" w:rsidRPr="00183545" w:rsidRDefault="00285495" w:rsidP="009F3B78">
            <w:pPr>
              <w:pStyle w:val="afe"/>
              <w:spacing w:before="30" w:after="30" w:line="180" w:lineRule="exact"/>
              <w:jc w:val="center"/>
              <w:rPr>
                <w:sz w:val="22"/>
                <w:szCs w:val="22"/>
              </w:rPr>
            </w:pPr>
            <w:r w:rsidRPr="00183545">
              <w:rPr>
                <w:sz w:val="22"/>
                <w:szCs w:val="22"/>
              </w:rPr>
              <w:t>0</w:t>
            </w:r>
          </w:p>
        </w:tc>
        <w:tc>
          <w:tcPr>
            <w:tcW w:w="851" w:type="dxa"/>
            <w:tcBorders>
              <w:top w:val="single" w:sz="4" w:space="0" w:color="auto"/>
              <w:left w:val="single" w:sz="4" w:space="0" w:color="auto"/>
              <w:bottom w:val="single" w:sz="4" w:space="0" w:color="auto"/>
              <w:right w:val="single" w:sz="4" w:space="0" w:color="auto"/>
            </w:tcBorders>
          </w:tcPr>
          <w:p w:rsidR="00285495" w:rsidRPr="00183545" w:rsidRDefault="00285495" w:rsidP="009F3B78">
            <w:pPr>
              <w:pStyle w:val="afe"/>
              <w:spacing w:before="30" w:after="30" w:line="180" w:lineRule="exact"/>
              <w:jc w:val="center"/>
              <w:rPr>
                <w:sz w:val="22"/>
                <w:szCs w:val="22"/>
              </w:rPr>
            </w:pPr>
            <w:r w:rsidRPr="00183545">
              <w:rPr>
                <w:sz w:val="22"/>
                <w:szCs w:val="22"/>
              </w:rPr>
              <w:t>1</w:t>
            </w:r>
          </w:p>
        </w:tc>
        <w:tc>
          <w:tcPr>
            <w:tcW w:w="850" w:type="dxa"/>
            <w:tcBorders>
              <w:top w:val="single" w:sz="4" w:space="0" w:color="auto"/>
              <w:left w:val="single" w:sz="4" w:space="0" w:color="auto"/>
              <w:bottom w:val="single" w:sz="4" w:space="0" w:color="auto"/>
              <w:right w:val="single" w:sz="4" w:space="0" w:color="auto"/>
            </w:tcBorders>
          </w:tcPr>
          <w:p w:rsidR="00285495" w:rsidRPr="00183545" w:rsidRDefault="00285495" w:rsidP="009F3B78">
            <w:pPr>
              <w:pStyle w:val="afe"/>
              <w:spacing w:before="30" w:after="30" w:line="180" w:lineRule="exact"/>
              <w:jc w:val="center"/>
              <w:rPr>
                <w:sz w:val="22"/>
                <w:szCs w:val="22"/>
              </w:rPr>
            </w:pPr>
            <w:r w:rsidRPr="00183545">
              <w:rPr>
                <w:sz w:val="22"/>
                <w:szCs w:val="22"/>
              </w:rPr>
              <w:t>4</w:t>
            </w:r>
          </w:p>
        </w:tc>
        <w:tc>
          <w:tcPr>
            <w:tcW w:w="851" w:type="dxa"/>
            <w:tcBorders>
              <w:top w:val="single" w:sz="4" w:space="0" w:color="auto"/>
              <w:left w:val="single" w:sz="4" w:space="0" w:color="auto"/>
              <w:bottom w:val="single" w:sz="4" w:space="0" w:color="auto"/>
              <w:right w:val="nil"/>
            </w:tcBorders>
          </w:tcPr>
          <w:p w:rsidR="00285495" w:rsidRPr="00183545" w:rsidRDefault="00285495" w:rsidP="009F3B78">
            <w:pPr>
              <w:pStyle w:val="afe"/>
              <w:spacing w:before="30" w:after="30" w:line="180" w:lineRule="exact"/>
              <w:jc w:val="center"/>
              <w:rPr>
                <w:sz w:val="22"/>
                <w:szCs w:val="22"/>
              </w:rPr>
            </w:pPr>
            <w:r w:rsidRPr="00183545">
              <w:rPr>
                <w:color w:val="000000"/>
                <w:sz w:val="22"/>
                <w:szCs w:val="22"/>
              </w:rPr>
              <w:t>10</w:t>
            </w:r>
          </w:p>
        </w:tc>
      </w:tr>
      <w:tr w:rsidR="00285495" w:rsidRPr="00183545" w:rsidTr="009F3B78">
        <w:trPr>
          <w:cantSplit/>
          <w:trHeight w:val="40"/>
        </w:trPr>
        <w:tc>
          <w:tcPr>
            <w:tcW w:w="2198" w:type="dxa"/>
            <w:tcBorders>
              <w:top w:val="single" w:sz="4" w:space="0" w:color="auto"/>
              <w:left w:val="nil"/>
              <w:bottom w:val="single" w:sz="4" w:space="0" w:color="auto"/>
              <w:right w:val="single" w:sz="4" w:space="0" w:color="auto"/>
            </w:tcBorders>
          </w:tcPr>
          <w:p w:rsidR="00285495" w:rsidRPr="00183545" w:rsidRDefault="00285495" w:rsidP="009F3B78">
            <w:pPr>
              <w:pStyle w:val="afe"/>
              <w:spacing w:before="30" w:after="30" w:line="180" w:lineRule="exact"/>
              <w:rPr>
                <w:sz w:val="22"/>
                <w:szCs w:val="22"/>
              </w:rPr>
            </w:pPr>
            <w:r w:rsidRPr="00183545">
              <w:rPr>
                <w:sz w:val="22"/>
                <w:szCs w:val="22"/>
              </w:rPr>
              <w:t xml:space="preserve">Прибыль, </w:t>
            </w:r>
            <w:proofErr w:type="spellStart"/>
            <w:r w:rsidRPr="00183545">
              <w:rPr>
                <w:sz w:val="22"/>
                <w:szCs w:val="22"/>
              </w:rPr>
              <w:t>усл</w:t>
            </w:r>
            <w:proofErr w:type="spellEnd"/>
            <w:r w:rsidRPr="00183545">
              <w:rPr>
                <w:sz w:val="22"/>
                <w:szCs w:val="22"/>
              </w:rPr>
              <w:t>. ед.</w:t>
            </w:r>
          </w:p>
        </w:tc>
        <w:tc>
          <w:tcPr>
            <w:tcW w:w="1063" w:type="dxa"/>
            <w:tcBorders>
              <w:top w:val="single" w:sz="4" w:space="0" w:color="auto"/>
              <w:left w:val="single" w:sz="4" w:space="0" w:color="auto"/>
              <w:bottom w:val="single" w:sz="4" w:space="0" w:color="auto"/>
              <w:right w:val="single" w:sz="4" w:space="0" w:color="auto"/>
            </w:tcBorders>
          </w:tcPr>
          <w:p w:rsidR="00285495" w:rsidRPr="00183545" w:rsidRDefault="00285495" w:rsidP="009F3B78">
            <w:pPr>
              <w:pStyle w:val="afe"/>
              <w:spacing w:before="30" w:after="30" w:line="180" w:lineRule="exact"/>
              <w:jc w:val="center"/>
              <w:rPr>
                <w:sz w:val="22"/>
                <w:szCs w:val="22"/>
              </w:rPr>
            </w:pPr>
            <w:r w:rsidRPr="00183545">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285495" w:rsidRPr="00183545" w:rsidRDefault="00285495" w:rsidP="009F3B78">
            <w:pPr>
              <w:pStyle w:val="afe"/>
              <w:spacing w:before="30" w:after="30" w:line="180" w:lineRule="exact"/>
              <w:jc w:val="center"/>
              <w:rPr>
                <w:sz w:val="22"/>
                <w:szCs w:val="22"/>
              </w:rPr>
            </w:pPr>
            <w:r w:rsidRPr="00183545">
              <w:rPr>
                <w:sz w:val="22"/>
                <w:szCs w:val="22"/>
              </w:rPr>
              <w:t>2</w:t>
            </w:r>
          </w:p>
        </w:tc>
        <w:tc>
          <w:tcPr>
            <w:tcW w:w="851" w:type="dxa"/>
            <w:tcBorders>
              <w:top w:val="single" w:sz="4" w:space="0" w:color="auto"/>
              <w:left w:val="single" w:sz="4" w:space="0" w:color="auto"/>
              <w:bottom w:val="single" w:sz="4" w:space="0" w:color="auto"/>
              <w:right w:val="single" w:sz="4" w:space="0" w:color="auto"/>
            </w:tcBorders>
          </w:tcPr>
          <w:p w:rsidR="00285495" w:rsidRPr="00183545" w:rsidRDefault="00285495" w:rsidP="009F3B78">
            <w:pPr>
              <w:pStyle w:val="afe"/>
              <w:spacing w:before="30" w:after="30" w:line="180" w:lineRule="exact"/>
              <w:jc w:val="center"/>
              <w:rPr>
                <w:sz w:val="22"/>
                <w:szCs w:val="22"/>
              </w:rPr>
            </w:pPr>
            <w:r w:rsidRPr="00183545">
              <w:rPr>
                <w:sz w:val="22"/>
                <w:szCs w:val="22"/>
              </w:rPr>
              <w:t>40</w:t>
            </w:r>
          </w:p>
        </w:tc>
        <w:tc>
          <w:tcPr>
            <w:tcW w:w="850" w:type="dxa"/>
            <w:tcBorders>
              <w:top w:val="single" w:sz="4" w:space="0" w:color="auto"/>
              <w:left w:val="single" w:sz="4" w:space="0" w:color="auto"/>
              <w:bottom w:val="single" w:sz="4" w:space="0" w:color="auto"/>
              <w:right w:val="single" w:sz="4" w:space="0" w:color="auto"/>
            </w:tcBorders>
          </w:tcPr>
          <w:p w:rsidR="00285495" w:rsidRPr="00183545" w:rsidRDefault="00285495" w:rsidP="009F3B78">
            <w:pPr>
              <w:pStyle w:val="afe"/>
              <w:spacing w:before="30" w:after="30" w:line="180" w:lineRule="exact"/>
              <w:jc w:val="center"/>
              <w:rPr>
                <w:sz w:val="22"/>
                <w:szCs w:val="22"/>
              </w:rPr>
            </w:pPr>
            <w:r w:rsidRPr="00183545">
              <w:rPr>
                <w:sz w:val="22"/>
                <w:szCs w:val="22"/>
              </w:rPr>
              <w:t>10</w:t>
            </w:r>
          </w:p>
        </w:tc>
        <w:tc>
          <w:tcPr>
            <w:tcW w:w="851" w:type="dxa"/>
            <w:tcBorders>
              <w:top w:val="single" w:sz="4" w:space="0" w:color="auto"/>
              <w:left w:val="single" w:sz="4" w:space="0" w:color="auto"/>
              <w:bottom w:val="single" w:sz="4" w:space="0" w:color="auto"/>
              <w:right w:val="nil"/>
            </w:tcBorders>
          </w:tcPr>
          <w:p w:rsidR="00285495" w:rsidRPr="00183545" w:rsidRDefault="00285495" w:rsidP="009F3B78">
            <w:pPr>
              <w:pStyle w:val="afe"/>
              <w:spacing w:before="30" w:after="30" w:line="180" w:lineRule="exact"/>
              <w:jc w:val="center"/>
              <w:rPr>
                <w:sz w:val="22"/>
                <w:szCs w:val="22"/>
              </w:rPr>
            </w:pPr>
            <w:r w:rsidRPr="00183545">
              <w:rPr>
                <w:color w:val="000000"/>
                <w:sz w:val="22"/>
                <w:szCs w:val="22"/>
              </w:rPr>
              <w:t>15</w:t>
            </w:r>
          </w:p>
        </w:tc>
      </w:tr>
    </w:tbl>
    <w:p w:rsidR="00285495" w:rsidRPr="00183545" w:rsidRDefault="00285495" w:rsidP="00285495">
      <w:pPr>
        <w:pStyle w:val="afe"/>
        <w:spacing w:before="120"/>
        <w:rPr>
          <w:color w:val="000000"/>
          <w:sz w:val="22"/>
          <w:szCs w:val="22"/>
        </w:rPr>
      </w:pPr>
      <w:r w:rsidRPr="00183545">
        <w:rPr>
          <w:i/>
          <w:iCs/>
          <w:color w:val="000000"/>
          <w:sz w:val="22"/>
          <w:szCs w:val="22"/>
        </w:rPr>
        <w:t>Ответ</w:t>
      </w:r>
      <w:r w:rsidRPr="00183545">
        <w:rPr>
          <w:color w:val="000000"/>
          <w:sz w:val="22"/>
          <w:szCs w:val="22"/>
        </w:rPr>
        <w:t>: (0, 500, 0, 0).</w:t>
      </w:r>
    </w:p>
    <w:p w:rsidR="00285495" w:rsidRPr="00183545" w:rsidRDefault="00285495" w:rsidP="00285495">
      <w:pPr>
        <w:pStyle w:val="afe"/>
        <w:spacing w:before="200" w:after="120"/>
        <w:jc w:val="center"/>
        <w:rPr>
          <w:i/>
          <w:iCs/>
          <w:sz w:val="22"/>
          <w:szCs w:val="22"/>
        </w:rPr>
      </w:pPr>
      <w:r w:rsidRPr="00183545">
        <w:rPr>
          <w:i/>
          <w:iCs/>
          <w:sz w:val="22"/>
          <w:szCs w:val="22"/>
        </w:rPr>
        <w:t>Вариант 4</w:t>
      </w:r>
    </w:p>
    <w:p w:rsidR="00285495" w:rsidRPr="00183545" w:rsidRDefault="00285495" w:rsidP="00285495">
      <w:pPr>
        <w:pStyle w:val="afe"/>
        <w:jc w:val="both"/>
        <w:rPr>
          <w:sz w:val="22"/>
          <w:szCs w:val="22"/>
        </w:rPr>
      </w:pPr>
      <w:r w:rsidRPr="00183545">
        <w:rPr>
          <w:color w:val="000000"/>
          <w:sz w:val="22"/>
          <w:szCs w:val="22"/>
        </w:rPr>
        <w:t xml:space="preserve">В суточный рацион включаются два продукта питания: </w:t>
      </w:r>
      <w:r w:rsidRPr="00183545">
        <w:rPr>
          <w:i/>
          <w:iCs/>
          <w:color w:val="000000"/>
          <w:sz w:val="22"/>
          <w:szCs w:val="22"/>
        </w:rPr>
        <w:t>П</w:t>
      </w:r>
      <w:r w:rsidRPr="00183545">
        <w:rPr>
          <w:color w:val="000000"/>
          <w:sz w:val="22"/>
          <w:szCs w:val="22"/>
          <w:vertAlign w:val="subscript"/>
        </w:rPr>
        <w:t>1</w:t>
      </w:r>
      <w:r w:rsidRPr="00183545">
        <w:rPr>
          <w:color w:val="000000"/>
          <w:sz w:val="22"/>
          <w:szCs w:val="22"/>
        </w:rPr>
        <w:t xml:space="preserve">и </w:t>
      </w:r>
      <w:r w:rsidRPr="00183545">
        <w:rPr>
          <w:i/>
          <w:iCs/>
          <w:color w:val="000000"/>
          <w:sz w:val="22"/>
          <w:szCs w:val="22"/>
        </w:rPr>
        <w:t>П</w:t>
      </w:r>
      <w:r w:rsidRPr="00183545">
        <w:rPr>
          <w:color w:val="000000"/>
          <w:sz w:val="22"/>
          <w:szCs w:val="22"/>
          <w:vertAlign w:val="subscript"/>
        </w:rPr>
        <w:t>2</w:t>
      </w:r>
      <w:r w:rsidRPr="00183545">
        <w:rPr>
          <w:color w:val="000000"/>
          <w:sz w:val="22"/>
          <w:szCs w:val="22"/>
        </w:rPr>
        <w:br/>
        <w:t xml:space="preserve">(табл. 6), причем продукта </w:t>
      </w:r>
      <w:r w:rsidRPr="00183545">
        <w:rPr>
          <w:i/>
          <w:iCs/>
          <w:color w:val="000000"/>
          <w:sz w:val="22"/>
          <w:szCs w:val="22"/>
        </w:rPr>
        <w:t>П</w:t>
      </w:r>
      <w:r w:rsidRPr="00183545">
        <w:rPr>
          <w:color w:val="000000"/>
          <w:sz w:val="22"/>
          <w:szCs w:val="22"/>
          <w:vertAlign w:val="subscript"/>
        </w:rPr>
        <w:t xml:space="preserve">1 </w:t>
      </w:r>
      <w:r w:rsidRPr="00183545">
        <w:rPr>
          <w:color w:val="000000"/>
          <w:sz w:val="22"/>
          <w:szCs w:val="22"/>
        </w:rPr>
        <w:t xml:space="preserve">должно войти в дневной рацион не более 200 единиц. Стоимость одной единицы продукта </w:t>
      </w:r>
      <w:r w:rsidRPr="00183545">
        <w:rPr>
          <w:i/>
          <w:iCs/>
          <w:color w:val="000000"/>
          <w:sz w:val="22"/>
          <w:szCs w:val="22"/>
        </w:rPr>
        <w:t>П</w:t>
      </w:r>
      <w:r w:rsidRPr="00183545">
        <w:rPr>
          <w:color w:val="000000"/>
          <w:sz w:val="22"/>
          <w:szCs w:val="22"/>
          <w:vertAlign w:val="subscript"/>
        </w:rPr>
        <w:t>1</w:t>
      </w:r>
      <w:r w:rsidRPr="00183545">
        <w:rPr>
          <w:color w:val="000000"/>
          <w:sz w:val="22"/>
          <w:szCs w:val="22"/>
        </w:rPr>
        <w:t xml:space="preserve">составляет 0,2 к., продукта </w:t>
      </w:r>
      <w:r w:rsidRPr="00183545">
        <w:rPr>
          <w:i/>
          <w:iCs/>
          <w:color w:val="000000"/>
          <w:sz w:val="22"/>
          <w:szCs w:val="22"/>
        </w:rPr>
        <w:t>П</w:t>
      </w:r>
      <w:r w:rsidRPr="00183545">
        <w:rPr>
          <w:color w:val="000000"/>
          <w:sz w:val="22"/>
          <w:szCs w:val="22"/>
          <w:vertAlign w:val="subscript"/>
        </w:rPr>
        <w:t>2</w:t>
      </w:r>
      <w:r w:rsidRPr="00183545">
        <w:rPr>
          <w:color w:val="000000"/>
          <w:sz w:val="22"/>
          <w:szCs w:val="22"/>
        </w:rPr>
        <w:t xml:space="preserve"> — 0,4 к. </w:t>
      </w:r>
      <w:r w:rsidRPr="00183545">
        <w:rPr>
          <w:sz w:val="22"/>
          <w:szCs w:val="22"/>
        </w:rPr>
        <w:t>Определите оптимальный рацион, стоимость которого будет наименьшей.</w:t>
      </w:r>
    </w:p>
    <w:p w:rsidR="00285495" w:rsidRPr="00183545" w:rsidRDefault="00285495" w:rsidP="00285495">
      <w:pPr>
        <w:pStyle w:val="afe"/>
        <w:spacing w:after="160" w:line="180" w:lineRule="exact"/>
        <w:ind w:left="1135" w:hanging="851"/>
        <w:rPr>
          <w:b/>
          <w:bCs/>
          <w:color w:val="000000"/>
          <w:sz w:val="22"/>
          <w:szCs w:val="22"/>
        </w:rPr>
      </w:pPr>
      <w:r w:rsidRPr="00183545">
        <w:rPr>
          <w:i/>
          <w:iCs/>
          <w:color w:val="000000"/>
          <w:sz w:val="22"/>
          <w:szCs w:val="22"/>
        </w:rPr>
        <w:t>Таблица 6.</w:t>
      </w:r>
      <w:r w:rsidRPr="00183545">
        <w:rPr>
          <w:b/>
          <w:bCs/>
          <w:color w:val="000000"/>
          <w:sz w:val="22"/>
          <w:szCs w:val="22"/>
        </w:rPr>
        <w:t xml:space="preserve"> Данные о содержании питательных веществ</w:t>
      </w:r>
      <w:r w:rsidRPr="00183545">
        <w:rPr>
          <w:b/>
          <w:bCs/>
          <w:color w:val="000000"/>
          <w:sz w:val="22"/>
          <w:szCs w:val="22"/>
        </w:rPr>
        <w:br/>
        <w:t>в продуктах и о нормах потребления</w:t>
      </w:r>
    </w:p>
    <w:tbl>
      <w:tblPr>
        <w:tblW w:w="0" w:type="auto"/>
        <w:jc w:val="center"/>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000"/>
      </w:tblPr>
      <w:tblGrid>
        <w:gridCol w:w="1620"/>
        <w:gridCol w:w="1931"/>
        <w:gridCol w:w="1548"/>
        <w:gridCol w:w="1549"/>
      </w:tblGrid>
      <w:tr w:rsidR="00285495" w:rsidRPr="00183545" w:rsidTr="009F3B78">
        <w:trPr>
          <w:cantSplit/>
          <w:trHeight w:val="40"/>
          <w:jc w:val="center"/>
        </w:trPr>
        <w:tc>
          <w:tcPr>
            <w:tcW w:w="1620" w:type="dxa"/>
            <w:vMerge w:val="restart"/>
            <w:tcBorders>
              <w:top w:val="single" w:sz="4" w:space="0" w:color="auto"/>
              <w:left w:val="nil"/>
              <w:bottom w:val="single" w:sz="4" w:space="0" w:color="auto"/>
              <w:right w:val="single" w:sz="4" w:space="0" w:color="auto"/>
            </w:tcBorders>
            <w:vAlign w:val="center"/>
          </w:tcPr>
          <w:p w:rsidR="00285495" w:rsidRPr="00183545" w:rsidRDefault="00285495" w:rsidP="009F3B78">
            <w:pPr>
              <w:pStyle w:val="afe"/>
              <w:spacing w:before="50" w:after="50" w:line="180" w:lineRule="exact"/>
              <w:jc w:val="center"/>
              <w:rPr>
                <w:sz w:val="22"/>
                <w:szCs w:val="22"/>
              </w:rPr>
            </w:pPr>
            <w:r w:rsidRPr="00183545">
              <w:rPr>
                <w:color w:val="000000"/>
                <w:sz w:val="22"/>
                <w:szCs w:val="22"/>
              </w:rPr>
              <w:t xml:space="preserve">Питательные </w:t>
            </w:r>
            <w:r w:rsidRPr="00183545">
              <w:rPr>
                <w:color w:val="000000"/>
                <w:sz w:val="22"/>
                <w:szCs w:val="22"/>
              </w:rPr>
              <w:br/>
              <w:t>вещества</w:t>
            </w:r>
          </w:p>
        </w:tc>
        <w:tc>
          <w:tcPr>
            <w:tcW w:w="1931" w:type="dxa"/>
            <w:vMerge w:val="restart"/>
            <w:tcBorders>
              <w:top w:val="single" w:sz="4" w:space="0" w:color="auto"/>
              <w:left w:val="single" w:sz="4" w:space="0" w:color="auto"/>
              <w:bottom w:val="single" w:sz="4" w:space="0" w:color="auto"/>
              <w:right w:val="single" w:sz="4" w:space="0" w:color="auto"/>
            </w:tcBorders>
            <w:vAlign w:val="center"/>
          </w:tcPr>
          <w:p w:rsidR="00285495" w:rsidRPr="00183545" w:rsidRDefault="00285495" w:rsidP="009F3B78">
            <w:pPr>
              <w:pStyle w:val="afe"/>
              <w:spacing w:before="50" w:after="50" w:line="180" w:lineRule="exact"/>
              <w:jc w:val="center"/>
              <w:rPr>
                <w:sz w:val="22"/>
                <w:szCs w:val="22"/>
              </w:rPr>
            </w:pPr>
            <w:r w:rsidRPr="00183545">
              <w:rPr>
                <w:color w:val="000000"/>
                <w:sz w:val="22"/>
                <w:szCs w:val="22"/>
              </w:rPr>
              <w:t xml:space="preserve">Минимальная норма </w:t>
            </w:r>
            <w:r w:rsidRPr="00183545">
              <w:rPr>
                <w:color w:val="000000"/>
                <w:sz w:val="22"/>
                <w:szCs w:val="22"/>
              </w:rPr>
              <w:br/>
              <w:t>потребления, единиц</w:t>
            </w:r>
          </w:p>
        </w:tc>
        <w:tc>
          <w:tcPr>
            <w:tcW w:w="3097" w:type="dxa"/>
            <w:gridSpan w:val="2"/>
            <w:tcBorders>
              <w:top w:val="single" w:sz="4" w:space="0" w:color="auto"/>
              <w:left w:val="single" w:sz="4" w:space="0" w:color="auto"/>
              <w:bottom w:val="single" w:sz="4" w:space="0" w:color="auto"/>
              <w:right w:val="nil"/>
            </w:tcBorders>
            <w:vAlign w:val="center"/>
          </w:tcPr>
          <w:p w:rsidR="00285495" w:rsidRPr="00183545" w:rsidRDefault="00285495" w:rsidP="009F3B78">
            <w:pPr>
              <w:pStyle w:val="afe"/>
              <w:spacing w:before="50" w:after="50" w:line="180" w:lineRule="exact"/>
              <w:jc w:val="center"/>
              <w:rPr>
                <w:sz w:val="22"/>
                <w:szCs w:val="22"/>
              </w:rPr>
            </w:pPr>
            <w:r w:rsidRPr="00183545">
              <w:rPr>
                <w:color w:val="000000"/>
                <w:sz w:val="22"/>
                <w:szCs w:val="22"/>
              </w:rPr>
              <w:t xml:space="preserve">Содержание питательного вещества </w:t>
            </w:r>
            <w:r w:rsidRPr="00183545">
              <w:rPr>
                <w:color w:val="000000"/>
                <w:sz w:val="22"/>
                <w:szCs w:val="22"/>
              </w:rPr>
              <w:br/>
              <w:t xml:space="preserve">в одной единице продукта, </w:t>
            </w:r>
            <w:proofErr w:type="spellStart"/>
            <w:r w:rsidRPr="00183545">
              <w:rPr>
                <w:color w:val="000000"/>
                <w:sz w:val="22"/>
                <w:szCs w:val="22"/>
              </w:rPr>
              <w:t>усл</w:t>
            </w:r>
            <w:proofErr w:type="spellEnd"/>
            <w:r w:rsidRPr="00183545">
              <w:rPr>
                <w:color w:val="000000"/>
                <w:sz w:val="22"/>
                <w:szCs w:val="22"/>
              </w:rPr>
              <w:t>. ед.</w:t>
            </w:r>
          </w:p>
        </w:tc>
      </w:tr>
      <w:tr w:rsidR="00285495" w:rsidRPr="00183545" w:rsidTr="009F3B78">
        <w:trPr>
          <w:cantSplit/>
          <w:trHeight w:val="40"/>
          <w:jc w:val="center"/>
        </w:trPr>
        <w:tc>
          <w:tcPr>
            <w:tcW w:w="1620" w:type="dxa"/>
            <w:vMerge/>
            <w:tcBorders>
              <w:top w:val="single" w:sz="4" w:space="0" w:color="auto"/>
              <w:left w:val="nil"/>
              <w:bottom w:val="single" w:sz="4" w:space="0" w:color="auto"/>
              <w:right w:val="single" w:sz="4" w:space="0" w:color="auto"/>
            </w:tcBorders>
            <w:vAlign w:val="center"/>
          </w:tcPr>
          <w:p w:rsidR="00285495" w:rsidRPr="00183545" w:rsidRDefault="00285495" w:rsidP="009F3B78">
            <w:pPr>
              <w:pStyle w:val="afe"/>
              <w:spacing w:before="50" w:after="50" w:line="180" w:lineRule="exact"/>
              <w:jc w:val="center"/>
              <w:rPr>
                <w:sz w:val="22"/>
                <w:szCs w:val="22"/>
              </w:rPr>
            </w:pPr>
          </w:p>
        </w:tc>
        <w:tc>
          <w:tcPr>
            <w:tcW w:w="1931" w:type="dxa"/>
            <w:vMerge/>
            <w:tcBorders>
              <w:top w:val="single" w:sz="4" w:space="0" w:color="auto"/>
              <w:left w:val="single" w:sz="4" w:space="0" w:color="auto"/>
              <w:bottom w:val="single" w:sz="4" w:space="0" w:color="auto"/>
              <w:right w:val="single" w:sz="4" w:space="0" w:color="auto"/>
            </w:tcBorders>
            <w:vAlign w:val="center"/>
          </w:tcPr>
          <w:p w:rsidR="00285495" w:rsidRPr="00183545" w:rsidRDefault="00285495" w:rsidP="009F3B78">
            <w:pPr>
              <w:pStyle w:val="afe"/>
              <w:spacing w:before="50" w:after="50" w:line="180" w:lineRule="exact"/>
              <w:jc w:val="center"/>
              <w:rPr>
                <w:sz w:val="22"/>
                <w:szCs w:val="22"/>
              </w:rPr>
            </w:pPr>
          </w:p>
        </w:tc>
        <w:tc>
          <w:tcPr>
            <w:tcW w:w="1548" w:type="dxa"/>
            <w:tcBorders>
              <w:top w:val="single" w:sz="4" w:space="0" w:color="auto"/>
              <w:left w:val="single" w:sz="4" w:space="0" w:color="auto"/>
              <w:bottom w:val="single" w:sz="4" w:space="0" w:color="auto"/>
              <w:right w:val="single" w:sz="4" w:space="0" w:color="auto"/>
            </w:tcBorders>
            <w:vAlign w:val="center"/>
          </w:tcPr>
          <w:p w:rsidR="00285495" w:rsidRPr="00183545" w:rsidRDefault="00285495" w:rsidP="009F3B78">
            <w:pPr>
              <w:pStyle w:val="afe"/>
              <w:spacing w:before="50" w:after="50" w:line="180" w:lineRule="exact"/>
              <w:jc w:val="center"/>
              <w:rPr>
                <w:sz w:val="22"/>
                <w:szCs w:val="22"/>
              </w:rPr>
            </w:pPr>
            <w:r w:rsidRPr="00183545">
              <w:rPr>
                <w:i/>
                <w:iCs/>
                <w:color w:val="000000"/>
                <w:sz w:val="22"/>
                <w:szCs w:val="22"/>
              </w:rPr>
              <w:t>П</w:t>
            </w:r>
            <w:r w:rsidRPr="00183545">
              <w:rPr>
                <w:color w:val="000000"/>
                <w:sz w:val="22"/>
                <w:szCs w:val="22"/>
                <w:vertAlign w:val="subscript"/>
              </w:rPr>
              <w:t>1</w:t>
            </w:r>
          </w:p>
        </w:tc>
        <w:tc>
          <w:tcPr>
            <w:tcW w:w="1549" w:type="dxa"/>
            <w:tcBorders>
              <w:top w:val="single" w:sz="4" w:space="0" w:color="auto"/>
              <w:left w:val="single" w:sz="4" w:space="0" w:color="auto"/>
              <w:bottom w:val="single" w:sz="4" w:space="0" w:color="auto"/>
              <w:right w:val="nil"/>
            </w:tcBorders>
            <w:vAlign w:val="center"/>
          </w:tcPr>
          <w:p w:rsidR="00285495" w:rsidRPr="00183545" w:rsidRDefault="00285495" w:rsidP="009F3B78">
            <w:pPr>
              <w:pStyle w:val="afe"/>
              <w:spacing w:before="50" w:after="50" w:line="180" w:lineRule="exact"/>
              <w:jc w:val="center"/>
              <w:rPr>
                <w:sz w:val="22"/>
                <w:szCs w:val="22"/>
              </w:rPr>
            </w:pPr>
            <w:r w:rsidRPr="00183545">
              <w:rPr>
                <w:i/>
                <w:iCs/>
                <w:color w:val="000000"/>
                <w:sz w:val="22"/>
                <w:szCs w:val="22"/>
              </w:rPr>
              <w:t>П</w:t>
            </w:r>
            <w:r w:rsidRPr="00183545">
              <w:rPr>
                <w:color w:val="000000"/>
                <w:sz w:val="22"/>
                <w:szCs w:val="22"/>
                <w:vertAlign w:val="subscript"/>
              </w:rPr>
              <w:t>2</w:t>
            </w:r>
          </w:p>
        </w:tc>
      </w:tr>
      <w:tr w:rsidR="00285495" w:rsidRPr="00183545" w:rsidTr="009F3B78">
        <w:trPr>
          <w:cantSplit/>
          <w:trHeight w:val="40"/>
          <w:jc w:val="center"/>
        </w:trPr>
        <w:tc>
          <w:tcPr>
            <w:tcW w:w="1620" w:type="dxa"/>
            <w:tcBorders>
              <w:top w:val="single" w:sz="4" w:space="0" w:color="auto"/>
              <w:left w:val="nil"/>
              <w:bottom w:val="single" w:sz="4" w:space="0" w:color="auto"/>
              <w:right w:val="single" w:sz="4" w:space="0" w:color="auto"/>
            </w:tcBorders>
          </w:tcPr>
          <w:p w:rsidR="00285495" w:rsidRPr="00183545" w:rsidRDefault="00285495" w:rsidP="009F3B78">
            <w:pPr>
              <w:pStyle w:val="afe"/>
              <w:spacing w:before="50" w:after="50" w:line="180" w:lineRule="exact"/>
              <w:jc w:val="center"/>
              <w:rPr>
                <w:sz w:val="22"/>
                <w:szCs w:val="22"/>
              </w:rPr>
            </w:pPr>
            <w:r w:rsidRPr="00183545">
              <w:rPr>
                <w:i/>
                <w:iCs/>
                <w:color w:val="000000"/>
                <w:sz w:val="22"/>
                <w:szCs w:val="22"/>
              </w:rPr>
              <w:t>А</w:t>
            </w:r>
          </w:p>
        </w:tc>
        <w:tc>
          <w:tcPr>
            <w:tcW w:w="1931" w:type="dxa"/>
            <w:tcBorders>
              <w:top w:val="single" w:sz="4" w:space="0" w:color="auto"/>
              <w:left w:val="single" w:sz="4" w:space="0" w:color="auto"/>
              <w:bottom w:val="single" w:sz="4" w:space="0" w:color="auto"/>
              <w:right w:val="single" w:sz="4" w:space="0" w:color="auto"/>
            </w:tcBorders>
          </w:tcPr>
          <w:p w:rsidR="00285495" w:rsidRPr="00183545" w:rsidRDefault="00285495" w:rsidP="009F3B78">
            <w:pPr>
              <w:pStyle w:val="afe"/>
              <w:spacing w:before="50" w:after="50" w:line="180" w:lineRule="exact"/>
              <w:jc w:val="center"/>
              <w:rPr>
                <w:sz w:val="22"/>
                <w:szCs w:val="22"/>
              </w:rPr>
            </w:pPr>
            <w:r w:rsidRPr="00183545">
              <w:rPr>
                <w:color w:val="000000"/>
                <w:sz w:val="22"/>
                <w:szCs w:val="22"/>
              </w:rPr>
              <w:t>120</w:t>
            </w:r>
          </w:p>
        </w:tc>
        <w:tc>
          <w:tcPr>
            <w:tcW w:w="1548" w:type="dxa"/>
            <w:tcBorders>
              <w:top w:val="single" w:sz="4" w:space="0" w:color="auto"/>
              <w:left w:val="single" w:sz="4" w:space="0" w:color="auto"/>
              <w:bottom w:val="single" w:sz="4" w:space="0" w:color="auto"/>
              <w:right w:val="single" w:sz="4" w:space="0" w:color="auto"/>
            </w:tcBorders>
          </w:tcPr>
          <w:p w:rsidR="00285495" w:rsidRPr="00183545" w:rsidRDefault="00285495" w:rsidP="009F3B78">
            <w:pPr>
              <w:pStyle w:val="afe"/>
              <w:spacing w:before="50" w:after="50" w:line="180" w:lineRule="exact"/>
              <w:jc w:val="center"/>
              <w:rPr>
                <w:sz w:val="22"/>
                <w:szCs w:val="22"/>
              </w:rPr>
            </w:pPr>
            <w:r w:rsidRPr="00183545">
              <w:rPr>
                <w:color w:val="000000"/>
                <w:sz w:val="22"/>
                <w:szCs w:val="22"/>
              </w:rPr>
              <w:t>0,2</w:t>
            </w:r>
          </w:p>
        </w:tc>
        <w:tc>
          <w:tcPr>
            <w:tcW w:w="1549" w:type="dxa"/>
            <w:tcBorders>
              <w:top w:val="single" w:sz="4" w:space="0" w:color="auto"/>
              <w:left w:val="single" w:sz="4" w:space="0" w:color="auto"/>
              <w:bottom w:val="single" w:sz="4" w:space="0" w:color="auto"/>
              <w:right w:val="nil"/>
            </w:tcBorders>
          </w:tcPr>
          <w:p w:rsidR="00285495" w:rsidRPr="00183545" w:rsidRDefault="00285495" w:rsidP="009F3B78">
            <w:pPr>
              <w:pStyle w:val="afe"/>
              <w:spacing w:before="50" w:after="50" w:line="180" w:lineRule="exact"/>
              <w:jc w:val="center"/>
              <w:rPr>
                <w:sz w:val="22"/>
                <w:szCs w:val="22"/>
              </w:rPr>
            </w:pPr>
            <w:r w:rsidRPr="00183545">
              <w:rPr>
                <w:color w:val="000000"/>
                <w:sz w:val="22"/>
                <w:szCs w:val="22"/>
              </w:rPr>
              <w:t>0,2</w:t>
            </w:r>
          </w:p>
        </w:tc>
      </w:tr>
      <w:tr w:rsidR="00285495" w:rsidRPr="00183545" w:rsidTr="009F3B78">
        <w:trPr>
          <w:cantSplit/>
          <w:trHeight w:val="40"/>
          <w:jc w:val="center"/>
        </w:trPr>
        <w:tc>
          <w:tcPr>
            <w:tcW w:w="1620" w:type="dxa"/>
            <w:tcBorders>
              <w:top w:val="single" w:sz="4" w:space="0" w:color="auto"/>
              <w:left w:val="nil"/>
              <w:bottom w:val="single" w:sz="4" w:space="0" w:color="auto"/>
              <w:right w:val="single" w:sz="4" w:space="0" w:color="auto"/>
            </w:tcBorders>
          </w:tcPr>
          <w:p w:rsidR="00285495" w:rsidRPr="00183545" w:rsidRDefault="00285495" w:rsidP="009F3B78">
            <w:pPr>
              <w:pStyle w:val="afe"/>
              <w:spacing w:before="50" w:after="50" w:line="180" w:lineRule="exact"/>
              <w:jc w:val="center"/>
              <w:rPr>
                <w:i/>
                <w:iCs/>
                <w:color w:val="000000"/>
                <w:sz w:val="22"/>
                <w:szCs w:val="22"/>
              </w:rPr>
            </w:pPr>
            <w:r w:rsidRPr="00183545">
              <w:rPr>
                <w:i/>
                <w:iCs/>
                <w:color w:val="000000"/>
                <w:sz w:val="22"/>
                <w:szCs w:val="22"/>
              </w:rPr>
              <w:t>В</w:t>
            </w:r>
          </w:p>
        </w:tc>
        <w:tc>
          <w:tcPr>
            <w:tcW w:w="1931" w:type="dxa"/>
            <w:tcBorders>
              <w:top w:val="single" w:sz="4" w:space="0" w:color="auto"/>
              <w:left w:val="single" w:sz="4" w:space="0" w:color="auto"/>
              <w:bottom w:val="single" w:sz="4" w:space="0" w:color="auto"/>
              <w:right w:val="single" w:sz="4" w:space="0" w:color="auto"/>
            </w:tcBorders>
          </w:tcPr>
          <w:p w:rsidR="00285495" w:rsidRPr="00183545" w:rsidRDefault="00285495" w:rsidP="009F3B78">
            <w:pPr>
              <w:pStyle w:val="afe"/>
              <w:spacing w:before="50" w:after="50" w:line="180" w:lineRule="exact"/>
              <w:jc w:val="center"/>
              <w:rPr>
                <w:color w:val="000000"/>
                <w:sz w:val="22"/>
                <w:szCs w:val="22"/>
              </w:rPr>
            </w:pPr>
            <w:r w:rsidRPr="00183545">
              <w:rPr>
                <w:color w:val="000000"/>
                <w:sz w:val="22"/>
                <w:szCs w:val="22"/>
              </w:rPr>
              <w:t>160</w:t>
            </w:r>
          </w:p>
        </w:tc>
        <w:tc>
          <w:tcPr>
            <w:tcW w:w="1548" w:type="dxa"/>
            <w:tcBorders>
              <w:top w:val="single" w:sz="4" w:space="0" w:color="auto"/>
              <w:left w:val="single" w:sz="4" w:space="0" w:color="auto"/>
              <w:bottom w:val="single" w:sz="4" w:space="0" w:color="auto"/>
              <w:right w:val="single" w:sz="4" w:space="0" w:color="auto"/>
            </w:tcBorders>
          </w:tcPr>
          <w:p w:rsidR="00285495" w:rsidRPr="00183545" w:rsidRDefault="00285495" w:rsidP="009F3B78">
            <w:pPr>
              <w:pStyle w:val="afe"/>
              <w:spacing w:before="50" w:after="50" w:line="180" w:lineRule="exact"/>
              <w:jc w:val="center"/>
              <w:rPr>
                <w:color w:val="000000"/>
                <w:sz w:val="22"/>
                <w:szCs w:val="22"/>
              </w:rPr>
            </w:pPr>
            <w:r w:rsidRPr="00183545">
              <w:rPr>
                <w:color w:val="000000"/>
                <w:sz w:val="22"/>
                <w:szCs w:val="22"/>
              </w:rPr>
              <w:t>0,4</w:t>
            </w:r>
          </w:p>
        </w:tc>
        <w:tc>
          <w:tcPr>
            <w:tcW w:w="1549" w:type="dxa"/>
            <w:tcBorders>
              <w:top w:val="single" w:sz="4" w:space="0" w:color="auto"/>
              <w:left w:val="single" w:sz="4" w:space="0" w:color="auto"/>
              <w:bottom w:val="single" w:sz="4" w:space="0" w:color="auto"/>
              <w:right w:val="nil"/>
            </w:tcBorders>
          </w:tcPr>
          <w:p w:rsidR="00285495" w:rsidRPr="00183545" w:rsidRDefault="00285495" w:rsidP="009F3B78">
            <w:pPr>
              <w:pStyle w:val="afe"/>
              <w:spacing w:before="50" w:after="50" w:line="180" w:lineRule="exact"/>
              <w:jc w:val="center"/>
              <w:rPr>
                <w:color w:val="000000"/>
                <w:sz w:val="22"/>
                <w:szCs w:val="22"/>
              </w:rPr>
            </w:pPr>
            <w:r w:rsidRPr="00183545">
              <w:rPr>
                <w:color w:val="000000"/>
                <w:sz w:val="22"/>
                <w:szCs w:val="22"/>
              </w:rPr>
              <w:t>0,2</w:t>
            </w:r>
          </w:p>
        </w:tc>
      </w:tr>
    </w:tbl>
    <w:p w:rsidR="00285495" w:rsidRPr="00183545" w:rsidRDefault="00285495" w:rsidP="00285495">
      <w:pPr>
        <w:pStyle w:val="afe"/>
        <w:spacing w:before="120" w:line="246" w:lineRule="exact"/>
        <w:rPr>
          <w:sz w:val="22"/>
          <w:szCs w:val="22"/>
        </w:rPr>
      </w:pPr>
      <w:r w:rsidRPr="00183545">
        <w:rPr>
          <w:i/>
          <w:iCs/>
          <w:color w:val="000000"/>
          <w:sz w:val="22"/>
          <w:szCs w:val="22"/>
        </w:rPr>
        <w:t>Ответ</w:t>
      </w:r>
      <w:r w:rsidRPr="00183545">
        <w:rPr>
          <w:sz w:val="22"/>
          <w:szCs w:val="22"/>
        </w:rPr>
        <w:t>: (200, 400).</w:t>
      </w:r>
    </w:p>
    <w:p w:rsidR="00285495" w:rsidRPr="00183545" w:rsidRDefault="00285495" w:rsidP="00285495">
      <w:pPr>
        <w:pStyle w:val="afe"/>
        <w:spacing w:before="200" w:after="120" w:line="246" w:lineRule="exact"/>
        <w:jc w:val="center"/>
        <w:rPr>
          <w:i/>
          <w:iCs/>
          <w:sz w:val="22"/>
          <w:szCs w:val="22"/>
        </w:rPr>
      </w:pPr>
      <w:r w:rsidRPr="00183545">
        <w:rPr>
          <w:i/>
          <w:iCs/>
          <w:sz w:val="22"/>
          <w:szCs w:val="22"/>
        </w:rPr>
        <w:t>Вариант 5</w:t>
      </w:r>
    </w:p>
    <w:p w:rsidR="00285495" w:rsidRPr="00183545" w:rsidRDefault="00285495" w:rsidP="00285495">
      <w:pPr>
        <w:pStyle w:val="afe"/>
        <w:spacing w:line="246" w:lineRule="exact"/>
        <w:jc w:val="both"/>
        <w:rPr>
          <w:sz w:val="22"/>
          <w:szCs w:val="22"/>
        </w:rPr>
      </w:pPr>
      <w:r w:rsidRPr="00183545">
        <w:rPr>
          <w:sz w:val="22"/>
          <w:szCs w:val="22"/>
        </w:rPr>
        <w:t xml:space="preserve">Обработка деталей </w:t>
      </w:r>
      <w:r w:rsidRPr="00183545">
        <w:rPr>
          <w:i/>
          <w:iCs/>
          <w:sz w:val="22"/>
          <w:szCs w:val="22"/>
        </w:rPr>
        <w:t>А</w:t>
      </w:r>
      <w:r w:rsidRPr="00183545">
        <w:rPr>
          <w:sz w:val="22"/>
          <w:szCs w:val="22"/>
        </w:rPr>
        <w:t xml:space="preserve"> и </w:t>
      </w:r>
      <w:r w:rsidRPr="00183545">
        <w:rPr>
          <w:i/>
          <w:iCs/>
          <w:sz w:val="22"/>
          <w:szCs w:val="22"/>
        </w:rPr>
        <w:t>В</w:t>
      </w:r>
      <w:r w:rsidRPr="00183545">
        <w:rPr>
          <w:sz w:val="22"/>
          <w:szCs w:val="22"/>
        </w:rPr>
        <w:t xml:space="preserve"> может производиться на трех станках. Причем каждая деталь при ее изготовлении должна последовательно обрабатываться на каждом из станков. Прибыль при реализации детали </w:t>
      </w:r>
      <w:r w:rsidRPr="00183545">
        <w:rPr>
          <w:i/>
          <w:iCs/>
          <w:sz w:val="22"/>
          <w:szCs w:val="22"/>
        </w:rPr>
        <w:t xml:space="preserve">А </w:t>
      </w:r>
      <w:r w:rsidRPr="00183545">
        <w:rPr>
          <w:sz w:val="22"/>
          <w:szCs w:val="22"/>
        </w:rPr>
        <w:t xml:space="preserve">составляет 10 р., детали </w:t>
      </w:r>
      <w:r w:rsidRPr="00183545">
        <w:rPr>
          <w:i/>
          <w:iCs/>
          <w:sz w:val="22"/>
          <w:szCs w:val="22"/>
        </w:rPr>
        <w:t xml:space="preserve">В </w:t>
      </w:r>
      <w:r w:rsidRPr="00183545">
        <w:rPr>
          <w:sz w:val="22"/>
          <w:szCs w:val="22"/>
        </w:rPr>
        <w:t>— 16 р. Исходные данные для решения задачи представлены в табл. 7.</w:t>
      </w:r>
    </w:p>
    <w:p w:rsidR="00285495" w:rsidRPr="00183545" w:rsidRDefault="00285495" w:rsidP="00285495">
      <w:pPr>
        <w:pStyle w:val="afe"/>
        <w:spacing w:line="246" w:lineRule="exact"/>
        <w:rPr>
          <w:sz w:val="22"/>
          <w:szCs w:val="22"/>
        </w:rPr>
      </w:pPr>
    </w:p>
    <w:p w:rsidR="00285495" w:rsidRPr="00183545" w:rsidRDefault="00285495" w:rsidP="00285495">
      <w:pPr>
        <w:pStyle w:val="afe"/>
        <w:spacing w:after="160" w:line="180" w:lineRule="exact"/>
        <w:ind w:left="1135" w:hanging="851"/>
        <w:rPr>
          <w:b/>
          <w:bCs/>
          <w:color w:val="000000"/>
          <w:sz w:val="22"/>
          <w:szCs w:val="22"/>
        </w:rPr>
      </w:pPr>
      <w:r w:rsidRPr="00183545">
        <w:rPr>
          <w:i/>
          <w:iCs/>
          <w:color w:val="000000"/>
          <w:sz w:val="22"/>
          <w:szCs w:val="22"/>
        </w:rPr>
        <w:t>Таблица 7.</w:t>
      </w:r>
      <w:r w:rsidRPr="00183545">
        <w:rPr>
          <w:b/>
          <w:bCs/>
          <w:color w:val="000000"/>
          <w:sz w:val="22"/>
          <w:szCs w:val="22"/>
        </w:rPr>
        <w:t xml:space="preserve"> Сведения о нормах времени на обработку детали</w:t>
      </w:r>
      <w:r w:rsidRPr="00183545">
        <w:rPr>
          <w:b/>
          <w:bCs/>
          <w:color w:val="000000"/>
          <w:sz w:val="22"/>
          <w:szCs w:val="22"/>
        </w:rPr>
        <w:br/>
        <w:t>и о времени работы на станке, ч</w:t>
      </w:r>
    </w:p>
    <w:tbl>
      <w:tblPr>
        <w:tblW w:w="0" w:type="auto"/>
        <w:jc w:val="center"/>
        <w:tblBorders>
          <w:top w:val="single" w:sz="4" w:space="0" w:color="auto"/>
          <w:bottom w:val="single" w:sz="4" w:space="0" w:color="auto"/>
          <w:insideH w:val="single" w:sz="4" w:space="0" w:color="auto"/>
          <w:insideV w:val="single" w:sz="4" w:space="0" w:color="auto"/>
        </w:tblBorders>
        <w:tblLayout w:type="fixed"/>
        <w:tblCellMar>
          <w:left w:w="40" w:type="dxa"/>
          <w:right w:w="40" w:type="dxa"/>
        </w:tblCellMar>
        <w:tblLook w:val="0000"/>
      </w:tblPr>
      <w:tblGrid>
        <w:gridCol w:w="1123"/>
        <w:gridCol w:w="1701"/>
        <w:gridCol w:w="1701"/>
        <w:gridCol w:w="2087"/>
      </w:tblGrid>
      <w:tr w:rsidR="00285495" w:rsidRPr="00183545" w:rsidTr="009F3B78">
        <w:trPr>
          <w:cantSplit/>
          <w:trHeight w:val="40"/>
          <w:jc w:val="center"/>
        </w:trPr>
        <w:tc>
          <w:tcPr>
            <w:tcW w:w="1123" w:type="dxa"/>
            <w:vMerge w:val="restart"/>
            <w:tcBorders>
              <w:top w:val="single" w:sz="4" w:space="0" w:color="auto"/>
              <w:left w:val="nil"/>
              <w:bottom w:val="single" w:sz="4" w:space="0" w:color="auto"/>
              <w:right w:val="single" w:sz="4" w:space="0" w:color="auto"/>
            </w:tcBorders>
            <w:vAlign w:val="center"/>
          </w:tcPr>
          <w:p w:rsidR="00285495" w:rsidRPr="00183545" w:rsidRDefault="00285495" w:rsidP="009F3B78">
            <w:pPr>
              <w:pStyle w:val="afe"/>
              <w:spacing w:before="50" w:after="50" w:line="180" w:lineRule="exact"/>
              <w:jc w:val="center"/>
              <w:rPr>
                <w:sz w:val="22"/>
                <w:szCs w:val="22"/>
              </w:rPr>
            </w:pPr>
            <w:r w:rsidRPr="00183545">
              <w:rPr>
                <w:color w:val="000000"/>
                <w:sz w:val="22"/>
                <w:szCs w:val="22"/>
              </w:rPr>
              <w:t>Станки</w:t>
            </w: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285495" w:rsidRPr="00183545" w:rsidRDefault="00285495" w:rsidP="009F3B78">
            <w:pPr>
              <w:pStyle w:val="afe"/>
              <w:spacing w:before="50" w:after="50" w:line="180" w:lineRule="exact"/>
              <w:jc w:val="center"/>
              <w:rPr>
                <w:sz w:val="22"/>
                <w:szCs w:val="22"/>
              </w:rPr>
            </w:pPr>
            <w:r w:rsidRPr="00183545">
              <w:rPr>
                <w:color w:val="000000"/>
                <w:sz w:val="22"/>
                <w:szCs w:val="22"/>
              </w:rPr>
              <w:t>Норма времени на обработку детали</w:t>
            </w:r>
          </w:p>
        </w:tc>
        <w:tc>
          <w:tcPr>
            <w:tcW w:w="2087" w:type="dxa"/>
            <w:vMerge w:val="restart"/>
            <w:tcBorders>
              <w:top w:val="single" w:sz="4" w:space="0" w:color="auto"/>
              <w:left w:val="single" w:sz="4" w:space="0" w:color="auto"/>
              <w:bottom w:val="single" w:sz="4" w:space="0" w:color="auto"/>
              <w:right w:val="nil"/>
            </w:tcBorders>
            <w:vAlign w:val="center"/>
          </w:tcPr>
          <w:p w:rsidR="00285495" w:rsidRPr="00183545" w:rsidRDefault="00285495" w:rsidP="009F3B78">
            <w:pPr>
              <w:pStyle w:val="afe"/>
              <w:spacing w:before="50" w:after="50" w:line="180" w:lineRule="exact"/>
              <w:jc w:val="center"/>
              <w:rPr>
                <w:sz w:val="22"/>
                <w:szCs w:val="22"/>
              </w:rPr>
            </w:pPr>
            <w:r w:rsidRPr="00183545">
              <w:rPr>
                <w:color w:val="000000"/>
                <w:sz w:val="22"/>
                <w:szCs w:val="22"/>
              </w:rPr>
              <w:t>Время работы станка</w:t>
            </w:r>
          </w:p>
        </w:tc>
      </w:tr>
      <w:tr w:rsidR="00285495" w:rsidRPr="00183545" w:rsidTr="009F3B78">
        <w:trPr>
          <w:cantSplit/>
          <w:trHeight w:val="40"/>
          <w:jc w:val="center"/>
        </w:trPr>
        <w:tc>
          <w:tcPr>
            <w:tcW w:w="1123" w:type="dxa"/>
            <w:vMerge/>
            <w:tcBorders>
              <w:top w:val="single" w:sz="4" w:space="0" w:color="auto"/>
              <w:left w:val="nil"/>
              <w:bottom w:val="single" w:sz="4" w:space="0" w:color="auto"/>
              <w:right w:val="single" w:sz="4" w:space="0" w:color="auto"/>
            </w:tcBorders>
            <w:vAlign w:val="center"/>
          </w:tcPr>
          <w:p w:rsidR="00285495" w:rsidRPr="00183545" w:rsidRDefault="00285495" w:rsidP="009F3B78">
            <w:pPr>
              <w:pStyle w:val="afe"/>
              <w:spacing w:before="50" w:after="50" w:line="180" w:lineRule="exact"/>
              <w:jc w:val="center"/>
              <w:rPr>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rsidR="00285495" w:rsidRPr="00183545" w:rsidRDefault="00285495" w:rsidP="009F3B78">
            <w:pPr>
              <w:pStyle w:val="afe"/>
              <w:spacing w:before="50" w:after="50" w:line="180" w:lineRule="exact"/>
              <w:jc w:val="center"/>
              <w:rPr>
                <w:i/>
                <w:iCs/>
                <w:sz w:val="22"/>
                <w:szCs w:val="22"/>
              </w:rPr>
            </w:pPr>
            <w:r w:rsidRPr="00183545">
              <w:rPr>
                <w:i/>
                <w:iCs/>
                <w:color w:val="000000"/>
                <w:sz w:val="22"/>
                <w:szCs w:val="22"/>
              </w:rPr>
              <w:t>А</w:t>
            </w:r>
          </w:p>
        </w:tc>
        <w:tc>
          <w:tcPr>
            <w:tcW w:w="1701" w:type="dxa"/>
            <w:tcBorders>
              <w:top w:val="single" w:sz="4" w:space="0" w:color="auto"/>
              <w:left w:val="single" w:sz="4" w:space="0" w:color="auto"/>
              <w:bottom w:val="single" w:sz="4" w:space="0" w:color="auto"/>
              <w:right w:val="single" w:sz="4" w:space="0" w:color="auto"/>
            </w:tcBorders>
            <w:vAlign w:val="center"/>
          </w:tcPr>
          <w:p w:rsidR="00285495" w:rsidRPr="00183545" w:rsidRDefault="00285495" w:rsidP="009F3B78">
            <w:pPr>
              <w:pStyle w:val="afe"/>
              <w:spacing w:before="50" w:after="50" w:line="180" w:lineRule="exact"/>
              <w:jc w:val="center"/>
              <w:rPr>
                <w:i/>
                <w:iCs/>
                <w:sz w:val="22"/>
                <w:szCs w:val="22"/>
              </w:rPr>
            </w:pPr>
            <w:bookmarkStart w:id="37" w:name="_Toc7944493"/>
            <w:bookmarkStart w:id="38" w:name="_Toc7944748"/>
            <w:bookmarkStart w:id="39" w:name="_Toc13017002"/>
            <w:bookmarkStart w:id="40" w:name="_Toc13017358"/>
            <w:r w:rsidRPr="00183545">
              <w:rPr>
                <w:i/>
                <w:iCs/>
                <w:sz w:val="22"/>
                <w:szCs w:val="22"/>
              </w:rPr>
              <w:t>В</w:t>
            </w:r>
            <w:bookmarkEnd w:id="37"/>
            <w:bookmarkEnd w:id="38"/>
            <w:bookmarkEnd w:id="39"/>
            <w:bookmarkEnd w:id="40"/>
          </w:p>
        </w:tc>
        <w:tc>
          <w:tcPr>
            <w:tcW w:w="2087" w:type="dxa"/>
            <w:vMerge/>
            <w:tcBorders>
              <w:top w:val="single" w:sz="4" w:space="0" w:color="auto"/>
              <w:left w:val="single" w:sz="4" w:space="0" w:color="auto"/>
              <w:bottom w:val="single" w:sz="4" w:space="0" w:color="auto"/>
              <w:right w:val="nil"/>
            </w:tcBorders>
            <w:vAlign w:val="center"/>
          </w:tcPr>
          <w:p w:rsidR="00285495" w:rsidRPr="00183545" w:rsidRDefault="00285495" w:rsidP="009F3B78">
            <w:pPr>
              <w:pStyle w:val="afe"/>
              <w:spacing w:before="50" w:after="50" w:line="180" w:lineRule="exact"/>
              <w:jc w:val="center"/>
              <w:rPr>
                <w:sz w:val="22"/>
                <w:szCs w:val="22"/>
              </w:rPr>
            </w:pPr>
          </w:p>
        </w:tc>
      </w:tr>
      <w:tr w:rsidR="00285495" w:rsidRPr="00183545" w:rsidTr="009F3B78">
        <w:trPr>
          <w:trHeight w:val="40"/>
          <w:jc w:val="center"/>
        </w:trPr>
        <w:tc>
          <w:tcPr>
            <w:tcW w:w="1123" w:type="dxa"/>
            <w:tcBorders>
              <w:top w:val="single" w:sz="4" w:space="0" w:color="auto"/>
              <w:left w:val="nil"/>
              <w:bottom w:val="single" w:sz="4" w:space="0" w:color="auto"/>
              <w:right w:val="single" w:sz="4" w:space="0" w:color="auto"/>
            </w:tcBorders>
          </w:tcPr>
          <w:p w:rsidR="00285495" w:rsidRPr="00183545" w:rsidRDefault="00285495" w:rsidP="009F3B78">
            <w:pPr>
              <w:pStyle w:val="afe"/>
              <w:spacing w:before="50" w:after="50" w:line="180" w:lineRule="exact"/>
              <w:jc w:val="center"/>
              <w:rPr>
                <w:sz w:val="22"/>
                <w:szCs w:val="22"/>
              </w:rPr>
            </w:pPr>
            <w:r w:rsidRPr="00183545">
              <w:rPr>
                <w:color w:val="000000"/>
                <w:sz w:val="22"/>
                <w:szCs w:val="22"/>
              </w:rPr>
              <w:t>1</w:t>
            </w:r>
          </w:p>
        </w:tc>
        <w:tc>
          <w:tcPr>
            <w:tcW w:w="1701" w:type="dxa"/>
            <w:tcBorders>
              <w:top w:val="single" w:sz="4" w:space="0" w:color="auto"/>
              <w:left w:val="single" w:sz="4" w:space="0" w:color="auto"/>
              <w:bottom w:val="single" w:sz="4" w:space="0" w:color="auto"/>
              <w:right w:val="single" w:sz="4" w:space="0" w:color="auto"/>
            </w:tcBorders>
          </w:tcPr>
          <w:p w:rsidR="00285495" w:rsidRPr="00183545" w:rsidRDefault="00285495" w:rsidP="009F3B78">
            <w:pPr>
              <w:pStyle w:val="afe"/>
              <w:spacing w:before="50" w:after="50" w:line="180" w:lineRule="exact"/>
              <w:jc w:val="center"/>
              <w:rPr>
                <w:sz w:val="22"/>
                <w:szCs w:val="22"/>
              </w:rPr>
            </w:pPr>
            <w:r w:rsidRPr="00183545">
              <w:rPr>
                <w:color w:val="000000"/>
                <w:sz w:val="22"/>
                <w:szCs w:val="22"/>
              </w:rPr>
              <w:t>0,2</w:t>
            </w:r>
          </w:p>
        </w:tc>
        <w:tc>
          <w:tcPr>
            <w:tcW w:w="1701" w:type="dxa"/>
            <w:tcBorders>
              <w:top w:val="single" w:sz="4" w:space="0" w:color="auto"/>
              <w:left w:val="single" w:sz="4" w:space="0" w:color="auto"/>
              <w:bottom w:val="single" w:sz="4" w:space="0" w:color="auto"/>
              <w:right w:val="single" w:sz="4" w:space="0" w:color="auto"/>
            </w:tcBorders>
          </w:tcPr>
          <w:p w:rsidR="00285495" w:rsidRPr="00183545" w:rsidRDefault="00285495" w:rsidP="009F3B78">
            <w:pPr>
              <w:pStyle w:val="afe"/>
              <w:spacing w:before="50" w:after="50" w:line="180" w:lineRule="exact"/>
              <w:jc w:val="center"/>
              <w:rPr>
                <w:sz w:val="22"/>
                <w:szCs w:val="22"/>
              </w:rPr>
            </w:pPr>
            <w:r w:rsidRPr="00183545">
              <w:rPr>
                <w:color w:val="000000"/>
                <w:sz w:val="22"/>
                <w:szCs w:val="22"/>
              </w:rPr>
              <w:t>0,1</w:t>
            </w:r>
          </w:p>
        </w:tc>
        <w:tc>
          <w:tcPr>
            <w:tcW w:w="2087" w:type="dxa"/>
            <w:tcBorders>
              <w:top w:val="single" w:sz="4" w:space="0" w:color="auto"/>
              <w:left w:val="single" w:sz="4" w:space="0" w:color="auto"/>
              <w:bottom w:val="single" w:sz="4" w:space="0" w:color="auto"/>
              <w:right w:val="nil"/>
            </w:tcBorders>
          </w:tcPr>
          <w:p w:rsidR="00285495" w:rsidRPr="00183545" w:rsidRDefault="00285495" w:rsidP="009F3B78">
            <w:pPr>
              <w:pStyle w:val="afe"/>
              <w:spacing w:before="50" w:after="50" w:line="180" w:lineRule="exact"/>
              <w:jc w:val="center"/>
              <w:rPr>
                <w:sz w:val="22"/>
                <w:szCs w:val="22"/>
              </w:rPr>
            </w:pPr>
            <w:r w:rsidRPr="00183545">
              <w:rPr>
                <w:color w:val="000000"/>
                <w:sz w:val="22"/>
                <w:szCs w:val="22"/>
              </w:rPr>
              <w:t>100</w:t>
            </w:r>
          </w:p>
        </w:tc>
      </w:tr>
      <w:tr w:rsidR="00285495" w:rsidRPr="00183545" w:rsidTr="009F3B78">
        <w:trPr>
          <w:trHeight w:val="40"/>
          <w:jc w:val="center"/>
        </w:trPr>
        <w:tc>
          <w:tcPr>
            <w:tcW w:w="1123" w:type="dxa"/>
            <w:tcBorders>
              <w:top w:val="single" w:sz="4" w:space="0" w:color="auto"/>
              <w:left w:val="nil"/>
              <w:bottom w:val="single" w:sz="4" w:space="0" w:color="auto"/>
              <w:right w:val="single" w:sz="4" w:space="0" w:color="auto"/>
            </w:tcBorders>
          </w:tcPr>
          <w:p w:rsidR="00285495" w:rsidRPr="00183545" w:rsidRDefault="00285495" w:rsidP="009F3B78">
            <w:pPr>
              <w:pStyle w:val="afe"/>
              <w:spacing w:before="50" w:after="50" w:line="180" w:lineRule="exact"/>
              <w:jc w:val="center"/>
              <w:rPr>
                <w:sz w:val="22"/>
                <w:szCs w:val="22"/>
              </w:rPr>
            </w:pPr>
            <w:r w:rsidRPr="00183545">
              <w:rPr>
                <w:color w:val="000000"/>
                <w:sz w:val="22"/>
                <w:szCs w:val="22"/>
              </w:rPr>
              <w:lastRenderedPageBreak/>
              <w:t>2</w:t>
            </w:r>
          </w:p>
        </w:tc>
        <w:tc>
          <w:tcPr>
            <w:tcW w:w="1701" w:type="dxa"/>
            <w:tcBorders>
              <w:top w:val="single" w:sz="4" w:space="0" w:color="auto"/>
              <w:left w:val="single" w:sz="4" w:space="0" w:color="auto"/>
              <w:bottom w:val="single" w:sz="4" w:space="0" w:color="auto"/>
              <w:right w:val="single" w:sz="4" w:space="0" w:color="auto"/>
            </w:tcBorders>
          </w:tcPr>
          <w:p w:rsidR="00285495" w:rsidRPr="00183545" w:rsidRDefault="00285495" w:rsidP="009F3B78">
            <w:pPr>
              <w:pStyle w:val="afe"/>
              <w:spacing w:before="50" w:after="50" w:line="180" w:lineRule="exact"/>
              <w:jc w:val="center"/>
              <w:rPr>
                <w:sz w:val="22"/>
                <w:szCs w:val="22"/>
              </w:rPr>
            </w:pPr>
            <w:r w:rsidRPr="00183545">
              <w:rPr>
                <w:color w:val="000000"/>
                <w:sz w:val="22"/>
                <w:szCs w:val="22"/>
              </w:rPr>
              <w:t>0,2</w:t>
            </w:r>
          </w:p>
        </w:tc>
        <w:tc>
          <w:tcPr>
            <w:tcW w:w="1701" w:type="dxa"/>
            <w:tcBorders>
              <w:top w:val="single" w:sz="4" w:space="0" w:color="auto"/>
              <w:left w:val="single" w:sz="4" w:space="0" w:color="auto"/>
              <w:bottom w:val="single" w:sz="4" w:space="0" w:color="auto"/>
              <w:right w:val="single" w:sz="4" w:space="0" w:color="auto"/>
            </w:tcBorders>
          </w:tcPr>
          <w:p w:rsidR="00285495" w:rsidRPr="00183545" w:rsidRDefault="00285495" w:rsidP="009F3B78">
            <w:pPr>
              <w:pStyle w:val="afe"/>
              <w:spacing w:before="50" w:after="50" w:line="180" w:lineRule="exact"/>
              <w:jc w:val="center"/>
              <w:rPr>
                <w:sz w:val="22"/>
                <w:szCs w:val="22"/>
              </w:rPr>
            </w:pPr>
            <w:r w:rsidRPr="00183545">
              <w:rPr>
                <w:color w:val="000000"/>
                <w:sz w:val="22"/>
                <w:szCs w:val="22"/>
              </w:rPr>
              <w:t>0,5</w:t>
            </w:r>
          </w:p>
        </w:tc>
        <w:tc>
          <w:tcPr>
            <w:tcW w:w="2087" w:type="dxa"/>
            <w:tcBorders>
              <w:top w:val="single" w:sz="4" w:space="0" w:color="auto"/>
              <w:left w:val="single" w:sz="4" w:space="0" w:color="auto"/>
              <w:bottom w:val="single" w:sz="4" w:space="0" w:color="auto"/>
              <w:right w:val="nil"/>
            </w:tcBorders>
          </w:tcPr>
          <w:p w:rsidR="00285495" w:rsidRPr="00183545" w:rsidRDefault="00285495" w:rsidP="009F3B78">
            <w:pPr>
              <w:pStyle w:val="afe"/>
              <w:spacing w:before="50" w:after="50" w:line="180" w:lineRule="exact"/>
              <w:jc w:val="center"/>
              <w:rPr>
                <w:sz w:val="22"/>
                <w:szCs w:val="22"/>
              </w:rPr>
            </w:pPr>
            <w:r w:rsidRPr="00183545">
              <w:rPr>
                <w:color w:val="000000"/>
                <w:sz w:val="22"/>
                <w:szCs w:val="22"/>
              </w:rPr>
              <w:t>180</w:t>
            </w:r>
          </w:p>
        </w:tc>
      </w:tr>
      <w:tr w:rsidR="00285495" w:rsidRPr="00183545" w:rsidTr="009F3B78">
        <w:trPr>
          <w:trHeight w:val="40"/>
          <w:jc w:val="center"/>
        </w:trPr>
        <w:tc>
          <w:tcPr>
            <w:tcW w:w="1123" w:type="dxa"/>
            <w:tcBorders>
              <w:top w:val="single" w:sz="4" w:space="0" w:color="auto"/>
              <w:left w:val="nil"/>
              <w:bottom w:val="single" w:sz="4" w:space="0" w:color="auto"/>
              <w:right w:val="single" w:sz="4" w:space="0" w:color="auto"/>
            </w:tcBorders>
          </w:tcPr>
          <w:p w:rsidR="00285495" w:rsidRPr="00183545" w:rsidRDefault="00285495" w:rsidP="009F3B78">
            <w:pPr>
              <w:pStyle w:val="afe"/>
              <w:spacing w:before="50" w:after="50" w:line="180" w:lineRule="exact"/>
              <w:jc w:val="center"/>
              <w:rPr>
                <w:sz w:val="22"/>
                <w:szCs w:val="22"/>
              </w:rPr>
            </w:pPr>
            <w:r w:rsidRPr="00183545">
              <w:rPr>
                <w:color w:val="000000"/>
                <w:sz w:val="22"/>
                <w:szCs w:val="22"/>
              </w:rPr>
              <w:t>3</w:t>
            </w:r>
          </w:p>
        </w:tc>
        <w:tc>
          <w:tcPr>
            <w:tcW w:w="1701" w:type="dxa"/>
            <w:tcBorders>
              <w:top w:val="single" w:sz="4" w:space="0" w:color="auto"/>
              <w:left w:val="single" w:sz="4" w:space="0" w:color="auto"/>
              <w:bottom w:val="single" w:sz="4" w:space="0" w:color="auto"/>
              <w:right w:val="single" w:sz="4" w:space="0" w:color="auto"/>
            </w:tcBorders>
          </w:tcPr>
          <w:p w:rsidR="00285495" w:rsidRPr="00183545" w:rsidRDefault="00285495" w:rsidP="009F3B78">
            <w:pPr>
              <w:pStyle w:val="afe"/>
              <w:spacing w:before="50" w:after="50" w:line="180" w:lineRule="exact"/>
              <w:jc w:val="center"/>
              <w:rPr>
                <w:sz w:val="22"/>
                <w:szCs w:val="22"/>
              </w:rPr>
            </w:pPr>
            <w:r w:rsidRPr="00183545">
              <w:rPr>
                <w:color w:val="000000"/>
                <w:sz w:val="22"/>
                <w:szCs w:val="22"/>
              </w:rPr>
              <w:t>0,1</w:t>
            </w:r>
          </w:p>
        </w:tc>
        <w:tc>
          <w:tcPr>
            <w:tcW w:w="1701" w:type="dxa"/>
            <w:tcBorders>
              <w:top w:val="single" w:sz="4" w:space="0" w:color="auto"/>
              <w:left w:val="single" w:sz="4" w:space="0" w:color="auto"/>
              <w:bottom w:val="single" w:sz="4" w:space="0" w:color="auto"/>
              <w:right w:val="single" w:sz="4" w:space="0" w:color="auto"/>
            </w:tcBorders>
          </w:tcPr>
          <w:p w:rsidR="00285495" w:rsidRPr="00183545" w:rsidRDefault="00285495" w:rsidP="009F3B78">
            <w:pPr>
              <w:pStyle w:val="afe"/>
              <w:spacing w:before="50" w:after="50" w:line="180" w:lineRule="exact"/>
              <w:jc w:val="center"/>
              <w:rPr>
                <w:sz w:val="22"/>
                <w:szCs w:val="22"/>
              </w:rPr>
            </w:pPr>
            <w:r w:rsidRPr="00183545">
              <w:rPr>
                <w:color w:val="000000"/>
                <w:sz w:val="22"/>
                <w:szCs w:val="22"/>
              </w:rPr>
              <w:t>0,2</w:t>
            </w:r>
          </w:p>
        </w:tc>
        <w:tc>
          <w:tcPr>
            <w:tcW w:w="2087" w:type="dxa"/>
            <w:tcBorders>
              <w:top w:val="single" w:sz="4" w:space="0" w:color="auto"/>
              <w:left w:val="single" w:sz="4" w:space="0" w:color="auto"/>
              <w:bottom w:val="single" w:sz="4" w:space="0" w:color="auto"/>
              <w:right w:val="nil"/>
            </w:tcBorders>
          </w:tcPr>
          <w:p w:rsidR="00285495" w:rsidRPr="00183545" w:rsidRDefault="00285495" w:rsidP="009F3B78">
            <w:pPr>
              <w:pStyle w:val="afe"/>
              <w:spacing w:before="50" w:after="50" w:line="180" w:lineRule="exact"/>
              <w:jc w:val="center"/>
              <w:rPr>
                <w:sz w:val="22"/>
                <w:szCs w:val="22"/>
              </w:rPr>
            </w:pPr>
            <w:r w:rsidRPr="00183545">
              <w:rPr>
                <w:color w:val="000000"/>
                <w:sz w:val="22"/>
                <w:szCs w:val="22"/>
              </w:rPr>
              <w:t>100</w:t>
            </w:r>
          </w:p>
        </w:tc>
      </w:tr>
    </w:tbl>
    <w:p w:rsidR="00285495" w:rsidRPr="00183545" w:rsidRDefault="00285495" w:rsidP="00285495">
      <w:pPr>
        <w:pStyle w:val="afe"/>
        <w:spacing w:line="246" w:lineRule="exact"/>
        <w:rPr>
          <w:sz w:val="22"/>
          <w:szCs w:val="22"/>
        </w:rPr>
      </w:pPr>
    </w:p>
    <w:p w:rsidR="00285495" w:rsidRPr="00183545" w:rsidRDefault="00285495" w:rsidP="00285495">
      <w:pPr>
        <w:pStyle w:val="afe"/>
        <w:spacing w:line="246" w:lineRule="exact"/>
        <w:jc w:val="both"/>
        <w:rPr>
          <w:sz w:val="22"/>
          <w:szCs w:val="22"/>
        </w:rPr>
      </w:pPr>
      <w:r w:rsidRPr="00183545">
        <w:rPr>
          <w:sz w:val="22"/>
          <w:szCs w:val="22"/>
        </w:rPr>
        <w:t xml:space="preserve">Определите производственную программу, обеспечивающую максимальную прибыль при условии, что деталей </w:t>
      </w:r>
      <w:r w:rsidRPr="00183545">
        <w:rPr>
          <w:i/>
          <w:iCs/>
          <w:sz w:val="22"/>
          <w:szCs w:val="22"/>
        </w:rPr>
        <w:t>А</w:t>
      </w:r>
      <w:r w:rsidRPr="00183545">
        <w:rPr>
          <w:sz w:val="22"/>
          <w:szCs w:val="22"/>
        </w:rPr>
        <w:t xml:space="preserve"> нужно произвести не менее 300 единиц, а деталей </w:t>
      </w:r>
      <w:r w:rsidRPr="00183545">
        <w:rPr>
          <w:i/>
          <w:iCs/>
          <w:sz w:val="22"/>
          <w:szCs w:val="22"/>
        </w:rPr>
        <w:t xml:space="preserve">В </w:t>
      </w:r>
      <w:r w:rsidRPr="00183545">
        <w:rPr>
          <w:sz w:val="22"/>
          <w:szCs w:val="22"/>
        </w:rPr>
        <w:t>— не более 200 единиц.</w:t>
      </w:r>
    </w:p>
    <w:p w:rsidR="00285495" w:rsidRPr="00183545" w:rsidRDefault="00285495" w:rsidP="00285495">
      <w:pPr>
        <w:pStyle w:val="afe"/>
        <w:spacing w:line="246" w:lineRule="exact"/>
        <w:rPr>
          <w:sz w:val="22"/>
          <w:szCs w:val="22"/>
        </w:rPr>
      </w:pPr>
      <w:r w:rsidRPr="00183545">
        <w:rPr>
          <w:i/>
          <w:iCs/>
          <w:sz w:val="22"/>
          <w:szCs w:val="22"/>
        </w:rPr>
        <w:t>Ответ</w:t>
      </w:r>
      <w:r w:rsidRPr="00183545">
        <w:rPr>
          <w:sz w:val="22"/>
          <w:szCs w:val="22"/>
        </w:rPr>
        <w:t>: (400, 200).</w:t>
      </w:r>
    </w:p>
    <w:p w:rsidR="00285495" w:rsidRPr="00183545" w:rsidRDefault="00285495" w:rsidP="00285495">
      <w:pPr>
        <w:pStyle w:val="afe"/>
        <w:spacing w:line="246" w:lineRule="exact"/>
        <w:rPr>
          <w:sz w:val="22"/>
          <w:szCs w:val="22"/>
          <w:u w:val="single"/>
        </w:rPr>
      </w:pPr>
    </w:p>
    <w:p w:rsidR="00285495" w:rsidRPr="00183545" w:rsidRDefault="00285495" w:rsidP="00285495">
      <w:pPr>
        <w:pStyle w:val="afe"/>
        <w:spacing w:after="120" w:line="246" w:lineRule="exact"/>
        <w:jc w:val="center"/>
        <w:rPr>
          <w:i/>
          <w:iCs/>
          <w:sz w:val="22"/>
          <w:szCs w:val="22"/>
        </w:rPr>
      </w:pPr>
      <w:r w:rsidRPr="00183545">
        <w:rPr>
          <w:i/>
          <w:iCs/>
          <w:sz w:val="22"/>
          <w:szCs w:val="22"/>
        </w:rPr>
        <w:t>Вариант 6</w:t>
      </w:r>
    </w:p>
    <w:p w:rsidR="00285495" w:rsidRPr="00183545" w:rsidRDefault="00285495" w:rsidP="00285495">
      <w:pPr>
        <w:pStyle w:val="afe"/>
        <w:spacing w:line="246" w:lineRule="exact"/>
        <w:jc w:val="both"/>
        <w:rPr>
          <w:sz w:val="22"/>
          <w:szCs w:val="22"/>
        </w:rPr>
      </w:pPr>
      <w:r w:rsidRPr="00183545">
        <w:rPr>
          <w:sz w:val="22"/>
          <w:szCs w:val="22"/>
        </w:rPr>
        <w:t xml:space="preserve">Торговое предприятие для продажи товаров трех видов использует следующие ресурсы: время и площадь торговых залов. Затраты ресурсов на продажу одной партии товаров каждого вида указаны в табл. 8. Прибыль, получаемая от реализации одной партии товаров </w:t>
      </w:r>
      <w:r w:rsidRPr="00183545">
        <w:rPr>
          <w:sz w:val="22"/>
          <w:szCs w:val="22"/>
        </w:rPr>
        <w:br/>
        <w:t xml:space="preserve">1-го вида, составляет 5 </w:t>
      </w:r>
      <w:proofErr w:type="spellStart"/>
      <w:r w:rsidRPr="00183545">
        <w:rPr>
          <w:sz w:val="22"/>
          <w:szCs w:val="22"/>
        </w:rPr>
        <w:t>усл</w:t>
      </w:r>
      <w:proofErr w:type="spellEnd"/>
      <w:r w:rsidRPr="00183545">
        <w:rPr>
          <w:sz w:val="22"/>
          <w:szCs w:val="22"/>
        </w:rPr>
        <w:t xml:space="preserve">. ед.; 2-го — 8; 3-го — 6 </w:t>
      </w:r>
      <w:proofErr w:type="spellStart"/>
      <w:r w:rsidRPr="00183545">
        <w:rPr>
          <w:sz w:val="22"/>
          <w:szCs w:val="22"/>
        </w:rPr>
        <w:t>усл</w:t>
      </w:r>
      <w:proofErr w:type="spellEnd"/>
      <w:r w:rsidRPr="00183545">
        <w:rPr>
          <w:sz w:val="22"/>
          <w:szCs w:val="22"/>
        </w:rPr>
        <w:t>. ед. Определите оптимальную структуру товарооборота, обеспечивающую торговому предприятию максимальную прибыль.</w:t>
      </w:r>
    </w:p>
    <w:p w:rsidR="00285495" w:rsidRPr="00183545" w:rsidRDefault="00285495" w:rsidP="00285495">
      <w:pPr>
        <w:pStyle w:val="afe"/>
        <w:spacing w:after="120" w:line="180" w:lineRule="exact"/>
        <w:ind w:left="1134" w:hanging="850"/>
        <w:rPr>
          <w:b/>
          <w:bCs/>
          <w:color w:val="000000"/>
          <w:sz w:val="22"/>
          <w:szCs w:val="22"/>
        </w:rPr>
      </w:pPr>
      <w:r w:rsidRPr="00183545">
        <w:rPr>
          <w:i/>
          <w:iCs/>
          <w:color w:val="000000"/>
          <w:sz w:val="22"/>
          <w:szCs w:val="22"/>
        </w:rPr>
        <w:t>Таблица 8.</w:t>
      </w:r>
      <w:r w:rsidRPr="00183545">
        <w:rPr>
          <w:b/>
          <w:bCs/>
          <w:color w:val="000000"/>
          <w:sz w:val="22"/>
          <w:szCs w:val="22"/>
        </w:rPr>
        <w:t xml:space="preserve"> Информация о затратах ресурсов на продажу 1 партии товаров</w:t>
      </w:r>
    </w:p>
    <w:tbl>
      <w:tblPr>
        <w:tblW w:w="0" w:type="auto"/>
        <w:tblInd w:w="108" w:type="dxa"/>
        <w:tblBorders>
          <w:top w:val="single" w:sz="4" w:space="0" w:color="auto"/>
          <w:bottom w:val="single" w:sz="4" w:space="0" w:color="auto"/>
          <w:insideH w:val="single" w:sz="4" w:space="0" w:color="auto"/>
          <w:insideV w:val="single" w:sz="4" w:space="0" w:color="auto"/>
        </w:tblBorders>
        <w:tblLayout w:type="fixed"/>
        <w:tblLook w:val="0000"/>
      </w:tblPr>
      <w:tblGrid>
        <w:gridCol w:w="1560"/>
        <w:gridCol w:w="1181"/>
        <w:gridCol w:w="1181"/>
        <w:gridCol w:w="1181"/>
        <w:gridCol w:w="1560"/>
      </w:tblGrid>
      <w:tr w:rsidR="00285495" w:rsidRPr="00183545" w:rsidTr="009F3B78">
        <w:trPr>
          <w:cantSplit/>
        </w:trPr>
        <w:tc>
          <w:tcPr>
            <w:tcW w:w="1560" w:type="dxa"/>
            <w:vMerge w:val="restart"/>
            <w:tcBorders>
              <w:top w:val="single" w:sz="4" w:space="0" w:color="auto"/>
              <w:left w:val="nil"/>
              <w:bottom w:val="single" w:sz="4" w:space="0" w:color="auto"/>
              <w:right w:val="single" w:sz="4" w:space="0" w:color="auto"/>
            </w:tcBorders>
            <w:vAlign w:val="center"/>
          </w:tcPr>
          <w:p w:rsidR="00285495" w:rsidRPr="00183545" w:rsidRDefault="00285495" w:rsidP="009F3B78">
            <w:pPr>
              <w:pStyle w:val="afe"/>
              <w:spacing w:before="32" w:after="32" w:line="180" w:lineRule="exact"/>
              <w:jc w:val="center"/>
              <w:rPr>
                <w:sz w:val="22"/>
                <w:szCs w:val="22"/>
              </w:rPr>
            </w:pPr>
            <w:r w:rsidRPr="00183545">
              <w:rPr>
                <w:sz w:val="22"/>
                <w:szCs w:val="22"/>
              </w:rPr>
              <w:t>Ресурсы</w:t>
            </w:r>
          </w:p>
        </w:tc>
        <w:tc>
          <w:tcPr>
            <w:tcW w:w="3543" w:type="dxa"/>
            <w:gridSpan w:val="3"/>
            <w:tcBorders>
              <w:top w:val="single" w:sz="4" w:space="0" w:color="auto"/>
              <w:left w:val="single" w:sz="4" w:space="0" w:color="auto"/>
              <w:bottom w:val="single" w:sz="4" w:space="0" w:color="auto"/>
              <w:right w:val="single" w:sz="4" w:space="0" w:color="auto"/>
            </w:tcBorders>
            <w:vAlign w:val="center"/>
          </w:tcPr>
          <w:p w:rsidR="00285495" w:rsidRPr="00183545" w:rsidRDefault="00285495" w:rsidP="009F3B78">
            <w:pPr>
              <w:pStyle w:val="afe"/>
              <w:spacing w:before="32" w:after="32" w:line="180" w:lineRule="exact"/>
              <w:jc w:val="center"/>
              <w:rPr>
                <w:sz w:val="22"/>
                <w:szCs w:val="22"/>
              </w:rPr>
            </w:pPr>
            <w:r w:rsidRPr="00183545">
              <w:rPr>
                <w:sz w:val="22"/>
                <w:szCs w:val="22"/>
              </w:rPr>
              <w:t>Вид товара</w:t>
            </w:r>
          </w:p>
        </w:tc>
        <w:tc>
          <w:tcPr>
            <w:tcW w:w="1560" w:type="dxa"/>
            <w:vMerge w:val="restart"/>
            <w:tcBorders>
              <w:top w:val="single" w:sz="4" w:space="0" w:color="auto"/>
              <w:left w:val="single" w:sz="4" w:space="0" w:color="auto"/>
              <w:bottom w:val="single" w:sz="4" w:space="0" w:color="auto"/>
              <w:right w:val="nil"/>
            </w:tcBorders>
            <w:vAlign w:val="center"/>
          </w:tcPr>
          <w:p w:rsidR="00285495" w:rsidRPr="00183545" w:rsidRDefault="00285495" w:rsidP="009F3B78">
            <w:pPr>
              <w:pStyle w:val="afe"/>
              <w:spacing w:before="32" w:after="32" w:line="180" w:lineRule="exact"/>
              <w:jc w:val="center"/>
              <w:rPr>
                <w:sz w:val="22"/>
                <w:szCs w:val="22"/>
              </w:rPr>
            </w:pPr>
            <w:r w:rsidRPr="00183545">
              <w:rPr>
                <w:sz w:val="22"/>
                <w:szCs w:val="22"/>
              </w:rPr>
              <w:t>Объем ресурсов</w:t>
            </w:r>
          </w:p>
        </w:tc>
      </w:tr>
      <w:tr w:rsidR="00285495" w:rsidRPr="00183545" w:rsidTr="009F3B78">
        <w:trPr>
          <w:cantSplit/>
        </w:trPr>
        <w:tc>
          <w:tcPr>
            <w:tcW w:w="1560" w:type="dxa"/>
            <w:vMerge/>
            <w:tcBorders>
              <w:top w:val="single" w:sz="4" w:space="0" w:color="auto"/>
              <w:left w:val="nil"/>
              <w:bottom w:val="single" w:sz="4" w:space="0" w:color="auto"/>
              <w:right w:val="single" w:sz="4" w:space="0" w:color="auto"/>
            </w:tcBorders>
            <w:vAlign w:val="center"/>
          </w:tcPr>
          <w:p w:rsidR="00285495" w:rsidRPr="00183545" w:rsidRDefault="00285495" w:rsidP="009F3B78">
            <w:pPr>
              <w:pStyle w:val="afe"/>
              <w:spacing w:before="32" w:after="32" w:line="180" w:lineRule="exact"/>
              <w:jc w:val="center"/>
              <w:rPr>
                <w:sz w:val="22"/>
                <w:szCs w:val="22"/>
              </w:rPr>
            </w:pPr>
          </w:p>
        </w:tc>
        <w:tc>
          <w:tcPr>
            <w:tcW w:w="1181" w:type="dxa"/>
            <w:tcBorders>
              <w:top w:val="single" w:sz="4" w:space="0" w:color="auto"/>
              <w:left w:val="single" w:sz="4" w:space="0" w:color="auto"/>
              <w:bottom w:val="single" w:sz="4" w:space="0" w:color="auto"/>
              <w:right w:val="single" w:sz="4" w:space="0" w:color="auto"/>
            </w:tcBorders>
            <w:vAlign w:val="center"/>
          </w:tcPr>
          <w:p w:rsidR="00285495" w:rsidRPr="00183545" w:rsidRDefault="00285495" w:rsidP="009F3B78">
            <w:pPr>
              <w:pStyle w:val="afe"/>
              <w:spacing w:before="32" w:after="32" w:line="180" w:lineRule="exact"/>
              <w:jc w:val="center"/>
              <w:rPr>
                <w:sz w:val="22"/>
                <w:szCs w:val="22"/>
              </w:rPr>
            </w:pPr>
            <w:r w:rsidRPr="00183545">
              <w:rPr>
                <w:sz w:val="22"/>
                <w:szCs w:val="22"/>
              </w:rPr>
              <w:t>№ 1</w:t>
            </w:r>
          </w:p>
        </w:tc>
        <w:tc>
          <w:tcPr>
            <w:tcW w:w="1181" w:type="dxa"/>
            <w:tcBorders>
              <w:top w:val="single" w:sz="4" w:space="0" w:color="auto"/>
              <w:left w:val="single" w:sz="4" w:space="0" w:color="auto"/>
              <w:bottom w:val="single" w:sz="4" w:space="0" w:color="auto"/>
              <w:right w:val="single" w:sz="4" w:space="0" w:color="auto"/>
            </w:tcBorders>
            <w:vAlign w:val="center"/>
          </w:tcPr>
          <w:p w:rsidR="00285495" w:rsidRPr="00183545" w:rsidRDefault="00285495" w:rsidP="009F3B78">
            <w:pPr>
              <w:pStyle w:val="afe"/>
              <w:spacing w:before="32" w:after="32" w:line="180" w:lineRule="exact"/>
              <w:jc w:val="center"/>
              <w:rPr>
                <w:sz w:val="22"/>
                <w:szCs w:val="22"/>
              </w:rPr>
            </w:pPr>
            <w:r w:rsidRPr="00183545">
              <w:rPr>
                <w:sz w:val="22"/>
                <w:szCs w:val="22"/>
              </w:rPr>
              <w:t>№ 2</w:t>
            </w:r>
          </w:p>
        </w:tc>
        <w:tc>
          <w:tcPr>
            <w:tcW w:w="1181" w:type="dxa"/>
            <w:tcBorders>
              <w:top w:val="single" w:sz="4" w:space="0" w:color="auto"/>
              <w:left w:val="single" w:sz="4" w:space="0" w:color="auto"/>
              <w:bottom w:val="single" w:sz="4" w:space="0" w:color="auto"/>
              <w:right w:val="single" w:sz="4" w:space="0" w:color="auto"/>
            </w:tcBorders>
            <w:vAlign w:val="center"/>
          </w:tcPr>
          <w:p w:rsidR="00285495" w:rsidRPr="00183545" w:rsidRDefault="00285495" w:rsidP="009F3B78">
            <w:pPr>
              <w:pStyle w:val="afe"/>
              <w:spacing w:before="32" w:after="32" w:line="180" w:lineRule="exact"/>
              <w:jc w:val="center"/>
              <w:rPr>
                <w:sz w:val="22"/>
                <w:szCs w:val="22"/>
              </w:rPr>
            </w:pPr>
            <w:r w:rsidRPr="00183545">
              <w:rPr>
                <w:sz w:val="22"/>
                <w:szCs w:val="22"/>
              </w:rPr>
              <w:t>№ 3</w:t>
            </w:r>
          </w:p>
        </w:tc>
        <w:tc>
          <w:tcPr>
            <w:tcW w:w="1560" w:type="dxa"/>
            <w:vMerge/>
            <w:tcBorders>
              <w:top w:val="single" w:sz="4" w:space="0" w:color="auto"/>
              <w:left w:val="single" w:sz="4" w:space="0" w:color="auto"/>
              <w:bottom w:val="single" w:sz="4" w:space="0" w:color="auto"/>
              <w:right w:val="nil"/>
            </w:tcBorders>
            <w:vAlign w:val="center"/>
          </w:tcPr>
          <w:p w:rsidR="00285495" w:rsidRPr="00183545" w:rsidRDefault="00285495" w:rsidP="009F3B78">
            <w:pPr>
              <w:pStyle w:val="afe"/>
              <w:spacing w:before="32" w:after="32" w:line="180" w:lineRule="exact"/>
              <w:jc w:val="center"/>
              <w:rPr>
                <w:sz w:val="22"/>
                <w:szCs w:val="22"/>
              </w:rPr>
            </w:pPr>
          </w:p>
        </w:tc>
      </w:tr>
      <w:tr w:rsidR="00285495" w:rsidRPr="00183545" w:rsidTr="009F3B78">
        <w:tc>
          <w:tcPr>
            <w:tcW w:w="1560" w:type="dxa"/>
            <w:tcBorders>
              <w:top w:val="single" w:sz="4" w:space="0" w:color="auto"/>
              <w:left w:val="nil"/>
              <w:bottom w:val="single" w:sz="4" w:space="0" w:color="auto"/>
              <w:right w:val="single" w:sz="4" w:space="0" w:color="auto"/>
            </w:tcBorders>
          </w:tcPr>
          <w:p w:rsidR="00285495" w:rsidRPr="00183545" w:rsidRDefault="00285495" w:rsidP="009F3B78">
            <w:pPr>
              <w:pStyle w:val="afe"/>
              <w:spacing w:before="32" w:after="32" w:line="180" w:lineRule="exact"/>
              <w:rPr>
                <w:sz w:val="22"/>
                <w:szCs w:val="22"/>
              </w:rPr>
            </w:pPr>
            <w:r w:rsidRPr="00183545">
              <w:rPr>
                <w:sz w:val="22"/>
                <w:szCs w:val="22"/>
              </w:rPr>
              <w:t xml:space="preserve">Время, </w:t>
            </w:r>
            <w:proofErr w:type="spellStart"/>
            <w:r w:rsidRPr="00183545">
              <w:rPr>
                <w:sz w:val="22"/>
                <w:szCs w:val="22"/>
              </w:rPr>
              <w:t>чел.-ч</w:t>
            </w:r>
            <w:proofErr w:type="spellEnd"/>
          </w:p>
        </w:tc>
        <w:tc>
          <w:tcPr>
            <w:tcW w:w="1181" w:type="dxa"/>
            <w:tcBorders>
              <w:top w:val="single" w:sz="4" w:space="0" w:color="auto"/>
              <w:left w:val="single" w:sz="4" w:space="0" w:color="auto"/>
              <w:bottom w:val="single" w:sz="4" w:space="0" w:color="auto"/>
              <w:right w:val="single" w:sz="4" w:space="0" w:color="auto"/>
            </w:tcBorders>
          </w:tcPr>
          <w:p w:rsidR="00285495" w:rsidRPr="00183545" w:rsidRDefault="00285495" w:rsidP="009F3B78">
            <w:pPr>
              <w:pStyle w:val="afe"/>
              <w:spacing w:before="32" w:after="32" w:line="180" w:lineRule="exact"/>
              <w:jc w:val="center"/>
              <w:rPr>
                <w:sz w:val="22"/>
                <w:szCs w:val="22"/>
              </w:rPr>
            </w:pPr>
            <w:r w:rsidRPr="00183545">
              <w:rPr>
                <w:sz w:val="22"/>
                <w:szCs w:val="22"/>
              </w:rPr>
              <w:t>0,5</w:t>
            </w:r>
          </w:p>
        </w:tc>
        <w:tc>
          <w:tcPr>
            <w:tcW w:w="1181" w:type="dxa"/>
            <w:tcBorders>
              <w:top w:val="single" w:sz="4" w:space="0" w:color="auto"/>
              <w:left w:val="single" w:sz="4" w:space="0" w:color="auto"/>
              <w:bottom w:val="single" w:sz="4" w:space="0" w:color="auto"/>
              <w:right w:val="single" w:sz="4" w:space="0" w:color="auto"/>
            </w:tcBorders>
          </w:tcPr>
          <w:p w:rsidR="00285495" w:rsidRPr="00183545" w:rsidRDefault="00285495" w:rsidP="009F3B78">
            <w:pPr>
              <w:pStyle w:val="afe"/>
              <w:spacing w:before="32" w:after="32" w:line="180" w:lineRule="exact"/>
              <w:jc w:val="center"/>
              <w:rPr>
                <w:sz w:val="22"/>
                <w:szCs w:val="22"/>
              </w:rPr>
            </w:pPr>
            <w:r w:rsidRPr="00183545">
              <w:rPr>
                <w:sz w:val="22"/>
                <w:szCs w:val="22"/>
              </w:rPr>
              <w:t>0,7</w:t>
            </w:r>
          </w:p>
        </w:tc>
        <w:tc>
          <w:tcPr>
            <w:tcW w:w="1181" w:type="dxa"/>
            <w:tcBorders>
              <w:top w:val="single" w:sz="4" w:space="0" w:color="auto"/>
              <w:left w:val="single" w:sz="4" w:space="0" w:color="auto"/>
              <w:bottom w:val="single" w:sz="4" w:space="0" w:color="auto"/>
              <w:right w:val="single" w:sz="4" w:space="0" w:color="auto"/>
            </w:tcBorders>
          </w:tcPr>
          <w:p w:rsidR="00285495" w:rsidRPr="00183545" w:rsidRDefault="00285495" w:rsidP="009F3B78">
            <w:pPr>
              <w:pStyle w:val="afe"/>
              <w:spacing w:before="32" w:after="32" w:line="180" w:lineRule="exact"/>
              <w:jc w:val="center"/>
              <w:rPr>
                <w:sz w:val="22"/>
                <w:szCs w:val="22"/>
              </w:rPr>
            </w:pPr>
            <w:r w:rsidRPr="00183545">
              <w:rPr>
                <w:sz w:val="22"/>
                <w:szCs w:val="22"/>
              </w:rPr>
              <w:t>0,6</w:t>
            </w:r>
          </w:p>
        </w:tc>
        <w:tc>
          <w:tcPr>
            <w:tcW w:w="1560" w:type="dxa"/>
            <w:tcBorders>
              <w:top w:val="single" w:sz="4" w:space="0" w:color="auto"/>
              <w:left w:val="single" w:sz="4" w:space="0" w:color="auto"/>
              <w:bottom w:val="single" w:sz="4" w:space="0" w:color="auto"/>
              <w:right w:val="nil"/>
            </w:tcBorders>
          </w:tcPr>
          <w:p w:rsidR="00285495" w:rsidRPr="00183545" w:rsidRDefault="00285495" w:rsidP="009F3B78">
            <w:pPr>
              <w:pStyle w:val="afe"/>
              <w:spacing w:before="32" w:after="32" w:line="180" w:lineRule="exact"/>
              <w:jc w:val="center"/>
              <w:rPr>
                <w:sz w:val="22"/>
                <w:szCs w:val="22"/>
              </w:rPr>
            </w:pPr>
            <w:r w:rsidRPr="00183545">
              <w:rPr>
                <w:sz w:val="22"/>
                <w:szCs w:val="22"/>
              </w:rPr>
              <w:t>370</w:t>
            </w:r>
          </w:p>
        </w:tc>
      </w:tr>
      <w:tr w:rsidR="00285495" w:rsidRPr="00183545" w:rsidTr="009F3B78">
        <w:tc>
          <w:tcPr>
            <w:tcW w:w="1560" w:type="dxa"/>
            <w:tcBorders>
              <w:top w:val="single" w:sz="4" w:space="0" w:color="auto"/>
              <w:left w:val="nil"/>
              <w:bottom w:val="single" w:sz="4" w:space="0" w:color="auto"/>
              <w:right w:val="single" w:sz="4" w:space="0" w:color="auto"/>
            </w:tcBorders>
          </w:tcPr>
          <w:p w:rsidR="00285495" w:rsidRPr="00183545" w:rsidRDefault="00285495" w:rsidP="009F3B78">
            <w:pPr>
              <w:pStyle w:val="afe"/>
              <w:spacing w:before="32" w:after="32" w:line="180" w:lineRule="exact"/>
              <w:rPr>
                <w:sz w:val="22"/>
                <w:szCs w:val="22"/>
              </w:rPr>
            </w:pPr>
            <w:r w:rsidRPr="00183545">
              <w:rPr>
                <w:sz w:val="22"/>
                <w:szCs w:val="22"/>
              </w:rPr>
              <w:t>Площадь, м</w:t>
            </w:r>
            <w:r w:rsidRPr="00183545">
              <w:rPr>
                <w:sz w:val="22"/>
                <w:szCs w:val="22"/>
                <w:vertAlign w:val="superscript"/>
              </w:rPr>
              <w:t>2</w:t>
            </w:r>
          </w:p>
        </w:tc>
        <w:tc>
          <w:tcPr>
            <w:tcW w:w="1181" w:type="dxa"/>
            <w:tcBorders>
              <w:top w:val="single" w:sz="4" w:space="0" w:color="auto"/>
              <w:left w:val="single" w:sz="4" w:space="0" w:color="auto"/>
              <w:bottom w:val="single" w:sz="4" w:space="0" w:color="auto"/>
              <w:right w:val="single" w:sz="4" w:space="0" w:color="auto"/>
            </w:tcBorders>
          </w:tcPr>
          <w:p w:rsidR="00285495" w:rsidRPr="00183545" w:rsidRDefault="00285495" w:rsidP="009F3B78">
            <w:pPr>
              <w:pStyle w:val="afe"/>
              <w:spacing w:before="32" w:after="32" w:line="180" w:lineRule="exact"/>
              <w:jc w:val="center"/>
              <w:rPr>
                <w:sz w:val="22"/>
                <w:szCs w:val="22"/>
              </w:rPr>
            </w:pPr>
            <w:r w:rsidRPr="00183545">
              <w:rPr>
                <w:sz w:val="22"/>
                <w:szCs w:val="22"/>
              </w:rPr>
              <w:t>0,1</w:t>
            </w:r>
          </w:p>
        </w:tc>
        <w:tc>
          <w:tcPr>
            <w:tcW w:w="1181" w:type="dxa"/>
            <w:tcBorders>
              <w:top w:val="single" w:sz="4" w:space="0" w:color="auto"/>
              <w:left w:val="single" w:sz="4" w:space="0" w:color="auto"/>
              <w:bottom w:val="single" w:sz="4" w:space="0" w:color="auto"/>
              <w:right w:val="single" w:sz="4" w:space="0" w:color="auto"/>
            </w:tcBorders>
          </w:tcPr>
          <w:p w:rsidR="00285495" w:rsidRPr="00183545" w:rsidRDefault="00285495" w:rsidP="009F3B78">
            <w:pPr>
              <w:pStyle w:val="afe"/>
              <w:spacing w:before="32" w:after="32" w:line="180" w:lineRule="exact"/>
              <w:jc w:val="center"/>
              <w:rPr>
                <w:sz w:val="22"/>
                <w:szCs w:val="22"/>
              </w:rPr>
            </w:pPr>
            <w:r w:rsidRPr="00183545">
              <w:rPr>
                <w:sz w:val="22"/>
                <w:szCs w:val="22"/>
              </w:rPr>
              <w:t>0,3</w:t>
            </w:r>
          </w:p>
        </w:tc>
        <w:tc>
          <w:tcPr>
            <w:tcW w:w="1181" w:type="dxa"/>
            <w:tcBorders>
              <w:top w:val="single" w:sz="4" w:space="0" w:color="auto"/>
              <w:left w:val="single" w:sz="4" w:space="0" w:color="auto"/>
              <w:bottom w:val="single" w:sz="4" w:space="0" w:color="auto"/>
              <w:right w:val="single" w:sz="4" w:space="0" w:color="auto"/>
            </w:tcBorders>
          </w:tcPr>
          <w:p w:rsidR="00285495" w:rsidRPr="00183545" w:rsidRDefault="00285495" w:rsidP="009F3B78">
            <w:pPr>
              <w:pStyle w:val="afe"/>
              <w:spacing w:before="32" w:after="32" w:line="180" w:lineRule="exact"/>
              <w:jc w:val="center"/>
              <w:rPr>
                <w:sz w:val="22"/>
                <w:szCs w:val="22"/>
              </w:rPr>
            </w:pPr>
            <w:r w:rsidRPr="00183545">
              <w:rPr>
                <w:sz w:val="22"/>
                <w:szCs w:val="22"/>
              </w:rPr>
              <w:t>0,2</w:t>
            </w:r>
          </w:p>
        </w:tc>
        <w:tc>
          <w:tcPr>
            <w:tcW w:w="1560" w:type="dxa"/>
            <w:tcBorders>
              <w:top w:val="single" w:sz="4" w:space="0" w:color="auto"/>
              <w:left w:val="single" w:sz="4" w:space="0" w:color="auto"/>
              <w:bottom w:val="single" w:sz="4" w:space="0" w:color="auto"/>
              <w:right w:val="nil"/>
            </w:tcBorders>
          </w:tcPr>
          <w:p w:rsidR="00285495" w:rsidRPr="00183545" w:rsidRDefault="00285495" w:rsidP="009F3B78">
            <w:pPr>
              <w:pStyle w:val="afe"/>
              <w:spacing w:before="32" w:after="32" w:line="180" w:lineRule="exact"/>
              <w:jc w:val="center"/>
              <w:rPr>
                <w:sz w:val="22"/>
                <w:szCs w:val="22"/>
              </w:rPr>
            </w:pPr>
            <w:r w:rsidRPr="00183545">
              <w:rPr>
                <w:sz w:val="22"/>
                <w:szCs w:val="22"/>
              </w:rPr>
              <w:t>90</w:t>
            </w:r>
          </w:p>
        </w:tc>
      </w:tr>
    </w:tbl>
    <w:p w:rsidR="00285495" w:rsidRPr="00183545" w:rsidRDefault="00285495" w:rsidP="00285495">
      <w:pPr>
        <w:pStyle w:val="afe"/>
        <w:spacing w:before="120" w:line="234" w:lineRule="exact"/>
        <w:rPr>
          <w:sz w:val="22"/>
          <w:szCs w:val="22"/>
        </w:rPr>
      </w:pPr>
      <w:r w:rsidRPr="00183545">
        <w:rPr>
          <w:i/>
          <w:iCs/>
          <w:color w:val="000000"/>
          <w:sz w:val="22"/>
          <w:szCs w:val="22"/>
        </w:rPr>
        <w:t>Ответ</w:t>
      </w:r>
      <w:r w:rsidRPr="00183545">
        <w:rPr>
          <w:sz w:val="22"/>
          <w:szCs w:val="22"/>
        </w:rPr>
        <w:t>: (600, 100, 0).</w:t>
      </w:r>
    </w:p>
    <w:p w:rsidR="00285495" w:rsidRPr="00183545" w:rsidRDefault="00285495" w:rsidP="00285495">
      <w:pPr>
        <w:pStyle w:val="afe"/>
        <w:spacing w:line="234" w:lineRule="exact"/>
        <w:rPr>
          <w:sz w:val="22"/>
          <w:szCs w:val="22"/>
        </w:rPr>
      </w:pPr>
    </w:p>
    <w:p w:rsidR="00285495" w:rsidRPr="00183545" w:rsidRDefault="00285495" w:rsidP="00285495">
      <w:pPr>
        <w:pStyle w:val="afe"/>
        <w:spacing w:after="120" w:line="234" w:lineRule="exact"/>
        <w:jc w:val="center"/>
        <w:rPr>
          <w:i/>
          <w:iCs/>
          <w:sz w:val="22"/>
          <w:szCs w:val="22"/>
        </w:rPr>
      </w:pPr>
      <w:r w:rsidRPr="00183545">
        <w:rPr>
          <w:i/>
          <w:iCs/>
          <w:sz w:val="22"/>
          <w:szCs w:val="22"/>
        </w:rPr>
        <w:t>Вариант 7</w:t>
      </w:r>
    </w:p>
    <w:p w:rsidR="00285495" w:rsidRPr="00183545" w:rsidRDefault="00285495" w:rsidP="00285495">
      <w:pPr>
        <w:pStyle w:val="afe"/>
        <w:spacing w:line="234" w:lineRule="exact"/>
        <w:jc w:val="both"/>
        <w:rPr>
          <w:sz w:val="22"/>
          <w:szCs w:val="22"/>
        </w:rPr>
      </w:pPr>
      <w:r w:rsidRPr="00183545">
        <w:rPr>
          <w:sz w:val="22"/>
          <w:szCs w:val="22"/>
        </w:rPr>
        <w:t xml:space="preserve">Цех выпускает три вида изделий. Суточный плановый выпуск составляет 90 единиц 1-го изделия, 70 — 2-го и 60 единиц 3-го изделия. Суточные ресурсы включают 780 единиц производственного оборудования (станки, машины), 850 единиц сырья и 790 единиц электроэнергии. Их расход на одно изделие указан в табл. 9. Стоимость 1-го изделия — 8 </w:t>
      </w:r>
      <w:proofErr w:type="spellStart"/>
      <w:r w:rsidRPr="00183545">
        <w:rPr>
          <w:sz w:val="22"/>
          <w:szCs w:val="22"/>
        </w:rPr>
        <w:t>усл</w:t>
      </w:r>
      <w:proofErr w:type="spellEnd"/>
      <w:r w:rsidRPr="00183545">
        <w:rPr>
          <w:sz w:val="22"/>
          <w:szCs w:val="22"/>
        </w:rPr>
        <w:t xml:space="preserve">. ед.; 2-го — 7; 3-го изделия — 6 </w:t>
      </w:r>
      <w:proofErr w:type="spellStart"/>
      <w:r w:rsidRPr="00183545">
        <w:rPr>
          <w:sz w:val="22"/>
          <w:szCs w:val="22"/>
        </w:rPr>
        <w:t>усл</w:t>
      </w:r>
      <w:proofErr w:type="spellEnd"/>
      <w:r w:rsidRPr="00183545">
        <w:rPr>
          <w:sz w:val="22"/>
          <w:szCs w:val="22"/>
        </w:rPr>
        <w:t>. ед. Укажите, сколько надо производить изделий каждого вида, чтобы стоимость продукции, выпущенной сверх плана, была максимальной.</w:t>
      </w:r>
    </w:p>
    <w:p w:rsidR="00285495" w:rsidRPr="00183545" w:rsidRDefault="00285495" w:rsidP="00285495">
      <w:pPr>
        <w:pStyle w:val="afe"/>
        <w:spacing w:line="234" w:lineRule="exact"/>
        <w:rPr>
          <w:sz w:val="22"/>
          <w:szCs w:val="22"/>
        </w:rPr>
      </w:pPr>
    </w:p>
    <w:p w:rsidR="00285495" w:rsidRPr="00183545" w:rsidRDefault="00285495" w:rsidP="00285495">
      <w:pPr>
        <w:pStyle w:val="afe"/>
        <w:spacing w:after="120" w:line="180" w:lineRule="exact"/>
        <w:ind w:left="1134" w:hanging="850"/>
        <w:rPr>
          <w:b/>
          <w:bCs/>
          <w:color w:val="000000"/>
          <w:sz w:val="22"/>
          <w:szCs w:val="22"/>
        </w:rPr>
      </w:pPr>
      <w:r w:rsidRPr="00183545">
        <w:rPr>
          <w:i/>
          <w:iCs/>
          <w:color w:val="000000"/>
          <w:sz w:val="22"/>
          <w:szCs w:val="22"/>
        </w:rPr>
        <w:t xml:space="preserve">Таблица 9. </w:t>
      </w:r>
      <w:r w:rsidRPr="00183545">
        <w:rPr>
          <w:b/>
          <w:bCs/>
          <w:color w:val="000000"/>
          <w:sz w:val="22"/>
          <w:szCs w:val="22"/>
        </w:rPr>
        <w:t>Информация о расходе ресурсов на каждое изделие, единиц</w:t>
      </w:r>
    </w:p>
    <w:tbl>
      <w:tblPr>
        <w:tblW w:w="0" w:type="auto"/>
        <w:tblInd w:w="108" w:type="dxa"/>
        <w:tblBorders>
          <w:top w:val="single" w:sz="4" w:space="0" w:color="auto"/>
          <w:bottom w:val="single" w:sz="4" w:space="0" w:color="auto"/>
          <w:insideH w:val="single" w:sz="4" w:space="0" w:color="auto"/>
          <w:insideV w:val="single" w:sz="4" w:space="0" w:color="auto"/>
        </w:tblBorders>
        <w:tblLayout w:type="fixed"/>
        <w:tblLook w:val="0000"/>
      </w:tblPr>
      <w:tblGrid>
        <w:gridCol w:w="2127"/>
        <w:gridCol w:w="1512"/>
        <w:gridCol w:w="1512"/>
        <w:gridCol w:w="1512"/>
      </w:tblGrid>
      <w:tr w:rsidR="00285495" w:rsidRPr="00183545" w:rsidTr="009F3B78">
        <w:trPr>
          <w:cantSplit/>
        </w:trPr>
        <w:tc>
          <w:tcPr>
            <w:tcW w:w="2127" w:type="dxa"/>
            <w:vMerge w:val="restart"/>
            <w:tcBorders>
              <w:top w:val="single" w:sz="4" w:space="0" w:color="auto"/>
              <w:left w:val="nil"/>
              <w:bottom w:val="single" w:sz="4" w:space="0" w:color="auto"/>
              <w:right w:val="single" w:sz="4" w:space="0" w:color="auto"/>
            </w:tcBorders>
            <w:vAlign w:val="center"/>
          </w:tcPr>
          <w:p w:rsidR="00285495" w:rsidRPr="00183545" w:rsidRDefault="00285495" w:rsidP="009F3B78">
            <w:pPr>
              <w:pStyle w:val="afe"/>
              <w:spacing w:before="36" w:after="36" w:line="180" w:lineRule="exact"/>
              <w:jc w:val="center"/>
              <w:rPr>
                <w:sz w:val="22"/>
                <w:szCs w:val="22"/>
              </w:rPr>
            </w:pPr>
            <w:r w:rsidRPr="00183545">
              <w:rPr>
                <w:sz w:val="22"/>
                <w:szCs w:val="22"/>
              </w:rPr>
              <w:t>Ресурсы</w:t>
            </w:r>
          </w:p>
        </w:tc>
        <w:tc>
          <w:tcPr>
            <w:tcW w:w="4536" w:type="dxa"/>
            <w:gridSpan w:val="3"/>
            <w:tcBorders>
              <w:top w:val="single" w:sz="4" w:space="0" w:color="auto"/>
              <w:left w:val="single" w:sz="4" w:space="0" w:color="auto"/>
              <w:bottom w:val="single" w:sz="4" w:space="0" w:color="auto"/>
              <w:right w:val="nil"/>
            </w:tcBorders>
            <w:vAlign w:val="center"/>
          </w:tcPr>
          <w:p w:rsidR="00285495" w:rsidRPr="00183545" w:rsidRDefault="00285495" w:rsidP="009F3B78">
            <w:pPr>
              <w:pStyle w:val="afe"/>
              <w:spacing w:before="36" w:after="36" w:line="180" w:lineRule="exact"/>
              <w:jc w:val="center"/>
              <w:rPr>
                <w:sz w:val="22"/>
                <w:szCs w:val="22"/>
              </w:rPr>
            </w:pPr>
            <w:r w:rsidRPr="00183545">
              <w:rPr>
                <w:sz w:val="22"/>
                <w:szCs w:val="22"/>
              </w:rPr>
              <w:t>Расход ресурсов на изделие</w:t>
            </w:r>
          </w:p>
        </w:tc>
      </w:tr>
      <w:tr w:rsidR="00285495" w:rsidRPr="00183545" w:rsidTr="009F3B78">
        <w:trPr>
          <w:cantSplit/>
          <w:trHeight w:val="40"/>
        </w:trPr>
        <w:tc>
          <w:tcPr>
            <w:tcW w:w="2127" w:type="dxa"/>
            <w:vMerge/>
            <w:tcBorders>
              <w:top w:val="single" w:sz="4" w:space="0" w:color="auto"/>
              <w:left w:val="nil"/>
              <w:bottom w:val="single" w:sz="4" w:space="0" w:color="auto"/>
              <w:right w:val="single" w:sz="4" w:space="0" w:color="auto"/>
            </w:tcBorders>
            <w:vAlign w:val="center"/>
          </w:tcPr>
          <w:p w:rsidR="00285495" w:rsidRPr="00183545" w:rsidRDefault="00285495" w:rsidP="009F3B78">
            <w:pPr>
              <w:pStyle w:val="afe"/>
              <w:spacing w:before="36" w:after="36" w:line="180" w:lineRule="exact"/>
              <w:jc w:val="center"/>
              <w:rPr>
                <w:sz w:val="22"/>
                <w:szCs w:val="22"/>
              </w:rPr>
            </w:pPr>
          </w:p>
        </w:tc>
        <w:tc>
          <w:tcPr>
            <w:tcW w:w="1512" w:type="dxa"/>
            <w:tcBorders>
              <w:top w:val="single" w:sz="4" w:space="0" w:color="auto"/>
              <w:left w:val="single" w:sz="4" w:space="0" w:color="auto"/>
              <w:bottom w:val="single" w:sz="4" w:space="0" w:color="auto"/>
              <w:right w:val="single" w:sz="4" w:space="0" w:color="auto"/>
            </w:tcBorders>
            <w:vAlign w:val="center"/>
          </w:tcPr>
          <w:p w:rsidR="00285495" w:rsidRPr="00183545" w:rsidRDefault="00285495" w:rsidP="009F3B78">
            <w:pPr>
              <w:pStyle w:val="afe"/>
              <w:spacing w:before="36" w:after="36" w:line="180" w:lineRule="exact"/>
              <w:jc w:val="center"/>
              <w:rPr>
                <w:sz w:val="22"/>
                <w:szCs w:val="22"/>
              </w:rPr>
            </w:pPr>
            <w:r w:rsidRPr="00183545">
              <w:rPr>
                <w:sz w:val="22"/>
                <w:szCs w:val="22"/>
              </w:rPr>
              <w:t>№ 1</w:t>
            </w:r>
          </w:p>
        </w:tc>
        <w:tc>
          <w:tcPr>
            <w:tcW w:w="1512" w:type="dxa"/>
            <w:tcBorders>
              <w:top w:val="single" w:sz="4" w:space="0" w:color="auto"/>
              <w:left w:val="single" w:sz="4" w:space="0" w:color="auto"/>
              <w:bottom w:val="single" w:sz="4" w:space="0" w:color="auto"/>
              <w:right w:val="single" w:sz="4" w:space="0" w:color="auto"/>
            </w:tcBorders>
            <w:vAlign w:val="center"/>
          </w:tcPr>
          <w:p w:rsidR="00285495" w:rsidRPr="00183545" w:rsidRDefault="00285495" w:rsidP="009F3B78">
            <w:pPr>
              <w:pStyle w:val="afe"/>
              <w:spacing w:before="36" w:after="36" w:line="180" w:lineRule="exact"/>
              <w:jc w:val="center"/>
              <w:rPr>
                <w:sz w:val="22"/>
                <w:szCs w:val="22"/>
              </w:rPr>
            </w:pPr>
            <w:r w:rsidRPr="00183545">
              <w:rPr>
                <w:sz w:val="22"/>
                <w:szCs w:val="22"/>
              </w:rPr>
              <w:t>№ 2</w:t>
            </w:r>
          </w:p>
        </w:tc>
        <w:tc>
          <w:tcPr>
            <w:tcW w:w="1512" w:type="dxa"/>
            <w:tcBorders>
              <w:top w:val="single" w:sz="4" w:space="0" w:color="auto"/>
              <w:left w:val="single" w:sz="4" w:space="0" w:color="auto"/>
              <w:bottom w:val="single" w:sz="4" w:space="0" w:color="auto"/>
              <w:right w:val="nil"/>
            </w:tcBorders>
            <w:vAlign w:val="center"/>
          </w:tcPr>
          <w:p w:rsidR="00285495" w:rsidRPr="00183545" w:rsidRDefault="00285495" w:rsidP="009F3B78">
            <w:pPr>
              <w:pStyle w:val="afe"/>
              <w:spacing w:before="36" w:after="36" w:line="180" w:lineRule="exact"/>
              <w:jc w:val="center"/>
              <w:rPr>
                <w:sz w:val="22"/>
                <w:szCs w:val="22"/>
              </w:rPr>
            </w:pPr>
            <w:r w:rsidRPr="00183545">
              <w:rPr>
                <w:sz w:val="22"/>
                <w:szCs w:val="22"/>
              </w:rPr>
              <w:t>№ 3</w:t>
            </w:r>
          </w:p>
        </w:tc>
      </w:tr>
      <w:tr w:rsidR="00285495" w:rsidRPr="00183545" w:rsidTr="009F3B78">
        <w:tc>
          <w:tcPr>
            <w:tcW w:w="2127" w:type="dxa"/>
            <w:tcBorders>
              <w:top w:val="single" w:sz="4" w:space="0" w:color="auto"/>
              <w:left w:val="nil"/>
              <w:bottom w:val="single" w:sz="4" w:space="0" w:color="auto"/>
              <w:right w:val="single" w:sz="4" w:space="0" w:color="auto"/>
            </w:tcBorders>
          </w:tcPr>
          <w:p w:rsidR="00285495" w:rsidRPr="00183545" w:rsidRDefault="00285495" w:rsidP="009F3B78">
            <w:pPr>
              <w:pStyle w:val="afe"/>
              <w:spacing w:before="36" w:after="36" w:line="180" w:lineRule="exact"/>
              <w:rPr>
                <w:sz w:val="22"/>
                <w:szCs w:val="22"/>
              </w:rPr>
            </w:pPr>
            <w:r w:rsidRPr="00183545">
              <w:rPr>
                <w:sz w:val="22"/>
                <w:szCs w:val="22"/>
              </w:rPr>
              <w:t>Оборудование</w:t>
            </w:r>
          </w:p>
        </w:tc>
        <w:tc>
          <w:tcPr>
            <w:tcW w:w="1512" w:type="dxa"/>
            <w:tcBorders>
              <w:top w:val="single" w:sz="4" w:space="0" w:color="auto"/>
              <w:left w:val="single" w:sz="4" w:space="0" w:color="auto"/>
              <w:bottom w:val="single" w:sz="4" w:space="0" w:color="auto"/>
              <w:right w:val="single" w:sz="4" w:space="0" w:color="auto"/>
            </w:tcBorders>
          </w:tcPr>
          <w:p w:rsidR="00285495" w:rsidRPr="00183545" w:rsidRDefault="00285495" w:rsidP="009F3B78">
            <w:pPr>
              <w:pStyle w:val="afe"/>
              <w:spacing w:before="36" w:after="36" w:line="180" w:lineRule="exact"/>
              <w:jc w:val="center"/>
              <w:rPr>
                <w:sz w:val="22"/>
                <w:szCs w:val="22"/>
              </w:rPr>
            </w:pPr>
            <w:r w:rsidRPr="00183545">
              <w:rPr>
                <w:sz w:val="22"/>
                <w:szCs w:val="22"/>
              </w:rPr>
              <w:t>2</w:t>
            </w:r>
          </w:p>
        </w:tc>
        <w:tc>
          <w:tcPr>
            <w:tcW w:w="1512" w:type="dxa"/>
            <w:tcBorders>
              <w:top w:val="single" w:sz="4" w:space="0" w:color="auto"/>
              <w:left w:val="single" w:sz="4" w:space="0" w:color="auto"/>
              <w:bottom w:val="single" w:sz="4" w:space="0" w:color="auto"/>
              <w:right w:val="single" w:sz="4" w:space="0" w:color="auto"/>
            </w:tcBorders>
          </w:tcPr>
          <w:p w:rsidR="00285495" w:rsidRPr="00183545" w:rsidRDefault="00285495" w:rsidP="009F3B78">
            <w:pPr>
              <w:pStyle w:val="afe"/>
              <w:spacing w:before="36" w:after="36" w:line="180" w:lineRule="exact"/>
              <w:jc w:val="center"/>
              <w:rPr>
                <w:sz w:val="22"/>
                <w:szCs w:val="22"/>
              </w:rPr>
            </w:pPr>
            <w:r w:rsidRPr="00183545">
              <w:rPr>
                <w:sz w:val="22"/>
                <w:szCs w:val="22"/>
              </w:rPr>
              <w:t>3</w:t>
            </w:r>
          </w:p>
        </w:tc>
        <w:tc>
          <w:tcPr>
            <w:tcW w:w="1512" w:type="dxa"/>
            <w:tcBorders>
              <w:top w:val="single" w:sz="4" w:space="0" w:color="auto"/>
              <w:left w:val="single" w:sz="4" w:space="0" w:color="auto"/>
              <w:bottom w:val="single" w:sz="4" w:space="0" w:color="auto"/>
              <w:right w:val="nil"/>
            </w:tcBorders>
          </w:tcPr>
          <w:p w:rsidR="00285495" w:rsidRPr="00183545" w:rsidRDefault="00285495" w:rsidP="009F3B78">
            <w:pPr>
              <w:pStyle w:val="afe"/>
              <w:spacing w:before="36" w:after="36" w:line="180" w:lineRule="exact"/>
              <w:jc w:val="center"/>
              <w:rPr>
                <w:sz w:val="22"/>
                <w:szCs w:val="22"/>
              </w:rPr>
            </w:pPr>
            <w:r w:rsidRPr="00183545">
              <w:rPr>
                <w:sz w:val="22"/>
                <w:szCs w:val="22"/>
              </w:rPr>
              <w:t>4</w:t>
            </w:r>
          </w:p>
        </w:tc>
      </w:tr>
      <w:tr w:rsidR="00285495" w:rsidRPr="00183545" w:rsidTr="009F3B78">
        <w:tc>
          <w:tcPr>
            <w:tcW w:w="2127" w:type="dxa"/>
            <w:tcBorders>
              <w:top w:val="single" w:sz="4" w:space="0" w:color="auto"/>
              <w:left w:val="nil"/>
              <w:bottom w:val="single" w:sz="4" w:space="0" w:color="auto"/>
              <w:right w:val="single" w:sz="4" w:space="0" w:color="auto"/>
            </w:tcBorders>
          </w:tcPr>
          <w:p w:rsidR="00285495" w:rsidRPr="00183545" w:rsidRDefault="00285495" w:rsidP="009F3B78">
            <w:pPr>
              <w:pStyle w:val="afe"/>
              <w:spacing w:before="36" w:after="36" w:line="180" w:lineRule="exact"/>
              <w:rPr>
                <w:sz w:val="22"/>
                <w:szCs w:val="22"/>
              </w:rPr>
            </w:pPr>
            <w:r w:rsidRPr="00183545">
              <w:rPr>
                <w:sz w:val="22"/>
                <w:szCs w:val="22"/>
              </w:rPr>
              <w:t>Сырье</w:t>
            </w:r>
          </w:p>
        </w:tc>
        <w:tc>
          <w:tcPr>
            <w:tcW w:w="1512" w:type="dxa"/>
            <w:tcBorders>
              <w:top w:val="single" w:sz="4" w:space="0" w:color="auto"/>
              <w:left w:val="single" w:sz="4" w:space="0" w:color="auto"/>
              <w:bottom w:val="single" w:sz="4" w:space="0" w:color="auto"/>
              <w:right w:val="single" w:sz="4" w:space="0" w:color="auto"/>
            </w:tcBorders>
          </w:tcPr>
          <w:p w:rsidR="00285495" w:rsidRPr="00183545" w:rsidRDefault="00285495" w:rsidP="009F3B78">
            <w:pPr>
              <w:pStyle w:val="afe"/>
              <w:spacing w:before="36" w:after="36" w:line="180" w:lineRule="exact"/>
              <w:jc w:val="center"/>
              <w:rPr>
                <w:sz w:val="22"/>
                <w:szCs w:val="22"/>
              </w:rPr>
            </w:pPr>
            <w:r w:rsidRPr="00183545">
              <w:rPr>
                <w:sz w:val="22"/>
                <w:szCs w:val="22"/>
              </w:rPr>
              <w:t>1</w:t>
            </w:r>
          </w:p>
        </w:tc>
        <w:tc>
          <w:tcPr>
            <w:tcW w:w="1512" w:type="dxa"/>
            <w:tcBorders>
              <w:top w:val="single" w:sz="4" w:space="0" w:color="auto"/>
              <w:left w:val="single" w:sz="4" w:space="0" w:color="auto"/>
              <w:bottom w:val="single" w:sz="4" w:space="0" w:color="auto"/>
              <w:right w:val="single" w:sz="4" w:space="0" w:color="auto"/>
            </w:tcBorders>
          </w:tcPr>
          <w:p w:rsidR="00285495" w:rsidRPr="00183545" w:rsidRDefault="00285495" w:rsidP="009F3B78">
            <w:pPr>
              <w:pStyle w:val="afe"/>
              <w:spacing w:before="36" w:after="36" w:line="180" w:lineRule="exact"/>
              <w:jc w:val="center"/>
              <w:rPr>
                <w:sz w:val="22"/>
                <w:szCs w:val="22"/>
              </w:rPr>
            </w:pPr>
            <w:r w:rsidRPr="00183545">
              <w:rPr>
                <w:sz w:val="22"/>
                <w:szCs w:val="22"/>
              </w:rPr>
              <w:t>4</w:t>
            </w:r>
          </w:p>
        </w:tc>
        <w:tc>
          <w:tcPr>
            <w:tcW w:w="1512" w:type="dxa"/>
            <w:tcBorders>
              <w:top w:val="single" w:sz="4" w:space="0" w:color="auto"/>
              <w:left w:val="single" w:sz="4" w:space="0" w:color="auto"/>
              <w:bottom w:val="single" w:sz="4" w:space="0" w:color="auto"/>
              <w:right w:val="nil"/>
            </w:tcBorders>
          </w:tcPr>
          <w:p w:rsidR="00285495" w:rsidRPr="00183545" w:rsidRDefault="00285495" w:rsidP="009F3B78">
            <w:pPr>
              <w:pStyle w:val="afe"/>
              <w:spacing w:before="36" w:after="36" w:line="180" w:lineRule="exact"/>
              <w:jc w:val="center"/>
              <w:rPr>
                <w:sz w:val="22"/>
                <w:szCs w:val="22"/>
              </w:rPr>
            </w:pPr>
            <w:r w:rsidRPr="00183545">
              <w:rPr>
                <w:sz w:val="22"/>
                <w:szCs w:val="22"/>
              </w:rPr>
              <w:t>5</w:t>
            </w:r>
          </w:p>
        </w:tc>
      </w:tr>
      <w:tr w:rsidR="00285495" w:rsidRPr="00183545" w:rsidTr="009F3B78">
        <w:tc>
          <w:tcPr>
            <w:tcW w:w="2127" w:type="dxa"/>
            <w:tcBorders>
              <w:top w:val="single" w:sz="4" w:space="0" w:color="auto"/>
              <w:left w:val="nil"/>
              <w:bottom w:val="single" w:sz="4" w:space="0" w:color="auto"/>
              <w:right w:val="single" w:sz="4" w:space="0" w:color="auto"/>
            </w:tcBorders>
          </w:tcPr>
          <w:p w:rsidR="00285495" w:rsidRPr="00183545" w:rsidRDefault="00285495" w:rsidP="009F3B78">
            <w:pPr>
              <w:pStyle w:val="afe"/>
              <w:spacing w:before="36" w:after="36" w:line="180" w:lineRule="exact"/>
              <w:rPr>
                <w:sz w:val="22"/>
                <w:szCs w:val="22"/>
              </w:rPr>
            </w:pPr>
            <w:r w:rsidRPr="00183545">
              <w:rPr>
                <w:sz w:val="22"/>
                <w:szCs w:val="22"/>
              </w:rPr>
              <w:t>Электроэнергия</w:t>
            </w:r>
          </w:p>
        </w:tc>
        <w:tc>
          <w:tcPr>
            <w:tcW w:w="1512" w:type="dxa"/>
            <w:tcBorders>
              <w:top w:val="single" w:sz="4" w:space="0" w:color="auto"/>
              <w:left w:val="single" w:sz="4" w:space="0" w:color="auto"/>
              <w:bottom w:val="single" w:sz="4" w:space="0" w:color="auto"/>
              <w:right w:val="single" w:sz="4" w:space="0" w:color="auto"/>
            </w:tcBorders>
          </w:tcPr>
          <w:p w:rsidR="00285495" w:rsidRPr="00183545" w:rsidRDefault="00285495" w:rsidP="009F3B78">
            <w:pPr>
              <w:pStyle w:val="afe"/>
              <w:spacing w:before="36" w:after="36" w:line="180" w:lineRule="exact"/>
              <w:jc w:val="center"/>
              <w:rPr>
                <w:sz w:val="22"/>
                <w:szCs w:val="22"/>
              </w:rPr>
            </w:pPr>
            <w:r w:rsidRPr="00183545">
              <w:rPr>
                <w:sz w:val="22"/>
                <w:szCs w:val="22"/>
              </w:rPr>
              <w:t>3</w:t>
            </w:r>
          </w:p>
        </w:tc>
        <w:tc>
          <w:tcPr>
            <w:tcW w:w="1512" w:type="dxa"/>
            <w:tcBorders>
              <w:top w:val="single" w:sz="4" w:space="0" w:color="auto"/>
              <w:left w:val="single" w:sz="4" w:space="0" w:color="auto"/>
              <w:bottom w:val="single" w:sz="4" w:space="0" w:color="auto"/>
              <w:right w:val="single" w:sz="4" w:space="0" w:color="auto"/>
            </w:tcBorders>
          </w:tcPr>
          <w:p w:rsidR="00285495" w:rsidRPr="00183545" w:rsidRDefault="00285495" w:rsidP="009F3B78">
            <w:pPr>
              <w:pStyle w:val="afe"/>
              <w:spacing w:before="36" w:after="36" w:line="180" w:lineRule="exact"/>
              <w:jc w:val="center"/>
              <w:rPr>
                <w:sz w:val="22"/>
                <w:szCs w:val="22"/>
              </w:rPr>
            </w:pPr>
            <w:r w:rsidRPr="00183545">
              <w:rPr>
                <w:sz w:val="22"/>
                <w:szCs w:val="22"/>
              </w:rPr>
              <w:t>4</w:t>
            </w:r>
          </w:p>
        </w:tc>
        <w:tc>
          <w:tcPr>
            <w:tcW w:w="1512" w:type="dxa"/>
            <w:tcBorders>
              <w:top w:val="single" w:sz="4" w:space="0" w:color="auto"/>
              <w:left w:val="single" w:sz="4" w:space="0" w:color="auto"/>
              <w:bottom w:val="single" w:sz="4" w:space="0" w:color="auto"/>
              <w:right w:val="nil"/>
            </w:tcBorders>
          </w:tcPr>
          <w:p w:rsidR="00285495" w:rsidRPr="00183545" w:rsidRDefault="00285495" w:rsidP="009F3B78">
            <w:pPr>
              <w:pStyle w:val="afe"/>
              <w:spacing w:before="36" w:after="36" w:line="180" w:lineRule="exact"/>
              <w:jc w:val="center"/>
              <w:rPr>
                <w:sz w:val="22"/>
                <w:szCs w:val="22"/>
              </w:rPr>
            </w:pPr>
            <w:r w:rsidRPr="00183545">
              <w:rPr>
                <w:sz w:val="22"/>
                <w:szCs w:val="22"/>
              </w:rPr>
              <w:t>2</w:t>
            </w:r>
          </w:p>
        </w:tc>
      </w:tr>
    </w:tbl>
    <w:p w:rsidR="00285495" w:rsidRPr="00183545" w:rsidRDefault="00285495" w:rsidP="00285495">
      <w:pPr>
        <w:pStyle w:val="afe"/>
        <w:spacing w:before="120" w:line="234" w:lineRule="exact"/>
        <w:rPr>
          <w:sz w:val="22"/>
          <w:szCs w:val="22"/>
        </w:rPr>
      </w:pPr>
      <w:r w:rsidRPr="00183545">
        <w:rPr>
          <w:i/>
          <w:iCs/>
          <w:color w:val="000000"/>
          <w:sz w:val="22"/>
          <w:szCs w:val="22"/>
        </w:rPr>
        <w:t>Ответ</w:t>
      </w:r>
      <w:r w:rsidRPr="00183545">
        <w:rPr>
          <w:sz w:val="22"/>
          <w:szCs w:val="22"/>
        </w:rPr>
        <w:t>: (112,5; 70; 86,25).</w:t>
      </w:r>
    </w:p>
    <w:p w:rsidR="00285495" w:rsidRPr="00183545" w:rsidRDefault="00285495" w:rsidP="00285495">
      <w:pPr>
        <w:pStyle w:val="afe"/>
        <w:spacing w:before="200" w:after="120" w:line="234" w:lineRule="exact"/>
        <w:jc w:val="center"/>
        <w:rPr>
          <w:i/>
          <w:iCs/>
          <w:sz w:val="22"/>
          <w:szCs w:val="22"/>
        </w:rPr>
      </w:pPr>
      <w:r w:rsidRPr="00183545">
        <w:rPr>
          <w:i/>
          <w:iCs/>
          <w:sz w:val="22"/>
          <w:szCs w:val="22"/>
        </w:rPr>
        <w:t>Вариант 8</w:t>
      </w:r>
    </w:p>
    <w:p w:rsidR="00285495" w:rsidRPr="00183545" w:rsidRDefault="00285495" w:rsidP="00285495">
      <w:pPr>
        <w:pStyle w:val="afe"/>
        <w:spacing w:line="234" w:lineRule="exact"/>
        <w:jc w:val="both"/>
        <w:rPr>
          <w:sz w:val="22"/>
          <w:szCs w:val="22"/>
        </w:rPr>
      </w:pPr>
      <w:r w:rsidRPr="00183545">
        <w:rPr>
          <w:sz w:val="22"/>
          <w:szCs w:val="22"/>
        </w:rPr>
        <w:t xml:space="preserve">Для производства столов и стульев имеются ресурсы трех видов: доски 1-го типа </w:t>
      </w:r>
      <w:proofErr w:type="gramStart"/>
      <w:r w:rsidRPr="00183545">
        <w:rPr>
          <w:sz w:val="22"/>
          <w:szCs w:val="22"/>
        </w:rPr>
        <w:t xml:space="preserve">( </w:t>
      </w:r>
      <w:proofErr w:type="gramEnd"/>
      <w:r w:rsidRPr="00183545">
        <w:rPr>
          <w:sz w:val="22"/>
          <w:szCs w:val="22"/>
        </w:rPr>
        <w:t xml:space="preserve">500 м), 2-го (290 м), трудовые ресурсы (440 </w:t>
      </w:r>
      <w:proofErr w:type="spellStart"/>
      <w:r w:rsidRPr="00183545">
        <w:rPr>
          <w:sz w:val="22"/>
          <w:szCs w:val="22"/>
        </w:rPr>
        <w:t>чел.-ч</w:t>
      </w:r>
      <w:proofErr w:type="spellEnd"/>
      <w:r w:rsidRPr="00183545">
        <w:rPr>
          <w:sz w:val="22"/>
          <w:szCs w:val="22"/>
        </w:rPr>
        <w:t>). От реализации одного стола организация получает прибыль в размере 12 р., стула — 5 р. Затраты ресурсов на одну единицу изделия указаны в табл. 10.</w:t>
      </w:r>
    </w:p>
    <w:p w:rsidR="00285495" w:rsidRPr="00183545" w:rsidRDefault="00285495" w:rsidP="00285495">
      <w:pPr>
        <w:pStyle w:val="afe"/>
        <w:spacing w:line="234" w:lineRule="exact"/>
        <w:rPr>
          <w:sz w:val="22"/>
          <w:szCs w:val="22"/>
        </w:rPr>
      </w:pPr>
    </w:p>
    <w:p w:rsidR="00285495" w:rsidRPr="00183545" w:rsidRDefault="00285495" w:rsidP="00285495">
      <w:pPr>
        <w:pStyle w:val="afe"/>
        <w:spacing w:after="120" w:line="180" w:lineRule="exact"/>
        <w:ind w:left="1230" w:hanging="946"/>
        <w:rPr>
          <w:b/>
          <w:bCs/>
          <w:color w:val="000000"/>
          <w:sz w:val="22"/>
          <w:szCs w:val="22"/>
        </w:rPr>
      </w:pPr>
      <w:r w:rsidRPr="00183545">
        <w:rPr>
          <w:i/>
          <w:iCs/>
          <w:color w:val="000000"/>
          <w:sz w:val="22"/>
          <w:szCs w:val="22"/>
        </w:rPr>
        <w:t>Таблица 10.</w:t>
      </w:r>
      <w:r w:rsidRPr="00183545">
        <w:rPr>
          <w:b/>
          <w:bCs/>
          <w:color w:val="000000"/>
          <w:sz w:val="22"/>
          <w:szCs w:val="22"/>
        </w:rPr>
        <w:t xml:space="preserve"> Данные о расходе ресурсов</w:t>
      </w:r>
      <w:r w:rsidRPr="00183545">
        <w:rPr>
          <w:b/>
          <w:bCs/>
          <w:color w:val="000000"/>
          <w:sz w:val="22"/>
          <w:szCs w:val="22"/>
        </w:rPr>
        <w:br/>
        <w:t>на производство одной единицы изделия</w:t>
      </w:r>
    </w:p>
    <w:tbl>
      <w:tblPr>
        <w:tblW w:w="0" w:type="auto"/>
        <w:tblInd w:w="108" w:type="dxa"/>
        <w:tblBorders>
          <w:top w:val="single" w:sz="4" w:space="0" w:color="auto"/>
          <w:bottom w:val="single" w:sz="4" w:space="0" w:color="auto"/>
          <w:insideH w:val="single" w:sz="4" w:space="0" w:color="auto"/>
          <w:insideV w:val="single" w:sz="4" w:space="0" w:color="auto"/>
        </w:tblBorders>
        <w:tblLayout w:type="fixed"/>
        <w:tblLook w:val="0000"/>
      </w:tblPr>
      <w:tblGrid>
        <w:gridCol w:w="2694"/>
        <w:gridCol w:w="1984"/>
        <w:gridCol w:w="1985"/>
      </w:tblGrid>
      <w:tr w:rsidR="00285495" w:rsidRPr="00183545" w:rsidTr="009F3B78">
        <w:tc>
          <w:tcPr>
            <w:tcW w:w="2694" w:type="dxa"/>
            <w:tcBorders>
              <w:top w:val="single" w:sz="4" w:space="0" w:color="auto"/>
              <w:left w:val="nil"/>
              <w:bottom w:val="single" w:sz="4" w:space="0" w:color="auto"/>
              <w:right w:val="single" w:sz="4" w:space="0" w:color="auto"/>
            </w:tcBorders>
            <w:vAlign w:val="center"/>
          </w:tcPr>
          <w:p w:rsidR="00285495" w:rsidRPr="00183545" w:rsidRDefault="00285495" w:rsidP="009F3B78">
            <w:pPr>
              <w:pStyle w:val="afe"/>
              <w:spacing w:before="36" w:after="36" w:line="180" w:lineRule="exact"/>
              <w:jc w:val="center"/>
              <w:rPr>
                <w:sz w:val="22"/>
                <w:szCs w:val="22"/>
              </w:rPr>
            </w:pPr>
            <w:r w:rsidRPr="00183545">
              <w:rPr>
                <w:sz w:val="22"/>
                <w:szCs w:val="22"/>
              </w:rPr>
              <w:t>Ресурсы</w:t>
            </w:r>
          </w:p>
        </w:tc>
        <w:tc>
          <w:tcPr>
            <w:tcW w:w="1984" w:type="dxa"/>
            <w:tcBorders>
              <w:top w:val="single" w:sz="4" w:space="0" w:color="auto"/>
              <w:left w:val="single" w:sz="4" w:space="0" w:color="auto"/>
              <w:bottom w:val="single" w:sz="4" w:space="0" w:color="auto"/>
              <w:right w:val="single" w:sz="4" w:space="0" w:color="auto"/>
            </w:tcBorders>
            <w:vAlign w:val="center"/>
          </w:tcPr>
          <w:p w:rsidR="00285495" w:rsidRPr="00183545" w:rsidRDefault="00285495" w:rsidP="009F3B78">
            <w:pPr>
              <w:pStyle w:val="afe"/>
              <w:spacing w:before="36" w:after="36" w:line="180" w:lineRule="exact"/>
              <w:jc w:val="center"/>
              <w:rPr>
                <w:sz w:val="22"/>
                <w:szCs w:val="22"/>
              </w:rPr>
            </w:pPr>
            <w:r w:rsidRPr="00183545">
              <w:rPr>
                <w:sz w:val="22"/>
                <w:szCs w:val="22"/>
              </w:rPr>
              <w:t>Стол</w:t>
            </w:r>
          </w:p>
        </w:tc>
        <w:tc>
          <w:tcPr>
            <w:tcW w:w="1985" w:type="dxa"/>
            <w:tcBorders>
              <w:top w:val="single" w:sz="4" w:space="0" w:color="auto"/>
              <w:left w:val="single" w:sz="4" w:space="0" w:color="auto"/>
              <w:bottom w:val="single" w:sz="4" w:space="0" w:color="auto"/>
              <w:right w:val="nil"/>
            </w:tcBorders>
            <w:vAlign w:val="center"/>
          </w:tcPr>
          <w:p w:rsidR="00285495" w:rsidRPr="00183545" w:rsidRDefault="00285495" w:rsidP="009F3B78">
            <w:pPr>
              <w:pStyle w:val="afe"/>
              <w:spacing w:before="36" w:after="36" w:line="180" w:lineRule="exact"/>
              <w:jc w:val="center"/>
              <w:rPr>
                <w:sz w:val="22"/>
                <w:szCs w:val="22"/>
              </w:rPr>
            </w:pPr>
            <w:r w:rsidRPr="00183545">
              <w:rPr>
                <w:sz w:val="22"/>
                <w:szCs w:val="22"/>
              </w:rPr>
              <w:t>Стул</w:t>
            </w:r>
          </w:p>
        </w:tc>
      </w:tr>
      <w:tr w:rsidR="00285495" w:rsidRPr="00183545" w:rsidTr="009F3B78">
        <w:tc>
          <w:tcPr>
            <w:tcW w:w="2694" w:type="dxa"/>
            <w:tcBorders>
              <w:top w:val="single" w:sz="4" w:space="0" w:color="auto"/>
              <w:left w:val="nil"/>
              <w:bottom w:val="single" w:sz="4" w:space="0" w:color="auto"/>
              <w:right w:val="single" w:sz="4" w:space="0" w:color="auto"/>
            </w:tcBorders>
          </w:tcPr>
          <w:p w:rsidR="00285495" w:rsidRPr="00183545" w:rsidRDefault="00285495" w:rsidP="009F3B78">
            <w:pPr>
              <w:pStyle w:val="afe"/>
              <w:spacing w:before="36" w:after="36" w:line="180" w:lineRule="exact"/>
              <w:rPr>
                <w:sz w:val="22"/>
                <w:szCs w:val="22"/>
              </w:rPr>
            </w:pPr>
            <w:r w:rsidRPr="00183545">
              <w:rPr>
                <w:sz w:val="22"/>
                <w:szCs w:val="22"/>
              </w:rPr>
              <w:t>Доски 1-го типа, погонных м</w:t>
            </w:r>
          </w:p>
        </w:tc>
        <w:tc>
          <w:tcPr>
            <w:tcW w:w="1984" w:type="dxa"/>
            <w:tcBorders>
              <w:top w:val="single" w:sz="4" w:space="0" w:color="auto"/>
              <w:left w:val="single" w:sz="4" w:space="0" w:color="auto"/>
              <w:bottom w:val="single" w:sz="4" w:space="0" w:color="auto"/>
              <w:right w:val="single" w:sz="4" w:space="0" w:color="auto"/>
            </w:tcBorders>
          </w:tcPr>
          <w:p w:rsidR="00285495" w:rsidRPr="00183545" w:rsidRDefault="00285495" w:rsidP="009F3B78">
            <w:pPr>
              <w:pStyle w:val="afe"/>
              <w:spacing w:before="36" w:after="36" w:line="180" w:lineRule="exact"/>
              <w:jc w:val="center"/>
              <w:rPr>
                <w:sz w:val="22"/>
                <w:szCs w:val="22"/>
              </w:rPr>
            </w:pPr>
            <w:r w:rsidRPr="00183545">
              <w:rPr>
                <w:sz w:val="22"/>
                <w:szCs w:val="22"/>
              </w:rPr>
              <w:t>5</w:t>
            </w:r>
          </w:p>
        </w:tc>
        <w:tc>
          <w:tcPr>
            <w:tcW w:w="1985" w:type="dxa"/>
            <w:tcBorders>
              <w:top w:val="single" w:sz="4" w:space="0" w:color="auto"/>
              <w:left w:val="single" w:sz="4" w:space="0" w:color="auto"/>
              <w:bottom w:val="single" w:sz="4" w:space="0" w:color="auto"/>
              <w:right w:val="nil"/>
            </w:tcBorders>
          </w:tcPr>
          <w:p w:rsidR="00285495" w:rsidRPr="00183545" w:rsidRDefault="00285495" w:rsidP="009F3B78">
            <w:pPr>
              <w:pStyle w:val="afe"/>
              <w:spacing w:before="36" w:after="36" w:line="180" w:lineRule="exact"/>
              <w:jc w:val="center"/>
              <w:rPr>
                <w:sz w:val="22"/>
                <w:szCs w:val="22"/>
              </w:rPr>
            </w:pPr>
            <w:r w:rsidRPr="00183545">
              <w:rPr>
                <w:sz w:val="22"/>
                <w:szCs w:val="22"/>
              </w:rPr>
              <w:t>1</w:t>
            </w:r>
          </w:p>
        </w:tc>
      </w:tr>
      <w:tr w:rsidR="00285495" w:rsidRPr="00183545" w:rsidTr="009F3B78">
        <w:tc>
          <w:tcPr>
            <w:tcW w:w="2694" w:type="dxa"/>
            <w:tcBorders>
              <w:top w:val="single" w:sz="4" w:space="0" w:color="auto"/>
              <w:left w:val="nil"/>
              <w:bottom w:val="single" w:sz="4" w:space="0" w:color="auto"/>
              <w:right w:val="single" w:sz="4" w:space="0" w:color="auto"/>
            </w:tcBorders>
          </w:tcPr>
          <w:p w:rsidR="00285495" w:rsidRPr="00183545" w:rsidRDefault="00285495" w:rsidP="009F3B78">
            <w:pPr>
              <w:pStyle w:val="afe"/>
              <w:spacing w:before="36" w:after="36" w:line="180" w:lineRule="exact"/>
              <w:rPr>
                <w:sz w:val="22"/>
                <w:szCs w:val="22"/>
              </w:rPr>
            </w:pPr>
            <w:r w:rsidRPr="00183545">
              <w:rPr>
                <w:sz w:val="22"/>
                <w:szCs w:val="22"/>
              </w:rPr>
              <w:t>Доски 2-го типа, погонных м</w:t>
            </w:r>
          </w:p>
        </w:tc>
        <w:tc>
          <w:tcPr>
            <w:tcW w:w="1984" w:type="dxa"/>
            <w:tcBorders>
              <w:top w:val="single" w:sz="4" w:space="0" w:color="auto"/>
              <w:left w:val="single" w:sz="4" w:space="0" w:color="auto"/>
              <w:bottom w:val="single" w:sz="4" w:space="0" w:color="auto"/>
              <w:right w:val="single" w:sz="4" w:space="0" w:color="auto"/>
            </w:tcBorders>
          </w:tcPr>
          <w:p w:rsidR="00285495" w:rsidRPr="00183545" w:rsidRDefault="00285495" w:rsidP="009F3B78">
            <w:pPr>
              <w:pStyle w:val="afe"/>
              <w:spacing w:before="36" w:after="36" w:line="180" w:lineRule="exact"/>
              <w:jc w:val="center"/>
              <w:rPr>
                <w:sz w:val="22"/>
                <w:szCs w:val="22"/>
              </w:rPr>
            </w:pPr>
            <w:r w:rsidRPr="00183545">
              <w:rPr>
                <w:sz w:val="22"/>
                <w:szCs w:val="22"/>
              </w:rPr>
              <w:t>2</w:t>
            </w:r>
          </w:p>
        </w:tc>
        <w:tc>
          <w:tcPr>
            <w:tcW w:w="1985" w:type="dxa"/>
            <w:tcBorders>
              <w:top w:val="single" w:sz="4" w:space="0" w:color="auto"/>
              <w:left w:val="single" w:sz="4" w:space="0" w:color="auto"/>
              <w:bottom w:val="single" w:sz="4" w:space="0" w:color="auto"/>
              <w:right w:val="nil"/>
            </w:tcBorders>
          </w:tcPr>
          <w:p w:rsidR="00285495" w:rsidRPr="00183545" w:rsidRDefault="00285495" w:rsidP="009F3B78">
            <w:pPr>
              <w:pStyle w:val="afe"/>
              <w:spacing w:before="36" w:after="36" w:line="180" w:lineRule="exact"/>
              <w:jc w:val="center"/>
              <w:rPr>
                <w:sz w:val="22"/>
                <w:szCs w:val="22"/>
              </w:rPr>
            </w:pPr>
            <w:r w:rsidRPr="00183545">
              <w:rPr>
                <w:sz w:val="22"/>
                <w:szCs w:val="22"/>
              </w:rPr>
              <w:t>1</w:t>
            </w:r>
          </w:p>
        </w:tc>
      </w:tr>
      <w:tr w:rsidR="00285495" w:rsidRPr="00183545" w:rsidTr="009F3B78">
        <w:tc>
          <w:tcPr>
            <w:tcW w:w="2694" w:type="dxa"/>
            <w:tcBorders>
              <w:top w:val="single" w:sz="4" w:space="0" w:color="auto"/>
              <w:left w:val="nil"/>
              <w:bottom w:val="single" w:sz="4" w:space="0" w:color="auto"/>
              <w:right w:val="single" w:sz="4" w:space="0" w:color="auto"/>
            </w:tcBorders>
          </w:tcPr>
          <w:p w:rsidR="00285495" w:rsidRPr="00183545" w:rsidRDefault="00285495" w:rsidP="009F3B78">
            <w:pPr>
              <w:pStyle w:val="afe"/>
              <w:spacing w:before="36" w:after="36" w:line="180" w:lineRule="exact"/>
              <w:rPr>
                <w:sz w:val="22"/>
                <w:szCs w:val="22"/>
              </w:rPr>
            </w:pPr>
            <w:r w:rsidRPr="00183545">
              <w:rPr>
                <w:sz w:val="22"/>
                <w:szCs w:val="22"/>
              </w:rPr>
              <w:t xml:space="preserve">Трудовые ресурсы, </w:t>
            </w:r>
            <w:proofErr w:type="spellStart"/>
            <w:r w:rsidRPr="00183545">
              <w:rPr>
                <w:sz w:val="22"/>
                <w:szCs w:val="22"/>
              </w:rPr>
              <w:t>чел.-ч</w:t>
            </w:r>
            <w:proofErr w:type="spellEnd"/>
          </w:p>
        </w:tc>
        <w:tc>
          <w:tcPr>
            <w:tcW w:w="1984" w:type="dxa"/>
            <w:tcBorders>
              <w:top w:val="single" w:sz="4" w:space="0" w:color="auto"/>
              <w:left w:val="single" w:sz="4" w:space="0" w:color="auto"/>
              <w:bottom w:val="single" w:sz="4" w:space="0" w:color="auto"/>
              <w:right w:val="single" w:sz="4" w:space="0" w:color="auto"/>
            </w:tcBorders>
          </w:tcPr>
          <w:p w:rsidR="00285495" w:rsidRPr="00183545" w:rsidRDefault="00285495" w:rsidP="009F3B78">
            <w:pPr>
              <w:pStyle w:val="afe"/>
              <w:spacing w:before="36" w:after="36" w:line="180" w:lineRule="exact"/>
              <w:jc w:val="center"/>
              <w:rPr>
                <w:sz w:val="22"/>
                <w:szCs w:val="22"/>
              </w:rPr>
            </w:pPr>
            <w:r w:rsidRPr="00183545">
              <w:rPr>
                <w:sz w:val="22"/>
                <w:szCs w:val="22"/>
              </w:rPr>
              <w:t>3</w:t>
            </w:r>
          </w:p>
        </w:tc>
        <w:tc>
          <w:tcPr>
            <w:tcW w:w="1985" w:type="dxa"/>
            <w:tcBorders>
              <w:top w:val="single" w:sz="4" w:space="0" w:color="auto"/>
              <w:left w:val="single" w:sz="4" w:space="0" w:color="auto"/>
              <w:bottom w:val="single" w:sz="4" w:space="0" w:color="auto"/>
              <w:right w:val="nil"/>
            </w:tcBorders>
          </w:tcPr>
          <w:p w:rsidR="00285495" w:rsidRPr="00183545" w:rsidRDefault="00285495" w:rsidP="009F3B78">
            <w:pPr>
              <w:pStyle w:val="afe"/>
              <w:spacing w:before="36" w:after="36" w:line="180" w:lineRule="exact"/>
              <w:jc w:val="center"/>
              <w:rPr>
                <w:sz w:val="22"/>
                <w:szCs w:val="22"/>
              </w:rPr>
            </w:pPr>
            <w:r w:rsidRPr="00183545">
              <w:rPr>
                <w:sz w:val="22"/>
                <w:szCs w:val="22"/>
              </w:rPr>
              <w:t>2</w:t>
            </w:r>
          </w:p>
        </w:tc>
      </w:tr>
    </w:tbl>
    <w:p w:rsidR="00285495" w:rsidRPr="00183545" w:rsidRDefault="00285495" w:rsidP="00285495">
      <w:pPr>
        <w:pStyle w:val="afe"/>
        <w:spacing w:line="246" w:lineRule="exact"/>
        <w:rPr>
          <w:sz w:val="22"/>
          <w:szCs w:val="22"/>
        </w:rPr>
      </w:pPr>
      <w:r w:rsidRPr="00183545">
        <w:rPr>
          <w:sz w:val="22"/>
          <w:szCs w:val="22"/>
        </w:rPr>
        <w:t>Составьте план выпуска продукции при максимизации прибыли.</w:t>
      </w:r>
    </w:p>
    <w:p w:rsidR="00285495" w:rsidRPr="00183545" w:rsidRDefault="00285495" w:rsidP="00285495">
      <w:pPr>
        <w:pStyle w:val="afe"/>
        <w:spacing w:line="246" w:lineRule="exact"/>
        <w:rPr>
          <w:sz w:val="22"/>
          <w:szCs w:val="22"/>
        </w:rPr>
      </w:pPr>
      <w:r w:rsidRPr="00183545">
        <w:rPr>
          <w:i/>
          <w:iCs/>
          <w:sz w:val="22"/>
          <w:szCs w:val="22"/>
        </w:rPr>
        <w:t>Ответ</w:t>
      </w:r>
      <w:r w:rsidRPr="00183545">
        <w:rPr>
          <w:sz w:val="22"/>
          <w:szCs w:val="22"/>
        </w:rPr>
        <w:t>: (80,100).</w:t>
      </w:r>
    </w:p>
    <w:p w:rsidR="00285495" w:rsidRPr="00183545" w:rsidRDefault="00285495" w:rsidP="00285495">
      <w:pPr>
        <w:pStyle w:val="afe"/>
        <w:spacing w:line="246" w:lineRule="exact"/>
        <w:rPr>
          <w:sz w:val="22"/>
          <w:szCs w:val="22"/>
        </w:rPr>
      </w:pPr>
    </w:p>
    <w:p w:rsidR="00285495" w:rsidRPr="00183545" w:rsidRDefault="00285495" w:rsidP="00285495">
      <w:pPr>
        <w:pStyle w:val="afe"/>
        <w:spacing w:line="246" w:lineRule="exact"/>
        <w:rPr>
          <w:sz w:val="22"/>
          <w:szCs w:val="22"/>
        </w:rPr>
      </w:pPr>
    </w:p>
    <w:p w:rsidR="00285495" w:rsidRPr="00183545" w:rsidRDefault="00285495" w:rsidP="00285495">
      <w:pPr>
        <w:pStyle w:val="afe"/>
        <w:spacing w:line="246" w:lineRule="exact"/>
        <w:jc w:val="center"/>
        <w:rPr>
          <w:b/>
          <w:bCs/>
          <w:i/>
          <w:iCs/>
          <w:sz w:val="22"/>
          <w:szCs w:val="22"/>
        </w:rPr>
      </w:pPr>
      <w:bookmarkStart w:id="41" w:name="_Toc13017003"/>
      <w:bookmarkStart w:id="42" w:name="_Toc13017359"/>
      <w:bookmarkStart w:id="43" w:name="_Toc13017707"/>
      <w:r w:rsidRPr="00183545">
        <w:rPr>
          <w:b/>
          <w:bCs/>
          <w:i/>
          <w:iCs/>
          <w:sz w:val="22"/>
          <w:szCs w:val="22"/>
        </w:rPr>
        <w:t>Контрольные вопросы</w:t>
      </w:r>
      <w:bookmarkEnd w:id="41"/>
      <w:bookmarkEnd w:id="42"/>
      <w:bookmarkEnd w:id="43"/>
      <w:r w:rsidRPr="00183545">
        <w:rPr>
          <w:b/>
          <w:bCs/>
          <w:i/>
          <w:iCs/>
          <w:sz w:val="22"/>
          <w:szCs w:val="22"/>
        </w:rPr>
        <w:t xml:space="preserve"> и задания</w:t>
      </w:r>
    </w:p>
    <w:p w:rsidR="00285495" w:rsidRPr="00183545" w:rsidRDefault="00285495" w:rsidP="00285495">
      <w:pPr>
        <w:pStyle w:val="afe"/>
        <w:spacing w:line="246" w:lineRule="exact"/>
        <w:rPr>
          <w:sz w:val="22"/>
          <w:szCs w:val="22"/>
        </w:rPr>
      </w:pPr>
    </w:p>
    <w:p w:rsidR="00285495" w:rsidRPr="00183545" w:rsidRDefault="00285495" w:rsidP="00997805">
      <w:pPr>
        <w:pStyle w:val="afe"/>
        <w:numPr>
          <w:ilvl w:val="0"/>
          <w:numId w:val="47"/>
        </w:numPr>
        <w:tabs>
          <w:tab w:val="clear" w:pos="644"/>
          <w:tab w:val="clear" w:pos="4677"/>
          <w:tab w:val="clear" w:pos="9355"/>
          <w:tab w:val="num" w:pos="518"/>
        </w:tabs>
        <w:adjustRightInd/>
        <w:spacing w:line="246" w:lineRule="exact"/>
        <w:ind w:left="720"/>
        <w:jc w:val="both"/>
        <w:rPr>
          <w:sz w:val="22"/>
          <w:szCs w:val="22"/>
        </w:rPr>
      </w:pPr>
      <w:r w:rsidRPr="00183545">
        <w:rPr>
          <w:sz w:val="22"/>
          <w:szCs w:val="22"/>
        </w:rPr>
        <w:t>Что значит формализовать экономическую задачу? Каковы основные компоненты математической модели задачи линейного программирования?</w:t>
      </w:r>
    </w:p>
    <w:p w:rsidR="00285495" w:rsidRPr="00183545" w:rsidRDefault="00285495" w:rsidP="00997805">
      <w:pPr>
        <w:pStyle w:val="afe"/>
        <w:numPr>
          <w:ilvl w:val="0"/>
          <w:numId w:val="47"/>
        </w:numPr>
        <w:tabs>
          <w:tab w:val="clear" w:pos="644"/>
          <w:tab w:val="clear" w:pos="4677"/>
          <w:tab w:val="clear" w:pos="9355"/>
          <w:tab w:val="num" w:pos="518"/>
        </w:tabs>
        <w:adjustRightInd/>
        <w:spacing w:line="246" w:lineRule="exact"/>
        <w:ind w:left="720"/>
        <w:jc w:val="both"/>
        <w:rPr>
          <w:sz w:val="22"/>
          <w:szCs w:val="22"/>
        </w:rPr>
      </w:pPr>
      <w:r w:rsidRPr="00183545">
        <w:rPr>
          <w:sz w:val="22"/>
          <w:szCs w:val="22"/>
        </w:rPr>
        <w:t xml:space="preserve">В чем назначение надстройки </w:t>
      </w:r>
      <w:r w:rsidRPr="00183545">
        <w:rPr>
          <w:i/>
          <w:iCs/>
          <w:sz w:val="22"/>
          <w:szCs w:val="22"/>
        </w:rPr>
        <w:t>Поиск решения</w:t>
      </w:r>
      <w:r w:rsidRPr="00183545">
        <w:rPr>
          <w:sz w:val="22"/>
          <w:szCs w:val="22"/>
        </w:rPr>
        <w:t>?</w:t>
      </w:r>
    </w:p>
    <w:p w:rsidR="00285495" w:rsidRPr="00183545" w:rsidRDefault="00285495" w:rsidP="00997805">
      <w:pPr>
        <w:pStyle w:val="afe"/>
        <w:numPr>
          <w:ilvl w:val="0"/>
          <w:numId w:val="47"/>
        </w:numPr>
        <w:tabs>
          <w:tab w:val="clear" w:pos="644"/>
          <w:tab w:val="clear" w:pos="4677"/>
          <w:tab w:val="clear" w:pos="9355"/>
          <w:tab w:val="num" w:pos="518"/>
        </w:tabs>
        <w:adjustRightInd/>
        <w:spacing w:line="246" w:lineRule="exact"/>
        <w:ind w:left="720"/>
        <w:jc w:val="both"/>
        <w:rPr>
          <w:sz w:val="22"/>
          <w:szCs w:val="22"/>
        </w:rPr>
      </w:pPr>
      <w:r w:rsidRPr="00183545">
        <w:rPr>
          <w:sz w:val="22"/>
          <w:szCs w:val="22"/>
        </w:rPr>
        <w:t xml:space="preserve">Какие ячейки в </w:t>
      </w:r>
      <w:proofErr w:type="spellStart"/>
      <w:r w:rsidRPr="00183545">
        <w:rPr>
          <w:sz w:val="22"/>
          <w:szCs w:val="22"/>
        </w:rPr>
        <w:t>Excel</w:t>
      </w:r>
      <w:proofErr w:type="spellEnd"/>
      <w:r w:rsidRPr="00183545">
        <w:rPr>
          <w:sz w:val="22"/>
          <w:szCs w:val="22"/>
        </w:rPr>
        <w:t xml:space="preserve"> называются изменяемыми? Как они связаны с другими ячейками? Какие есть способы задания изменяемых ячеек для средства </w:t>
      </w:r>
      <w:r w:rsidRPr="00183545">
        <w:rPr>
          <w:i/>
          <w:iCs/>
          <w:sz w:val="22"/>
          <w:szCs w:val="22"/>
        </w:rPr>
        <w:t>Поиск решения</w:t>
      </w:r>
      <w:r w:rsidRPr="00183545">
        <w:rPr>
          <w:sz w:val="22"/>
          <w:szCs w:val="22"/>
        </w:rPr>
        <w:t>?</w:t>
      </w:r>
    </w:p>
    <w:p w:rsidR="00285495" w:rsidRPr="00183545" w:rsidRDefault="00285495" w:rsidP="00997805">
      <w:pPr>
        <w:pStyle w:val="afe"/>
        <w:numPr>
          <w:ilvl w:val="0"/>
          <w:numId w:val="47"/>
        </w:numPr>
        <w:tabs>
          <w:tab w:val="clear" w:pos="644"/>
          <w:tab w:val="clear" w:pos="4677"/>
          <w:tab w:val="clear" w:pos="9355"/>
          <w:tab w:val="num" w:pos="518"/>
        </w:tabs>
        <w:adjustRightInd/>
        <w:spacing w:line="246" w:lineRule="exact"/>
        <w:ind w:left="720"/>
        <w:jc w:val="both"/>
        <w:rPr>
          <w:sz w:val="22"/>
          <w:szCs w:val="22"/>
        </w:rPr>
      </w:pPr>
      <w:r w:rsidRPr="00183545">
        <w:rPr>
          <w:sz w:val="22"/>
          <w:szCs w:val="22"/>
        </w:rPr>
        <w:t>Что такое целевая ячейка? Как задается задача ее оптимизации?</w:t>
      </w:r>
    </w:p>
    <w:p w:rsidR="00285495" w:rsidRPr="00183545" w:rsidRDefault="00285495" w:rsidP="00997805">
      <w:pPr>
        <w:pStyle w:val="afe"/>
        <w:numPr>
          <w:ilvl w:val="0"/>
          <w:numId w:val="47"/>
        </w:numPr>
        <w:tabs>
          <w:tab w:val="clear" w:pos="644"/>
          <w:tab w:val="clear" w:pos="4677"/>
          <w:tab w:val="clear" w:pos="9355"/>
          <w:tab w:val="num" w:pos="518"/>
        </w:tabs>
        <w:adjustRightInd/>
        <w:spacing w:line="246" w:lineRule="exact"/>
        <w:ind w:left="720"/>
        <w:jc w:val="both"/>
        <w:rPr>
          <w:sz w:val="22"/>
          <w:szCs w:val="22"/>
        </w:rPr>
      </w:pPr>
      <w:r w:rsidRPr="00183545">
        <w:rPr>
          <w:sz w:val="22"/>
          <w:szCs w:val="22"/>
        </w:rPr>
        <w:t xml:space="preserve">Какие виды ограничений можно задать в окне </w:t>
      </w:r>
      <w:r w:rsidRPr="00183545">
        <w:rPr>
          <w:i/>
          <w:iCs/>
          <w:sz w:val="22"/>
          <w:szCs w:val="22"/>
        </w:rPr>
        <w:t>Поиск решения</w:t>
      </w:r>
      <w:r w:rsidRPr="00183545">
        <w:rPr>
          <w:sz w:val="22"/>
          <w:szCs w:val="22"/>
        </w:rPr>
        <w:t>? Поясните технологию ввода ограничений.</w:t>
      </w:r>
    </w:p>
    <w:p w:rsidR="00285495" w:rsidRPr="00183545" w:rsidRDefault="00285495" w:rsidP="00997805">
      <w:pPr>
        <w:pStyle w:val="afe"/>
        <w:numPr>
          <w:ilvl w:val="0"/>
          <w:numId w:val="47"/>
        </w:numPr>
        <w:tabs>
          <w:tab w:val="clear" w:pos="644"/>
          <w:tab w:val="clear" w:pos="4677"/>
          <w:tab w:val="clear" w:pos="9355"/>
          <w:tab w:val="num" w:pos="518"/>
        </w:tabs>
        <w:adjustRightInd/>
        <w:spacing w:line="246" w:lineRule="exact"/>
        <w:ind w:left="720"/>
        <w:jc w:val="both"/>
        <w:rPr>
          <w:sz w:val="22"/>
          <w:szCs w:val="22"/>
        </w:rPr>
      </w:pPr>
      <w:r w:rsidRPr="00183545">
        <w:rPr>
          <w:sz w:val="22"/>
          <w:szCs w:val="22"/>
        </w:rPr>
        <w:t xml:space="preserve">Перечислите основные параметры надстройки </w:t>
      </w:r>
      <w:r w:rsidRPr="00183545">
        <w:rPr>
          <w:i/>
          <w:iCs/>
          <w:sz w:val="22"/>
          <w:szCs w:val="22"/>
        </w:rPr>
        <w:t>Поиск решения</w:t>
      </w:r>
      <w:r w:rsidRPr="00183545">
        <w:rPr>
          <w:sz w:val="22"/>
          <w:szCs w:val="22"/>
        </w:rPr>
        <w:t>, укажите их назначение. Какой параметр необходимо устанавливать для решения задачи линейного программирования?</w:t>
      </w:r>
    </w:p>
    <w:p w:rsidR="00285495" w:rsidRDefault="00285495" w:rsidP="00285495">
      <w:pPr>
        <w:pStyle w:val="afe"/>
        <w:spacing w:line="246" w:lineRule="exact"/>
        <w:rPr>
          <w:sz w:val="22"/>
          <w:szCs w:val="22"/>
        </w:rPr>
      </w:pPr>
    </w:p>
    <w:p w:rsidR="00285495" w:rsidRDefault="00285495" w:rsidP="000E47F8">
      <w:pPr>
        <w:spacing w:after="120"/>
        <w:ind w:firstLine="562"/>
        <w:jc w:val="both"/>
      </w:pPr>
    </w:p>
    <w:p w:rsidR="00285495" w:rsidRPr="0080013C" w:rsidRDefault="00285495" w:rsidP="000E47F8">
      <w:pPr>
        <w:spacing w:after="120"/>
        <w:ind w:firstLine="562"/>
        <w:jc w:val="both"/>
      </w:pPr>
    </w:p>
    <w:p w:rsidR="00B33A9C" w:rsidRPr="0080013C" w:rsidRDefault="009A3E61" w:rsidP="000E47F8">
      <w:pPr>
        <w:spacing w:after="120"/>
        <w:ind w:firstLine="562"/>
        <w:jc w:val="both"/>
      </w:pPr>
      <w:r w:rsidRPr="0080013C">
        <w:t xml:space="preserve">3.3 </w:t>
      </w:r>
      <w:r w:rsidR="00B33A9C" w:rsidRPr="0080013C">
        <w:t>Двойственность в линейном программировании</w:t>
      </w:r>
    </w:p>
    <w:p w:rsidR="009A3E61" w:rsidRPr="0080013C" w:rsidRDefault="009A3E61" w:rsidP="001F7589">
      <w:pPr>
        <w:ind w:firstLine="709"/>
        <w:jc w:val="both"/>
        <w:rPr>
          <w:iCs/>
        </w:rPr>
      </w:pPr>
      <w:r w:rsidRPr="0080013C">
        <w:rPr>
          <w:iCs/>
        </w:rPr>
        <w:t xml:space="preserve">Для каждой задачи линейного программирования можно построить двойственную ей задачу. Обе такие задачи являются взаимно-двойственными. </w:t>
      </w:r>
    </w:p>
    <w:p w:rsidR="009A3E61" w:rsidRPr="0080013C" w:rsidRDefault="009A3E61" w:rsidP="009A3E61">
      <w:pPr>
        <w:jc w:val="both"/>
        <w:rPr>
          <w:iCs/>
        </w:rPr>
      </w:pPr>
      <w:r w:rsidRPr="0080013C">
        <w:rPr>
          <w:iCs/>
        </w:rPr>
        <w:t xml:space="preserve">Решая одну из них, получаем решения для обеих. </w:t>
      </w:r>
      <w:r w:rsidR="003F6D25" w:rsidRPr="0080013C">
        <w:rPr>
          <w:iCs/>
        </w:rPr>
        <w:t xml:space="preserve">Двойственность в линейном программировании рассмотрим на примере </w:t>
      </w:r>
      <w:r w:rsidRPr="0080013C">
        <w:rPr>
          <w:iCs/>
        </w:rPr>
        <w:t>задач</w:t>
      </w:r>
      <w:r w:rsidR="003F6D25" w:rsidRPr="0080013C">
        <w:rPr>
          <w:iCs/>
        </w:rPr>
        <w:t>и</w:t>
      </w:r>
      <w:r w:rsidRPr="0080013C">
        <w:rPr>
          <w:iCs/>
        </w:rPr>
        <w:t xml:space="preserve"> производственного планирования</w:t>
      </w:r>
      <w:r w:rsidR="003F6D25" w:rsidRPr="0080013C">
        <w:rPr>
          <w:iCs/>
        </w:rPr>
        <w:t xml:space="preserve">, так как </w:t>
      </w:r>
      <w:r w:rsidRPr="0080013C">
        <w:rPr>
          <w:iCs/>
        </w:rPr>
        <w:t xml:space="preserve">переменные </w:t>
      </w:r>
      <w:r w:rsidR="003F6D25" w:rsidRPr="0080013C">
        <w:rPr>
          <w:iCs/>
        </w:rPr>
        <w:t xml:space="preserve">ее </w:t>
      </w:r>
      <w:r w:rsidRPr="0080013C">
        <w:rPr>
          <w:iCs/>
        </w:rPr>
        <w:t xml:space="preserve">двойственной задачи имеют экономический смысл и могут быть использованы в экономическом анализе. </w:t>
      </w:r>
    </w:p>
    <w:p w:rsidR="009A3E61" w:rsidRPr="0080013C" w:rsidRDefault="009A3E61" w:rsidP="001F7589">
      <w:pPr>
        <w:ind w:firstLine="709"/>
        <w:jc w:val="both"/>
        <w:rPr>
          <w:iCs/>
        </w:rPr>
      </w:pPr>
    </w:p>
    <w:p w:rsidR="001F7589" w:rsidRPr="0080013C" w:rsidRDefault="001F7589" w:rsidP="001F7589">
      <w:pPr>
        <w:ind w:firstLine="709"/>
        <w:jc w:val="both"/>
      </w:pPr>
      <w:r w:rsidRPr="0080013C">
        <w:rPr>
          <w:i/>
          <w:iCs/>
        </w:rPr>
        <w:t>Задача производственного планирования.</w:t>
      </w:r>
    </w:p>
    <w:p w:rsidR="001F7589" w:rsidRPr="0080013C" w:rsidRDefault="001F7589" w:rsidP="001F7589">
      <w:pPr>
        <w:ind w:firstLine="709"/>
        <w:jc w:val="both"/>
      </w:pPr>
      <w:r w:rsidRPr="0080013C">
        <w:t xml:space="preserve">Общий смысл задач этого класса сводится к следующему. </w:t>
      </w:r>
    </w:p>
    <w:p w:rsidR="001F7589" w:rsidRPr="0080013C" w:rsidRDefault="001F7589" w:rsidP="001F7589">
      <w:pPr>
        <w:ind w:firstLine="709"/>
        <w:jc w:val="both"/>
      </w:pPr>
      <w:r w:rsidRPr="0080013C">
        <w:t xml:space="preserve">Предприятие выпускает </w:t>
      </w:r>
      <w:proofErr w:type="spellStart"/>
      <w:r w:rsidRPr="0080013C">
        <w:rPr>
          <w:i/>
        </w:rPr>
        <w:t>n</w:t>
      </w:r>
      <w:proofErr w:type="spellEnd"/>
      <w:r w:rsidRPr="0080013C">
        <w:t xml:space="preserve"> различных изделий. Для их производства требуется </w:t>
      </w:r>
      <w:proofErr w:type="spellStart"/>
      <w:r w:rsidRPr="0080013C">
        <w:rPr>
          <w:i/>
        </w:rPr>
        <w:t>m</w:t>
      </w:r>
      <w:proofErr w:type="spellEnd"/>
      <w:r w:rsidRPr="0080013C">
        <w:t xml:space="preserve"> различных видов ресурсов (сырья, материалов, рабочего времени и т.п.). Ресурсы ограничены, их запасы в планируемый период составляют, соответственно, </w:t>
      </w:r>
      <w:r w:rsidRPr="0080013C">
        <w:rPr>
          <w:i/>
        </w:rPr>
        <w:t>b</w:t>
      </w:r>
      <w:r w:rsidRPr="0080013C">
        <w:rPr>
          <w:vertAlign w:val="subscript"/>
        </w:rPr>
        <w:t>1</w:t>
      </w:r>
      <w:r w:rsidRPr="0080013C">
        <w:t xml:space="preserve">, </w:t>
      </w:r>
      <w:r w:rsidRPr="0080013C">
        <w:rPr>
          <w:i/>
        </w:rPr>
        <w:t>b</w:t>
      </w:r>
      <w:r w:rsidRPr="0080013C">
        <w:rPr>
          <w:vertAlign w:val="subscript"/>
        </w:rPr>
        <w:t>2</w:t>
      </w:r>
      <w:r w:rsidRPr="0080013C">
        <w:t xml:space="preserve">,..., </w:t>
      </w:r>
      <w:proofErr w:type="spellStart"/>
      <w:r w:rsidRPr="0080013C">
        <w:rPr>
          <w:i/>
        </w:rPr>
        <w:t>b</w:t>
      </w:r>
      <w:r w:rsidRPr="0080013C">
        <w:rPr>
          <w:i/>
          <w:vertAlign w:val="subscript"/>
        </w:rPr>
        <w:t>m</w:t>
      </w:r>
      <w:proofErr w:type="spellEnd"/>
      <w:r w:rsidRPr="0080013C">
        <w:t xml:space="preserve"> условных единиц. </w:t>
      </w:r>
    </w:p>
    <w:p w:rsidR="001F7589" w:rsidRPr="0080013C" w:rsidRDefault="001F7589" w:rsidP="001F7589">
      <w:pPr>
        <w:ind w:firstLine="709"/>
        <w:jc w:val="both"/>
      </w:pPr>
      <w:r w:rsidRPr="0080013C">
        <w:t xml:space="preserve">Известны также технологические коэффициенты </w:t>
      </w:r>
      <w:proofErr w:type="spellStart"/>
      <w:r w:rsidRPr="0080013C">
        <w:rPr>
          <w:i/>
        </w:rPr>
        <w:t>a</w:t>
      </w:r>
      <w:r w:rsidRPr="0080013C">
        <w:rPr>
          <w:i/>
          <w:vertAlign w:val="subscript"/>
        </w:rPr>
        <w:t>ij</w:t>
      </w:r>
      <w:proofErr w:type="spellEnd"/>
      <w:r w:rsidRPr="0080013C">
        <w:t xml:space="preserve">, которые показывают, сколько единиц </w:t>
      </w:r>
      <w:r w:rsidRPr="0080013C">
        <w:rPr>
          <w:i/>
        </w:rPr>
        <w:t>i</w:t>
      </w:r>
      <w:r w:rsidRPr="0080013C">
        <w:t xml:space="preserve">-го ресурса требуется для производства единицы изделия </w:t>
      </w:r>
      <w:r w:rsidRPr="0080013C">
        <w:rPr>
          <w:i/>
        </w:rPr>
        <w:t>j</w:t>
      </w:r>
      <w:r w:rsidRPr="0080013C">
        <w:t xml:space="preserve">-го вида </w:t>
      </w:r>
      <w:r w:rsidR="001C3A6A" w:rsidRPr="001C3A6A">
        <w:rPr>
          <w:position w:val="-10"/>
        </w:rPr>
        <w:pict>
          <v:shape id="_x0000_i1091" type="#_x0000_t75" style="width:54.75pt;height:16.5pt">
            <v:imagedata r:id="rId99" o:title=""/>
          </v:shape>
        </w:pict>
      </w:r>
      <w:r w:rsidR="001C3A6A" w:rsidRPr="001C3A6A">
        <w:rPr>
          <w:position w:val="-10"/>
        </w:rPr>
        <w:pict>
          <v:shape id="_x0000_i1092" type="#_x0000_t75" style="width:51.75pt;height:16.5pt">
            <v:imagedata r:id="rId100" o:title=""/>
          </v:shape>
        </w:pict>
      </w:r>
      <w:r w:rsidRPr="0080013C">
        <w:t xml:space="preserve">. </w:t>
      </w:r>
    </w:p>
    <w:p w:rsidR="001F7589" w:rsidRPr="0080013C" w:rsidRDefault="001F7589" w:rsidP="001F7589">
      <w:pPr>
        <w:ind w:firstLine="709"/>
        <w:jc w:val="both"/>
      </w:pPr>
      <w:r w:rsidRPr="0080013C">
        <w:t xml:space="preserve">Прибыль, получаемый предприятием при реализации одного изделия </w:t>
      </w:r>
      <w:r w:rsidRPr="0080013C">
        <w:rPr>
          <w:i/>
        </w:rPr>
        <w:t>j</w:t>
      </w:r>
      <w:r w:rsidRPr="0080013C">
        <w:t xml:space="preserve">-го вида, равен </w:t>
      </w:r>
      <w:proofErr w:type="spellStart"/>
      <w:r w:rsidRPr="0080013C">
        <w:rPr>
          <w:i/>
        </w:rPr>
        <w:t>c</w:t>
      </w:r>
      <w:r w:rsidRPr="0080013C">
        <w:rPr>
          <w:i/>
          <w:vertAlign w:val="subscript"/>
        </w:rPr>
        <w:t>j</w:t>
      </w:r>
      <w:proofErr w:type="spellEnd"/>
      <w:r w:rsidRPr="0080013C">
        <w:t xml:space="preserve">. </w:t>
      </w:r>
    </w:p>
    <w:p w:rsidR="001F7589" w:rsidRPr="0080013C" w:rsidRDefault="001F7589" w:rsidP="001F7589">
      <w:pPr>
        <w:ind w:firstLine="709"/>
        <w:jc w:val="both"/>
      </w:pPr>
      <w:r w:rsidRPr="0080013C">
        <w:t xml:space="preserve">В планируемом периоде значения величин </w:t>
      </w:r>
      <w:proofErr w:type="spellStart"/>
      <w:r w:rsidRPr="0080013C">
        <w:rPr>
          <w:i/>
        </w:rPr>
        <w:t>a</w:t>
      </w:r>
      <w:r w:rsidRPr="0080013C">
        <w:rPr>
          <w:i/>
          <w:vertAlign w:val="subscript"/>
        </w:rPr>
        <w:t>ij</w:t>
      </w:r>
      <w:proofErr w:type="spellEnd"/>
      <w:r w:rsidRPr="0080013C">
        <w:rPr>
          <w:i/>
        </w:rPr>
        <w:t xml:space="preserve">, </w:t>
      </w:r>
      <w:proofErr w:type="spellStart"/>
      <w:r w:rsidRPr="0080013C">
        <w:rPr>
          <w:i/>
        </w:rPr>
        <w:t>b</w:t>
      </w:r>
      <w:r w:rsidRPr="0080013C">
        <w:rPr>
          <w:i/>
          <w:vertAlign w:val="subscript"/>
        </w:rPr>
        <w:t>i</w:t>
      </w:r>
      <w:r w:rsidRPr="0080013C">
        <w:t>и</w:t>
      </w:r>
      <w:proofErr w:type="spellEnd"/>
      <w:r w:rsidRPr="0080013C">
        <w:t xml:space="preserve"> </w:t>
      </w:r>
      <w:proofErr w:type="spellStart"/>
      <w:r w:rsidRPr="0080013C">
        <w:rPr>
          <w:i/>
        </w:rPr>
        <w:t>c</w:t>
      </w:r>
      <w:r w:rsidRPr="0080013C">
        <w:rPr>
          <w:i/>
          <w:vertAlign w:val="subscript"/>
        </w:rPr>
        <w:t>j</w:t>
      </w:r>
      <w:proofErr w:type="spellEnd"/>
      <w:r w:rsidRPr="0080013C">
        <w:t xml:space="preserve"> остаются постоянными. </w:t>
      </w:r>
    </w:p>
    <w:p w:rsidR="001F7589" w:rsidRPr="0080013C" w:rsidRDefault="001F7589" w:rsidP="001F7589">
      <w:pPr>
        <w:ind w:firstLine="709"/>
        <w:jc w:val="both"/>
      </w:pPr>
      <w:r w:rsidRPr="0080013C">
        <w:t>Требуется составить такой план выпуска продукции</w:t>
      </w:r>
      <w:r w:rsidRPr="0080013C">
        <w:rPr>
          <w:i/>
          <w:iCs/>
          <w:lang w:val="en-US"/>
        </w:rPr>
        <w:t>x</w:t>
      </w:r>
      <w:r w:rsidRPr="0080013C">
        <w:rPr>
          <w:vertAlign w:val="subscript"/>
        </w:rPr>
        <w:t>1</w:t>
      </w:r>
      <w:r w:rsidRPr="0080013C">
        <w:t xml:space="preserve">, </w:t>
      </w:r>
      <w:r w:rsidRPr="0080013C">
        <w:rPr>
          <w:i/>
          <w:iCs/>
          <w:lang w:val="en-US"/>
        </w:rPr>
        <w:t>x</w:t>
      </w:r>
      <w:r w:rsidRPr="0080013C">
        <w:rPr>
          <w:vertAlign w:val="subscript"/>
        </w:rPr>
        <w:t>2</w:t>
      </w:r>
      <w:r w:rsidRPr="0080013C">
        <w:t>, ... ,</w:t>
      </w:r>
      <w:proofErr w:type="spellStart"/>
      <w:r w:rsidRPr="0080013C">
        <w:rPr>
          <w:i/>
          <w:iCs/>
        </w:rPr>
        <w:t>х</w:t>
      </w:r>
      <w:proofErr w:type="spellEnd"/>
      <w:proofErr w:type="gramStart"/>
      <w:r w:rsidRPr="0080013C">
        <w:rPr>
          <w:i/>
          <w:iCs/>
          <w:vertAlign w:val="subscript"/>
          <w:lang w:val="en-US"/>
        </w:rPr>
        <w:t>n</w:t>
      </w:r>
      <w:proofErr w:type="gramEnd"/>
      <w:r w:rsidRPr="0080013C">
        <w:t xml:space="preserve">, при реализации которого прибыль предприятия была бы наибольшей. </w:t>
      </w:r>
    </w:p>
    <w:p w:rsidR="001F7589" w:rsidRPr="0080013C" w:rsidRDefault="001F7589" w:rsidP="001F7589">
      <w:pPr>
        <w:ind w:firstLine="709"/>
        <w:jc w:val="both"/>
      </w:pPr>
      <w:r w:rsidRPr="0080013C">
        <w:t>Модель задачи:</w:t>
      </w:r>
    </w:p>
    <w:p w:rsidR="001F7589" w:rsidRPr="0080013C" w:rsidRDefault="001F7589" w:rsidP="001F7589">
      <w:pPr>
        <w:widowControl w:val="0"/>
        <w:tabs>
          <w:tab w:val="left" w:pos="4536"/>
        </w:tabs>
        <w:autoSpaceDE w:val="0"/>
        <w:autoSpaceDN w:val="0"/>
        <w:spacing w:after="120" w:line="240" w:lineRule="exact"/>
        <w:jc w:val="center"/>
      </w:pPr>
      <w:r w:rsidRPr="0080013C">
        <w:rPr>
          <w:i/>
          <w:iCs/>
          <w:lang w:val="en-US"/>
        </w:rPr>
        <w:t>F</w:t>
      </w:r>
      <w:r w:rsidRPr="0080013C">
        <w:sym w:font="Symbol" w:char="F03D"/>
      </w:r>
      <w:r w:rsidRPr="0080013C">
        <w:rPr>
          <w:i/>
          <w:iCs/>
          <w:lang w:val="en-US"/>
        </w:rPr>
        <w:t>c</w:t>
      </w:r>
      <w:r w:rsidRPr="0080013C">
        <w:rPr>
          <w:vertAlign w:val="subscript"/>
        </w:rPr>
        <w:t>1</w:t>
      </w:r>
      <w:r w:rsidRPr="0080013C">
        <w:rPr>
          <w:i/>
          <w:iCs/>
          <w:lang w:val="en-US"/>
        </w:rPr>
        <w:t>x</w:t>
      </w:r>
      <w:r w:rsidRPr="0080013C">
        <w:rPr>
          <w:vertAlign w:val="subscript"/>
        </w:rPr>
        <w:t>1</w:t>
      </w:r>
      <w:r w:rsidRPr="0080013C">
        <w:t xml:space="preserve"> + </w:t>
      </w:r>
      <w:r w:rsidRPr="0080013C">
        <w:rPr>
          <w:i/>
          <w:iCs/>
          <w:lang w:val="en-US"/>
        </w:rPr>
        <w:t>c</w:t>
      </w:r>
      <w:r w:rsidRPr="0080013C">
        <w:rPr>
          <w:vertAlign w:val="subscript"/>
        </w:rPr>
        <w:t>2</w:t>
      </w:r>
      <w:r w:rsidRPr="0080013C">
        <w:rPr>
          <w:i/>
          <w:iCs/>
          <w:lang w:val="en-US"/>
        </w:rPr>
        <w:t>x</w:t>
      </w:r>
      <w:r w:rsidRPr="0080013C">
        <w:rPr>
          <w:vertAlign w:val="subscript"/>
        </w:rPr>
        <w:t>2</w:t>
      </w:r>
      <w:r w:rsidRPr="0080013C">
        <w:t xml:space="preserve"> + ... + </w:t>
      </w:r>
      <w:r w:rsidRPr="0080013C">
        <w:rPr>
          <w:i/>
          <w:iCs/>
        </w:rPr>
        <w:t>с</w:t>
      </w:r>
      <w:r w:rsidRPr="0080013C">
        <w:rPr>
          <w:i/>
          <w:iCs/>
          <w:vertAlign w:val="subscript"/>
          <w:lang w:val="en-US"/>
        </w:rPr>
        <w:t>n</w:t>
      </w:r>
      <w:proofErr w:type="spellStart"/>
      <w:r w:rsidRPr="0080013C">
        <w:rPr>
          <w:i/>
          <w:iCs/>
        </w:rPr>
        <w:t>х</w:t>
      </w:r>
      <w:proofErr w:type="spellEnd"/>
      <w:r w:rsidRPr="0080013C">
        <w:rPr>
          <w:i/>
          <w:iCs/>
          <w:vertAlign w:val="subscript"/>
          <w:lang w:val="en-US"/>
        </w:rPr>
        <w:t>n</w:t>
      </w:r>
      <w:r w:rsidRPr="0080013C">
        <w:sym w:font="Symbol" w:char="F0AE"/>
      </w:r>
      <w:r w:rsidRPr="0080013C">
        <w:rPr>
          <w:i/>
          <w:iCs/>
          <w:lang w:val="en-US"/>
        </w:rPr>
        <w:t>max</w:t>
      </w:r>
      <w:r w:rsidRPr="0080013C">
        <w:tab/>
      </w:r>
    </w:p>
    <w:p w:rsidR="001F7589" w:rsidRPr="0080013C" w:rsidRDefault="001F7589" w:rsidP="001F7589">
      <w:pPr>
        <w:widowControl w:val="0"/>
        <w:autoSpaceDE w:val="0"/>
        <w:autoSpaceDN w:val="0"/>
        <w:spacing w:line="240" w:lineRule="exact"/>
        <w:ind w:firstLine="284"/>
        <w:jc w:val="both"/>
      </w:pPr>
      <w:r w:rsidRPr="0080013C">
        <w:t>при ограничениях на ресурсы:</w:t>
      </w:r>
    </w:p>
    <w:p w:rsidR="001F7589" w:rsidRPr="0080013C" w:rsidRDefault="001F7589" w:rsidP="001F7589">
      <w:pPr>
        <w:widowControl w:val="0"/>
        <w:autoSpaceDE w:val="0"/>
        <w:autoSpaceDN w:val="0"/>
        <w:spacing w:line="240" w:lineRule="exact"/>
        <w:ind w:firstLine="284"/>
        <w:jc w:val="both"/>
      </w:pPr>
    </w:p>
    <w:tbl>
      <w:tblPr>
        <w:tblW w:w="0" w:type="auto"/>
        <w:tblInd w:w="1809" w:type="dxa"/>
        <w:tblLayout w:type="fixed"/>
        <w:tblLook w:val="0000"/>
      </w:tblPr>
      <w:tblGrid>
        <w:gridCol w:w="4536"/>
        <w:gridCol w:w="505"/>
      </w:tblGrid>
      <w:tr w:rsidR="001F7589" w:rsidRPr="0080013C" w:rsidTr="001F7589">
        <w:tc>
          <w:tcPr>
            <w:tcW w:w="4536" w:type="dxa"/>
            <w:tcBorders>
              <w:top w:val="nil"/>
              <w:left w:val="nil"/>
              <w:bottom w:val="nil"/>
              <w:right w:val="nil"/>
            </w:tcBorders>
          </w:tcPr>
          <w:p w:rsidR="001F7589" w:rsidRPr="0080013C" w:rsidRDefault="001C3A6A" w:rsidP="001F7589">
            <w:pPr>
              <w:widowControl w:val="0"/>
              <w:autoSpaceDE w:val="0"/>
              <w:autoSpaceDN w:val="0"/>
              <w:spacing w:after="120" w:line="240" w:lineRule="exact"/>
              <w:jc w:val="both"/>
            </w:pPr>
            <w:r>
              <w:rPr>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7" o:spid="_x0000_s1803" type="#_x0000_t88" style="position:absolute;left:0;text-align:left;margin-left:266.8pt;margin-top:.25pt;width:9.7pt;height:8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" o:allowincell="f" strokeweight=".5pt"/>
              </w:pict>
            </w:r>
            <w:r w:rsidR="001F7589" w:rsidRPr="0080013C">
              <w:rPr>
                <w:i/>
                <w:iCs/>
              </w:rPr>
              <w:t>а</w:t>
            </w:r>
            <w:r w:rsidR="001F7589" w:rsidRPr="0080013C">
              <w:rPr>
                <w:vertAlign w:val="subscript"/>
              </w:rPr>
              <w:t>11</w:t>
            </w:r>
            <w:r w:rsidR="001F7589" w:rsidRPr="0080013C">
              <w:rPr>
                <w:i/>
                <w:iCs/>
              </w:rPr>
              <w:t>х</w:t>
            </w:r>
            <w:r w:rsidR="001F7589" w:rsidRPr="0080013C">
              <w:rPr>
                <w:vertAlign w:val="subscript"/>
              </w:rPr>
              <w:t>1</w:t>
            </w:r>
            <w:r w:rsidR="001F7589" w:rsidRPr="0080013C">
              <w:t xml:space="preserve"> + </w:t>
            </w:r>
            <w:r w:rsidR="001F7589" w:rsidRPr="0080013C">
              <w:rPr>
                <w:i/>
                <w:iCs/>
              </w:rPr>
              <w:t>а</w:t>
            </w:r>
            <w:r w:rsidR="001F7589" w:rsidRPr="0080013C">
              <w:rPr>
                <w:vertAlign w:val="subscript"/>
              </w:rPr>
              <w:t>12</w:t>
            </w:r>
            <w:r w:rsidR="001F7589" w:rsidRPr="0080013C">
              <w:rPr>
                <w:i/>
                <w:iCs/>
              </w:rPr>
              <w:t>х</w:t>
            </w:r>
            <w:r w:rsidR="001F7589" w:rsidRPr="0080013C">
              <w:rPr>
                <w:vertAlign w:val="subscript"/>
              </w:rPr>
              <w:t>2</w:t>
            </w:r>
            <w:r w:rsidR="001F7589" w:rsidRPr="0080013C">
              <w:t xml:space="preserve"> + … + </w:t>
            </w:r>
            <w:r w:rsidR="001F7589" w:rsidRPr="0080013C">
              <w:rPr>
                <w:i/>
                <w:iCs/>
              </w:rPr>
              <w:t>а</w:t>
            </w:r>
            <w:r w:rsidR="001F7589" w:rsidRPr="0080013C">
              <w:rPr>
                <w:vertAlign w:val="subscript"/>
              </w:rPr>
              <w:t>1</w:t>
            </w:r>
            <w:r w:rsidR="001F7589" w:rsidRPr="0080013C">
              <w:rPr>
                <w:i/>
                <w:iCs/>
                <w:vertAlign w:val="subscript"/>
              </w:rPr>
              <w:t>n</w:t>
            </w:r>
            <w:r w:rsidR="001F7589" w:rsidRPr="0080013C">
              <w:rPr>
                <w:i/>
                <w:iCs/>
              </w:rPr>
              <w:t>х</w:t>
            </w:r>
            <w:r w:rsidR="001F7589" w:rsidRPr="0080013C">
              <w:rPr>
                <w:i/>
                <w:iCs/>
                <w:vertAlign w:val="subscript"/>
              </w:rPr>
              <w:t>n</w:t>
            </w:r>
            <w:r w:rsidR="001F7589" w:rsidRPr="0080013C">
              <w:sym w:font="Symbol" w:char="F0A3"/>
            </w:r>
            <w:r w:rsidR="001F7589" w:rsidRPr="0080013C">
              <w:rPr>
                <w:i/>
                <w:iCs/>
              </w:rPr>
              <w:t>b</w:t>
            </w:r>
            <w:r w:rsidR="001F7589" w:rsidRPr="0080013C">
              <w:rPr>
                <w:vertAlign w:val="subscript"/>
              </w:rPr>
              <w:t>1</w:t>
            </w:r>
            <w:r w:rsidR="001F7589" w:rsidRPr="0080013C">
              <w:t>;</w:t>
            </w:r>
          </w:p>
          <w:p w:rsidR="001F7589" w:rsidRPr="0080013C" w:rsidRDefault="001F7589" w:rsidP="001F7589">
            <w:pPr>
              <w:widowControl w:val="0"/>
              <w:autoSpaceDE w:val="0"/>
              <w:autoSpaceDN w:val="0"/>
              <w:spacing w:after="120" w:line="240" w:lineRule="exact"/>
              <w:jc w:val="both"/>
            </w:pPr>
            <w:r w:rsidRPr="0080013C">
              <w:rPr>
                <w:i/>
                <w:iCs/>
              </w:rPr>
              <w:t>а</w:t>
            </w:r>
            <w:r w:rsidRPr="0080013C">
              <w:rPr>
                <w:vertAlign w:val="subscript"/>
              </w:rPr>
              <w:t>21</w:t>
            </w:r>
            <w:r w:rsidRPr="0080013C">
              <w:rPr>
                <w:i/>
                <w:iCs/>
              </w:rPr>
              <w:t>х</w:t>
            </w:r>
            <w:r w:rsidRPr="0080013C">
              <w:rPr>
                <w:vertAlign w:val="subscript"/>
              </w:rPr>
              <w:t>1</w:t>
            </w:r>
            <w:r w:rsidRPr="0080013C">
              <w:t xml:space="preserve"> + </w:t>
            </w:r>
            <w:r w:rsidRPr="0080013C">
              <w:rPr>
                <w:i/>
                <w:iCs/>
              </w:rPr>
              <w:t>а</w:t>
            </w:r>
            <w:r w:rsidRPr="0080013C">
              <w:rPr>
                <w:vertAlign w:val="subscript"/>
              </w:rPr>
              <w:t>22</w:t>
            </w:r>
            <w:r w:rsidRPr="0080013C">
              <w:rPr>
                <w:i/>
                <w:iCs/>
              </w:rPr>
              <w:t>х</w:t>
            </w:r>
            <w:r w:rsidRPr="0080013C">
              <w:rPr>
                <w:vertAlign w:val="subscript"/>
              </w:rPr>
              <w:t>2</w:t>
            </w:r>
            <w:r w:rsidRPr="0080013C">
              <w:t xml:space="preserve"> + … + </w:t>
            </w:r>
            <w:r w:rsidRPr="0080013C">
              <w:rPr>
                <w:i/>
                <w:iCs/>
              </w:rPr>
              <w:t>а</w:t>
            </w:r>
            <w:r w:rsidRPr="0080013C">
              <w:rPr>
                <w:vertAlign w:val="subscript"/>
              </w:rPr>
              <w:t>2</w:t>
            </w:r>
            <w:r w:rsidRPr="0080013C">
              <w:rPr>
                <w:i/>
                <w:iCs/>
                <w:vertAlign w:val="subscript"/>
              </w:rPr>
              <w:t>n</w:t>
            </w:r>
            <w:r w:rsidRPr="0080013C">
              <w:rPr>
                <w:i/>
                <w:iCs/>
              </w:rPr>
              <w:t>х</w:t>
            </w:r>
            <w:r w:rsidRPr="0080013C">
              <w:rPr>
                <w:i/>
                <w:iCs/>
                <w:vertAlign w:val="subscript"/>
              </w:rPr>
              <w:t>n</w:t>
            </w:r>
            <w:r w:rsidRPr="0080013C">
              <w:sym w:font="Symbol" w:char="F0A3"/>
            </w:r>
            <w:r w:rsidRPr="0080013C">
              <w:rPr>
                <w:i/>
                <w:iCs/>
              </w:rPr>
              <w:t>b</w:t>
            </w:r>
            <w:r w:rsidRPr="0080013C">
              <w:rPr>
                <w:vertAlign w:val="subscript"/>
              </w:rPr>
              <w:t>2</w:t>
            </w:r>
            <w:r w:rsidRPr="0080013C">
              <w:t>;</w:t>
            </w:r>
          </w:p>
          <w:p w:rsidR="001F7589" w:rsidRPr="0080013C" w:rsidRDefault="001F7589" w:rsidP="001F7589">
            <w:pPr>
              <w:widowControl w:val="0"/>
              <w:autoSpaceDE w:val="0"/>
              <w:autoSpaceDN w:val="0"/>
              <w:spacing w:after="120" w:line="240" w:lineRule="exact"/>
              <w:ind w:right="1026"/>
              <w:jc w:val="center"/>
            </w:pPr>
            <w:r w:rsidRPr="0080013C">
              <w:t>…</w:t>
            </w:r>
          </w:p>
          <w:p w:rsidR="001F7589" w:rsidRPr="0080013C" w:rsidRDefault="001F7589" w:rsidP="001F7589">
            <w:pPr>
              <w:widowControl w:val="0"/>
              <w:autoSpaceDE w:val="0"/>
              <w:autoSpaceDN w:val="0"/>
              <w:spacing w:after="120" w:line="240" w:lineRule="exact"/>
              <w:jc w:val="both"/>
            </w:pPr>
            <w:r w:rsidRPr="0080013C">
              <w:rPr>
                <w:i/>
                <w:iCs/>
              </w:rPr>
              <w:t>а</w:t>
            </w:r>
            <w:r w:rsidRPr="0080013C">
              <w:rPr>
                <w:i/>
                <w:iCs/>
                <w:vertAlign w:val="subscript"/>
              </w:rPr>
              <w:t>m</w:t>
            </w:r>
            <w:r w:rsidRPr="0080013C">
              <w:rPr>
                <w:vertAlign w:val="subscript"/>
              </w:rPr>
              <w:t>1</w:t>
            </w:r>
            <w:r w:rsidRPr="0080013C">
              <w:rPr>
                <w:i/>
                <w:iCs/>
              </w:rPr>
              <w:t>х</w:t>
            </w:r>
            <w:r w:rsidRPr="0080013C">
              <w:rPr>
                <w:vertAlign w:val="subscript"/>
              </w:rPr>
              <w:t>1</w:t>
            </w:r>
            <w:r w:rsidRPr="0080013C">
              <w:t xml:space="preserve"> + </w:t>
            </w:r>
            <w:r w:rsidRPr="0080013C">
              <w:rPr>
                <w:i/>
                <w:iCs/>
              </w:rPr>
              <w:t>а</w:t>
            </w:r>
            <w:r w:rsidRPr="0080013C">
              <w:rPr>
                <w:i/>
                <w:iCs/>
                <w:vertAlign w:val="subscript"/>
              </w:rPr>
              <w:t>m</w:t>
            </w:r>
            <w:r w:rsidRPr="0080013C">
              <w:rPr>
                <w:vertAlign w:val="subscript"/>
              </w:rPr>
              <w:t>2</w:t>
            </w:r>
            <w:r w:rsidRPr="0080013C">
              <w:rPr>
                <w:i/>
                <w:iCs/>
              </w:rPr>
              <w:t>x</w:t>
            </w:r>
            <w:r w:rsidRPr="0080013C">
              <w:rPr>
                <w:vertAlign w:val="subscript"/>
              </w:rPr>
              <w:t>2</w:t>
            </w:r>
            <w:r w:rsidRPr="0080013C">
              <w:t xml:space="preserve"> + … + </w:t>
            </w:r>
            <w:proofErr w:type="spellStart"/>
            <w:r w:rsidRPr="0080013C">
              <w:rPr>
                <w:i/>
                <w:iCs/>
              </w:rPr>
              <w:t>а</w:t>
            </w:r>
            <w:r w:rsidRPr="0080013C">
              <w:rPr>
                <w:i/>
                <w:iCs/>
                <w:vertAlign w:val="subscript"/>
              </w:rPr>
              <w:t>mn</w:t>
            </w:r>
            <w:r w:rsidRPr="0080013C">
              <w:rPr>
                <w:i/>
                <w:iCs/>
              </w:rPr>
              <w:t>х</w:t>
            </w:r>
            <w:r w:rsidRPr="0080013C">
              <w:rPr>
                <w:i/>
                <w:iCs/>
                <w:vertAlign w:val="subscript"/>
              </w:rPr>
              <w:t>n</w:t>
            </w:r>
            <w:proofErr w:type="spellEnd"/>
            <w:r w:rsidRPr="0080013C">
              <w:sym w:font="Symbol" w:char="F0A3"/>
            </w:r>
            <w:proofErr w:type="spellStart"/>
            <w:r w:rsidRPr="0080013C">
              <w:rPr>
                <w:i/>
                <w:iCs/>
              </w:rPr>
              <w:t>b</w:t>
            </w:r>
            <w:r w:rsidRPr="0080013C">
              <w:rPr>
                <w:i/>
                <w:iCs/>
                <w:vertAlign w:val="subscript"/>
              </w:rPr>
              <w:t>m</w:t>
            </w:r>
            <w:proofErr w:type="spellEnd"/>
            <w:r w:rsidRPr="0080013C">
              <w:t>;</w:t>
            </w:r>
          </w:p>
          <w:p w:rsidR="001F7589" w:rsidRPr="0080013C" w:rsidRDefault="001F7589" w:rsidP="001F7589">
            <w:pPr>
              <w:widowControl w:val="0"/>
              <w:autoSpaceDE w:val="0"/>
              <w:autoSpaceDN w:val="0"/>
              <w:spacing w:line="240" w:lineRule="exact"/>
              <w:jc w:val="both"/>
            </w:pPr>
            <w:proofErr w:type="spellStart"/>
            <w:r w:rsidRPr="0080013C">
              <w:rPr>
                <w:i/>
                <w:iCs/>
              </w:rPr>
              <w:t>x</w:t>
            </w:r>
            <w:r w:rsidRPr="0080013C">
              <w:rPr>
                <w:i/>
                <w:iCs/>
                <w:vertAlign w:val="subscript"/>
              </w:rPr>
              <w:t>j</w:t>
            </w:r>
            <w:proofErr w:type="spellEnd"/>
            <w:r w:rsidRPr="0080013C">
              <w:sym w:font="Symbol" w:char="F0B3"/>
            </w:r>
            <w:r w:rsidRPr="0080013C">
              <w:t xml:space="preserve"> 0, (</w:t>
            </w:r>
            <w:proofErr w:type="spellStart"/>
            <w:r w:rsidRPr="0080013C">
              <w:rPr>
                <w:i/>
                <w:iCs/>
              </w:rPr>
              <w:t>i</w:t>
            </w:r>
            <w:proofErr w:type="spellEnd"/>
            <w:r w:rsidRPr="0080013C">
              <w:sym w:font="Symbol" w:char="F03D"/>
            </w:r>
            <w:r w:rsidRPr="0080013C">
              <w:t xml:space="preserve"> 1, …, </w:t>
            </w:r>
            <w:proofErr w:type="spellStart"/>
            <w:r w:rsidRPr="0080013C">
              <w:rPr>
                <w:i/>
                <w:iCs/>
              </w:rPr>
              <w:t>n</w:t>
            </w:r>
            <w:proofErr w:type="spellEnd"/>
            <w:r w:rsidRPr="0080013C">
              <w:t>),</w:t>
            </w:r>
          </w:p>
        </w:tc>
        <w:tc>
          <w:tcPr>
            <w:tcW w:w="505" w:type="dxa"/>
            <w:tcBorders>
              <w:top w:val="nil"/>
              <w:left w:val="nil"/>
              <w:bottom w:val="nil"/>
              <w:right w:val="nil"/>
            </w:tcBorders>
            <w:vAlign w:val="center"/>
          </w:tcPr>
          <w:p w:rsidR="001F7589" w:rsidRPr="0080013C" w:rsidRDefault="001F7589" w:rsidP="001F7589">
            <w:pPr>
              <w:widowControl w:val="0"/>
              <w:autoSpaceDE w:val="0"/>
              <w:autoSpaceDN w:val="0"/>
              <w:spacing w:line="240" w:lineRule="exact"/>
              <w:jc w:val="right"/>
              <w:rPr>
                <w:lang w:val="en-US"/>
              </w:rPr>
            </w:pPr>
            <w:r w:rsidRPr="0080013C">
              <w:rPr>
                <w:lang w:val="en-US"/>
              </w:rPr>
              <w:t>(1)</w:t>
            </w:r>
          </w:p>
        </w:tc>
      </w:tr>
    </w:tbl>
    <w:p w:rsidR="001F7589" w:rsidRPr="0080013C" w:rsidRDefault="001F7589" w:rsidP="001F7589">
      <w:pPr>
        <w:rPr>
          <w:b/>
        </w:rPr>
      </w:pPr>
    </w:p>
    <w:p w:rsidR="001F7589" w:rsidRPr="0080013C" w:rsidRDefault="001F7589" w:rsidP="001F7589">
      <w:pPr>
        <w:rPr>
          <w:b/>
        </w:rPr>
      </w:pPr>
    </w:p>
    <w:p w:rsidR="001F7589" w:rsidRPr="0080013C" w:rsidRDefault="001F7589" w:rsidP="001F7589">
      <w:r w:rsidRPr="0080013C">
        <w:t xml:space="preserve">Приведем к каноническому виду. </w:t>
      </w:r>
    </w:p>
    <w:p w:rsidR="003F6D25" w:rsidRPr="0080013C" w:rsidRDefault="003F6D25" w:rsidP="001F7589">
      <w:pPr>
        <w:widowControl w:val="0"/>
        <w:tabs>
          <w:tab w:val="left" w:pos="4536"/>
        </w:tabs>
        <w:autoSpaceDE w:val="0"/>
        <w:autoSpaceDN w:val="0"/>
        <w:spacing w:after="120" w:line="240" w:lineRule="exact"/>
        <w:jc w:val="both"/>
        <w:rPr>
          <w:i/>
          <w:iCs/>
          <w:lang w:val="en-US"/>
        </w:rPr>
      </w:pPr>
    </w:p>
    <w:p w:rsidR="001F7589" w:rsidRPr="0080013C" w:rsidRDefault="001F7589" w:rsidP="001F7589">
      <w:pPr>
        <w:widowControl w:val="0"/>
        <w:tabs>
          <w:tab w:val="left" w:pos="4536"/>
        </w:tabs>
        <w:autoSpaceDE w:val="0"/>
        <w:autoSpaceDN w:val="0"/>
        <w:spacing w:after="120" w:line="240" w:lineRule="exact"/>
        <w:jc w:val="both"/>
        <w:rPr>
          <w:lang w:val="en-US"/>
        </w:rPr>
      </w:pPr>
      <w:r w:rsidRPr="0080013C">
        <w:rPr>
          <w:i/>
          <w:iCs/>
          <w:lang w:val="en-US"/>
        </w:rPr>
        <w:t>F</w:t>
      </w:r>
      <w:r w:rsidRPr="0080013C">
        <w:sym w:font="Symbol" w:char="F03D"/>
      </w:r>
      <w:r w:rsidRPr="0080013C">
        <w:rPr>
          <w:i/>
          <w:iCs/>
          <w:lang w:val="en-US"/>
        </w:rPr>
        <w:t>c</w:t>
      </w:r>
      <w:r w:rsidRPr="0080013C">
        <w:rPr>
          <w:vertAlign w:val="subscript"/>
          <w:lang w:val="en-US"/>
        </w:rPr>
        <w:t>1</w:t>
      </w:r>
      <w:r w:rsidRPr="0080013C">
        <w:rPr>
          <w:i/>
          <w:iCs/>
          <w:lang w:val="en-US"/>
        </w:rPr>
        <w:t>x</w:t>
      </w:r>
      <w:r w:rsidRPr="0080013C">
        <w:rPr>
          <w:vertAlign w:val="subscript"/>
          <w:lang w:val="en-US"/>
        </w:rPr>
        <w:t>1</w:t>
      </w:r>
      <w:r w:rsidRPr="0080013C">
        <w:rPr>
          <w:lang w:val="en-US"/>
        </w:rPr>
        <w:t xml:space="preserve"> + </w:t>
      </w:r>
      <w:r w:rsidRPr="0080013C">
        <w:rPr>
          <w:i/>
          <w:iCs/>
          <w:lang w:val="en-US"/>
        </w:rPr>
        <w:t>c</w:t>
      </w:r>
      <w:r w:rsidRPr="0080013C">
        <w:rPr>
          <w:vertAlign w:val="subscript"/>
          <w:lang w:val="en-US"/>
        </w:rPr>
        <w:t>2</w:t>
      </w:r>
      <w:r w:rsidRPr="0080013C">
        <w:rPr>
          <w:i/>
          <w:iCs/>
          <w:lang w:val="en-US"/>
        </w:rPr>
        <w:t>x</w:t>
      </w:r>
      <w:r w:rsidRPr="0080013C">
        <w:rPr>
          <w:vertAlign w:val="subscript"/>
          <w:lang w:val="en-US"/>
        </w:rPr>
        <w:t>2</w:t>
      </w:r>
      <w:r w:rsidRPr="0080013C">
        <w:rPr>
          <w:lang w:val="en-US"/>
        </w:rPr>
        <w:t xml:space="preserve"> + ... + </w:t>
      </w:r>
      <w:r w:rsidRPr="0080013C">
        <w:rPr>
          <w:i/>
          <w:iCs/>
        </w:rPr>
        <w:t>с</w:t>
      </w:r>
      <w:r w:rsidRPr="0080013C">
        <w:rPr>
          <w:i/>
          <w:iCs/>
          <w:vertAlign w:val="subscript"/>
          <w:lang w:val="en-US"/>
        </w:rPr>
        <w:t>n</w:t>
      </w:r>
      <w:proofErr w:type="spellStart"/>
      <w:r w:rsidRPr="0080013C">
        <w:rPr>
          <w:i/>
          <w:iCs/>
        </w:rPr>
        <w:t>х</w:t>
      </w:r>
      <w:proofErr w:type="spellEnd"/>
      <w:r w:rsidRPr="0080013C">
        <w:rPr>
          <w:i/>
          <w:iCs/>
          <w:vertAlign w:val="subscript"/>
          <w:lang w:val="en-US"/>
        </w:rPr>
        <w:t>n</w:t>
      </w:r>
      <w:r w:rsidRPr="0080013C">
        <w:sym w:font="Symbol" w:char="F0AE"/>
      </w:r>
      <w:r w:rsidRPr="0080013C">
        <w:rPr>
          <w:i/>
          <w:iCs/>
          <w:lang w:val="en-US"/>
        </w:rPr>
        <w:t>max</w:t>
      </w:r>
      <w:r w:rsidRPr="0080013C">
        <w:rPr>
          <w:lang w:val="en-US"/>
        </w:rPr>
        <w:tab/>
      </w:r>
    </w:p>
    <w:p w:rsidR="001F7589" w:rsidRPr="0080013C" w:rsidRDefault="001F7589" w:rsidP="001F7589">
      <w:pPr>
        <w:widowControl w:val="0"/>
        <w:autoSpaceDE w:val="0"/>
        <w:autoSpaceDN w:val="0"/>
        <w:spacing w:line="240" w:lineRule="exact"/>
        <w:ind w:firstLine="284"/>
        <w:jc w:val="both"/>
        <w:rPr>
          <w:lang w:val="en-US"/>
        </w:rPr>
      </w:pPr>
    </w:p>
    <w:tbl>
      <w:tblPr>
        <w:tblW w:w="0" w:type="auto"/>
        <w:tblInd w:w="1809" w:type="dxa"/>
        <w:tblLayout w:type="fixed"/>
        <w:tblLook w:val="0000"/>
      </w:tblPr>
      <w:tblGrid>
        <w:gridCol w:w="4536"/>
        <w:gridCol w:w="505"/>
      </w:tblGrid>
      <w:tr w:rsidR="001F7589" w:rsidRPr="0080013C" w:rsidTr="001F7589">
        <w:tc>
          <w:tcPr>
            <w:tcW w:w="4536" w:type="dxa"/>
            <w:tcBorders>
              <w:top w:val="nil"/>
              <w:left w:val="nil"/>
              <w:bottom w:val="nil"/>
              <w:right w:val="nil"/>
            </w:tcBorders>
          </w:tcPr>
          <w:p w:rsidR="001F7589" w:rsidRPr="0080013C" w:rsidRDefault="001C3A6A" w:rsidP="001F7589">
            <w:pPr>
              <w:widowControl w:val="0"/>
              <w:autoSpaceDE w:val="0"/>
              <w:autoSpaceDN w:val="0"/>
              <w:spacing w:after="120" w:line="240" w:lineRule="exact"/>
              <w:jc w:val="both"/>
            </w:pPr>
            <w:r>
              <w:rPr>
                <w:noProof/>
              </w:rPr>
              <w:pict>
                <v:shape id="Правая фигурная скобка 6" o:spid="_x0000_s1802" type="#_x0000_t88" style="position:absolute;left:0;text-align:left;margin-left:266.8pt;margin-top:.25pt;width:9.7pt;height:8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" o:allowincell="f" strokeweight=".5pt"/>
              </w:pict>
            </w:r>
            <w:r w:rsidR="001F7589" w:rsidRPr="0080013C">
              <w:rPr>
                <w:i/>
                <w:iCs/>
              </w:rPr>
              <w:t>а</w:t>
            </w:r>
            <w:r w:rsidR="001F7589" w:rsidRPr="0080013C">
              <w:rPr>
                <w:vertAlign w:val="subscript"/>
              </w:rPr>
              <w:t>11</w:t>
            </w:r>
            <w:r w:rsidR="001F7589" w:rsidRPr="0080013C">
              <w:rPr>
                <w:i/>
                <w:iCs/>
              </w:rPr>
              <w:t>х</w:t>
            </w:r>
            <w:r w:rsidR="001F7589" w:rsidRPr="0080013C">
              <w:rPr>
                <w:vertAlign w:val="subscript"/>
              </w:rPr>
              <w:t>1</w:t>
            </w:r>
            <w:r w:rsidR="001F7589" w:rsidRPr="0080013C">
              <w:t xml:space="preserve"> + </w:t>
            </w:r>
            <w:r w:rsidR="001F7589" w:rsidRPr="0080013C">
              <w:rPr>
                <w:i/>
                <w:iCs/>
              </w:rPr>
              <w:t>а</w:t>
            </w:r>
            <w:r w:rsidR="001F7589" w:rsidRPr="0080013C">
              <w:rPr>
                <w:vertAlign w:val="subscript"/>
              </w:rPr>
              <w:t>12</w:t>
            </w:r>
            <w:r w:rsidR="001F7589" w:rsidRPr="0080013C">
              <w:rPr>
                <w:i/>
                <w:iCs/>
              </w:rPr>
              <w:t>х</w:t>
            </w:r>
            <w:r w:rsidR="001F7589" w:rsidRPr="0080013C">
              <w:rPr>
                <w:vertAlign w:val="subscript"/>
              </w:rPr>
              <w:t>2</w:t>
            </w:r>
            <w:r w:rsidR="001F7589" w:rsidRPr="0080013C">
              <w:t xml:space="preserve"> + … + </w:t>
            </w:r>
            <w:r w:rsidR="001F7589" w:rsidRPr="0080013C">
              <w:rPr>
                <w:i/>
                <w:iCs/>
              </w:rPr>
              <w:t>а</w:t>
            </w:r>
            <w:r w:rsidR="001F7589" w:rsidRPr="0080013C">
              <w:rPr>
                <w:vertAlign w:val="subscript"/>
              </w:rPr>
              <w:t>1</w:t>
            </w:r>
            <w:r w:rsidR="001F7589" w:rsidRPr="0080013C">
              <w:rPr>
                <w:i/>
                <w:iCs/>
                <w:vertAlign w:val="subscript"/>
              </w:rPr>
              <w:t>n</w:t>
            </w:r>
            <w:r w:rsidR="001F7589" w:rsidRPr="0080013C">
              <w:rPr>
                <w:i/>
                <w:iCs/>
              </w:rPr>
              <w:t>х</w:t>
            </w:r>
            <w:r w:rsidR="001F7589" w:rsidRPr="0080013C">
              <w:rPr>
                <w:i/>
                <w:iCs/>
                <w:vertAlign w:val="subscript"/>
              </w:rPr>
              <w:t>n</w:t>
            </w:r>
            <w:r w:rsidR="001F7589" w:rsidRPr="0080013C">
              <w:t xml:space="preserve"> +</w:t>
            </w:r>
            <w:r w:rsidR="001F7589" w:rsidRPr="0080013C">
              <w:rPr>
                <w:lang w:val="en-US"/>
              </w:rPr>
              <w:t>y</w:t>
            </w:r>
            <w:r w:rsidR="001F7589" w:rsidRPr="0080013C">
              <w:rPr>
                <w:vertAlign w:val="subscript"/>
              </w:rPr>
              <w:t>1</w:t>
            </w:r>
            <w:r w:rsidR="001F7589" w:rsidRPr="0080013C">
              <w:sym w:font="Symbol" w:char="F03D"/>
            </w:r>
            <w:r w:rsidR="001F7589" w:rsidRPr="0080013C">
              <w:rPr>
                <w:i/>
                <w:iCs/>
              </w:rPr>
              <w:t>b</w:t>
            </w:r>
            <w:r w:rsidR="001F7589" w:rsidRPr="0080013C">
              <w:rPr>
                <w:vertAlign w:val="subscript"/>
              </w:rPr>
              <w:t>1</w:t>
            </w:r>
            <w:r w:rsidR="001F7589" w:rsidRPr="0080013C">
              <w:t>;</w:t>
            </w:r>
          </w:p>
          <w:p w:rsidR="001F7589" w:rsidRPr="0080013C" w:rsidRDefault="001F7589" w:rsidP="001F7589">
            <w:pPr>
              <w:widowControl w:val="0"/>
              <w:autoSpaceDE w:val="0"/>
              <w:autoSpaceDN w:val="0"/>
              <w:spacing w:after="120" w:line="240" w:lineRule="exact"/>
              <w:jc w:val="both"/>
            </w:pPr>
            <w:r w:rsidRPr="0080013C">
              <w:rPr>
                <w:i/>
                <w:iCs/>
              </w:rPr>
              <w:t>а</w:t>
            </w:r>
            <w:r w:rsidRPr="0080013C">
              <w:rPr>
                <w:vertAlign w:val="subscript"/>
              </w:rPr>
              <w:t>21</w:t>
            </w:r>
            <w:r w:rsidRPr="0080013C">
              <w:rPr>
                <w:i/>
                <w:iCs/>
              </w:rPr>
              <w:t>х</w:t>
            </w:r>
            <w:r w:rsidRPr="0080013C">
              <w:rPr>
                <w:vertAlign w:val="subscript"/>
              </w:rPr>
              <w:t>1</w:t>
            </w:r>
            <w:r w:rsidRPr="0080013C">
              <w:t xml:space="preserve"> + </w:t>
            </w:r>
            <w:r w:rsidRPr="0080013C">
              <w:rPr>
                <w:i/>
                <w:iCs/>
              </w:rPr>
              <w:t>а</w:t>
            </w:r>
            <w:r w:rsidRPr="0080013C">
              <w:rPr>
                <w:vertAlign w:val="subscript"/>
              </w:rPr>
              <w:t>22</w:t>
            </w:r>
            <w:r w:rsidRPr="0080013C">
              <w:rPr>
                <w:i/>
                <w:iCs/>
              </w:rPr>
              <w:t>х</w:t>
            </w:r>
            <w:r w:rsidRPr="0080013C">
              <w:rPr>
                <w:vertAlign w:val="subscript"/>
              </w:rPr>
              <w:t>2</w:t>
            </w:r>
            <w:r w:rsidRPr="0080013C">
              <w:t xml:space="preserve"> + … + </w:t>
            </w:r>
            <w:r w:rsidRPr="0080013C">
              <w:rPr>
                <w:i/>
                <w:iCs/>
              </w:rPr>
              <w:t>а</w:t>
            </w:r>
            <w:r w:rsidRPr="0080013C">
              <w:rPr>
                <w:vertAlign w:val="subscript"/>
              </w:rPr>
              <w:t>2</w:t>
            </w:r>
            <w:r w:rsidRPr="0080013C">
              <w:rPr>
                <w:i/>
                <w:iCs/>
                <w:vertAlign w:val="subscript"/>
              </w:rPr>
              <w:t>n</w:t>
            </w:r>
            <w:r w:rsidRPr="0080013C">
              <w:rPr>
                <w:i/>
                <w:iCs/>
              </w:rPr>
              <w:t>х</w:t>
            </w:r>
            <w:r w:rsidRPr="0080013C">
              <w:rPr>
                <w:i/>
                <w:iCs/>
                <w:vertAlign w:val="subscript"/>
              </w:rPr>
              <w:t>n</w:t>
            </w:r>
            <w:r w:rsidRPr="0080013C">
              <w:t xml:space="preserve"> +</w:t>
            </w:r>
            <w:r w:rsidRPr="0080013C">
              <w:rPr>
                <w:lang w:val="en-US"/>
              </w:rPr>
              <w:t>y</w:t>
            </w:r>
            <w:r w:rsidRPr="0080013C">
              <w:rPr>
                <w:vertAlign w:val="subscript"/>
              </w:rPr>
              <w:t>2</w:t>
            </w:r>
            <w:r w:rsidRPr="0080013C">
              <w:sym w:font="Symbol" w:char="F03D"/>
            </w:r>
            <w:r w:rsidRPr="0080013C">
              <w:rPr>
                <w:i/>
                <w:iCs/>
              </w:rPr>
              <w:t>b</w:t>
            </w:r>
            <w:r w:rsidRPr="0080013C">
              <w:rPr>
                <w:vertAlign w:val="subscript"/>
              </w:rPr>
              <w:t>2</w:t>
            </w:r>
            <w:r w:rsidRPr="0080013C">
              <w:t>;</w:t>
            </w:r>
          </w:p>
          <w:p w:rsidR="001F7589" w:rsidRPr="0080013C" w:rsidRDefault="001F7589" w:rsidP="001F7589">
            <w:pPr>
              <w:widowControl w:val="0"/>
              <w:autoSpaceDE w:val="0"/>
              <w:autoSpaceDN w:val="0"/>
              <w:spacing w:after="120" w:line="240" w:lineRule="exact"/>
              <w:ind w:right="1026"/>
              <w:jc w:val="center"/>
            </w:pPr>
            <w:r w:rsidRPr="0080013C">
              <w:t>…</w:t>
            </w:r>
          </w:p>
          <w:p w:rsidR="001F7589" w:rsidRPr="0080013C" w:rsidRDefault="001F7589" w:rsidP="001F7589">
            <w:pPr>
              <w:widowControl w:val="0"/>
              <w:autoSpaceDE w:val="0"/>
              <w:autoSpaceDN w:val="0"/>
              <w:spacing w:after="120" w:line="240" w:lineRule="exact"/>
              <w:jc w:val="both"/>
            </w:pPr>
            <w:r w:rsidRPr="0080013C">
              <w:rPr>
                <w:i/>
                <w:iCs/>
              </w:rPr>
              <w:t>а</w:t>
            </w:r>
            <w:r w:rsidRPr="0080013C">
              <w:rPr>
                <w:i/>
                <w:iCs/>
                <w:vertAlign w:val="subscript"/>
              </w:rPr>
              <w:t>m</w:t>
            </w:r>
            <w:r w:rsidRPr="0080013C">
              <w:rPr>
                <w:vertAlign w:val="subscript"/>
              </w:rPr>
              <w:t>1</w:t>
            </w:r>
            <w:r w:rsidRPr="0080013C">
              <w:rPr>
                <w:i/>
                <w:iCs/>
              </w:rPr>
              <w:t>х</w:t>
            </w:r>
            <w:r w:rsidRPr="0080013C">
              <w:rPr>
                <w:vertAlign w:val="subscript"/>
              </w:rPr>
              <w:t>1</w:t>
            </w:r>
            <w:r w:rsidRPr="0080013C">
              <w:t xml:space="preserve"> + </w:t>
            </w:r>
            <w:r w:rsidRPr="0080013C">
              <w:rPr>
                <w:i/>
                <w:iCs/>
              </w:rPr>
              <w:t>а</w:t>
            </w:r>
            <w:r w:rsidRPr="0080013C">
              <w:rPr>
                <w:i/>
                <w:iCs/>
                <w:vertAlign w:val="subscript"/>
              </w:rPr>
              <w:t>m</w:t>
            </w:r>
            <w:r w:rsidRPr="0080013C">
              <w:rPr>
                <w:vertAlign w:val="subscript"/>
              </w:rPr>
              <w:t>2</w:t>
            </w:r>
            <w:r w:rsidRPr="0080013C">
              <w:rPr>
                <w:i/>
                <w:iCs/>
              </w:rPr>
              <w:t>x</w:t>
            </w:r>
            <w:r w:rsidRPr="0080013C">
              <w:rPr>
                <w:vertAlign w:val="subscript"/>
              </w:rPr>
              <w:t>2</w:t>
            </w:r>
            <w:r w:rsidRPr="0080013C">
              <w:t xml:space="preserve"> + … + </w:t>
            </w:r>
            <w:proofErr w:type="spellStart"/>
            <w:r w:rsidRPr="0080013C">
              <w:rPr>
                <w:i/>
                <w:iCs/>
              </w:rPr>
              <w:t>а</w:t>
            </w:r>
            <w:r w:rsidRPr="0080013C">
              <w:rPr>
                <w:i/>
                <w:iCs/>
                <w:vertAlign w:val="subscript"/>
              </w:rPr>
              <w:t>mn</w:t>
            </w:r>
            <w:r w:rsidRPr="0080013C">
              <w:rPr>
                <w:i/>
                <w:iCs/>
              </w:rPr>
              <w:t>х</w:t>
            </w:r>
            <w:r w:rsidRPr="0080013C">
              <w:rPr>
                <w:i/>
                <w:iCs/>
                <w:vertAlign w:val="subscript"/>
              </w:rPr>
              <w:t>n</w:t>
            </w:r>
            <w:proofErr w:type="spellEnd"/>
            <w:r w:rsidRPr="0080013C">
              <w:t xml:space="preserve"> +</w:t>
            </w:r>
            <w:r w:rsidRPr="0080013C">
              <w:rPr>
                <w:lang w:val="en-US"/>
              </w:rPr>
              <w:t>y</w:t>
            </w:r>
            <w:proofErr w:type="spellStart"/>
            <w:r w:rsidRPr="0080013C">
              <w:rPr>
                <w:vertAlign w:val="subscript"/>
              </w:rPr>
              <w:t>m</w:t>
            </w:r>
            <w:proofErr w:type="spellEnd"/>
            <w:r w:rsidRPr="0080013C">
              <w:sym w:font="Symbol" w:char="F03D"/>
            </w:r>
            <w:proofErr w:type="spellStart"/>
            <w:r w:rsidRPr="0080013C">
              <w:rPr>
                <w:i/>
                <w:iCs/>
              </w:rPr>
              <w:t>b</w:t>
            </w:r>
            <w:r w:rsidRPr="0080013C">
              <w:rPr>
                <w:i/>
                <w:iCs/>
                <w:vertAlign w:val="subscript"/>
              </w:rPr>
              <w:t>m</w:t>
            </w:r>
            <w:proofErr w:type="spellEnd"/>
            <w:r w:rsidRPr="0080013C">
              <w:t>;</w:t>
            </w:r>
          </w:p>
          <w:p w:rsidR="001F7589" w:rsidRPr="0080013C" w:rsidRDefault="001F7589" w:rsidP="001F7589">
            <w:pPr>
              <w:widowControl w:val="0"/>
              <w:autoSpaceDE w:val="0"/>
              <w:autoSpaceDN w:val="0"/>
              <w:spacing w:line="240" w:lineRule="exact"/>
              <w:jc w:val="both"/>
            </w:pPr>
            <w:proofErr w:type="spellStart"/>
            <w:r w:rsidRPr="0080013C">
              <w:rPr>
                <w:i/>
                <w:iCs/>
              </w:rPr>
              <w:t>x</w:t>
            </w:r>
            <w:r w:rsidRPr="0080013C">
              <w:rPr>
                <w:i/>
                <w:iCs/>
                <w:vertAlign w:val="subscript"/>
              </w:rPr>
              <w:t>j</w:t>
            </w:r>
            <w:proofErr w:type="spellEnd"/>
            <w:r w:rsidRPr="0080013C">
              <w:sym w:font="Symbol" w:char="F0B3"/>
            </w:r>
            <w:r w:rsidRPr="0080013C">
              <w:t xml:space="preserve"> 0, (</w:t>
            </w:r>
            <w:proofErr w:type="spellStart"/>
            <w:r w:rsidRPr="0080013C">
              <w:rPr>
                <w:i/>
                <w:iCs/>
              </w:rPr>
              <w:t>i</w:t>
            </w:r>
            <w:proofErr w:type="spellEnd"/>
            <w:r w:rsidRPr="0080013C">
              <w:sym w:font="Symbol" w:char="F03D"/>
            </w:r>
            <w:r w:rsidRPr="0080013C">
              <w:t xml:space="preserve"> 1, …, </w:t>
            </w:r>
            <w:proofErr w:type="spellStart"/>
            <w:r w:rsidRPr="0080013C">
              <w:rPr>
                <w:i/>
                <w:iCs/>
              </w:rPr>
              <w:t>n</w:t>
            </w:r>
            <w:proofErr w:type="spellEnd"/>
            <w:r w:rsidRPr="0080013C">
              <w:t>),</w:t>
            </w:r>
          </w:p>
        </w:tc>
        <w:tc>
          <w:tcPr>
            <w:tcW w:w="505" w:type="dxa"/>
            <w:tcBorders>
              <w:top w:val="nil"/>
              <w:left w:val="nil"/>
              <w:bottom w:val="nil"/>
              <w:right w:val="nil"/>
            </w:tcBorders>
            <w:vAlign w:val="center"/>
          </w:tcPr>
          <w:p w:rsidR="001F7589" w:rsidRPr="0080013C" w:rsidRDefault="001F7589" w:rsidP="001F7589">
            <w:pPr>
              <w:widowControl w:val="0"/>
              <w:autoSpaceDE w:val="0"/>
              <w:autoSpaceDN w:val="0"/>
              <w:spacing w:line="240" w:lineRule="exact"/>
              <w:jc w:val="right"/>
              <w:rPr>
                <w:lang w:val="en-US"/>
              </w:rPr>
            </w:pPr>
            <w:r w:rsidRPr="0080013C">
              <w:rPr>
                <w:lang w:val="en-US"/>
              </w:rPr>
              <w:t>(2)</w:t>
            </w:r>
          </w:p>
        </w:tc>
      </w:tr>
    </w:tbl>
    <w:p w:rsidR="001F7589" w:rsidRPr="0080013C" w:rsidRDefault="001F7589" w:rsidP="001F7589">
      <w:pPr>
        <w:rPr>
          <w:b/>
        </w:rPr>
      </w:pPr>
    </w:p>
    <w:p w:rsidR="001F7589" w:rsidRPr="009F3414" w:rsidRDefault="001F7589" w:rsidP="001F7589">
      <w:r w:rsidRPr="009F3414">
        <w:t>Экономический смысл переменных:</w:t>
      </w:r>
    </w:p>
    <w:p w:rsidR="001F7589" w:rsidRPr="0080013C" w:rsidRDefault="001F7589" w:rsidP="001F7589">
      <w:pPr>
        <w:rPr>
          <w:i/>
          <w:iCs/>
        </w:rPr>
      </w:pPr>
      <w:proofErr w:type="gramStart"/>
      <w:r w:rsidRPr="0080013C">
        <w:rPr>
          <w:i/>
          <w:iCs/>
          <w:lang w:val="en-US"/>
        </w:rPr>
        <w:t>x</w:t>
      </w:r>
      <w:r w:rsidRPr="0080013C">
        <w:rPr>
          <w:vertAlign w:val="subscript"/>
        </w:rPr>
        <w:t>1</w:t>
      </w:r>
      <w:proofErr w:type="gramEnd"/>
      <w:r w:rsidRPr="0080013C">
        <w:t xml:space="preserve">, </w:t>
      </w:r>
      <w:r w:rsidRPr="0080013C">
        <w:rPr>
          <w:i/>
          <w:iCs/>
          <w:lang w:val="en-US"/>
        </w:rPr>
        <w:t>x</w:t>
      </w:r>
      <w:r w:rsidRPr="0080013C">
        <w:rPr>
          <w:vertAlign w:val="subscript"/>
        </w:rPr>
        <w:t>2</w:t>
      </w:r>
      <w:r w:rsidRPr="0080013C">
        <w:t>, ... ,</w:t>
      </w:r>
      <w:proofErr w:type="spellStart"/>
      <w:r w:rsidRPr="0080013C">
        <w:rPr>
          <w:i/>
          <w:iCs/>
        </w:rPr>
        <w:t>х</w:t>
      </w:r>
      <w:proofErr w:type="spellEnd"/>
      <w:r w:rsidRPr="0080013C">
        <w:rPr>
          <w:i/>
          <w:iCs/>
          <w:vertAlign w:val="subscript"/>
          <w:lang w:val="en-US"/>
        </w:rPr>
        <w:t>n</w:t>
      </w:r>
      <w:r w:rsidRPr="0080013C">
        <w:rPr>
          <w:i/>
          <w:iCs/>
        </w:rPr>
        <w:t xml:space="preserve"> – план выпуска продукции,</w:t>
      </w:r>
    </w:p>
    <w:p w:rsidR="001F7589" w:rsidRPr="0080013C" w:rsidRDefault="001F7589" w:rsidP="001F7589">
      <w:pPr>
        <w:rPr>
          <w:b/>
        </w:rPr>
      </w:pPr>
      <w:r w:rsidRPr="0080013C">
        <w:rPr>
          <w:i/>
          <w:iCs/>
          <w:lang w:val="en-US"/>
        </w:rPr>
        <w:t>y</w:t>
      </w:r>
      <w:r w:rsidRPr="0080013C">
        <w:rPr>
          <w:vertAlign w:val="subscript"/>
        </w:rPr>
        <w:t>1</w:t>
      </w:r>
      <w:r w:rsidRPr="0080013C">
        <w:t xml:space="preserve">, </w:t>
      </w:r>
      <w:r w:rsidRPr="0080013C">
        <w:rPr>
          <w:lang w:val="en-US"/>
        </w:rPr>
        <w:t>y</w:t>
      </w:r>
      <w:r w:rsidRPr="0080013C">
        <w:rPr>
          <w:vertAlign w:val="subscript"/>
        </w:rPr>
        <w:t>2</w:t>
      </w:r>
      <w:r w:rsidRPr="0080013C">
        <w:t xml:space="preserve">, </w:t>
      </w:r>
      <w:proofErr w:type="gramStart"/>
      <w:r w:rsidRPr="0080013C">
        <w:t>... ,</w:t>
      </w:r>
      <w:proofErr w:type="spellStart"/>
      <w:r w:rsidRPr="0080013C">
        <w:rPr>
          <w:lang w:val="en-US"/>
        </w:rPr>
        <w:t>y</w:t>
      </w:r>
      <w:r w:rsidRPr="0080013C">
        <w:rPr>
          <w:vertAlign w:val="subscript"/>
          <w:lang w:val="en-US"/>
        </w:rPr>
        <w:t>m</w:t>
      </w:r>
      <w:proofErr w:type="spellEnd"/>
      <w:proofErr w:type="gramEnd"/>
      <w:r w:rsidRPr="0080013C">
        <w:t xml:space="preserve"> – остатки ресурсов.</w:t>
      </w:r>
    </w:p>
    <w:p w:rsidR="001F7589" w:rsidRPr="009F3414" w:rsidRDefault="001F7589" w:rsidP="009F3414">
      <w:pPr>
        <w:ind w:firstLine="284"/>
      </w:pPr>
      <w:r w:rsidRPr="009F3414">
        <w:t xml:space="preserve"> Построение двойственной задачи линейного программирования</w:t>
      </w:r>
    </w:p>
    <w:p w:rsidR="001F7589" w:rsidRPr="0080013C" w:rsidRDefault="001F7589" w:rsidP="009F3414">
      <w:pPr>
        <w:ind w:firstLine="284"/>
      </w:pPr>
      <w:r w:rsidRPr="0080013C">
        <w:t xml:space="preserve">После нахождения оптимального решения важно при принятии управленческих решений выяснить, как отразится на оптимальном плане изменение параметров модели. </w:t>
      </w:r>
    </w:p>
    <w:p w:rsidR="001F7589" w:rsidRPr="0080013C" w:rsidRDefault="001F7589" w:rsidP="001F7589">
      <w:pPr>
        <w:ind w:firstLine="709"/>
        <w:jc w:val="both"/>
        <w:rPr>
          <w:b/>
          <w:bCs/>
        </w:rPr>
      </w:pPr>
      <w:r w:rsidRPr="0080013C">
        <w:rPr>
          <w:b/>
        </w:rPr>
        <w:t>Анализ чувствительности –</w:t>
      </w:r>
      <w:r w:rsidRPr="0080013C">
        <w:t xml:space="preserve"> анализ влияния возможных изменений параметров модели на оптимальное решение ЗЛП. Он основан на изучении решения специальной задачи, называемой </w:t>
      </w:r>
      <w:r w:rsidRPr="0080013C">
        <w:rPr>
          <w:b/>
        </w:rPr>
        <w:t>двойственной</w:t>
      </w:r>
      <w:r w:rsidRPr="0080013C">
        <w:t xml:space="preserve"> по отношению к исходной ЗЛП. К любой ЗЛП можно построить двойственную ей задачу, исходя из свойств их </w:t>
      </w:r>
      <w:r w:rsidRPr="0080013C">
        <w:rPr>
          <w:bCs/>
        </w:rPr>
        <w:t>взаимосвязи</w:t>
      </w:r>
      <w:r w:rsidRPr="0080013C">
        <w:t>.</w:t>
      </w:r>
    </w:p>
    <w:p w:rsidR="001F7589" w:rsidRPr="0080013C" w:rsidRDefault="001F7589" w:rsidP="009F3414">
      <w:pPr>
        <w:ind w:firstLine="709"/>
        <w:jc w:val="both"/>
      </w:pPr>
      <w:r w:rsidRPr="009F3414">
        <w:t>Свойства моделей пары взаимно двойственных задач.</w:t>
      </w:r>
    </w:p>
    <w:p w:rsidR="001F7589" w:rsidRPr="0080013C" w:rsidRDefault="001F7589" w:rsidP="001F7589">
      <w:pPr>
        <w:ind w:firstLine="709"/>
        <w:jc w:val="both"/>
      </w:pPr>
      <w:r w:rsidRPr="0080013C">
        <w:t xml:space="preserve">1. Если в исходной задаче целевая функция </w:t>
      </w:r>
      <w:proofErr w:type="spellStart"/>
      <w:r w:rsidRPr="0080013C">
        <w:t>максимизируется</w:t>
      </w:r>
      <w:proofErr w:type="spellEnd"/>
      <w:r w:rsidRPr="0080013C">
        <w:t>, то в двойственной ей – минимизируется, и наоборот.</w:t>
      </w:r>
    </w:p>
    <w:p w:rsidR="001F7589" w:rsidRPr="0080013C" w:rsidRDefault="001F7589" w:rsidP="001F7589">
      <w:pPr>
        <w:ind w:firstLine="709"/>
        <w:jc w:val="both"/>
      </w:pPr>
      <w:r w:rsidRPr="0080013C">
        <w:t xml:space="preserve">2. Каждому основному ограничению одной задачи соответствует переменная другой. Таким образом, количество ограничений системы одной задачи совпадает с количеством переменных в другой. </w:t>
      </w:r>
    </w:p>
    <w:p w:rsidR="001F7589" w:rsidRPr="0080013C" w:rsidRDefault="001F7589" w:rsidP="001F7589">
      <w:pPr>
        <w:ind w:firstLine="709"/>
        <w:jc w:val="both"/>
      </w:pPr>
      <w:r w:rsidRPr="0080013C">
        <w:t xml:space="preserve">3. Если целевая функция </w:t>
      </w:r>
      <w:proofErr w:type="spellStart"/>
      <w:r w:rsidRPr="0080013C">
        <w:t>максимизируется</w:t>
      </w:r>
      <w:proofErr w:type="spellEnd"/>
      <w:r w:rsidRPr="0080013C">
        <w:t xml:space="preserve">, то основные ограничения являются неравенствами вида ≤, а если минимизируется, то – неравенствами вида ≥. </w:t>
      </w:r>
    </w:p>
    <w:p w:rsidR="001F7589" w:rsidRPr="0080013C" w:rsidRDefault="001F7589" w:rsidP="001F7589">
      <w:pPr>
        <w:ind w:firstLine="709"/>
        <w:jc w:val="both"/>
      </w:pPr>
      <w:r w:rsidRPr="0080013C">
        <w:t>4. Коэффициенты при переменных в целевой функции одной задачи являются свободными членами системы ограничений другой задачи.</w:t>
      </w:r>
    </w:p>
    <w:p w:rsidR="001F7589" w:rsidRPr="0080013C" w:rsidRDefault="001F7589" w:rsidP="001F7589">
      <w:pPr>
        <w:ind w:firstLine="709"/>
        <w:jc w:val="both"/>
      </w:pPr>
      <w:r w:rsidRPr="0080013C">
        <w:t xml:space="preserve">5. Коэффициенты при переменных в системах основных ограничений взаимно двойственных задач описываются матрицами, транспонированными относительно друг друга. </w:t>
      </w:r>
    </w:p>
    <w:p w:rsidR="001F7589" w:rsidRPr="0080013C" w:rsidRDefault="001F7589" w:rsidP="001F7589">
      <w:pPr>
        <w:ind w:firstLine="709"/>
        <w:jc w:val="both"/>
      </w:pPr>
      <w:r w:rsidRPr="0080013C">
        <w:t xml:space="preserve">6. Если на переменную одной задачи наложено условие </w:t>
      </w:r>
      <w:proofErr w:type="spellStart"/>
      <w:r w:rsidRPr="0080013C">
        <w:t>неотрицательности</w:t>
      </w:r>
      <w:proofErr w:type="spellEnd"/>
      <w:r w:rsidRPr="0080013C">
        <w:t>, то соответствующее основное ограничение другой задачи имеет вид неравенства, знак которого определяется из пункта 3. Если переменная принимает любое значение, то соответствующее основное ограничение другой задачи имеет вид равенства.</w:t>
      </w:r>
    </w:p>
    <w:p w:rsidR="001F7589" w:rsidRPr="0080013C" w:rsidRDefault="001F7589" w:rsidP="001F7589">
      <w:pPr>
        <w:ind w:firstLine="709"/>
        <w:jc w:val="both"/>
      </w:pPr>
      <w:r w:rsidRPr="0080013C">
        <w:t xml:space="preserve">7. Если основное ограничение одной задачи имеет вид неравенства, то на соответствующую переменную другой задачи налагается условие </w:t>
      </w:r>
      <w:proofErr w:type="spellStart"/>
      <w:r w:rsidRPr="0080013C">
        <w:t>неотрицательности</w:t>
      </w:r>
      <w:proofErr w:type="spellEnd"/>
      <w:r w:rsidRPr="0080013C">
        <w:t>. Если основное ограничение – равенство, то соответствующая переменная другой задачи может принимать любое значение.</w:t>
      </w:r>
    </w:p>
    <w:p w:rsidR="001F7589" w:rsidRPr="0080013C" w:rsidRDefault="001F7589" w:rsidP="001F7589">
      <w:r w:rsidRPr="0080013C">
        <w:t xml:space="preserve">Построим двойственную к задаче планирования производства. </w:t>
      </w:r>
    </w:p>
    <w:p w:rsidR="001F7589" w:rsidRPr="0080013C" w:rsidRDefault="001F7589" w:rsidP="001F7589">
      <w:pPr>
        <w:widowControl w:val="0"/>
        <w:tabs>
          <w:tab w:val="left" w:pos="4536"/>
        </w:tabs>
        <w:autoSpaceDE w:val="0"/>
        <w:autoSpaceDN w:val="0"/>
        <w:spacing w:after="120" w:line="240" w:lineRule="exact"/>
        <w:jc w:val="center"/>
        <w:rPr>
          <w:i/>
          <w:iCs/>
        </w:rPr>
      </w:pPr>
    </w:p>
    <w:p w:rsidR="001F7589" w:rsidRPr="0080013C" w:rsidRDefault="001F7589" w:rsidP="001F7589">
      <w:pPr>
        <w:widowControl w:val="0"/>
        <w:tabs>
          <w:tab w:val="left" w:pos="4536"/>
        </w:tabs>
        <w:autoSpaceDE w:val="0"/>
        <w:autoSpaceDN w:val="0"/>
        <w:spacing w:after="120" w:line="240" w:lineRule="exact"/>
        <w:jc w:val="center"/>
        <w:rPr>
          <w:lang w:val="en-US"/>
        </w:rPr>
      </w:pPr>
      <w:r w:rsidRPr="0080013C">
        <w:rPr>
          <w:i/>
          <w:iCs/>
          <w:lang w:val="en-US"/>
        </w:rPr>
        <w:t>F</w:t>
      </w:r>
      <w:r w:rsidRPr="0080013C">
        <w:rPr>
          <w:i/>
          <w:iCs/>
          <w:vertAlign w:val="subscript"/>
          <w:lang w:val="en-US"/>
        </w:rPr>
        <w:t>D</w:t>
      </w:r>
      <w:r w:rsidRPr="0080013C">
        <w:sym w:font="Symbol" w:char="F03D"/>
      </w:r>
      <w:r w:rsidRPr="0080013C">
        <w:rPr>
          <w:i/>
          <w:iCs/>
          <w:lang w:val="en-US"/>
        </w:rPr>
        <w:t>b</w:t>
      </w:r>
      <w:r w:rsidRPr="0080013C">
        <w:rPr>
          <w:vertAlign w:val="subscript"/>
          <w:lang w:val="en-US"/>
        </w:rPr>
        <w:t>1</w:t>
      </w:r>
      <w:r w:rsidRPr="0080013C">
        <w:rPr>
          <w:i/>
          <w:iCs/>
          <w:lang w:val="en-US"/>
        </w:rPr>
        <w:t>z</w:t>
      </w:r>
      <w:r w:rsidRPr="0080013C">
        <w:rPr>
          <w:vertAlign w:val="subscript"/>
          <w:lang w:val="en-US"/>
        </w:rPr>
        <w:t>1</w:t>
      </w:r>
      <w:r w:rsidRPr="0080013C">
        <w:rPr>
          <w:lang w:val="en-US"/>
        </w:rPr>
        <w:t xml:space="preserve"> + </w:t>
      </w:r>
      <w:r w:rsidRPr="0080013C">
        <w:rPr>
          <w:i/>
          <w:iCs/>
          <w:lang w:val="en-US"/>
        </w:rPr>
        <w:t>b</w:t>
      </w:r>
      <w:r w:rsidRPr="0080013C">
        <w:rPr>
          <w:vertAlign w:val="subscript"/>
          <w:lang w:val="en-US"/>
        </w:rPr>
        <w:t>2</w:t>
      </w:r>
      <w:r w:rsidRPr="0080013C">
        <w:rPr>
          <w:i/>
          <w:iCs/>
          <w:lang w:val="en-US"/>
        </w:rPr>
        <w:t>z</w:t>
      </w:r>
      <w:r w:rsidRPr="0080013C">
        <w:rPr>
          <w:vertAlign w:val="subscript"/>
          <w:lang w:val="en-US"/>
        </w:rPr>
        <w:t>2</w:t>
      </w:r>
      <w:r w:rsidRPr="0080013C">
        <w:rPr>
          <w:lang w:val="en-US"/>
        </w:rPr>
        <w:t xml:space="preserve"> + ... + </w:t>
      </w:r>
      <w:proofErr w:type="spellStart"/>
      <w:r w:rsidRPr="0080013C">
        <w:rPr>
          <w:i/>
          <w:iCs/>
          <w:lang w:val="en-US"/>
        </w:rPr>
        <w:t>b</w:t>
      </w:r>
      <w:r w:rsidRPr="0080013C">
        <w:rPr>
          <w:i/>
          <w:iCs/>
          <w:vertAlign w:val="subscript"/>
          <w:lang w:val="en-US"/>
        </w:rPr>
        <w:t>m</w:t>
      </w:r>
      <w:r w:rsidRPr="0080013C">
        <w:rPr>
          <w:i/>
          <w:iCs/>
          <w:lang w:val="en-US"/>
        </w:rPr>
        <w:t>z</w:t>
      </w:r>
      <w:r w:rsidRPr="0080013C">
        <w:rPr>
          <w:i/>
          <w:iCs/>
          <w:vertAlign w:val="subscript"/>
          <w:lang w:val="en-US"/>
        </w:rPr>
        <w:t>m</w:t>
      </w:r>
      <w:proofErr w:type="spellEnd"/>
      <w:r w:rsidRPr="0080013C">
        <w:sym w:font="Symbol" w:char="F0AE"/>
      </w:r>
      <w:r w:rsidRPr="0080013C">
        <w:rPr>
          <w:i/>
          <w:iCs/>
          <w:lang w:val="en-US"/>
        </w:rPr>
        <w:t>min</w:t>
      </w:r>
      <w:r w:rsidRPr="0080013C">
        <w:rPr>
          <w:lang w:val="en-US"/>
        </w:rPr>
        <w:tab/>
      </w:r>
    </w:p>
    <w:p w:rsidR="001F7589" w:rsidRPr="0080013C" w:rsidRDefault="001F7589" w:rsidP="001F7589">
      <w:pPr>
        <w:widowControl w:val="0"/>
        <w:autoSpaceDE w:val="0"/>
        <w:autoSpaceDN w:val="0"/>
        <w:spacing w:line="240" w:lineRule="exact"/>
        <w:ind w:firstLine="284"/>
        <w:jc w:val="both"/>
      </w:pPr>
      <w:r w:rsidRPr="0080013C">
        <w:t>при ограничениях на ресурсы:</w:t>
      </w:r>
    </w:p>
    <w:p w:rsidR="001F7589" w:rsidRPr="0080013C" w:rsidRDefault="001F7589" w:rsidP="001F7589">
      <w:pPr>
        <w:widowControl w:val="0"/>
        <w:autoSpaceDE w:val="0"/>
        <w:autoSpaceDN w:val="0"/>
        <w:spacing w:line="240" w:lineRule="exact"/>
        <w:ind w:firstLine="284"/>
        <w:jc w:val="both"/>
      </w:pPr>
    </w:p>
    <w:tbl>
      <w:tblPr>
        <w:tblW w:w="0" w:type="auto"/>
        <w:tblInd w:w="1276" w:type="dxa"/>
        <w:tblLayout w:type="fixed"/>
        <w:tblLook w:val="0000"/>
      </w:tblPr>
      <w:tblGrid>
        <w:gridCol w:w="5013"/>
        <w:gridCol w:w="558"/>
      </w:tblGrid>
      <w:tr w:rsidR="001F7589" w:rsidRPr="0080013C" w:rsidTr="007C6864">
        <w:trPr>
          <w:trHeight w:val="1619"/>
        </w:trPr>
        <w:tc>
          <w:tcPr>
            <w:tcW w:w="5013" w:type="dxa"/>
            <w:tcBorders>
              <w:top w:val="nil"/>
              <w:left w:val="nil"/>
              <w:bottom w:val="nil"/>
              <w:right w:val="nil"/>
            </w:tcBorders>
          </w:tcPr>
          <w:p w:rsidR="001F7589" w:rsidRPr="0080013C" w:rsidRDefault="001C3A6A" w:rsidP="001F7589">
            <w:pPr>
              <w:widowControl w:val="0"/>
              <w:autoSpaceDE w:val="0"/>
              <w:autoSpaceDN w:val="0"/>
              <w:spacing w:after="120" w:line="240" w:lineRule="exact"/>
              <w:jc w:val="both"/>
            </w:pPr>
            <w:r>
              <w:rPr>
                <w:noProof/>
              </w:rPr>
              <w:pict>
                <v:shape id="Правая фигурная скобка 5" o:spid="_x0000_s1801" type="#_x0000_t88" style="position:absolute;left:0;text-align:left;margin-left:208.85pt;margin-top:.25pt;width:9.7pt;height:8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" o:allowincell="f" strokeweight=".5pt"/>
              </w:pict>
            </w:r>
            <w:r w:rsidR="001F7589" w:rsidRPr="0080013C">
              <w:rPr>
                <w:i/>
                <w:iCs/>
              </w:rPr>
              <w:t>а</w:t>
            </w:r>
            <w:r w:rsidR="001F7589" w:rsidRPr="0080013C">
              <w:rPr>
                <w:vertAlign w:val="subscript"/>
              </w:rPr>
              <w:t>11</w:t>
            </w:r>
            <w:r w:rsidR="001F7589" w:rsidRPr="0080013C">
              <w:rPr>
                <w:i/>
                <w:iCs/>
                <w:lang w:val="en-US"/>
              </w:rPr>
              <w:t>z</w:t>
            </w:r>
            <w:r w:rsidR="001F7589" w:rsidRPr="0080013C">
              <w:rPr>
                <w:vertAlign w:val="subscript"/>
              </w:rPr>
              <w:t>1</w:t>
            </w:r>
            <w:r w:rsidR="001F7589" w:rsidRPr="0080013C">
              <w:t xml:space="preserve"> + </w:t>
            </w:r>
            <w:r w:rsidR="001F7589" w:rsidRPr="0080013C">
              <w:rPr>
                <w:i/>
                <w:iCs/>
              </w:rPr>
              <w:t>а</w:t>
            </w:r>
            <w:r w:rsidR="001F7589" w:rsidRPr="0080013C">
              <w:rPr>
                <w:vertAlign w:val="subscript"/>
              </w:rPr>
              <w:t>21</w:t>
            </w:r>
            <w:r w:rsidR="001F7589" w:rsidRPr="0080013C">
              <w:rPr>
                <w:i/>
                <w:iCs/>
                <w:lang w:val="en-US"/>
              </w:rPr>
              <w:t>z</w:t>
            </w:r>
            <w:r w:rsidR="001F7589" w:rsidRPr="0080013C">
              <w:rPr>
                <w:vertAlign w:val="subscript"/>
              </w:rPr>
              <w:t>2</w:t>
            </w:r>
            <w:r w:rsidR="001F7589" w:rsidRPr="0080013C">
              <w:t xml:space="preserve"> + … + </w:t>
            </w:r>
            <w:r w:rsidR="001F7589" w:rsidRPr="0080013C">
              <w:rPr>
                <w:i/>
                <w:iCs/>
              </w:rPr>
              <w:t>а</w:t>
            </w:r>
            <w:r w:rsidR="001F7589" w:rsidRPr="0080013C">
              <w:rPr>
                <w:i/>
                <w:iCs/>
                <w:vertAlign w:val="subscript"/>
                <w:lang w:val="en-US"/>
              </w:rPr>
              <w:t>m</w:t>
            </w:r>
            <w:r w:rsidR="001F7589" w:rsidRPr="0080013C">
              <w:rPr>
                <w:i/>
                <w:iCs/>
                <w:vertAlign w:val="subscript"/>
              </w:rPr>
              <w:t>1</w:t>
            </w:r>
            <w:proofErr w:type="spellStart"/>
            <w:r w:rsidR="001F7589" w:rsidRPr="0080013C">
              <w:rPr>
                <w:i/>
                <w:iCs/>
                <w:lang w:val="en-US"/>
              </w:rPr>
              <w:t>z</w:t>
            </w:r>
            <w:r w:rsidR="001F7589" w:rsidRPr="0080013C">
              <w:rPr>
                <w:i/>
                <w:iCs/>
                <w:vertAlign w:val="subscript"/>
                <w:lang w:val="en-US"/>
              </w:rPr>
              <w:t>m</w:t>
            </w:r>
            <w:proofErr w:type="spellEnd"/>
            <w:r w:rsidR="001F7589" w:rsidRPr="0080013C">
              <w:sym w:font="Symbol" w:char="F0B3"/>
            </w:r>
            <w:r w:rsidR="001F7589" w:rsidRPr="0080013C">
              <w:rPr>
                <w:i/>
                <w:iCs/>
              </w:rPr>
              <w:t>с</w:t>
            </w:r>
            <w:r w:rsidR="001F7589" w:rsidRPr="0080013C">
              <w:rPr>
                <w:vertAlign w:val="subscript"/>
              </w:rPr>
              <w:t>1</w:t>
            </w:r>
            <w:r w:rsidR="001F7589" w:rsidRPr="0080013C">
              <w:t>;</w:t>
            </w:r>
          </w:p>
          <w:p w:rsidR="001F7589" w:rsidRPr="0080013C" w:rsidRDefault="001F7589" w:rsidP="001F7589">
            <w:pPr>
              <w:widowControl w:val="0"/>
              <w:autoSpaceDE w:val="0"/>
              <w:autoSpaceDN w:val="0"/>
              <w:spacing w:after="120" w:line="240" w:lineRule="exact"/>
              <w:jc w:val="both"/>
            </w:pPr>
            <w:r w:rsidRPr="0080013C">
              <w:rPr>
                <w:i/>
                <w:iCs/>
              </w:rPr>
              <w:t>а</w:t>
            </w:r>
            <w:r w:rsidRPr="0080013C">
              <w:rPr>
                <w:vertAlign w:val="subscript"/>
              </w:rPr>
              <w:t>12</w:t>
            </w:r>
            <w:r w:rsidRPr="0080013C">
              <w:rPr>
                <w:i/>
                <w:iCs/>
                <w:lang w:val="en-US"/>
              </w:rPr>
              <w:t>z</w:t>
            </w:r>
            <w:r w:rsidRPr="0080013C">
              <w:rPr>
                <w:vertAlign w:val="subscript"/>
              </w:rPr>
              <w:t>1</w:t>
            </w:r>
            <w:r w:rsidRPr="0080013C">
              <w:t xml:space="preserve"> + </w:t>
            </w:r>
            <w:r w:rsidRPr="0080013C">
              <w:rPr>
                <w:i/>
                <w:iCs/>
              </w:rPr>
              <w:t>а</w:t>
            </w:r>
            <w:r w:rsidRPr="0080013C">
              <w:rPr>
                <w:vertAlign w:val="subscript"/>
              </w:rPr>
              <w:t>22</w:t>
            </w:r>
            <w:r w:rsidRPr="0080013C">
              <w:rPr>
                <w:i/>
                <w:iCs/>
                <w:lang w:val="en-US"/>
              </w:rPr>
              <w:t>z</w:t>
            </w:r>
            <w:r w:rsidRPr="0080013C">
              <w:rPr>
                <w:vertAlign w:val="subscript"/>
              </w:rPr>
              <w:t>2</w:t>
            </w:r>
            <w:r w:rsidRPr="0080013C">
              <w:t xml:space="preserve"> + … + </w:t>
            </w:r>
            <w:r w:rsidRPr="0080013C">
              <w:rPr>
                <w:i/>
                <w:iCs/>
              </w:rPr>
              <w:t>а</w:t>
            </w:r>
            <w:r w:rsidRPr="0080013C">
              <w:rPr>
                <w:vertAlign w:val="subscript"/>
                <w:lang w:val="en-US"/>
              </w:rPr>
              <w:t>m</w:t>
            </w:r>
            <w:r w:rsidRPr="0080013C">
              <w:rPr>
                <w:vertAlign w:val="subscript"/>
              </w:rPr>
              <w:t>2</w:t>
            </w:r>
            <w:proofErr w:type="spellStart"/>
            <w:r w:rsidRPr="0080013C">
              <w:rPr>
                <w:i/>
                <w:iCs/>
                <w:lang w:val="en-US"/>
              </w:rPr>
              <w:t>z</w:t>
            </w:r>
            <w:r w:rsidRPr="0080013C">
              <w:rPr>
                <w:i/>
                <w:iCs/>
                <w:vertAlign w:val="subscript"/>
                <w:lang w:val="en-US"/>
              </w:rPr>
              <w:t>m</w:t>
            </w:r>
            <w:proofErr w:type="spellEnd"/>
            <w:r w:rsidRPr="0080013C">
              <w:sym w:font="Symbol" w:char="F0B3"/>
            </w:r>
            <w:r w:rsidRPr="0080013C">
              <w:rPr>
                <w:i/>
                <w:iCs/>
              </w:rPr>
              <w:t>с</w:t>
            </w:r>
            <w:r w:rsidRPr="0080013C">
              <w:rPr>
                <w:vertAlign w:val="subscript"/>
              </w:rPr>
              <w:t>2</w:t>
            </w:r>
            <w:r w:rsidRPr="0080013C">
              <w:t>;</w:t>
            </w:r>
          </w:p>
          <w:p w:rsidR="001F7589" w:rsidRPr="0080013C" w:rsidRDefault="001F7589" w:rsidP="001F7589">
            <w:pPr>
              <w:widowControl w:val="0"/>
              <w:autoSpaceDE w:val="0"/>
              <w:autoSpaceDN w:val="0"/>
              <w:spacing w:after="120" w:line="240" w:lineRule="exact"/>
              <w:ind w:right="1026"/>
              <w:jc w:val="center"/>
            </w:pPr>
            <w:r w:rsidRPr="0080013C">
              <w:t>…</w:t>
            </w:r>
          </w:p>
          <w:p w:rsidR="001F7589" w:rsidRPr="0080013C" w:rsidRDefault="001F7589" w:rsidP="001F7589">
            <w:pPr>
              <w:widowControl w:val="0"/>
              <w:autoSpaceDE w:val="0"/>
              <w:autoSpaceDN w:val="0"/>
              <w:spacing w:after="120" w:line="240" w:lineRule="exact"/>
              <w:jc w:val="both"/>
            </w:pPr>
            <w:r w:rsidRPr="0080013C">
              <w:rPr>
                <w:i/>
                <w:iCs/>
              </w:rPr>
              <w:t>а</w:t>
            </w:r>
            <w:r w:rsidRPr="0080013C">
              <w:rPr>
                <w:vertAlign w:val="subscript"/>
              </w:rPr>
              <w:t>1</w:t>
            </w:r>
            <w:proofErr w:type="spellStart"/>
            <w:r w:rsidRPr="0080013C">
              <w:rPr>
                <w:vertAlign w:val="subscript"/>
                <w:lang w:val="en-US"/>
              </w:rPr>
              <w:t>n</w:t>
            </w:r>
            <w:r w:rsidRPr="0080013C">
              <w:rPr>
                <w:i/>
                <w:iCs/>
                <w:lang w:val="en-US"/>
              </w:rPr>
              <w:t>z</w:t>
            </w:r>
            <w:proofErr w:type="spellEnd"/>
            <w:r w:rsidRPr="0080013C">
              <w:rPr>
                <w:vertAlign w:val="subscript"/>
              </w:rPr>
              <w:t>1</w:t>
            </w:r>
            <w:r w:rsidRPr="0080013C">
              <w:t xml:space="preserve"> + </w:t>
            </w:r>
            <w:r w:rsidRPr="0080013C">
              <w:rPr>
                <w:i/>
                <w:iCs/>
              </w:rPr>
              <w:t>а</w:t>
            </w:r>
            <w:r w:rsidRPr="0080013C">
              <w:rPr>
                <w:vertAlign w:val="subscript"/>
              </w:rPr>
              <w:t>2</w:t>
            </w:r>
            <w:proofErr w:type="spellStart"/>
            <w:r w:rsidRPr="0080013C">
              <w:rPr>
                <w:vertAlign w:val="subscript"/>
                <w:lang w:val="en-US"/>
              </w:rPr>
              <w:t>n</w:t>
            </w:r>
            <w:r w:rsidRPr="0080013C">
              <w:rPr>
                <w:i/>
                <w:iCs/>
                <w:lang w:val="en-US"/>
              </w:rPr>
              <w:t>z</w:t>
            </w:r>
            <w:proofErr w:type="spellEnd"/>
            <w:r w:rsidRPr="0080013C">
              <w:rPr>
                <w:vertAlign w:val="subscript"/>
              </w:rPr>
              <w:t>2</w:t>
            </w:r>
            <w:r w:rsidRPr="0080013C">
              <w:t xml:space="preserve"> + … + </w:t>
            </w:r>
            <w:r w:rsidRPr="0080013C">
              <w:rPr>
                <w:i/>
                <w:iCs/>
              </w:rPr>
              <w:t>а</w:t>
            </w:r>
            <w:proofErr w:type="spellStart"/>
            <w:r w:rsidRPr="0080013C">
              <w:rPr>
                <w:i/>
                <w:iCs/>
                <w:vertAlign w:val="subscript"/>
                <w:lang w:val="en-US"/>
              </w:rPr>
              <w:t>mn</w:t>
            </w:r>
            <w:r w:rsidRPr="0080013C">
              <w:rPr>
                <w:i/>
                <w:iCs/>
                <w:lang w:val="en-US"/>
              </w:rPr>
              <w:t>z</w:t>
            </w:r>
            <w:r w:rsidRPr="0080013C">
              <w:rPr>
                <w:i/>
                <w:iCs/>
                <w:vertAlign w:val="subscript"/>
                <w:lang w:val="en-US"/>
              </w:rPr>
              <w:t>m</w:t>
            </w:r>
            <w:proofErr w:type="spellEnd"/>
            <w:r w:rsidRPr="0080013C">
              <w:sym w:font="Symbol" w:char="F0B3"/>
            </w:r>
            <w:r w:rsidRPr="0080013C">
              <w:rPr>
                <w:i/>
                <w:iCs/>
              </w:rPr>
              <w:t>с</w:t>
            </w:r>
            <w:r w:rsidRPr="0080013C">
              <w:rPr>
                <w:i/>
                <w:iCs/>
                <w:vertAlign w:val="subscript"/>
                <w:lang w:val="en-US"/>
              </w:rPr>
              <w:t>n</w:t>
            </w:r>
            <w:r w:rsidRPr="0080013C">
              <w:t>;</w:t>
            </w:r>
          </w:p>
          <w:p w:rsidR="001F7589" w:rsidRPr="0080013C" w:rsidRDefault="001F7589" w:rsidP="001F7589">
            <w:pPr>
              <w:widowControl w:val="0"/>
              <w:autoSpaceDE w:val="0"/>
              <w:autoSpaceDN w:val="0"/>
              <w:spacing w:line="240" w:lineRule="exact"/>
              <w:jc w:val="both"/>
              <w:rPr>
                <w:lang w:val="en-US"/>
              </w:rPr>
            </w:pPr>
            <w:proofErr w:type="spellStart"/>
            <w:r w:rsidRPr="0080013C">
              <w:rPr>
                <w:i/>
                <w:iCs/>
                <w:lang w:val="en-US"/>
              </w:rPr>
              <w:t>z</w:t>
            </w:r>
            <w:r w:rsidRPr="0080013C">
              <w:rPr>
                <w:i/>
                <w:iCs/>
                <w:vertAlign w:val="subscript"/>
                <w:lang w:val="en-US"/>
              </w:rPr>
              <w:t>i</w:t>
            </w:r>
            <w:proofErr w:type="spellEnd"/>
            <w:r w:rsidRPr="0080013C">
              <w:sym w:font="Symbol" w:char="F0B3"/>
            </w:r>
            <w:r w:rsidRPr="0080013C">
              <w:rPr>
                <w:lang w:val="en-US"/>
              </w:rPr>
              <w:t xml:space="preserve"> 0, (</w:t>
            </w:r>
            <w:proofErr w:type="spellStart"/>
            <w:r w:rsidRPr="0080013C">
              <w:rPr>
                <w:i/>
                <w:iCs/>
                <w:lang w:val="en-US"/>
              </w:rPr>
              <w:t>i</w:t>
            </w:r>
            <w:proofErr w:type="spellEnd"/>
            <w:r w:rsidRPr="0080013C">
              <w:sym w:font="Symbol" w:char="F03D"/>
            </w:r>
            <w:r w:rsidRPr="0080013C">
              <w:rPr>
                <w:lang w:val="en-US"/>
              </w:rPr>
              <w:t xml:space="preserve"> 1, …, </w:t>
            </w:r>
            <w:r w:rsidRPr="0080013C">
              <w:rPr>
                <w:i/>
                <w:iCs/>
                <w:lang w:val="en-US"/>
              </w:rPr>
              <w:t>m</w:t>
            </w:r>
            <w:r w:rsidRPr="0080013C">
              <w:rPr>
                <w:lang w:val="en-US"/>
              </w:rPr>
              <w:t>),</w:t>
            </w:r>
          </w:p>
        </w:tc>
        <w:tc>
          <w:tcPr>
            <w:tcW w:w="558" w:type="dxa"/>
            <w:tcBorders>
              <w:top w:val="nil"/>
              <w:left w:val="nil"/>
              <w:bottom w:val="nil"/>
              <w:right w:val="nil"/>
            </w:tcBorders>
            <w:vAlign w:val="center"/>
          </w:tcPr>
          <w:p w:rsidR="001F7589" w:rsidRPr="0080013C" w:rsidRDefault="001F7589" w:rsidP="007C6864">
            <w:pPr>
              <w:widowControl w:val="0"/>
              <w:autoSpaceDE w:val="0"/>
              <w:autoSpaceDN w:val="0"/>
              <w:spacing w:line="240" w:lineRule="exact"/>
            </w:pPr>
            <w:r w:rsidRPr="0080013C">
              <w:rPr>
                <w:lang w:val="en-US"/>
              </w:rPr>
              <w:t>(3</w:t>
            </w:r>
            <w:r w:rsidR="007C6864" w:rsidRPr="0080013C">
              <w:t>)</w:t>
            </w:r>
          </w:p>
        </w:tc>
      </w:tr>
    </w:tbl>
    <w:p w:rsidR="001F7589" w:rsidRPr="0080013C" w:rsidRDefault="001F7589" w:rsidP="001F7589">
      <w:pPr>
        <w:rPr>
          <w:b/>
          <w:lang w:val="en-US"/>
        </w:rPr>
      </w:pPr>
    </w:p>
    <w:p w:rsidR="001F7589" w:rsidRPr="0080013C" w:rsidRDefault="001F7589" w:rsidP="001F7589">
      <w:pPr>
        <w:rPr>
          <w:b/>
          <w:lang w:val="en-US"/>
        </w:rPr>
      </w:pPr>
    </w:p>
    <w:p w:rsidR="001F7589" w:rsidRPr="0080013C" w:rsidRDefault="001F7589" w:rsidP="001F7589">
      <w:r w:rsidRPr="0080013C">
        <w:lastRenderedPageBreak/>
        <w:t xml:space="preserve">Приведем к каноническому виду. </w:t>
      </w:r>
    </w:p>
    <w:p w:rsidR="001F7589" w:rsidRPr="0080013C" w:rsidRDefault="001F7589" w:rsidP="001F7589">
      <w:pPr>
        <w:rPr>
          <w:b/>
        </w:rPr>
      </w:pPr>
    </w:p>
    <w:p w:rsidR="001F7589" w:rsidRPr="0080013C" w:rsidRDefault="001F7589" w:rsidP="001F7589">
      <w:pPr>
        <w:widowControl w:val="0"/>
        <w:tabs>
          <w:tab w:val="left" w:pos="4536"/>
        </w:tabs>
        <w:autoSpaceDE w:val="0"/>
        <w:autoSpaceDN w:val="0"/>
        <w:spacing w:after="120" w:line="240" w:lineRule="exact"/>
        <w:jc w:val="center"/>
        <w:rPr>
          <w:lang w:val="en-US"/>
        </w:rPr>
      </w:pPr>
      <w:r w:rsidRPr="0080013C">
        <w:rPr>
          <w:i/>
          <w:iCs/>
          <w:lang w:val="en-US"/>
        </w:rPr>
        <w:t>F</w:t>
      </w:r>
      <w:r w:rsidRPr="0080013C">
        <w:rPr>
          <w:i/>
          <w:iCs/>
          <w:vertAlign w:val="subscript"/>
          <w:lang w:val="en-US"/>
        </w:rPr>
        <w:t>D</w:t>
      </w:r>
      <w:r w:rsidRPr="0080013C">
        <w:sym w:font="Symbol" w:char="F03D"/>
      </w:r>
      <w:r w:rsidRPr="0080013C">
        <w:rPr>
          <w:i/>
          <w:iCs/>
          <w:lang w:val="en-US"/>
        </w:rPr>
        <w:t>b</w:t>
      </w:r>
      <w:r w:rsidRPr="0080013C">
        <w:rPr>
          <w:vertAlign w:val="subscript"/>
          <w:lang w:val="en-US"/>
        </w:rPr>
        <w:t>1</w:t>
      </w:r>
      <w:r w:rsidRPr="0080013C">
        <w:rPr>
          <w:i/>
          <w:iCs/>
          <w:lang w:val="en-US"/>
        </w:rPr>
        <w:t>z</w:t>
      </w:r>
      <w:r w:rsidRPr="0080013C">
        <w:rPr>
          <w:vertAlign w:val="subscript"/>
          <w:lang w:val="en-US"/>
        </w:rPr>
        <w:t>1</w:t>
      </w:r>
      <w:r w:rsidRPr="0080013C">
        <w:rPr>
          <w:lang w:val="en-US"/>
        </w:rPr>
        <w:t xml:space="preserve"> + </w:t>
      </w:r>
      <w:r w:rsidRPr="0080013C">
        <w:rPr>
          <w:i/>
          <w:iCs/>
          <w:lang w:val="en-US"/>
        </w:rPr>
        <w:t>b</w:t>
      </w:r>
      <w:r w:rsidRPr="0080013C">
        <w:rPr>
          <w:vertAlign w:val="subscript"/>
          <w:lang w:val="en-US"/>
        </w:rPr>
        <w:t>2</w:t>
      </w:r>
      <w:r w:rsidRPr="0080013C">
        <w:rPr>
          <w:i/>
          <w:iCs/>
          <w:lang w:val="en-US"/>
        </w:rPr>
        <w:t>z</w:t>
      </w:r>
      <w:r w:rsidRPr="0080013C">
        <w:rPr>
          <w:vertAlign w:val="subscript"/>
          <w:lang w:val="en-US"/>
        </w:rPr>
        <w:t>2</w:t>
      </w:r>
      <w:r w:rsidRPr="0080013C">
        <w:rPr>
          <w:lang w:val="en-US"/>
        </w:rPr>
        <w:t xml:space="preserve"> + ... + </w:t>
      </w:r>
      <w:proofErr w:type="spellStart"/>
      <w:r w:rsidRPr="0080013C">
        <w:rPr>
          <w:i/>
          <w:iCs/>
          <w:lang w:val="en-US"/>
        </w:rPr>
        <w:t>b</w:t>
      </w:r>
      <w:r w:rsidRPr="0080013C">
        <w:rPr>
          <w:i/>
          <w:iCs/>
          <w:vertAlign w:val="subscript"/>
          <w:lang w:val="en-US"/>
        </w:rPr>
        <w:t>m</w:t>
      </w:r>
      <w:r w:rsidRPr="0080013C">
        <w:rPr>
          <w:i/>
          <w:iCs/>
          <w:lang w:val="en-US"/>
        </w:rPr>
        <w:t>z</w:t>
      </w:r>
      <w:r w:rsidRPr="0080013C">
        <w:rPr>
          <w:i/>
          <w:iCs/>
          <w:vertAlign w:val="subscript"/>
          <w:lang w:val="en-US"/>
        </w:rPr>
        <w:t>m</w:t>
      </w:r>
      <w:proofErr w:type="spellEnd"/>
      <w:r w:rsidRPr="0080013C">
        <w:sym w:font="Symbol" w:char="F0AE"/>
      </w:r>
      <w:r w:rsidRPr="0080013C">
        <w:rPr>
          <w:i/>
          <w:iCs/>
          <w:lang w:val="en-US"/>
        </w:rPr>
        <w:t>min</w:t>
      </w:r>
      <w:r w:rsidRPr="0080013C">
        <w:rPr>
          <w:lang w:val="en-US"/>
        </w:rPr>
        <w:tab/>
      </w:r>
    </w:p>
    <w:p w:rsidR="001F7589" w:rsidRPr="0080013C" w:rsidRDefault="001F7589" w:rsidP="001F7589">
      <w:pPr>
        <w:widowControl w:val="0"/>
        <w:autoSpaceDE w:val="0"/>
        <w:autoSpaceDN w:val="0"/>
        <w:spacing w:line="240" w:lineRule="exact"/>
        <w:ind w:firstLine="284"/>
        <w:jc w:val="both"/>
      </w:pPr>
      <w:r w:rsidRPr="0080013C">
        <w:t>при ограничениях на ресурсы:</w:t>
      </w:r>
    </w:p>
    <w:p w:rsidR="001F7589" w:rsidRPr="0080013C" w:rsidRDefault="001F7589" w:rsidP="001F7589">
      <w:pPr>
        <w:widowControl w:val="0"/>
        <w:autoSpaceDE w:val="0"/>
        <w:autoSpaceDN w:val="0"/>
        <w:spacing w:line="240" w:lineRule="exact"/>
        <w:ind w:firstLine="284"/>
        <w:jc w:val="both"/>
      </w:pPr>
    </w:p>
    <w:tbl>
      <w:tblPr>
        <w:tblW w:w="0" w:type="auto"/>
        <w:tblInd w:w="1809" w:type="dxa"/>
        <w:tblLayout w:type="fixed"/>
        <w:tblLook w:val="0000"/>
      </w:tblPr>
      <w:tblGrid>
        <w:gridCol w:w="5302"/>
        <w:gridCol w:w="590"/>
      </w:tblGrid>
      <w:tr w:rsidR="001F7589" w:rsidRPr="0080013C" w:rsidTr="007C6864">
        <w:trPr>
          <w:trHeight w:val="1609"/>
        </w:trPr>
        <w:tc>
          <w:tcPr>
            <w:tcW w:w="5302" w:type="dxa"/>
            <w:tcBorders>
              <w:top w:val="nil"/>
              <w:left w:val="nil"/>
              <w:bottom w:val="nil"/>
              <w:right w:val="nil"/>
            </w:tcBorders>
          </w:tcPr>
          <w:p w:rsidR="001F7589" w:rsidRPr="0080013C" w:rsidRDefault="001C3A6A" w:rsidP="001F7589">
            <w:pPr>
              <w:widowControl w:val="0"/>
              <w:autoSpaceDE w:val="0"/>
              <w:autoSpaceDN w:val="0"/>
              <w:spacing w:after="120" w:line="240" w:lineRule="exact"/>
              <w:jc w:val="both"/>
            </w:pPr>
            <w:r>
              <w:rPr>
                <w:noProof/>
              </w:rPr>
              <w:pict>
                <v:shape id="Правая фигурная скобка 4" o:spid="_x0000_s1800" type="#_x0000_t88" style="position:absolute;left:0;text-align:left;margin-left:252.9pt;margin-top:.25pt;width:9.7pt;height:82.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" o:allowincell="f" strokeweight=".5pt"/>
              </w:pict>
            </w:r>
            <w:r w:rsidR="001F7589" w:rsidRPr="0080013C">
              <w:rPr>
                <w:i/>
                <w:iCs/>
              </w:rPr>
              <w:t>а</w:t>
            </w:r>
            <w:r w:rsidR="001F7589" w:rsidRPr="0080013C">
              <w:rPr>
                <w:vertAlign w:val="subscript"/>
              </w:rPr>
              <w:t>11</w:t>
            </w:r>
            <w:r w:rsidR="001F7589" w:rsidRPr="0080013C">
              <w:rPr>
                <w:i/>
                <w:iCs/>
                <w:lang w:val="en-US"/>
              </w:rPr>
              <w:t>z</w:t>
            </w:r>
            <w:r w:rsidR="001F7589" w:rsidRPr="0080013C">
              <w:rPr>
                <w:vertAlign w:val="subscript"/>
              </w:rPr>
              <w:t>1</w:t>
            </w:r>
            <w:r w:rsidR="001F7589" w:rsidRPr="0080013C">
              <w:t xml:space="preserve"> + </w:t>
            </w:r>
            <w:r w:rsidR="001F7589" w:rsidRPr="0080013C">
              <w:rPr>
                <w:i/>
                <w:iCs/>
              </w:rPr>
              <w:t>а</w:t>
            </w:r>
            <w:r w:rsidR="001F7589" w:rsidRPr="0080013C">
              <w:rPr>
                <w:vertAlign w:val="subscript"/>
              </w:rPr>
              <w:t>21</w:t>
            </w:r>
            <w:r w:rsidR="001F7589" w:rsidRPr="0080013C">
              <w:rPr>
                <w:i/>
                <w:iCs/>
                <w:lang w:val="en-US"/>
              </w:rPr>
              <w:t>z</w:t>
            </w:r>
            <w:r w:rsidR="001F7589" w:rsidRPr="0080013C">
              <w:rPr>
                <w:vertAlign w:val="subscript"/>
              </w:rPr>
              <w:t>2</w:t>
            </w:r>
            <w:r w:rsidR="001F7589" w:rsidRPr="0080013C">
              <w:t xml:space="preserve"> + … + </w:t>
            </w:r>
            <w:r w:rsidR="001F7589" w:rsidRPr="0080013C">
              <w:rPr>
                <w:i/>
                <w:iCs/>
              </w:rPr>
              <w:t>а</w:t>
            </w:r>
            <w:r w:rsidR="001F7589" w:rsidRPr="0080013C">
              <w:rPr>
                <w:i/>
                <w:iCs/>
                <w:vertAlign w:val="subscript"/>
                <w:lang w:val="en-US"/>
              </w:rPr>
              <w:t>m</w:t>
            </w:r>
            <w:r w:rsidR="001F7589" w:rsidRPr="0080013C">
              <w:rPr>
                <w:i/>
                <w:iCs/>
                <w:vertAlign w:val="subscript"/>
              </w:rPr>
              <w:t>1</w:t>
            </w:r>
            <w:proofErr w:type="spellStart"/>
            <w:r w:rsidR="001F7589" w:rsidRPr="0080013C">
              <w:rPr>
                <w:i/>
                <w:iCs/>
                <w:lang w:val="en-US"/>
              </w:rPr>
              <w:t>z</w:t>
            </w:r>
            <w:r w:rsidR="001F7589" w:rsidRPr="0080013C">
              <w:rPr>
                <w:i/>
                <w:iCs/>
                <w:vertAlign w:val="subscript"/>
                <w:lang w:val="en-US"/>
              </w:rPr>
              <w:t>m</w:t>
            </w:r>
            <w:proofErr w:type="spellEnd"/>
            <w:r w:rsidR="001F7589" w:rsidRPr="0080013C">
              <w:t xml:space="preserve"> – </w:t>
            </w:r>
            <w:r w:rsidR="001F7589" w:rsidRPr="0080013C">
              <w:rPr>
                <w:i/>
                <w:lang w:val="en-US"/>
              </w:rPr>
              <w:t>v</w:t>
            </w:r>
            <w:r w:rsidR="001F7589" w:rsidRPr="0080013C">
              <w:rPr>
                <w:vertAlign w:val="subscript"/>
              </w:rPr>
              <w:t xml:space="preserve">1 </w:t>
            </w:r>
            <w:r w:rsidR="001F7589" w:rsidRPr="0080013C">
              <w:t xml:space="preserve">= </w:t>
            </w:r>
            <w:r w:rsidR="001F7589" w:rsidRPr="0080013C">
              <w:rPr>
                <w:i/>
                <w:iCs/>
              </w:rPr>
              <w:t>с</w:t>
            </w:r>
            <w:r w:rsidR="001F7589" w:rsidRPr="0080013C">
              <w:rPr>
                <w:vertAlign w:val="subscript"/>
              </w:rPr>
              <w:t>1</w:t>
            </w:r>
            <w:r w:rsidR="001F7589" w:rsidRPr="0080013C">
              <w:t>;</w:t>
            </w:r>
          </w:p>
          <w:p w:rsidR="001F7589" w:rsidRPr="0080013C" w:rsidRDefault="001F7589" w:rsidP="001F7589">
            <w:pPr>
              <w:widowControl w:val="0"/>
              <w:autoSpaceDE w:val="0"/>
              <w:autoSpaceDN w:val="0"/>
              <w:spacing w:after="120" w:line="240" w:lineRule="exact"/>
              <w:jc w:val="both"/>
            </w:pPr>
            <w:r w:rsidRPr="0080013C">
              <w:rPr>
                <w:i/>
                <w:iCs/>
              </w:rPr>
              <w:t>а</w:t>
            </w:r>
            <w:r w:rsidRPr="0080013C">
              <w:rPr>
                <w:vertAlign w:val="subscript"/>
              </w:rPr>
              <w:t>12</w:t>
            </w:r>
            <w:r w:rsidRPr="0080013C">
              <w:rPr>
                <w:i/>
                <w:iCs/>
                <w:lang w:val="en-US"/>
              </w:rPr>
              <w:t>z</w:t>
            </w:r>
            <w:r w:rsidRPr="0080013C">
              <w:rPr>
                <w:vertAlign w:val="subscript"/>
              </w:rPr>
              <w:t>1</w:t>
            </w:r>
            <w:r w:rsidRPr="0080013C">
              <w:t xml:space="preserve"> + </w:t>
            </w:r>
            <w:r w:rsidRPr="0080013C">
              <w:rPr>
                <w:i/>
                <w:iCs/>
              </w:rPr>
              <w:t>а</w:t>
            </w:r>
            <w:r w:rsidRPr="0080013C">
              <w:rPr>
                <w:vertAlign w:val="subscript"/>
              </w:rPr>
              <w:t>22</w:t>
            </w:r>
            <w:r w:rsidRPr="0080013C">
              <w:rPr>
                <w:i/>
                <w:iCs/>
                <w:lang w:val="en-US"/>
              </w:rPr>
              <w:t>z</w:t>
            </w:r>
            <w:r w:rsidRPr="0080013C">
              <w:rPr>
                <w:vertAlign w:val="subscript"/>
              </w:rPr>
              <w:t>2</w:t>
            </w:r>
            <w:r w:rsidRPr="0080013C">
              <w:t xml:space="preserve"> + … + </w:t>
            </w:r>
            <w:r w:rsidRPr="0080013C">
              <w:rPr>
                <w:i/>
                <w:iCs/>
              </w:rPr>
              <w:t>а</w:t>
            </w:r>
            <w:r w:rsidRPr="0080013C">
              <w:rPr>
                <w:vertAlign w:val="subscript"/>
                <w:lang w:val="en-US"/>
              </w:rPr>
              <w:t>m</w:t>
            </w:r>
            <w:r w:rsidRPr="0080013C">
              <w:rPr>
                <w:vertAlign w:val="subscript"/>
              </w:rPr>
              <w:t>2</w:t>
            </w:r>
            <w:proofErr w:type="spellStart"/>
            <w:r w:rsidRPr="0080013C">
              <w:rPr>
                <w:i/>
                <w:iCs/>
                <w:lang w:val="en-US"/>
              </w:rPr>
              <w:t>z</w:t>
            </w:r>
            <w:r w:rsidRPr="0080013C">
              <w:rPr>
                <w:i/>
                <w:iCs/>
                <w:vertAlign w:val="subscript"/>
                <w:lang w:val="en-US"/>
              </w:rPr>
              <w:t>m</w:t>
            </w:r>
            <w:proofErr w:type="spellEnd"/>
            <w:r w:rsidRPr="0080013C">
              <w:t xml:space="preserve"> – </w:t>
            </w:r>
            <w:r w:rsidRPr="0080013C">
              <w:rPr>
                <w:i/>
                <w:lang w:val="en-US"/>
              </w:rPr>
              <w:t>v</w:t>
            </w:r>
            <w:r w:rsidRPr="0080013C">
              <w:rPr>
                <w:vertAlign w:val="subscript"/>
              </w:rPr>
              <w:t xml:space="preserve">2 </w:t>
            </w:r>
            <w:r w:rsidRPr="0080013C">
              <w:t xml:space="preserve">= </w:t>
            </w:r>
            <w:r w:rsidRPr="0080013C">
              <w:rPr>
                <w:i/>
                <w:iCs/>
              </w:rPr>
              <w:t>с</w:t>
            </w:r>
            <w:r w:rsidRPr="0080013C">
              <w:rPr>
                <w:vertAlign w:val="subscript"/>
              </w:rPr>
              <w:t>2</w:t>
            </w:r>
            <w:r w:rsidRPr="0080013C">
              <w:t>;</w:t>
            </w:r>
          </w:p>
          <w:p w:rsidR="001F7589" w:rsidRPr="0080013C" w:rsidRDefault="001F7589" w:rsidP="001F7589">
            <w:pPr>
              <w:widowControl w:val="0"/>
              <w:autoSpaceDE w:val="0"/>
              <w:autoSpaceDN w:val="0"/>
              <w:spacing w:after="120" w:line="240" w:lineRule="exact"/>
              <w:ind w:right="1026"/>
              <w:jc w:val="center"/>
            </w:pPr>
            <w:r w:rsidRPr="0080013C">
              <w:t>…</w:t>
            </w:r>
          </w:p>
          <w:p w:rsidR="001F7589" w:rsidRPr="0080013C" w:rsidRDefault="001F7589" w:rsidP="001F7589">
            <w:pPr>
              <w:widowControl w:val="0"/>
              <w:autoSpaceDE w:val="0"/>
              <w:autoSpaceDN w:val="0"/>
              <w:spacing w:after="120" w:line="240" w:lineRule="exact"/>
              <w:jc w:val="both"/>
            </w:pPr>
            <w:r w:rsidRPr="0080013C">
              <w:rPr>
                <w:i/>
                <w:iCs/>
              </w:rPr>
              <w:t>а</w:t>
            </w:r>
            <w:r w:rsidRPr="0080013C">
              <w:rPr>
                <w:vertAlign w:val="subscript"/>
              </w:rPr>
              <w:t>1</w:t>
            </w:r>
            <w:proofErr w:type="spellStart"/>
            <w:r w:rsidRPr="0080013C">
              <w:rPr>
                <w:vertAlign w:val="subscript"/>
                <w:lang w:val="en-US"/>
              </w:rPr>
              <w:t>n</w:t>
            </w:r>
            <w:r w:rsidRPr="0080013C">
              <w:rPr>
                <w:i/>
                <w:iCs/>
                <w:lang w:val="en-US"/>
              </w:rPr>
              <w:t>z</w:t>
            </w:r>
            <w:proofErr w:type="spellEnd"/>
            <w:r w:rsidRPr="0080013C">
              <w:rPr>
                <w:vertAlign w:val="subscript"/>
              </w:rPr>
              <w:t>1</w:t>
            </w:r>
            <w:r w:rsidRPr="0080013C">
              <w:t xml:space="preserve"> + </w:t>
            </w:r>
            <w:r w:rsidRPr="0080013C">
              <w:rPr>
                <w:i/>
                <w:iCs/>
              </w:rPr>
              <w:t>а</w:t>
            </w:r>
            <w:r w:rsidRPr="0080013C">
              <w:rPr>
                <w:vertAlign w:val="subscript"/>
              </w:rPr>
              <w:t>2</w:t>
            </w:r>
            <w:proofErr w:type="spellStart"/>
            <w:r w:rsidRPr="0080013C">
              <w:rPr>
                <w:vertAlign w:val="subscript"/>
                <w:lang w:val="en-US"/>
              </w:rPr>
              <w:t>n</w:t>
            </w:r>
            <w:r w:rsidRPr="0080013C">
              <w:rPr>
                <w:i/>
                <w:iCs/>
                <w:lang w:val="en-US"/>
              </w:rPr>
              <w:t>z</w:t>
            </w:r>
            <w:proofErr w:type="spellEnd"/>
            <w:r w:rsidRPr="0080013C">
              <w:rPr>
                <w:vertAlign w:val="subscript"/>
              </w:rPr>
              <w:t>2</w:t>
            </w:r>
            <w:r w:rsidRPr="0080013C">
              <w:t xml:space="preserve"> + … + </w:t>
            </w:r>
            <w:r w:rsidRPr="0080013C">
              <w:rPr>
                <w:i/>
                <w:iCs/>
              </w:rPr>
              <w:t>а</w:t>
            </w:r>
            <w:proofErr w:type="spellStart"/>
            <w:r w:rsidRPr="0080013C">
              <w:rPr>
                <w:i/>
                <w:iCs/>
                <w:vertAlign w:val="subscript"/>
                <w:lang w:val="en-US"/>
              </w:rPr>
              <w:t>mn</w:t>
            </w:r>
            <w:r w:rsidRPr="0080013C">
              <w:rPr>
                <w:i/>
                <w:iCs/>
                <w:lang w:val="en-US"/>
              </w:rPr>
              <w:t>z</w:t>
            </w:r>
            <w:r w:rsidRPr="0080013C">
              <w:rPr>
                <w:i/>
                <w:iCs/>
                <w:vertAlign w:val="subscript"/>
                <w:lang w:val="en-US"/>
              </w:rPr>
              <w:t>m</w:t>
            </w:r>
            <w:proofErr w:type="spellEnd"/>
            <w:r w:rsidRPr="0080013C">
              <w:t xml:space="preserve"> – </w:t>
            </w:r>
            <w:proofErr w:type="spellStart"/>
            <w:r w:rsidRPr="0080013C">
              <w:rPr>
                <w:i/>
                <w:lang w:val="en-US"/>
              </w:rPr>
              <w:t>v</w:t>
            </w:r>
            <w:r w:rsidRPr="0080013C">
              <w:rPr>
                <w:vertAlign w:val="subscript"/>
                <w:lang w:val="en-US"/>
              </w:rPr>
              <w:t>n</w:t>
            </w:r>
            <w:proofErr w:type="spellEnd"/>
            <w:r w:rsidRPr="0080013C">
              <w:t xml:space="preserve">= </w:t>
            </w:r>
            <w:r w:rsidRPr="0080013C">
              <w:rPr>
                <w:i/>
                <w:iCs/>
              </w:rPr>
              <w:t>с</w:t>
            </w:r>
            <w:r w:rsidRPr="0080013C">
              <w:rPr>
                <w:vertAlign w:val="subscript"/>
                <w:lang w:val="en-US"/>
              </w:rPr>
              <w:t>n</w:t>
            </w:r>
            <w:r w:rsidRPr="0080013C">
              <w:t>;</w:t>
            </w:r>
          </w:p>
          <w:p w:rsidR="001F7589" w:rsidRPr="0080013C" w:rsidRDefault="001F7589" w:rsidP="001F7589">
            <w:pPr>
              <w:widowControl w:val="0"/>
              <w:autoSpaceDE w:val="0"/>
              <w:autoSpaceDN w:val="0"/>
              <w:spacing w:line="240" w:lineRule="exact"/>
              <w:jc w:val="both"/>
              <w:rPr>
                <w:lang w:val="en-US"/>
              </w:rPr>
            </w:pPr>
            <w:proofErr w:type="spellStart"/>
            <w:r w:rsidRPr="0080013C">
              <w:rPr>
                <w:i/>
                <w:iCs/>
                <w:lang w:val="en-US"/>
              </w:rPr>
              <w:t>z</w:t>
            </w:r>
            <w:r w:rsidRPr="0080013C">
              <w:rPr>
                <w:i/>
                <w:iCs/>
                <w:vertAlign w:val="subscript"/>
                <w:lang w:val="en-US"/>
              </w:rPr>
              <w:t>i</w:t>
            </w:r>
            <w:proofErr w:type="spellEnd"/>
            <w:r w:rsidRPr="0080013C">
              <w:sym w:font="Symbol" w:char="F0B3"/>
            </w:r>
            <w:r w:rsidRPr="0080013C">
              <w:rPr>
                <w:lang w:val="en-US"/>
              </w:rPr>
              <w:t xml:space="preserve"> 0, (</w:t>
            </w:r>
            <w:proofErr w:type="spellStart"/>
            <w:r w:rsidRPr="0080013C">
              <w:rPr>
                <w:i/>
                <w:iCs/>
                <w:lang w:val="en-US"/>
              </w:rPr>
              <w:t>i</w:t>
            </w:r>
            <w:proofErr w:type="spellEnd"/>
            <w:r w:rsidRPr="0080013C">
              <w:sym w:font="Symbol" w:char="F03D"/>
            </w:r>
            <w:r w:rsidRPr="0080013C">
              <w:rPr>
                <w:lang w:val="en-US"/>
              </w:rPr>
              <w:t xml:space="preserve"> 1, …, </w:t>
            </w:r>
            <w:r w:rsidRPr="0080013C">
              <w:rPr>
                <w:i/>
                <w:iCs/>
                <w:lang w:val="en-US"/>
              </w:rPr>
              <w:t>m</w:t>
            </w:r>
            <w:r w:rsidRPr="0080013C">
              <w:rPr>
                <w:lang w:val="en-US"/>
              </w:rPr>
              <w:t>),</w:t>
            </w:r>
          </w:p>
        </w:tc>
        <w:tc>
          <w:tcPr>
            <w:tcW w:w="590" w:type="dxa"/>
            <w:tcBorders>
              <w:top w:val="nil"/>
              <w:left w:val="nil"/>
              <w:bottom w:val="nil"/>
              <w:right w:val="nil"/>
            </w:tcBorders>
            <w:vAlign w:val="center"/>
          </w:tcPr>
          <w:p w:rsidR="001F7589" w:rsidRPr="0080013C" w:rsidRDefault="001F7589" w:rsidP="001F7589">
            <w:pPr>
              <w:widowControl w:val="0"/>
              <w:autoSpaceDE w:val="0"/>
              <w:autoSpaceDN w:val="0"/>
              <w:spacing w:line="240" w:lineRule="exact"/>
              <w:jc w:val="right"/>
              <w:rPr>
                <w:lang w:val="en-US"/>
              </w:rPr>
            </w:pPr>
            <w:r w:rsidRPr="0080013C">
              <w:rPr>
                <w:lang w:val="en-US"/>
              </w:rPr>
              <w:t>(4)</w:t>
            </w:r>
          </w:p>
        </w:tc>
      </w:tr>
    </w:tbl>
    <w:p w:rsidR="001F7589" w:rsidRPr="0080013C" w:rsidRDefault="001F7589" w:rsidP="001F7589">
      <w:pPr>
        <w:rPr>
          <w:b/>
        </w:rPr>
      </w:pPr>
      <w:proofErr w:type="spellStart"/>
      <w:r w:rsidRPr="0080013C">
        <w:rPr>
          <w:i/>
          <w:iCs/>
          <w:lang w:val="en-US"/>
        </w:rPr>
        <w:t>v</w:t>
      </w:r>
      <w:r w:rsidRPr="0080013C">
        <w:rPr>
          <w:i/>
          <w:iCs/>
          <w:vertAlign w:val="subscript"/>
          <w:lang w:val="en-US"/>
        </w:rPr>
        <w:t>j</w:t>
      </w:r>
      <w:proofErr w:type="spellEnd"/>
      <w:r w:rsidRPr="0080013C">
        <w:sym w:font="Symbol" w:char="F0B3"/>
      </w:r>
      <w:r w:rsidRPr="0080013C">
        <w:rPr>
          <w:lang w:val="en-US"/>
        </w:rPr>
        <w:t xml:space="preserve"> 0, (</w:t>
      </w:r>
      <w:r w:rsidRPr="0080013C">
        <w:rPr>
          <w:i/>
          <w:iCs/>
          <w:lang w:val="en-US"/>
        </w:rPr>
        <w:t>j</w:t>
      </w:r>
      <w:r w:rsidRPr="0080013C">
        <w:sym w:font="Symbol" w:char="F03D"/>
      </w:r>
      <w:r w:rsidRPr="0080013C">
        <w:rPr>
          <w:lang w:val="en-US"/>
        </w:rPr>
        <w:t xml:space="preserve"> 1, …, </w:t>
      </w:r>
      <w:r w:rsidRPr="0080013C">
        <w:rPr>
          <w:i/>
          <w:iCs/>
          <w:lang w:val="en-US"/>
        </w:rPr>
        <w:t>n</w:t>
      </w:r>
      <w:r w:rsidRPr="0080013C">
        <w:rPr>
          <w:lang w:val="en-US"/>
        </w:rPr>
        <w:t>),</w:t>
      </w:r>
    </w:p>
    <w:p w:rsidR="001F7589" w:rsidRPr="0080013C" w:rsidRDefault="001F7589" w:rsidP="001F7589">
      <w:pPr>
        <w:rPr>
          <w:b/>
          <w:lang w:val="en-US"/>
        </w:rPr>
      </w:pPr>
    </w:p>
    <w:p w:rsidR="003F6D25" w:rsidRPr="0080013C" w:rsidRDefault="003F6D25" w:rsidP="001F7589">
      <w:pPr>
        <w:rPr>
          <w:iCs/>
        </w:rPr>
      </w:pPr>
      <w:r w:rsidRPr="0080013C">
        <w:rPr>
          <w:iCs/>
        </w:rPr>
        <w:t>Экономический смысл переменных двойственной задачи к задаче производственного планирования:</w:t>
      </w:r>
    </w:p>
    <w:p w:rsidR="001F7589" w:rsidRPr="0080013C" w:rsidRDefault="001F7589" w:rsidP="001F7589">
      <w:pPr>
        <w:rPr>
          <w:i/>
          <w:iCs/>
        </w:rPr>
      </w:pPr>
      <w:proofErr w:type="gramStart"/>
      <w:r w:rsidRPr="0080013C">
        <w:rPr>
          <w:i/>
          <w:iCs/>
          <w:lang w:val="en-US"/>
        </w:rPr>
        <w:t>z</w:t>
      </w:r>
      <w:r w:rsidRPr="0080013C">
        <w:rPr>
          <w:vertAlign w:val="subscript"/>
        </w:rPr>
        <w:t>1</w:t>
      </w:r>
      <w:r w:rsidRPr="0080013C">
        <w:t xml:space="preserve"> ,</w:t>
      </w:r>
      <w:r w:rsidRPr="0080013C">
        <w:rPr>
          <w:i/>
          <w:iCs/>
          <w:lang w:val="en-US"/>
        </w:rPr>
        <w:t>z</w:t>
      </w:r>
      <w:r w:rsidRPr="0080013C">
        <w:rPr>
          <w:vertAlign w:val="subscript"/>
        </w:rPr>
        <w:t>2</w:t>
      </w:r>
      <w:proofErr w:type="gramEnd"/>
      <w:r w:rsidRPr="0080013C">
        <w:t xml:space="preserve"> , …, </w:t>
      </w:r>
      <w:proofErr w:type="spellStart"/>
      <w:r w:rsidRPr="0080013C">
        <w:rPr>
          <w:i/>
          <w:iCs/>
          <w:lang w:val="en-US"/>
        </w:rPr>
        <w:t>z</w:t>
      </w:r>
      <w:r w:rsidRPr="0080013C">
        <w:rPr>
          <w:i/>
          <w:iCs/>
          <w:vertAlign w:val="subscript"/>
          <w:lang w:val="en-US"/>
        </w:rPr>
        <w:t>m</w:t>
      </w:r>
      <w:proofErr w:type="spellEnd"/>
      <w:r w:rsidRPr="0080013C">
        <w:rPr>
          <w:i/>
          <w:iCs/>
        </w:rPr>
        <w:t xml:space="preserve"> – предельный продукт ресурса</w:t>
      </w:r>
      <w:r w:rsidR="003F6D25" w:rsidRPr="0080013C">
        <w:rPr>
          <w:i/>
          <w:iCs/>
        </w:rPr>
        <w:t xml:space="preserve"> в денежном выражении</w:t>
      </w:r>
      <w:r w:rsidRPr="0080013C">
        <w:rPr>
          <w:i/>
          <w:iCs/>
        </w:rPr>
        <w:t>;</w:t>
      </w:r>
    </w:p>
    <w:p w:rsidR="001F7589" w:rsidRPr="0080013C" w:rsidRDefault="001F7589" w:rsidP="001F7589">
      <w:pPr>
        <w:rPr>
          <w:b/>
        </w:rPr>
      </w:pPr>
      <w:proofErr w:type="gramStart"/>
      <w:r w:rsidRPr="0080013C">
        <w:rPr>
          <w:i/>
          <w:iCs/>
          <w:lang w:val="en-US"/>
        </w:rPr>
        <w:t>v</w:t>
      </w:r>
      <w:r w:rsidRPr="0080013C">
        <w:rPr>
          <w:vertAlign w:val="subscript"/>
        </w:rPr>
        <w:t>1</w:t>
      </w:r>
      <w:r w:rsidRPr="0080013C">
        <w:t xml:space="preserve"> ,</w:t>
      </w:r>
      <w:r w:rsidRPr="0080013C">
        <w:rPr>
          <w:i/>
          <w:iCs/>
          <w:lang w:val="en-US"/>
        </w:rPr>
        <w:t>v</w:t>
      </w:r>
      <w:r w:rsidRPr="0080013C">
        <w:rPr>
          <w:vertAlign w:val="subscript"/>
        </w:rPr>
        <w:t>2</w:t>
      </w:r>
      <w:proofErr w:type="gramEnd"/>
      <w:r w:rsidRPr="0080013C">
        <w:t xml:space="preserve"> , …, </w:t>
      </w:r>
      <w:proofErr w:type="spellStart"/>
      <w:r w:rsidRPr="0080013C">
        <w:rPr>
          <w:i/>
          <w:iCs/>
          <w:lang w:val="en-US"/>
        </w:rPr>
        <w:t>v</w:t>
      </w:r>
      <w:r w:rsidRPr="0080013C">
        <w:rPr>
          <w:i/>
          <w:iCs/>
          <w:vertAlign w:val="subscript"/>
          <w:lang w:val="en-US"/>
        </w:rPr>
        <w:t>n</w:t>
      </w:r>
      <w:proofErr w:type="spellEnd"/>
      <w:r w:rsidRPr="0080013C">
        <w:rPr>
          <w:i/>
          <w:iCs/>
        </w:rPr>
        <w:t xml:space="preserve"> – показатель невыгодности </w:t>
      </w:r>
      <w:r w:rsidR="003F6D25" w:rsidRPr="0080013C">
        <w:rPr>
          <w:i/>
          <w:iCs/>
        </w:rPr>
        <w:t>продукции</w:t>
      </w:r>
      <w:r w:rsidRPr="0080013C">
        <w:rPr>
          <w:i/>
          <w:iCs/>
        </w:rPr>
        <w:t>.</w:t>
      </w:r>
    </w:p>
    <w:p w:rsidR="001F7589" w:rsidRPr="0080013C" w:rsidRDefault="001F7589" w:rsidP="001F7589">
      <w:pPr>
        <w:rPr>
          <w:b/>
        </w:rPr>
      </w:pPr>
    </w:p>
    <w:p w:rsidR="001F7589" w:rsidRPr="0080013C" w:rsidRDefault="001F7589" w:rsidP="001F7589">
      <w:pPr>
        <w:ind w:firstLine="709"/>
        <w:jc w:val="both"/>
        <w:rPr>
          <w:b/>
        </w:rPr>
      </w:pPr>
      <w:r w:rsidRPr="0080013C">
        <w:rPr>
          <w:b/>
        </w:rPr>
        <w:t xml:space="preserve">Теоремы двойственности </w:t>
      </w:r>
    </w:p>
    <w:p w:rsidR="001F7589" w:rsidRPr="0080013C" w:rsidRDefault="001F7589" w:rsidP="001F7589">
      <w:pPr>
        <w:ind w:firstLine="709"/>
        <w:jc w:val="both"/>
      </w:pPr>
      <w:r w:rsidRPr="0080013C">
        <w:t>Для получения решения взаимно двойственных задач достаточно решить одну из них.</w:t>
      </w:r>
    </w:p>
    <w:p w:rsidR="001F7589" w:rsidRPr="0080013C" w:rsidRDefault="001F7589" w:rsidP="001F7589">
      <w:pPr>
        <w:ind w:firstLine="709"/>
        <w:jc w:val="both"/>
      </w:pPr>
      <w:r w:rsidRPr="0080013C">
        <w:t>Связь между планами взаимно двойственных задач устанавливают теоремы двойственности.</w:t>
      </w:r>
    </w:p>
    <w:p w:rsidR="001F7589" w:rsidRPr="0080013C" w:rsidRDefault="001F7589" w:rsidP="001F7589">
      <w:pPr>
        <w:ind w:firstLine="709"/>
        <w:jc w:val="both"/>
        <w:rPr>
          <w:i/>
          <w:iCs/>
        </w:rPr>
      </w:pPr>
      <w:r w:rsidRPr="0080013C">
        <w:rPr>
          <w:b/>
          <w:i/>
          <w:iCs/>
        </w:rPr>
        <w:t>Критерий оптимальности Канторовича (достаточный признак оптимальности).</w:t>
      </w:r>
      <w:r w:rsidRPr="0080013C">
        <w:t xml:space="preserve">Если для некоторых допустимых планов </w:t>
      </w:r>
      <w:proofErr w:type="spellStart"/>
      <w:r w:rsidRPr="0080013C">
        <w:rPr>
          <w:i/>
          <w:iCs/>
        </w:rPr>
        <w:t>х</w:t>
      </w:r>
      <w:proofErr w:type="spellEnd"/>
      <w:r w:rsidRPr="0080013C">
        <w:rPr>
          <w:vertAlign w:val="superscript"/>
        </w:rPr>
        <w:t>*</w:t>
      </w:r>
      <w:r w:rsidRPr="0080013C">
        <w:t xml:space="preserve"> и </w:t>
      </w:r>
      <w:r w:rsidRPr="0080013C">
        <w:rPr>
          <w:i/>
          <w:lang w:val="en-US"/>
        </w:rPr>
        <w:t>z</w:t>
      </w:r>
      <w:r w:rsidRPr="0080013C">
        <w:rPr>
          <w:vertAlign w:val="superscript"/>
        </w:rPr>
        <w:t>*</w:t>
      </w:r>
      <w:r w:rsidRPr="0080013C">
        <w:t xml:space="preserve"> взаимно двойственных задач выполняется равенство </w:t>
      </w:r>
      <w:r w:rsidRPr="0080013C">
        <w:rPr>
          <w:i/>
          <w:lang w:val="en-US"/>
        </w:rPr>
        <w:t>F</w:t>
      </w:r>
      <w:r w:rsidRPr="0080013C">
        <w:t>(</w:t>
      </w:r>
      <w:proofErr w:type="spellStart"/>
      <w:r w:rsidRPr="0080013C">
        <w:rPr>
          <w:i/>
          <w:iCs/>
        </w:rPr>
        <w:t>x</w:t>
      </w:r>
      <w:proofErr w:type="spellEnd"/>
      <w:r w:rsidRPr="0080013C">
        <w:rPr>
          <w:vertAlign w:val="superscript"/>
        </w:rPr>
        <w:t>*</w:t>
      </w:r>
      <w:r w:rsidRPr="0080013C">
        <w:t xml:space="preserve">) = </w:t>
      </w:r>
      <w:r w:rsidRPr="0080013C">
        <w:rPr>
          <w:i/>
          <w:lang w:val="en-US"/>
        </w:rPr>
        <w:t>F</w:t>
      </w:r>
      <w:r w:rsidRPr="0080013C">
        <w:rPr>
          <w:i/>
          <w:vertAlign w:val="subscript"/>
          <w:lang w:val="en-US"/>
        </w:rPr>
        <w:t>D</w:t>
      </w:r>
      <w:r w:rsidRPr="0080013C">
        <w:t>(</w:t>
      </w:r>
      <w:r w:rsidRPr="0080013C">
        <w:rPr>
          <w:i/>
          <w:lang w:val="en-US"/>
        </w:rPr>
        <w:t>z</w:t>
      </w:r>
      <w:r w:rsidRPr="0080013C">
        <w:rPr>
          <w:vertAlign w:val="superscript"/>
        </w:rPr>
        <w:t>*</w:t>
      </w:r>
      <w:r w:rsidRPr="0080013C">
        <w:t xml:space="preserve">), то </w:t>
      </w:r>
      <w:proofErr w:type="spellStart"/>
      <w:r w:rsidRPr="0080013C">
        <w:rPr>
          <w:i/>
          <w:iCs/>
        </w:rPr>
        <w:t>х</w:t>
      </w:r>
      <w:proofErr w:type="spellEnd"/>
      <w:r w:rsidRPr="0080013C">
        <w:rPr>
          <w:vertAlign w:val="superscript"/>
        </w:rPr>
        <w:t>*</w:t>
      </w:r>
      <w:r w:rsidRPr="0080013C">
        <w:t xml:space="preserve"> и </w:t>
      </w:r>
      <w:r w:rsidRPr="0080013C">
        <w:rPr>
          <w:i/>
          <w:lang w:val="en-US"/>
        </w:rPr>
        <w:t>z</w:t>
      </w:r>
      <w:r w:rsidRPr="0080013C">
        <w:rPr>
          <w:vertAlign w:val="superscript"/>
        </w:rPr>
        <w:t>*</w:t>
      </w:r>
      <w:r w:rsidRPr="0080013C">
        <w:t xml:space="preserve"> являются </w:t>
      </w:r>
      <w:r w:rsidRPr="0080013C">
        <w:rPr>
          <w:i/>
          <w:iCs/>
        </w:rPr>
        <w:t>оптимальными планами</w:t>
      </w:r>
      <w:r w:rsidRPr="0080013C">
        <w:t xml:space="preserve"> соответствующих задач.</w:t>
      </w:r>
    </w:p>
    <w:p w:rsidR="001F7589" w:rsidRPr="0080013C" w:rsidRDefault="001F7589" w:rsidP="001F7589">
      <w:pPr>
        <w:ind w:firstLine="709"/>
        <w:jc w:val="both"/>
        <w:rPr>
          <w:i/>
          <w:iCs/>
        </w:rPr>
      </w:pPr>
      <w:r w:rsidRPr="0080013C">
        <w:rPr>
          <w:b/>
          <w:bCs/>
          <w:i/>
          <w:iCs/>
        </w:rPr>
        <w:t xml:space="preserve">Теорема о существовании оптимальных планов пары двойственных задач. </w:t>
      </w:r>
      <w:r w:rsidRPr="0080013C">
        <w:t>Для существования оптимального плана любой из пары двойственных задач необходимо и достаточно существования допустимого плана для каждой из них.</w:t>
      </w:r>
    </w:p>
    <w:p w:rsidR="001F7589" w:rsidRPr="0080013C" w:rsidRDefault="001F7589" w:rsidP="001F7589">
      <w:pPr>
        <w:ind w:firstLine="709"/>
        <w:jc w:val="both"/>
      </w:pPr>
      <w:r w:rsidRPr="0080013C">
        <w:rPr>
          <w:b/>
          <w:bCs/>
          <w:i/>
          <w:iCs/>
        </w:rPr>
        <w:t xml:space="preserve">Первая теорема двойственности. </w:t>
      </w:r>
      <w:r w:rsidRPr="0080013C">
        <w:t>Для взаимно двойственных задач линейного программирования имеет место один из взаимоисключающих случаев:</w:t>
      </w:r>
    </w:p>
    <w:p w:rsidR="001F7589" w:rsidRPr="0080013C" w:rsidRDefault="001F7589" w:rsidP="001F7589">
      <w:pPr>
        <w:ind w:firstLine="709"/>
        <w:jc w:val="both"/>
      </w:pPr>
      <w:r w:rsidRPr="0080013C">
        <w:t>1. Если одна из двойственных задач имеет оптимальное решение, то и другая имеет оптимальное решение, причем значения целевых функций в оптимальных планах совпадают.</w:t>
      </w:r>
    </w:p>
    <w:p w:rsidR="001F7589" w:rsidRPr="0080013C" w:rsidRDefault="001F7589" w:rsidP="001F7589">
      <w:pPr>
        <w:ind w:firstLine="709"/>
        <w:jc w:val="both"/>
      </w:pPr>
      <w:r w:rsidRPr="0080013C">
        <w:t xml:space="preserve">2. Если одна из двойственных задач неразрешима вследствие неограниченности целевой функции на множестве допустимых решений, то система ограничений другой задачи несовместна (т. е. допустимое множество планов пусто). </w:t>
      </w:r>
    </w:p>
    <w:p w:rsidR="001F7589" w:rsidRPr="0080013C" w:rsidRDefault="001F7589" w:rsidP="001F7589">
      <w:pPr>
        <w:ind w:firstLine="709"/>
        <w:jc w:val="both"/>
      </w:pPr>
      <w:r w:rsidRPr="0080013C">
        <w:rPr>
          <w:b/>
          <w:bCs/>
          <w:i/>
          <w:iCs/>
        </w:rPr>
        <w:t xml:space="preserve">Вторая теорема двойственности </w:t>
      </w:r>
      <w:r w:rsidRPr="0080013C">
        <w:rPr>
          <w:b/>
          <w:bCs/>
        </w:rPr>
        <w:t>(</w:t>
      </w:r>
      <w:r w:rsidRPr="0080013C">
        <w:rPr>
          <w:b/>
          <w:bCs/>
          <w:i/>
          <w:iCs/>
        </w:rPr>
        <w:t xml:space="preserve">теорема о дополняющей </w:t>
      </w:r>
      <w:proofErr w:type="spellStart"/>
      <w:r w:rsidRPr="0080013C">
        <w:rPr>
          <w:b/>
          <w:bCs/>
          <w:i/>
          <w:iCs/>
        </w:rPr>
        <w:t>нежесткости</w:t>
      </w:r>
      <w:proofErr w:type="spellEnd"/>
      <w:r w:rsidRPr="0080013C">
        <w:rPr>
          <w:b/>
          <w:bCs/>
        </w:rPr>
        <w:t>)</w:t>
      </w:r>
      <w:r w:rsidRPr="0080013C">
        <w:rPr>
          <w:b/>
          <w:bCs/>
          <w:i/>
          <w:iCs/>
        </w:rPr>
        <w:t xml:space="preserve">. </w:t>
      </w:r>
      <w:r w:rsidRPr="0080013C">
        <w:t xml:space="preserve">Для того, чтобы планы </w:t>
      </w:r>
      <w:r w:rsidR="001C3A6A" w:rsidRPr="001C3A6A">
        <w:rPr>
          <w:position w:val="-10"/>
        </w:rPr>
        <w:pict>
          <v:shape id="_x0000_i1093" type="#_x0000_t75" style="width:87.75pt;height:18.75pt" fillcolor="window">
            <v:imagedata r:id="rId129" o:title=""/>
          </v:shape>
        </w:pict>
      </w:r>
      <w:r w:rsidRPr="0080013C">
        <w:t xml:space="preserve"> и </w:t>
      </w:r>
      <w:r w:rsidR="001C3A6A" w:rsidRPr="001C3A6A">
        <w:rPr>
          <w:position w:val="-12"/>
        </w:rPr>
        <w:pict>
          <v:shape id="_x0000_i1094" type="#_x0000_t75" style="width:92.25pt;height:18.75pt" fillcolor="window">
            <v:imagedata r:id="rId130" o:title=""/>
          </v:shape>
        </w:pict>
      </w:r>
      <w:r w:rsidRPr="0080013C">
        <w:t xml:space="preserve"> пары двойственных задач были оптимальными, необходимо и достаточно выполнение следующих условий:</w:t>
      </w:r>
    </w:p>
    <w:p w:rsidR="001F7589" w:rsidRPr="0080013C" w:rsidRDefault="001F7589" w:rsidP="001F7589">
      <w:pPr>
        <w:widowControl w:val="0"/>
        <w:autoSpaceDE w:val="0"/>
        <w:autoSpaceDN w:val="0"/>
        <w:ind w:firstLine="284"/>
        <w:jc w:val="both"/>
      </w:pPr>
    </w:p>
    <w:tbl>
      <w:tblPr>
        <w:tblW w:w="9468" w:type="dxa"/>
        <w:tblLayout w:type="fixed"/>
        <w:tblLook w:val="0000"/>
      </w:tblPr>
      <w:tblGrid>
        <w:gridCol w:w="8028"/>
        <w:gridCol w:w="1440"/>
      </w:tblGrid>
      <w:tr w:rsidR="001F7589" w:rsidRPr="0080013C" w:rsidTr="001F7589">
        <w:tc>
          <w:tcPr>
            <w:tcW w:w="8028" w:type="dxa"/>
          </w:tcPr>
          <w:p w:rsidR="001F7589" w:rsidRPr="0080013C" w:rsidRDefault="001C3A6A" w:rsidP="001F7589">
            <w:pPr>
              <w:widowControl w:val="0"/>
              <w:autoSpaceDE w:val="0"/>
              <w:autoSpaceDN w:val="0"/>
              <w:spacing w:after="360"/>
              <w:ind w:firstLine="567"/>
              <w:jc w:val="center"/>
            </w:pPr>
            <w:r w:rsidRPr="001C3A6A">
              <w:rPr>
                <w:position w:val="-12"/>
              </w:rPr>
              <w:pict>
                <v:shape id="_x0000_i1095" type="#_x0000_t75" style="width:103.5pt;height:20.25pt" fillcolor="window">
                  <v:imagedata r:id="rId131" o:title=""/>
                </v:shape>
              </w:pict>
            </w:r>
          </w:p>
        </w:tc>
        <w:tc>
          <w:tcPr>
            <w:tcW w:w="1440" w:type="dxa"/>
            <w:vAlign w:val="center"/>
          </w:tcPr>
          <w:p w:rsidR="001F7589" w:rsidRPr="0080013C" w:rsidRDefault="001F7589" w:rsidP="001F7589">
            <w:pPr>
              <w:widowControl w:val="0"/>
              <w:autoSpaceDE w:val="0"/>
              <w:autoSpaceDN w:val="0"/>
              <w:spacing w:after="360"/>
              <w:jc w:val="right"/>
            </w:pPr>
            <w:r w:rsidRPr="0080013C">
              <w:t>(5)</w:t>
            </w:r>
          </w:p>
        </w:tc>
      </w:tr>
      <w:tr w:rsidR="001F7589" w:rsidRPr="0080013C" w:rsidTr="001F7589">
        <w:tc>
          <w:tcPr>
            <w:tcW w:w="8028" w:type="dxa"/>
          </w:tcPr>
          <w:p w:rsidR="001F7589" w:rsidRPr="0080013C" w:rsidRDefault="001C3A6A" w:rsidP="001F7589">
            <w:pPr>
              <w:widowControl w:val="0"/>
              <w:autoSpaceDE w:val="0"/>
              <w:autoSpaceDN w:val="0"/>
              <w:ind w:firstLine="567"/>
              <w:jc w:val="center"/>
            </w:pPr>
            <w:r w:rsidRPr="001C3A6A">
              <w:rPr>
                <w:position w:val="-14"/>
              </w:rPr>
              <w:pict>
                <v:shape id="_x0000_i1096" type="#_x0000_t75" style="width:103.5pt;height:21pt" fillcolor="window">
                  <v:imagedata r:id="rId132" o:title=""/>
                </v:shape>
              </w:pict>
            </w:r>
          </w:p>
        </w:tc>
        <w:tc>
          <w:tcPr>
            <w:tcW w:w="1440" w:type="dxa"/>
            <w:vAlign w:val="center"/>
          </w:tcPr>
          <w:p w:rsidR="001F7589" w:rsidRPr="0080013C" w:rsidRDefault="001F7589" w:rsidP="001F7589">
            <w:pPr>
              <w:widowControl w:val="0"/>
              <w:autoSpaceDE w:val="0"/>
              <w:autoSpaceDN w:val="0"/>
              <w:jc w:val="right"/>
            </w:pPr>
            <w:r w:rsidRPr="0080013C">
              <w:t>(6)</w:t>
            </w:r>
          </w:p>
        </w:tc>
      </w:tr>
    </w:tbl>
    <w:p w:rsidR="001F7589" w:rsidRPr="0080013C" w:rsidRDefault="001F7589" w:rsidP="001F7589">
      <w:pPr>
        <w:widowControl w:val="0"/>
        <w:autoSpaceDE w:val="0"/>
        <w:autoSpaceDN w:val="0"/>
        <w:ind w:firstLine="284"/>
        <w:jc w:val="both"/>
      </w:pPr>
    </w:p>
    <w:p w:rsidR="001F7589" w:rsidRPr="0080013C" w:rsidRDefault="001F7589" w:rsidP="009F3414">
      <w:pPr>
        <w:ind w:firstLine="709"/>
        <w:jc w:val="both"/>
      </w:pPr>
      <w:r w:rsidRPr="0080013C">
        <w:t xml:space="preserve">Условия (5), (6) называются </w:t>
      </w:r>
      <w:r w:rsidRPr="009F3414">
        <w:t xml:space="preserve">условиями дополняющей </w:t>
      </w:r>
      <w:proofErr w:type="spellStart"/>
      <w:r w:rsidRPr="009F3414">
        <w:t>нежесткости</w:t>
      </w:r>
      <w:proofErr w:type="spellEnd"/>
      <w:r w:rsidRPr="0080013C">
        <w:t xml:space="preserve">. </w:t>
      </w:r>
    </w:p>
    <w:p w:rsidR="001F7589" w:rsidRPr="0080013C" w:rsidRDefault="001F7589" w:rsidP="001F7589">
      <w:pPr>
        <w:ind w:firstLine="709"/>
        <w:jc w:val="both"/>
        <w:rPr>
          <w:b/>
        </w:rPr>
      </w:pPr>
      <w:r w:rsidRPr="0080013C">
        <w:rPr>
          <w:b/>
        </w:rPr>
        <w:t>Экономический смысл переменных двойственной задачи:</w:t>
      </w:r>
    </w:p>
    <w:p w:rsidR="001F7589" w:rsidRPr="0080013C" w:rsidRDefault="001F7589" w:rsidP="001F7589">
      <w:pPr>
        <w:ind w:firstLine="709"/>
        <w:jc w:val="both"/>
      </w:pPr>
      <w:proofErr w:type="spellStart"/>
      <w:r w:rsidRPr="0080013C">
        <w:rPr>
          <w:b/>
          <w:lang w:val="en-US"/>
        </w:rPr>
        <w:t>z</w:t>
      </w:r>
      <w:r w:rsidRPr="0080013C">
        <w:rPr>
          <w:b/>
          <w:vertAlign w:val="subscript"/>
          <w:lang w:val="en-US"/>
        </w:rPr>
        <w:t>i</w:t>
      </w:r>
      <w:proofErr w:type="spellEnd"/>
      <w:r w:rsidRPr="0080013C">
        <w:rPr>
          <w:b/>
        </w:rPr>
        <w:t xml:space="preserve"> – </w:t>
      </w:r>
      <w:r w:rsidRPr="0080013C">
        <w:t xml:space="preserve">предельный продукт </w:t>
      </w:r>
      <w:proofErr w:type="spellStart"/>
      <w:r w:rsidRPr="0080013C">
        <w:rPr>
          <w:lang w:val="en-US"/>
        </w:rPr>
        <w:t>i</w:t>
      </w:r>
      <w:proofErr w:type="spellEnd"/>
      <w:r w:rsidRPr="0080013C">
        <w:t>-го ресурса в денежном выражении.</w:t>
      </w:r>
    </w:p>
    <w:p w:rsidR="001F7589" w:rsidRPr="0080013C" w:rsidRDefault="001F7589" w:rsidP="001F7589">
      <w:pPr>
        <w:ind w:firstLine="709"/>
        <w:jc w:val="both"/>
        <w:rPr>
          <w:b/>
        </w:rPr>
      </w:pPr>
      <w:proofErr w:type="spellStart"/>
      <w:r w:rsidRPr="0080013C">
        <w:rPr>
          <w:b/>
          <w:lang w:val="en-US"/>
        </w:rPr>
        <w:t>v</w:t>
      </w:r>
      <w:r w:rsidRPr="0080013C">
        <w:rPr>
          <w:b/>
          <w:vertAlign w:val="subscript"/>
          <w:lang w:val="en-US"/>
        </w:rPr>
        <w:t>j</w:t>
      </w:r>
      <w:proofErr w:type="spellEnd"/>
      <w:r w:rsidRPr="0080013C">
        <w:t xml:space="preserve"> – показатель невыгодности продукции</w:t>
      </w:r>
      <w:r w:rsidRPr="0080013C">
        <w:rPr>
          <w:lang w:val="en-US"/>
        </w:rPr>
        <w:t>j</w:t>
      </w:r>
      <w:r w:rsidRPr="0080013C">
        <w:t>- го типа</w:t>
      </w:r>
    </w:p>
    <w:p w:rsidR="001F7589" w:rsidRPr="0080013C" w:rsidRDefault="001F7589" w:rsidP="001F7589">
      <w:pPr>
        <w:ind w:firstLine="709"/>
        <w:jc w:val="both"/>
        <w:rPr>
          <w:b/>
        </w:rPr>
      </w:pPr>
      <w:r w:rsidRPr="0080013C">
        <w:rPr>
          <w:b/>
        </w:rPr>
        <w:lastRenderedPageBreak/>
        <w:t xml:space="preserve">Экономический смысл второй теоремы двойственности (условий дополняющей </w:t>
      </w:r>
      <w:proofErr w:type="spellStart"/>
      <w:r w:rsidRPr="0080013C">
        <w:rPr>
          <w:b/>
        </w:rPr>
        <w:t>нежесткости</w:t>
      </w:r>
      <w:proofErr w:type="spellEnd"/>
      <w:r w:rsidRPr="0080013C">
        <w:rPr>
          <w:b/>
        </w:rPr>
        <w:t>) для оптимальных планов взаимно двойственных задач: дефицитность ресурсов</w:t>
      </w:r>
    </w:p>
    <w:p w:rsidR="001F7589" w:rsidRPr="0080013C" w:rsidRDefault="001F7589" w:rsidP="001F7589">
      <w:pPr>
        <w:ind w:firstLine="709"/>
        <w:jc w:val="both"/>
      </w:pPr>
      <w:r w:rsidRPr="0080013C">
        <w:t xml:space="preserve">Рассмотрим условия дополняющей </w:t>
      </w:r>
      <w:proofErr w:type="spellStart"/>
      <w:r w:rsidRPr="0080013C">
        <w:t>нежесткости</w:t>
      </w:r>
      <w:proofErr w:type="spellEnd"/>
    </w:p>
    <w:p w:rsidR="001F7589" w:rsidRPr="0080013C" w:rsidRDefault="001C3A6A" w:rsidP="001F7589">
      <w:pPr>
        <w:ind w:firstLine="709"/>
        <w:jc w:val="center"/>
      </w:pPr>
      <w:r w:rsidRPr="001C3A6A">
        <w:rPr>
          <w:position w:val="-12"/>
        </w:rPr>
        <w:pict>
          <v:shape id="_x0000_i1097" type="#_x0000_t75" style="width:90.75pt;height:20.25pt" fillcolor="window">
            <v:imagedata r:id="rId133" o:title=""/>
          </v:shape>
        </w:pict>
      </w:r>
    </w:p>
    <w:p w:rsidR="001F7589" w:rsidRPr="0080013C" w:rsidRDefault="001F7589" w:rsidP="001F7589">
      <w:pPr>
        <w:ind w:firstLine="709"/>
        <w:jc w:val="both"/>
      </w:pPr>
      <w:r w:rsidRPr="0080013C">
        <w:t>Для двух множителей возможны два случая.</w:t>
      </w:r>
    </w:p>
    <w:p w:rsidR="001F7589" w:rsidRPr="0080013C" w:rsidRDefault="001F7589" w:rsidP="001F7589">
      <w:pPr>
        <w:ind w:firstLine="709"/>
        <w:jc w:val="both"/>
      </w:pPr>
      <w:r w:rsidRPr="0080013C">
        <w:t xml:space="preserve">1) Если </w:t>
      </w:r>
      <w:r w:rsidR="001C3A6A" w:rsidRPr="001C3A6A">
        <w:rPr>
          <w:position w:val="-12"/>
        </w:rPr>
        <w:pict>
          <v:shape id="_x0000_i1098" type="#_x0000_t75" style="width:33pt;height:18.75pt" fillcolor="window">
            <v:imagedata r:id="rId134" o:title=""/>
          </v:shape>
        </w:pict>
      </w:r>
      <w:r w:rsidRPr="0080013C">
        <w:t xml:space="preserve">, то </w:t>
      </w:r>
      <w:r w:rsidR="001C3A6A" w:rsidRPr="001C3A6A">
        <w:rPr>
          <w:position w:val="-12"/>
        </w:rPr>
        <w:pict>
          <v:shape id="_x0000_i1099" type="#_x0000_t75" style="width:81pt;height:20.25pt" fillcolor="window">
            <v:imagedata r:id="rId135" o:title=""/>
          </v:shape>
        </w:pict>
      </w:r>
      <w:r w:rsidRPr="0080013C">
        <w:t xml:space="preserve">. Экономически это означает, что если остаток ресурса не равен нулю и ресурс избыточен, то в оптимальном плане соответствующая двойственная переменная (предельный продукт ресурса в денежном выражении) </w:t>
      </w:r>
      <w:proofErr w:type="spellStart"/>
      <w:r w:rsidRPr="0080013C">
        <w:rPr>
          <w:i/>
          <w:lang w:val="en-US"/>
        </w:rPr>
        <w:t>z</w:t>
      </w:r>
      <w:r w:rsidRPr="0080013C">
        <w:rPr>
          <w:i/>
          <w:vertAlign w:val="subscript"/>
          <w:lang w:val="en-US"/>
        </w:rPr>
        <w:t>i</w:t>
      </w:r>
      <w:proofErr w:type="spellEnd"/>
      <w:r w:rsidRPr="0080013C">
        <w:t xml:space="preserve"> равна нулю. </w:t>
      </w:r>
    </w:p>
    <w:p w:rsidR="001F7589" w:rsidRPr="0080013C" w:rsidRDefault="001F7589" w:rsidP="001F7589">
      <w:pPr>
        <w:ind w:firstLine="709"/>
        <w:jc w:val="both"/>
      </w:pPr>
      <w:r w:rsidRPr="0080013C">
        <w:rPr>
          <w:b/>
        </w:rPr>
        <w:t>Вывод</w:t>
      </w:r>
      <w:r w:rsidRPr="0080013C">
        <w:t xml:space="preserve">:  при увеличении избыточного ресурса общий доход не изменится (избыточный ресурс станет еще более избыточным). </w:t>
      </w:r>
    </w:p>
    <w:p w:rsidR="001F7589" w:rsidRPr="0080013C" w:rsidRDefault="001F7589" w:rsidP="001F7589">
      <w:pPr>
        <w:ind w:firstLine="709"/>
        <w:jc w:val="both"/>
      </w:pPr>
      <w:r w:rsidRPr="0080013C">
        <w:t xml:space="preserve">2) Если </w:t>
      </w:r>
      <w:r w:rsidR="001C3A6A" w:rsidRPr="001C3A6A">
        <w:rPr>
          <w:position w:val="-12"/>
        </w:rPr>
        <w:pict>
          <v:shape id="_x0000_i1100" type="#_x0000_t75" style="width:32.25pt;height:18.75pt" fillcolor="window">
            <v:imagedata r:id="rId136" o:title=""/>
          </v:shape>
        </w:pict>
      </w:r>
      <w:r w:rsidRPr="0080013C">
        <w:t xml:space="preserve">, то </w:t>
      </w:r>
      <w:r w:rsidR="001C3A6A" w:rsidRPr="001C3A6A">
        <w:rPr>
          <w:position w:val="-12"/>
        </w:rPr>
        <w:pict>
          <v:shape id="_x0000_i1101" type="#_x0000_t75" style="width:75.75pt;height:20.25pt" fillcolor="window">
            <v:imagedata r:id="rId137" o:title=""/>
          </v:shape>
        </w:pict>
      </w:r>
      <w:r w:rsidRPr="0080013C">
        <w:t xml:space="preserve"> Экономически это означает, что если в оптимальном плане двойственной задачи предельный продукт </w:t>
      </w:r>
      <w:proofErr w:type="spellStart"/>
      <w:r w:rsidRPr="0080013C">
        <w:rPr>
          <w:i/>
          <w:lang w:val="en-US"/>
        </w:rPr>
        <w:t>i</w:t>
      </w:r>
      <w:proofErr w:type="spellEnd"/>
      <w:r w:rsidRPr="0080013C">
        <w:t xml:space="preserve">-го ресурса в денежном выражении </w:t>
      </w:r>
      <w:r w:rsidR="001C3A6A" w:rsidRPr="001C3A6A">
        <w:rPr>
          <w:position w:val="-12"/>
        </w:rPr>
        <w:pict>
          <v:shape id="_x0000_i1102" type="#_x0000_t75" style="width:13.5pt;height:18.75pt">
            <v:imagedata r:id="rId138" o:title=""/>
          </v:shape>
        </w:pict>
      </w:r>
      <w:r w:rsidRPr="0080013C">
        <w:t xml:space="preserve">строго больше нуля, то остаток ресурса равен нулю и ресурс израсходован полностью. Такой ресурс называется </w:t>
      </w:r>
      <w:r w:rsidRPr="0080013C">
        <w:rPr>
          <w:b/>
        </w:rPr>
        <w:t xml:space="preserve">дефицитным </w:t>
      </w:r>
      <w:r w:rsidRPr="0080013C">
        <w:t xml:space="preserve">(с точки зрения возможности увеличения дохода). Таким образом, при увеличении дефицитного </w:t>
      </w:r>
      <w:proofErr w:type="spellStart"/>
      <w:r w:rsidRPr="0080013C">
        <w:rPr>
          <w:i/>
          <w:lang w:val="en-US"/>
        </w:rPr>
        <w:t>i</w:t>
      </w:r>
      <w:proofErr w:type="spellEnd"/>
      <w:r w:rsidRPr="0080013C">
        <w:t xml:space="preserve">-го ресурса на </w:t>
      </w:r>
      <w:r w:rsidR="001C3A6A" w:rsidRPr="001C3A6A">
        <w:rPr>
          <w:position w:val="-12"/>
        </w:rPr>
        <w:pict>
          <v:shape id="_x0000_i1103" type="#_x0000_t75" style="width:18.75pt;height:18.75pt">
            <v:imagedata r:id="rId139" o:title=""/>
          </v:shape>
        </w:pict>
      </w:r>
      <w:r w:rsidRPr="0080013C">
        <w:t xml:space="preserve"> единиц общий доход </w:t>
      </w:r>
      <w:r w:rsidRPr="0080013C">
        <w:rPr>
          <w:i/>
          <w:lang w:val="en-US"/>
        </w:rPr>
        <w:t>F</w:t>
      </w:r>
      <w:r w:rsidRPr="0080013C">
        <w:t xml:space="preserve"> увеличивается за счет выпуска дополнительно произведенной продукции на величину </w:t>
      </w:r>
      <w:r w:rsidR="001C3A6A" w:rsidRPr="001C3A6A">
        <w:rPr>
          <w:position w:val="-12"/>
        </w:rPr>
        <w:pict>
          <v:shape id="_x0000_i1104" type="#_x0000_t75" style="width:66pt;height:18.75pt" fillcolor="window">
            <v:imagedata r:id="rId140" o:title=""/>
          </v:shape>
        </w:pict>
      </w:r>
      <w:r w:rsidRPr="0080013C">
        <w:t xml:space="preserve">. При уменьшении ресурса доход  уменьшится на величину </w:t>
      </w:r>
      <w:r w:rsidR="001C3A6A" w:rsidRPr="001C3A6A">
        <w:rPr>
          <w:position w:val="-10"/>
        </w:rPr>
        <w:pict>
          <v:shape id="_x0000_i1105" type="#_x0000_t75" style="width:21pt;height:17.25pt">
            <v:imagedata r:id="rId141" o:title=""/>
          </v:shape>
        </w:pict>
      </w:r>
      <w:r w:rsidRPr="0080013C">
        <w:t xml:space="preserve">. </w:t>
      </w:r>
    </w:p>
    <w:p w:rsidR="001F7589" w:rsidRPr="0080013C" w:rsidRDefault="001F7589" w:rsidP="001F7589">
      <w:pPr>
        <w:ind w:firstLine="709"/>
        <w:jc w:val="both"/>
      </w:pPr>
      <w:r w:rsidRPr="0080013C">
        <w:rPr>
          <w:b/>
        </w:rPr>
        <w:t>Вывод:</w:t>
      </w:r>
      <w:r w:rsidRPr="0080013C">
        <w:t xml:space="preserve"> дефицитный ресурс имеет положительный предельный продукт в денежном выражении, а избыточный ресурс – нулевой. Чем больше предельный продукт ресурса, тем больший доход даст увеличение объема этого ресурса. </w:t>
      </w:r>
    </w:p>
    <w:p w:rsidR="001F7589" w:rsidRPr="0080013C" w:rsidRDefault="001F7589" w:rsidP="001F7589">
      <w:pPr>
        <w:ind w:firstLine="709"/>
        <w:jc w:val="both"/>
      </w:pPr>
      <w:r w:rsidRPr="0080013C">
        <w:rPr>
          <w:b/>
        </w:rPr>
        <w:t xml:space="preserve">Экономический смысл второй теоремы двойственности (условий дополняющей </w:t>
      </w:r>
      <w:proofErr w:type="spellStart"/>
      <w:r w:rsidRPr="0080013C">
        <w:rPr>
          <w:b/>
        </w:rPr>
        <w:t>нежесткости</w:t>
      </w:r>
      <w:proofErr w:type="spellEnd"/>
      <w:r w:rsidRPr="0080013C">
        <w:rPr>
          <w:b/>
        </w:rPr>
        <w:t>) для оптимальных планов взаимно двойственных задач: доходность продукции</w:t>
      </w:r>
    </w:p>
    <w:p w:rsidR="001F7589" w:rsidRPr="0080013C" w:rsidRDefault="001F7589" w:rsidP="001F7589">
      <w:pPr>
        <w:ind w:firstLine="709"/>
        <w:jc w:val="both"/>
      </w:pPr>
      <w:r w:rsidRPr="0080013C">
        <w:t xml:space="preserve">Рассмотрим другие условия дополняющей </w:t>
      </w:r>
      <w:proofErr w:type="spellStart"/>
      <w:r w:rsidRPr="0080013C">
        <w:t>нежесткости</w:t>
      </w:r>
      <w:proofErr w:type="spellEnd"/>
      <w:r w:rsidR="001C3A6A" w:rsidRPr="001C3A6A">
        <w:rPr>
          <w:position w:val="-14"/>
        </w:rPr>
        <w:pict>
          <v:shape id="_x0000_i1106" type="#_x0000_t75" style="width:90.75pt;height:21pt" fillcolor="window">
            <v:imagedata r:id="rId142" o:title=""/>
          </v:shape>
        </w:pict>
      </w:r>
      <w:r w:rsidRPr="0080013C">
        <w:t xml:space="preserve">. Для двух множителей имеются следующие возможности. </w:t>
      </w:r>
    </w:p>
    <w:p w:rsidR="001F7589" w:rsidRPr="0080013C" w:rsidRDefault="001F7589" w:rsidP="001F7589">
      <w:pPr>
        <w:ind w:firstLine="709"/>
        <w:jc w:val="both"/>
      </w:pPr>
      <w:r w:rsidRPr="0080013C">
        <w:t xml:space="preserve">Если </w:t>
      </w:r>
      <w:r w:rsidR="001C3A6A" w:rsidRPr="001C3A6A">
        <w:rPr>
          <w:position w:val="-14"/>
        </w:rPr>
        <w:pict>
          <v:shape id="_x0000_i1107" type="#_x0000_t75" style="width:1in;height:21pt" fillcolor="window">
            <v:imagedata r:id="rId143" o:title=""/>
          </v:shape>
        </w:pict>
      </w:r>
      <w:r w:rsidRPr="0080013C">
        <w:t xml:space="preserve">, то </w:t>
      </w:r>
      <w:r w:rsidR="001C3A6A" w:rsidRPr="001C3A6A">
        <w:rPr>
          <w:position w:val="-14"/>
        </w:rPr>
        <w:pict>
          <v:shape id="_x0000_i1108" type="#_x0000_t75" style="width:32.25pt;height:20.25pt" fillcolor="window">
            <v:imagedata r:id="rId144" o:title=""/>
          </v:shape>
        </w:pict>
      </w:r>
      <w:r w:rsidRPr="0080013C">
        <w:t xml:space="preserve">. Экономически это означает, что если </w:t>
      </w:r>
      <w:r w:rsidR="001C3A6A" w:rsidRPr="001C3A6A">
        <w:rPr>
          <w:position w:val="-14"/>
        </w:rPr>
        <w:pict>
          <v:shape id="_x0000_i1109" type="#_x0000_t75" style="width:13.5pt;height:20.25pt">
            <v:imagedata r:id="rId145" o:title=""/>
          </v:shape>
        </w:pict>
      </w:r>
      <w:r w:rsidRPr="0080013C">
        <w:t xml:space="preserve"> не равна нулю, то </w:t>
      </w:r>
      <w:r w:rsidRPr="0080013C">
        <w:rPr>
          <w:i/>
          <w:lang w:val="en-US"/>
        </w:rPr>
        <w:t>j</w:t>
      </w:r>
      <w:r w:rsidRPr="0080013C">
        <w:t>-</w:t>
      </w:r>
      <w:proofErr w:type="spellStart"/>
      <w:r w:rsidRPr="0080013C">
        <w:t>ый</w:t>
      </w:r>
      <w:proofErr w:type="spellEnd"/>
      <w:r w:rsidRPr="0080013C">
        <w:t xml:space="preserve"> вид продукции не входит в план производства как невыгодный. При включении в план выпуска 1 единицы </w:t>
      </w:r>
      <w:r w:rsidRPr="0080013C">
        <w:rPr>
          <w:i/>
          <w:lang w:val="en-US"/>
        </w:rPr>
        <w:t>j</w:t>
      </w:r>
      <w:r w:rsidRPr="0080013C">
        <w:t xml:space="preserve">-ой продукции доход уменьшится на величину </w:t>
      </w:r>
      <w:r w:rsidR="001C3A6A" w:rsidRPr="001C3A6A">
        <w:rPr>
          <w:position w:val="-14"/>
        </w:rPr>
        <w:pict>
          <v:shape id="_x0000_i1110" type="#_x0000_t75" style="width:13.5pt;height:20.25pt">
            <v:imagedata r:id="rId146" o:title=""/>
          </v:shape>
        </w:pict>
      </w:r>
      <w:r w:rsidRPr="0080013C">
        <w:t xml:space="preserve">. Если </w:t>
      </w:r>
      <w:r w:rsidR="001C3A6A" w:rsidRPr="001C3A6A">
        <w:rPr>
          <w:position w:val="-14"/>
        </w:rPr>
        <w:pict>
          <v:shape id="_x0000_i1111" type="#_x0000_t75" style="width:32.25pt;height:20.25pt" fillcolor="window">
            <v:imagedata r:id="rId147" o:title=""/>
          </v:shape>
        </w:pict>
      </w:r>
      <w:r w:rsidRPr="0080013C">
        <w:t xml:space="preserve">, то </w:t>
      </w:r>
      <w:r w:rsidR="001C3A6A" w:rsidRPr="001C3A6A">
        <w:rPr>
          <w:position w:val="-14"/>
        </w:rPr>
        <w:pict>
          <v:shape id="_x0000_i1112" type="#_x0000_t75" style="width:74.25pt;height:21pt" fillcolor="window">
            <v:imagedata r:id="rId148" o:title=""/>
          </v:shape>
        </w:pict>
      </w:r>
      <w:r w:rsidRPr="0080013C">
        <w:t xml:space="preserve">, т.е. </w:t>
      </w:r>
      <w:r w:rsidRPr="0080013C">
        <w:rPr>
          <w:lang w:val="en-US"/>
        </w:rPr>
        <w:t>j</w:t>
      </w:r>
      <w:r w:rsidRPr="0080013C">
        <w:t>-</w:t>
      </w:r>
      <w:proofErr w:type="spellStart"/>
      <w:r w:rsidRPr="0080013C">
        <w:t>ый</w:t>
      </w:r>
      <w:proofErr w:type="spellEnd"/>
      <w:r w:rsidRPr="0080013C">
        <w:t xml:space="preserve"> вид продукции входит в план производства как выгодный.</w:t>
      </w:r>
    </w:p>
    <w:p w:rsidR="001F7589" w:rsidRPr="0080013C" w:rsidRDefault="001F7589" w:rsidP="001F7589">
      <w:pPr>
        <w:ind w:firstLine="709"/>
        <w:jc w:val="both"/>
      </w:pPr>
      <w:r w:rsidRPr="0080013C">
        <w:rPr>
          <w:b/>
        </w:rPr>
        <w:t>Вывод</w:t>
      </w:r>
      <w:r w:rsidRPr="0080013C">
        <w:t xml:space="preserve">: </w:t>
      </w:r>
      <w:r w:rsidR="001C3A6A" w:rsidRPr="001C3A6A">
        <w:rPr>
          <w:position w:val="-14"/>
        </w:rPr>
        <w:pict>
          <v:shape id="_x0000_i1113" type="#_x0000_t75" style="width:13.5pt;height:20.25pt">
            <v:imagedata r:id="rId149" o:title=""/>
          </v:shape>
        </w:pict>
      </w:r>
      <w:r w:rsidRPr="0080013C">
        <w:t xml:space="preserve"> равна величине  потери дохода при увеличении объема выпуска продукции </w:t>
      </w:r>
      <w:r w:rsidRPr="0080013C">
        <w:rPr>
          <w:i/>
        </w:rPr>
        <w:t>j</w:t>
      </w:r>
      <w:r w:rsidRPr="0080013C">
        <w:t>-го вида на одну единицу.</w:t>
      </w:r>
    </w:p>
    <w:p w:rsidR="001F7589" w:rsidRPr="0080013C" w:rsidRDefault="001F7589" w:rsidP="001F7589">
      <w:pPr>
        <w:ind w:firstLine="709"/>
        <w:jc w:val="both"/>
        <w:rPr>
          <w:bCs/>
        </w:rPr>
      </w:pPr>
      <w:r w:rsidRPr="0080013C">
        <w:rPr>
          <w:b/>
          <w:bCs/>
        </w:rPr>
        <w:t>Свойства предельных продуктов ресурсов в денежном выражении</w:t>
      </w:r>
    </w:p>
    <w:p w:rsidR="001F7589" w:rsidRPr="0080013C" w:rsidRDefault="001F7589" w:rsidP="001F7589">
      <w:pPr>
        <w:ind w:firstLine="709"/>
        <w:jc w:val="both"/>
        <w:rPr>
          <w:bCs/>
        </w:rPr>
      </w:pPr>
      <w:r w:rsidRPr="0080013C">
        <w:rPr>
          <w:bCs/>
        </w:rPr>
        <w:t>Таким образом, двойственные переменные как предельные продукты ресурсов в денежном выражении обладают следующими свойствами.</w:t>
      </w:r>
    </w:p>
    <w:p w:rsidR="001F7589" w:rsidRPr="0080013C" w:rsidRDefault="001F7589" w:rsidP="001F7589">
      <w:pPr>
        <w:ind w:firstLine="709"/>
        <w:jc w:val="both"/>
      </w:pPr>
      <w:r w:rsidRPr="0080013C">
        <w:rPr>
          <w:b/>
          <w:bCs/>
        </w:rPr>
        <w:t>Свойство 1. </w:t>
      </w:r>
      <w:r w:rsidRPr="0080013C">
        <w:rPr>
          <w:i/>
          <w:iCs/>
        </w:rPr>
        <w:t>Предельный продукт ресурса в денежном выражении является мерой дефицитности ресурса:</w:t>
      </w:r>
      <w:r w:rsidRPr="0080013C">
        <w:t xml:space="preserve"> дефицитнее тот ресурс, у которого предельный продукт больше (увеличение этого ресурса даст больший прирост дохода). </w:t>
      </w:r>
    </w:p>
    <w:p w:rsidR="001F7589" w:rsidRPr="0080013C" w:rsidRDefault="001F7589" w:rsidP="001F7589">
      <w:pPr>
        <w:ind w:firstLine="709"/>
        <w:jc w:val="both"/>
      </w:pPr>
      <w:r w:rsidRPr="0080013C">
        <w:rPr>
          <w:b/>
          <w:bCs/>
        </w:rPr>
        <w:t>Свойство 2. </w:t>
      </w:r>
      <w:r w:rsidRPr="0080013C">
        <w:rPr>
          <w:i/>
          <w:iCs/>
        </w:rPr>
        <w:t xml:space="preserve">Предельный продукт ресурса в денежном выражении является мерой влияния правых частей ограничений (запасов ресурса) на значение целевой функции (общего дохода): </w:t>
      </w:r>
      <w:r w:rsidRPr="0080013C">
        <w:rPr>
          <w:iCs/>
        </w:rPr>
        <w:t>п</w:t>
      </w:r>
      <w:r w:rsidRPr="0080013C">
        <w:t>ри изменении запаса дефицитного ресурса доход изменяется, недефицитного – нет</w:t>
      </w:r>
      <w:r w:rsidRPr="0080013C">
        <w:rPr>
          <w:i/>
          <w:iCs/>
        </w:rPr>
        <w:t>.</w:t>
      </w:r>
    </w:p>
    <w:p w:rsidR="001F7589" w:rsidRPr="0080013C" w:rsidRDefault="001F7589" w:rsidP="001F7589">
      <w:pPr>
        <w:ind w:firstLine="709"/>
        <w:jc w:val="both"/>
        <w:rPr>
          <w:bCs/>
        </w:rPr>
      </w:pPr>
      <w:r w:rsidRPr="0080013C">
        <w:rPr>
          <w:b/>
        </w:rPr>
        <w:t xml:space="preserve"> Задачи анализа на чувствительность оптимального плана</w:t>
      </w:r>
    </w:p>
    <w:p w:rsidR="001F7589" w:rsidRPr="0080013C" w:rsidRDefault="001F7589" w:rsidP="001F7589">
      <w:pPr>
        <w:ind w:firstLine="709"/>
        <w:jc w:val="both"/>
      </w:pPr>
      <w:r w:rsidRPr="0080013C">
        <w:lastRenderedPageBreak/>
        <w:t xml:space="preserve">При анализе на чувствительность оптимального плана в </w:t>
      </w:r>
      <w:r w:rsidRPr="0080013C">
        <w:rPr>
          <w:iCs/>
        </w:rPr>
        <w:t>задаче</w:t>
      </w:r>
      <w:r w:rsidRPr="0080013C">
        <w:t xml:space="preserve"> производственного планирования выделяются следующие три задачи.</w:t>
      </w:r>
    </w:p>
    <w:p w:rsidR="001F7589" w:rsidRPr="0080013C" w:rsidRDefault="001F7589" w:rsidP="001F7589">
      <w:pPr>
        <w:ind w:firstLine="709"/>
        <w:jc w:val="both"/>
      </w:pPr>
      <w:r w:rsidRPr="0080013C">
        <w:t xml:space="preserve">1. Анализ изменения правых частей ограничений (объемов ресурсов): в каких пределах может изменяться объем ресурса, чтобы структура оптимального плана сохранилась? </w:t>
      </w:r>
    </w:p>
    <w:p w:rsidR="001F7589" w:rsidRPr="0080013C" w:rsidRDefault="001F7589" w:rsidP="001F7589">
      <w:pPr>
        <w:ind w:firstLine="709"/>
        <w:jc w:val="both"/>
      </w:pPr>
      <w:r w:rsidRPr="0080013C">
        <w:t>Сохранение (устойчивость) структуры оптимального плана означает, что если в оптимальном плане объем выпуска некоторого вида продукции не равен нулю (продукция доходная), то при изменении объема ресурса объем выпуска этого вида продукции может быть другим числом, но также не равным нулю (продукция остается доходной). Объемы продукции, приносящей потери дохода, остаются равными нулю.</w:t>
      </w:r>
    </w:p>
    <w:p w:rsidR="001F7589" w:rsidRPr="0080013C" w:rsidRDefault="001F7589" w:rsidP="001F7589">
      <w:pPr>
        <w:ind w:firstLine="709"/>
        <w:jc w:val="both"/>
        <w:rPr>
          <w:iCs/>
        </w:rPr>
      </w:pPr>
      <w:r w:rsidRPr="0080013C">
        <w:rPr>
          <w:iCs/>
        </w:rPr>
        <w:t>При анализе изменения объемов ресурсов рассматриваются два случая:</w:t>
      </w:r>
    </w:p>
    <w:p w:rsidR="001F7589" w:rsidRPr="0080013C" w:rsidRDefault="001F7589" w:rsidP="001F7589">
      <w:pPr>
        <w:ind w:firstLine="709"/>
        <w:jc w:val="both"/>
        <w:rPr>
          <w:iCs/>
        </w:rPr>
      </w:pPr>
      <w:r w:rsidRPr="0080013C">
        <w:rPr>
          <w:iCs/>
        </w:rPr>
        <w:t xml:space="preserve">а) анализ изменения запасов дефицитных ресурсов: допустимые увеличение и уменьшение запаса дефицитного ресурса, при которых сохраняется структура оптимального плана и изменяется доход; </w:t>
      </w:r>
    </w:p>
    <w:p w:rsidR="001F7589" w:rsidRPr="0080013C" w:rsidRDefault="001F7589" w:rsidP="001F7589">
      <w:pPr>
        <w:ind w:firstLine="709"/>
        <w:jc w:val="both"/>
        <w:rPr>
          <w:iCs/>
        </w:rPr>
      </w:pPr>
      <w:r w:rsidRPr="0080013C">
        <w:rPr>
          <w:iCs/>
        </w:rPr>
        <w:t>б) анализ изменения запасов недефицитных ресурсов: допустимые увеличение и уменьшение запаса недефицитного ресурса, при которых сохраняется структура оптимального плана и не изменяется доход.</w:t>
      </w:r>
    </w:p>
    <w:p w:rsidR="001F7589" w:rsidRPr="0080013C" w:rsidRDefault="001F7589" w:rsidP="001F7589">
      <w:pPr>
        <w:ind w:firstLine="709"/>
        <w:jc w:val="both"/>
      </w:pPr>
      <w:r w:rsidRPr="0080013C">
        <w:t xml:space="preserve">2. Анализ изменения коэффициентов целевой функции (изменения цен на продукцию): в каких пределах могут изменяться коэффициенты целевой функции, чтобы при этом оптимальный план оставался неизменным? </w:t>
      </w:r>
    </w:p>
    <w:p w:rsidR="001F7589" w:rsidRPr="0080013C" w:rsidRDefault="001F7589" w:rsidP="001F7589">
      <w:pPr>
        <w:ind w:firstLine="709"/>
        <w:jc w:val="both"/>
      </w:pPr>
    </w:p>
    <w:p w:rsidR="001F7589" w:rsidRPr="0080013C" w:rsidRDefault="001F7589" w:rsidP="001F7589">
      <w:pPr>
        <w:ind w:firstLine="708"/>
        <w:jc w:val="both"/>
      </w:pPr>
      <w:r w:rsidRPr="0080013C">
        <w:t xml:space="preserve">Анализ </w:t>
      </w:r>
      <w:r w:rsidRPr="0080013C">
        <w:rPr>
          <w:bCs/>
        </w:rPr>
        <w:t xml:space="preserve">оптимального решения на чувствительность в </w:t>
      </w:r>
      <w:proofErr w:type="spellStart"/>
      <w:r w:rsidRPr="0080013C">
        <w:rPr>
          <w:bCs/>
        </w:rPr>
        <w:t>Excel</w:t>
      </w:r>
      <w:proofErr w:type="spellEnd"/>
      <w:r w:rsidRPr="0080013C">
        <w:rPr>
          <w:bCs/>
        </w:rPr>
        <w:t xml:space="preserve"> проводится на основе отчетов </w:t>
      </w:r>
      <w:r w:rsidRPr="0080013C">
        <w:rPr>
          <w:bCs/>
          <w:i/>
        </w:rPr>
        <w:t>Результаты</w:t>
      </w:r>
      <w:r w:rsidRPr="0080013C">
        <w:rPr>
          <w:bCs/>
        </w:rPr>
        <w:t xml:space="preserve">, </w:t>
      </w:r>
      <w:r w:rsidRPr="0080013C">
        <w:rPr>
          <w:bCs/>
          <w:i/>
        </w:rPr>
        <w:t>Устойчивость</w:t>
      </w:r>
      <w:r w:rsidRPr="0080013C">
        <w:rPr>
          <w:bCs/>
        </w:rPr>
        <w:t xml:space="preserve">, </w:t>
      </w:r>
      <w:proofErr w:type="spellStart"/>
      <w:r w:rsidRPr="0080013C">
        <w:rPr>
          <w:bCs/>
          <w:i/>
        </w:rPr>
        <w:t>Пределы,</w:t>
      </w:r>
      <w:r w:rsidRPr="0080013C">
        <w:t>получаемых</w:t>
      </w:r>
      <w:proofErr w:type="spellEnd"/>
      <w:r w:rsidRPr="0080013C">
        <w:t xml:space="preserve"> с помощью надстройки </w:t>
      </w:r>
      <w:r w:rsidRPr="0080013C">
        <w:rPr>
          <w:i/>
        </w:rPr>
        <w:t>Поиск решения</w:t>
      </w:r>
      <w:r w:rsidRPr="0080013C">
        <w:t xml:space="preserve"> в диалоговом окне </w:t>
      </w:r>
      <w:r w:rsidRPr="0080013C">
        <w:rPr>
          <w:i/>
        </w:rPr>
        <w:t>Результаты поиска решения</w:t>
      </w:r>
      <w:r w:rsidRPr="0080013C">
        <w:t>. А</w:t>
      </w:r>
      <w:r w:rsidR="00E0656B">
        <w:t xml:space="preserve"> в</w:t>
      </w:r>
      <w:r w:rsidRPr="0080013C">
        <w:t xml:space="preserve"> отчетах указываются допустимые увеличения и допустимые уменьшения параметров, при которых сохраняется устойчивость оптимальных планов.</w:t>
      </w:r>
    </w:p>
    <w:p w:rsidR="001F7589" w:rsidRPr="0080013C" w:rsidRDefault="001F7589" w:rsidP="001F7589"/>
    <w:p w:rsidR="001F7589" w:rsidRPr="0080013C" w:rsidRDefault="00903914" w:rsidP="00B70DBC">
      <w:pPr>
        <w:pStyle w:val="30"/>
        <w:rPr>
          <w:sz w:val="24"/>
          <w:szCs w:val="24"/>
        </w:rPr>
      </w:pPr>
      <w:bookmarkStart w:id="44" w:name="_Toc24989885"/>
      <w:r>
        <w:rPr>
          <w:sz w:val="24"/>
          <w:szCs w:val="24"/>
        </w:rPr>
        <w:t>4</w:t>
      </w:r>
      <w:r w:rsidR="008D3895" w:rsidRPr="0080013C">
        <w:rPr>
          <w:sz w:val="24"/>
          <w:szCs w:val="24"/>
        </w:rPr>
        <w:t xml:space="preserve"> Методы многокритериальной оптимизации</w:t>
      </w:r>
      <w:bookmarkEnd w:id="44"/>
    </w:p>
    <w:p w:rsidR="0080013C" w:rsidRPr="0080013C" w:rsidRDefault="0080013C" w:rsidP="0080013C">
      <w:pPr>
        <w:spacing w:after="120"/>
        <w:ind w:firstLine="562"/>
        <w:jc w:val="both"/>
        <w:rPr>
          <w:b/>
        </w:rPr>
      </w:pPr>
      <w:r w:rsidRPr="0080013C">
        <w:rPr>
          <w:b/>
        </w:rPr>
        <w:t>Методы многокритериальной оптимизации</w:t>
      </w:r>
    </w:p>
    <w:p w:rsidR="0080013C" w:rsidRPr="0080013C" w:rsidRDefault="0080013C" w:rsidP="0080013C">
      <w:pPr>
        <w:spacing w:after="120"/>
        <w:ind w:firstLine="562"/>
        <w:jc w:val="both"/>
      </w:pPr>
      <w:r w:rsidRPr="0080013C">
        <w:t>Математическая модель многокритериальной оптимизации</w:t>
      </w:r>
    </w:p>
    <w:p w:rsidR="0080013C" w:rsidRPr="0080013C" w:rsidRDefault="0080013C" w:rsidP="0080013C">
      <w:pPr>
        <w:spacing w:after="120"/>
        <w:ind w:firstLine="562"/>
        <w:jc w:val="both"/>
      </w:pPr>
      <w:r w:rsidRPr="0080013C">
        <w:t xml:space="preserve">В теории многокритериальной оптимизации (МКО) решаются задачи принятия решений одновременно по нескольким критериям. Задача МКО ставится следующим образом: требуется найти числа </w:t>
      </w:r>
      <w:r w:rsidRPr="0080013C">
        <w:object w:dxaOrig="1125" w:dyaOrig="360">
          <v:shape id="_x0000_i1114" type="#_x0000_t75" style="width:56.25pt;height:18pt" o:ole="">
            <v:imagedata r:id="rId150" o:title=""/>
          </v:shape>
          <o:OLEObject Type="Embed" ProgID="Equation.3" ShapeID="_x0000_i1114" DrawAspect="Content" ObjectID="_1635929600" r:id="rId151"/>
        </w:object>
      </w:r>
      <w:r w:rsidRPr="0080013C">
        <w:t xml:space="preserve">, удовлетворяющие системе ограничений </w:t>
      </w:r>
    </w:p>
    <w:p w:rsidR="0080013C" w:rsidRPr="0080013C" w:rsidRDefault="0080013C" w:rsidP="0080013C">
      <w:pPr>
        <w:spacing w:after="120"/>
        <w:ind w:firstLine="562"/>
        <w:jc w:val="both"/>
      </w:pPr>
      <w:r w:rsidRPr="0080013C">
        <w:object w:dxaOrig="1935" w:dyaOrig="360">
          <v:shape id="_x0000_i1115" type="#_x0000_t75" style="width:96.75pt;height:18pt" o:ole="">
            <v:imagedata r:id="rId152" o:title=""/>
          </v:shape>
          <o:OLEObject Type="Embed" ProgID="Equation.3" ShapeID="_x0000_i1115" DrawAspect="Content" ObjectID="_1635929601" r:id="rId153"/>
        </w:object>
      </w:r>
      <w:r w:rsidRPr="0080013C">
        <w:t xml:space="preserve">, </w:t>
      </w:r>
      <w:r w:rsidRPr="0080013C">
        <w:object w:dxaOrig="1155" w:dyaOrig="315">
          <v:shape id="_x0000_i1116" type="#_x0000_t75" style="width:58.5pt;height:16.5pt" o:ole="">
            <v:imagedata r:id="rId154" o:title=""/>
          </v:shape>
          <o:OLEObject Type="Embed" ProgID="Equation.3" ShapeID="_x0000_i1116" DrawAspect="Content" ObjectID="_1635929602" r:id="rId155"/>
        </w:object>
      </w:r>
      <w:r w:rsidRPr="0080013C">
        <w:t>,</w:t>
      </w:r>
      <w:r w:rsidRPr="0080013C">
        <w:tab/>
      </w:r>
      <w:r w:rsidRPr="0080013C">
        <w:tab/>
      </w:r>
      <w:r w:rsidRPr="0080013C">
        <w:tab/>
      </w:r>
      <w:r w:rsidRPr="0080013C">
        <w:tab/>
      </w:r>
      <w:r w:rsidRPr="0080013C">
        <w:tab/>
      </w:r>
      <w:r w:rsidRPr="0080013C">
        <w:tab/>
      </w:r>
      <w:r w:rsidRPr="0080013C">
        <w:tab/>
        <w:t>(3.1)</w:t>
      </w:r>
    </w:p>
    <w:p w:rsidR="0080013C" w:rsidRPr="0080013C" w:rsidRDefault="0080013C" w:rsidP="0080013C">
      <w:pPr>
        <w:spacing w:after="120"/>
        <w:ind w:firstLine="562"/>
        <w:jc w:val="both"/>
      </w:pPr>
      <w:r w:rsidRPr="0080013C">
        <w:t>для которых функции</w:t>
      </w:r>
    </w:p>
    <w:p w:rsidR="0080013C" w:rsidRPr="0080013C" w:rsidRDefault="0080013C" w:rsidP="0080013C">
      <w:pPr>
        <w:spacing w:after="120"/>
        <w:ind w:firstLine="562"/>
        <w:jc w:val="both"/>
      </w:pPr>
      <w:r w:rsidRPr="0080013C">
        <w:object w:dxaOrig="2025" w:dyaOrig="360">
          <v:shape id="_x0000_i1117" type="#_x0000_t75" style="width:101.25pt;height:18pt" o:ole="">
            <v:imagedata r:id="rId156" o:title=""/>
          </v:shape>
          <o:OLEObject Type="Embed" ProgID="Equation.3" ShapeID="_x0000_i1117" DrawAspect="Content" ObjectID="_1635929603" r:id="rId157"/>
        </w:object>
      </w:r>
      <w:r w:rsidRPr="0080013C">
        <w:t xml:space="preserve">, </w:t>
      </w:r>
      <w:r w:rsidRPr="0080013C">
        <w:object w:dxaOrig="1245" w:dyaOrig="315">
          <v:shape id="_x0000_i1118" type="#_x0000_t75" style="width:62.25pt;height:16.5pt" o:ole="">
            <v:imagedata r:id="rId158" o:title=""/>
          </v:shape>
          <o:OLEObject Type="Embed" ProgID="Equation.3" ShapeID="_x0000_i1118" DrawAspect="Content" ObjectID="_1635929604" r:id="rId159"/>
        </w:object>
      </w:r>
      <w:r w:rsidRPr="0080013C">
        <w:t>,</w:t>
      </w:r>
      <w:r w:rsidRPr="0080013C">
        <w:tab/>
      </w:r>
      <w:r w:rsidRPr="0080013C">
        <w:tab/>
      </w:r>
      <w:r w:rsidRPr="0080013C">
        <w:tab/>
      </w:r>
      <w:r w:rsidRPr="0080013C">
        <w:tab/>
      </w:r>
      <w:r w:rsidRPr="0080013C">
        <w:tab/>
      </w:r>
      <w:r w:rsidRPr="0080013C">
        <w:tab/>
        <w:t>(3.2)</w:t>
      </w:r>
    </w:p>
    <w:p w:rsidR="0080013C" w:rsidRPr="0080013C" w:rsidRDefault="0080013C" w:rsidP="0080013C">
      <w:pPr>
        <w:spacing w:after="120"/>
        <w:ind w:firstLine="562"/>
        <w:jc w:val="both"/>
      </w:pPr>
      <w:r w:rsidRPr="0080013C">
        <w:t>достигают максимального значения.</w:t>
      </w:r>
    </w:p>
    <w:p w:rsidR="0080013C" w:rsidRPr="0080013C" w:rsidRDefault="0080013C" w:rsidP="0080013C">
      <w:pPr>
        <w:spacing w:after="120"/>
        <w:ind w:firstLine="562"/>
        <w:jc w:val="both"/>
      </w:pPr>
      <w:r w:rsidRPr="0080013C">
        <w:t xml:space="preserve">Множество точек </w:t>
      </w:r>
      <w:r w:rsidRPr="0080013C">
        <w:object w:dxaOrig="1755" w:dyaOrig="360">
          <v:shape id="_x0000_i1119" type="#_x0000_t75" style="width:88.5pt;height:18pt" o:ole="">
            <v:imagedata r:id="rId160" o:title=""/>
          </v:shape>
          <o:OLEObject Type="Embed" ProgID="Equation.3" ShapeID="_x0000_i1119" DrawAspect="Content" ObjectID="_1635929605" r:id="rId161"/>
        </w:object>
      </w:r>
      <w:r w:rsidRPr="0080013C">
        <w:t xml:space="preserve">, удовлетворяющих системе (3.1), образует </w:t>
      </w:r>
      <w:r w:rsidRPr="0080013C">
        <w:rPr>
          <w:i/>
        </w:rPr>
        <w:t>допустимую область</w:t>
      </w:r>
      <w:r w:rsidRPr="0080013C">
        <w:object w:dxaOrig="795" w:dyaOrig="300">
          <v:shape id="_x0000_i1120" type="#_x0000_t75" style="width:39.75pt;height:15pt" o:ole="">
            <v:imagedata r:id="rId162" o:title=""/>
          </v:shape>
          <o:OLEObject Type="Embed" ProgID="Equation.3" ShapeID="_x0000_i1120" DrawAspect="Content" ObjectID="_1635929606" r:id="rId163"/>
        </w:object>
      </w:r>
      <w:r w:rsidRPr="0080013C">
        <w:t xml:space="preserve">. Элементы множества </w:t>
      </w:r>
      <w:r w:rsidRPr="0080013C">
        <w:object w:dxaOrig="255" w:dyaOrig="255">
          <v:shape id="_x0000_i1121" type="#_x0000_t75" style="width:13.5pt;height:13.5pt" o:ole="">
            <v:imagedata r:id="rId164" o:title=""/>
          </v:shape>
          <o:OLEObject Type="Embed" ProgID="Equation.3" ShapeID="_x0000_i1121" DrawAspect="Content" ObjectID="_1635929607" r:id="rId165"/>
        </w:object>
      </w:r>
      <w:r w:rsidRPr="0080013C">
        <w:t xml:space="preserve"> называются </w:t>
      </w:r>
      <w:r w:rsidRPr="0080013C">
        <w:rPr>
          <w:i/>
        </w:rPr>
        <w:t>допустимыми решениями</w:t>
      </w:r>
      <w:r w:rsidRPr="0080013C">
        <w:t xml:space="preserve"> или </w:t>
      </w:r>
      <w:r w:rsidRPr="0080013C">
        <w:rPr>
          <w:i/>
        </w:rPr>
        <w:t>альтернативами</w:t>
      </w:r>
      <w:r w:rsidRPr="0080013C">
        <w:t xml:space="preserve">, </w:t>
      </w:r>
      <w:proofErr w:type="spellStart"/>
      <w:r w:rsidRPr="0080013C">
        <w:t>ачисловые</w:t>
      </w:r>
      <w:proofErr w:type="spellEnd"/>
      <w:r w:rsidRPr="0080013C">
        <w:t xml:space="preserve"> функции </w:t>
      </w:r>
      <w:r w:rsidRPr="0080013C">
        <w:object w:dxaOrig="285" w:dyaOrig="360">
          <v:shape id="_x0000_i1122" type="#_x0000_t75" style="width:14.25pt;height:18pt" o:ole="">
            <v:imagedata r:id="rId166" o:title=""/>
          </v:shape>
          <o:OLEObject Type="Embed" ProgID="Equation.3" ShapeID="_x0000_i1122" DrawAspect="Content" ObjectID="_1635929608" r:id="rId167"/>
        </w:object>
      </w:r>
      <w:r w:rsidRPr="0080013C">
        <w:t xml:space="preserve">, </w:t>
      </w:r>
      <w:r w:rsidRPr="0080013C">
        <w:object w:dxaOrig="1245" w:dyaOrig="315">
          <v:shape id="_x0000_i1123" type="#_x0000_t75" style="width:62.25pt;height:16.5pt" o:ole="">
            <v:imagedata r:id="rId158" o:title=""/>
          </v:shape>
          <o:OLEObject Type="Embed" ProgID="Equation.3" ShapeID="_x0000_i1123" DrawAspect="Content" ObjectID="_1635929609" r:id="rId168"/>
        </w:object>
      </w:r>
      <w:r w:rsidRPr="0080013C">
        <w:t xml:space="preserve"> – </w:t>
      </w:r>
      <w:r w:rsidRPr="0080013C">
        <w:rPr>
          <w:i/>
        </w:rPr>
        <w:t xml:space="preserve">целевыми </w:t>
      </w:r>
      <w:proofErr w:type="spellStart"/>
      <w:r w:rsidRPr="0080013C">
        <w:rPr>
          <w:i/>
        </w:rPr>
        <w:t>функциями</w:t>
      </w:r>
      <w:proofErr w:type="gramStart"/>
      <w:r w:rsidRPr="0080013C">
        <w:t>,и</w:t>
      </w:r>
      <w:proofErr w:type="gramEnd"/>
      <w:r w:rsidRPr="0080013C">
        <w:t>ли</w:t>
      </w:r>
      <w:proofErr w:type="spellEnd"/>
      <w:r w:rsidRPr="0080013C">
        <w:rPr>
          <w:i/>
        </w:rPr>
        <w:t xml:space="preserve"> критериями</w:t>
      </w:r>
      <w:r w:rsidRPr="0080013C">
        <w:t xml:space="preserve">, заданными на множестве </w:t>
      </w:r>
      <w:r w:rsidRPr="0080013C">
        <w:rPr>
          <w:i/>
        </w:rPr>
        <w:t>D</w:t>
      </w:r>
      <w:r w:rsidRPr="0080013C">
        <w:t xml:space="preserve">.  В формулировке задаче (3.1)-(3.2) присутствует </w:t>
      </w:r>
      <w:r w:rsidRPr="0080013C">
        <w:object w:dxaOrig="255" w:dyaOrig="255">
          <v:shape id="_x0000_i1124" type="#_x0000_t75" style="width:13.5pt;height:13.5pt" o:ole="">
            <v:imagedata r:id="rId169" o:title=""/>
          </v:shape>
          <o:OLEObject Type="Embed" ProgID="Equation.3" ShapeID="_x0000_i1124" DrawAspect="Content" ObjectID="_1635929610" r:id="rId170"/>
        </w:object>
      </w:r>
      <w:r w:rsidRPr="0080013C">
        <w:t xml:space="preserve"> целевых функций. Эти функции отображают множество </w:t>
      </w:r>
      <w:r w:rsidRPr="0080013C">
        <w:object w:dxaOrig="795" w:dyaOrig="300">
          <v:shape id="_x0000_i1125" type="#_x0000_t75" style="width:39.75pt;height:15pt" o:ole="">
            <v:imagedata r:id="rId171" o:title=""/>
          </v:shape>
          <o:OLEObject Type="Embed" ProgID="Equation.3" ShapeID="_x0000_i1125" DrawAspect="Content" ObjectID="_1635929611" r:id="rId172"/>
        </w:object>
      </w:r>
      <w:r w:rsidRPr="0080013C">
        <w:t xml:space="preserve"> </w:t>
      </w:r>
      <w:proofErr w:type="gramStart"/>
      <w:r w:rsidRPr="0080013C">
        <w:t>в</w:t>
      </w:r>
      <w:proofErr w:type="gramEnd"/>
      <w:r w:rsidRPr="0080013C">
        <w:t xml:space="preserve"> множество </w:t>
      </w:r>
      <w:r w:rsidRPr="0080013C">
        <w:object w:dxaOrig="840" w:dyaOrig="300">
          <v:shape id="_x0000_i1126" type="#_x0000_t75" style="width:42pt;height:15pt" o:ole="">
            <v:imagedata r:id="rId173" o:title=""/>
          </v:shape>
          <o:OLEObject Type="Embed" ProgID="Equation.3" ShapeID="_x0000_i1126" DrawAspect="Content" ObjectID="_1635929612" r:id="rId174"/>
        </w:object>
      </w:r>
      <w:r w:rsidRPr="0080013C">
        <w:t xml:space="preserve">, которое называется </w:t>
      </w:r>
      <w:r w:rsidRPr="0080013C">
        <w:rPr>
          <w:i/>
        </w:rPr>
        <w:t>множеством достижимости</w:t>
      </w:r>
      <w:r w:rsidRPr="0080013C">
        <w:t xml:space="preserve">. </w:t>
      </w:r>
    </w:p>
    <w:p w:rsidR="0080013C" w:rsidRPr="0080013C" w:rsidRDefault="0080013C" w:rsidP="0080013C">
      <w:pPr>
        <w:spacing w:after="120"/>
        <w:ind w:firstLine="562"/>
        <w:jc w:val="both"/>
      </w:pPr>
      <w:r w:rsidRPr="0080013C">
        <w:lastRenderedPageBreak/>
        <w:t>В векторной форме математическую модель МКО (3.1)-(3.2) можно записать следующим образом:</w:t>
      </w:r>
    </w:p>
    <w:p w:rsidR="0080013C" w:rsidRPr="0080013C" w:rsidRDefault="0080013C" w:rsidP="0080013C">
      <w:pPr>
        <w:spacing w:after="120"/>
        <w:ind w:firstLine="562"/>
        <w:jc w:val="both"/>
      </w:pPr>
      <w:r w:rsidRPr="0080013C">
        <w:object w:dxaOrig="3405" w:dyaOrig="375">
          <v:shape id="_x0000_i1127" type="#_x0000_t75" style="width:170.25pt;height:18.75pt" o:ole="">
            <v:imagedata r:id="rId175" o:title=""/>
          </v:shape>
          <o:OLEObject Type="Embed" ProgID="Equation.3" ShapeID="_x0000_i1127" DrawAspect="Content" ObjectID="_1635929613" r:id="rId176"/>
        </w:object>
      </w:r>
      <w:r w:rsidRPr="0080013C">
        <w:t xml:space="preserve">при </w:t>
      </w:r>
      <w:r w:rsidRPr="0080013C">
        <w:object w:dxaOrig="705" w:dyaOrig="255">
          <v:shape id="_x0000_i1128" type="#_x0000_t75" style="width:36pt;height:13.5pt" o:ole="">
            <v:imagedata r:id="rId177" o:title=""/>
          </v:shape>
          <o:OLEObject Type="Embed" ProgID="Equation.3" ShapeID="_x0000_i1128" DrawAspect="Content" ObjectID="_1635929614" r:id="rId178"/>
        </w:object>
      </w:r>
      <w:r w:rsidRPr="0080013C">
        <w:t>.</w:t>
      </w:r>
      <w:r w:rsidRPr="0080013C">
        <w:tab/>
      </w:r>
      <w:r w:rsidRPr="0080013C">
        <w:tab/>
      </w:r>
      <w:r w:rsidRPr="0080013C">
        <w:tab/>
      </w:r>
      <w:r w:rsidRPr="0080013C">
        <w:tab/>
      </w:r>
      <w:r w:rsidRPr="0080013C">
        <w:tab/>
        <w:t>(3.3)</w:t>
      </w:r>
    </w:p>
    <w:p w:rsidR="0080013C" w:rsidRPr="0080013C" w:rsidRDefault="0080013C" w:rsidP="0080013C">
      <w:pPr>
        <w:spacing w:after="120"/>
        <w:ind w:firstLine="562"/>
        <w:jc w:val="both"/>
      </w:pPr>
      <w:r w:rsidRPr="0080013C">
        <w:t xml:space="preserve">Здесь </w:t>
      </w:r>
      <w:r w:rsidRPr="0080013C">
        <w:object w:dxaOrig="615" w:dyaOrig="375">
          <v:shape id="_x0000_i1129" type="#_x0000_t75" style="width:31.5pt;height:18.75pt" o:ole="">
            <v:imagedata r:id="rId179" o:title=""/>
          </v:shape>
          <o:OLEObject Type="Embed" ProgID="Equation.3" ShapeID="_x0000_i1129" DrawAspect="Content" ObjectID="_1635929615" r:id="rId180"/>
        </w:object>
      </w:r>
      <w:r w:rsidRPr="0080013C">
        <w:t xml:space="preserve"> – вектор-функция аргумента </w:t>
      </w:r>
      <w:r w:rsidRPr="0080013C">
        <w:object w:dxaOrig="705" w:dyaOrig="255">
          <v:shape id="_x0000_i1130" type="#_x0000_t75" style="width:36pt;height:13.5pt" o:ole="">
            <v:imagedata r:id="rId177" o:title=""/>
          </v:shape>
          <o:OLEObject Type="Embed" ProgID="Equation.3" ShapeID="_x0000_i1130" DrawAspect="Content" ObjectID="_1635929616" r:id="rId181"/>
        </w:object>
      </w:r>
      <w:r w:rsidRPr="0080013C">
        <w:t>.</w:t>
      </w:r>
    </w:p>
    <w:p w:rsidR="0080013C" w:rsidRPr="0080013C" w:rsidRDefault="0080013C" w:rsidP="0080013C">
      <w:pPr>
        <w:spacing w:after="120"/>
        <w:ind w:firstLine="562"/>
        <w:jc w:val="both"/>
      </w:pPr>
      <w:r w:rsidRPr="0080013C">
        <w:t xml:space="preserve">Впервые проблема МКО возникла у итальянского экономиста В.Парето в 1904 г. при математическом исследовании товарного обмена. В дальнейшем интерес к проблеме МКО усилился в связи с разработкой и использованием вычислительной техники, и уже позднее стало ясно, что многокритериальные задачи возникают также и в технике, например, при проектировании сложных технических систем. </w:t>
      </w:r>
    </w:p>
    <w:p w:rsidR="0080013C" w:rsidRPr="0080013C" w:rsidRDefault="0080013C" w:rsidP="0080013C">
      <w:pPr>
        <w:spacing w:after="120"/>
        <w:ind w:firstLine="562"/>
        <w:jc w:val="both"/>
      </w:pPr>
      <w:r w:rsidRPr="0080013C">
        <w:t xml:space="preserve">В отличие от задач оптимизации с одним критерием в МКО имеется неопределенность целей. Действительно, существование решения, </w:t>
      </w:r>
      <w:proofErr w:type="spellStart"/>
      <w:r w:rsidRPr="0080013C">
        <w:t>максимизирующего</w:t>
      </w:r>
      <w:proofErr w:type="spellEnd"/>
      <w:r w:rsidRPr="0080013C">
        <w:t xml:space="preserve"> несколько целевых функций, является редким исключением, поэтому с математической точки зрения задачи МКО являются неопределенными и решением может быть только компромиссное решение. Например, при поиске плана предприятия, </w:t>
      </w:r>
      <w:proofErr w:type="spellStart"/>
      <w:r w:rsidRPr="0080013C">
        <w:t>макимизирующего</w:t>
      </w:r>
      <w:proofErr w:type="spellEnd"/>
      <w:r w:rsidRPr="0080013C">
        <w:t xml:space="preserve"> прибыль и </w:t>
      </w:r>
      <w:proofErr w:type="spellStart"/>
      <w:r w:rsidRPr="0080013C">
        <w:t>минимизирующего</w:t>
      </w:r>
      <w:proofErr w:type="spellEnd"/>
      <w:r w:rsidRPr="0080013C">
        <w:t xml:space="preserve"> затраты очевидна невозможность достижения обеих целей одновременно, так как чем больше затраты, тем больше должно быть продукции и тем больше прибыль.</w:t>
      </w:r>
    </w:p>
    <w:p w:rsidR="0080013C" w:rsidRPr="0080013C" w:rsidRDefault="0080013C" w:rsidP="0080013C">
      <w:pPr>
        <w:spacing w:after="120"/>
        <w:ind w:firstLine="562"/>
        <w:jc w:val="both"/>
      </w:pPr>
      <w:r w:rsidRPr="0080013C">
        <w:t>Ввиду этого в теории МКО понятие оптимальности получает различные толкования, и поэтому сама теория содержит три основных направления:</w:t>
      </w:r>
    </w:p>
    <w:p w:rsidR="0080013C" w:rsidRPr="0080013C" w:rsidRDefault="0080013C" w:rsidP="0080013C">
      <w:pPr>
        <w:spacing w:after="120"/>
        <w:ind w:firstLine="562"/>
        <w:jc w:val="both"/>
      </w:pPr>
      <w:r w:rsidRPr="0080013C">
        <w:t xml:space="preserve">1. Разработка концепции оптимальности.  </w:t>
      </w:r>
    </w:p>
    <w:p w:rsidR="0080013C" w:rsidRPr="0080013C" w:rsidRDefault="0080013C" w:rsidP="0080013C">
      <w:pPr>
        <w:spacing w:after="120"/>
        <w:ind w:firstLine="562"/>
        <w:jc w:val="both"/>
      </w:pPr>
      <w:r w:rsidRPr="0080013C">
        <w:t>2. Доказательство существования решения, оптимального в соответствующем смысле.</w:t>
      </w:r>
    </w:p>
    <w:p w:rsidR="0080013C" w:rsidRPr="0080013C" w:rsidRDefault="0080013C" w:rsidP="0080013C">
      <w:pPr>
        <w:spacing w:after="120"/>
        <w:ind w:firstLine="562"/>
        <w:jc w:val="both"/>
      </w:pPr>
      <w:r w:rsidRPr="0080013C">
        <w:t>3. Разработка методов нахождения оптимального решения.</w:t>
      </w:r>
    </w:p>
    <w:p w:rsidR="0080013C" w:rsidRPr="0080013C" w:rsidRDefault="0080013C" w:rsidP="0080013C">
      <w:pPr>
        <w:spacing w:after="120"/>
        <w:ind w:firstLine="562"/>
        <w:jc w:val="both"/>
      </w:pPr>
    </w:p>
    <w:p w:rsidR="0080013C" w:rsidRPr="0080013C" w:rsidRDefault="0080013C" w:rsidP="0080013C">
      <w:pPr>
        <w:spacing w:after="120"/>
        <w:ind w:firstLine="562"/>
        <w:jc w:val="both"/>
      </w:pPr>
      <w:r w:rsidRPr="0080013C">
        <w:t xml:space="preserve">Оптимальность по Парето </w:t>
      </w:r>
    </w:p>
    <w:p w:rsidR="0080013C" w:rsidRPr="0080013C" w:rsidRDefault="0080013C" w:rsidP="0080013C">
      <w:pPr>
        <w:spacing w:after="120"/>
        <w:ind w:firstLine="562"/>
        <w:jc w:val="both"/>
      </w:pPr>
      <w:r w:rsidRPr="0080013C">
        <w:t xml:space="preserve">Если функции </w:t>
      </w:r>
      <w:r w:rsidRPr="0080013C">
        <w:object w:dxaOrig="1200" w:dyaOrig="345">
          <v:shape id="_x0000_i1131" type="#_x0000_t75" style="width:60pt;height:17.25pt" o:ole="">
            <v:imagedata r:id="rId182" o:title=""/>
          </v:shape>
          <o:OLEObject Type="Embed" ProgID="Equation.3" ShapeID="_x0000_i1131" DrawAspect="Content" ObjectID="_1635929617" r:id="rId183"/>
        </w:object>
      </w:r>
      <w:r w:rsidRPr="0080013C">
        <w:t xml:space="preserve"> достигают максимум в одной и той же точке </w:t>
      </w:r>
      <w:r w:rsidRPr="0080013C">
        <w:object w:dxaOrig="825" w:dyaOrig="300">
          <v:shape id="_x0000_i1132" type="#_x0000_t75" style="width:41.25pt;height:15pt" o:ole="">
            <v:imagedata r:id="rId184" o:title=""/>
          </v:shape>
          <o:OLEObject Type="Embed" ProgID="Equation.3" ShapeID="_x0000_i1132" DrawAspect="Content" ObjectID="_1635929618" r:id="rId185"/>
        </w:object>
      </w:r>
      <w:r w:rsidRPr="0080013C">
        <w:t xml:space="preserve">, то говорят, что задача (3.3) имеет </w:t>
      </w:r>
      <w:r w:rsidRPr="0080013C">
        <w:rPr>
          <w:i/>
        </w:rPr>
        <w:t>идеальное решение</w:t>
      </w:r>
      <w:r w:rsidRPr="0080013C">
        <w:t xml:space="preserve">. </w:t>
      </w:r>
    </w:p>
    <w:p w:rsidR="0080013C" w:rsidRPr="0080013C" w:rsidRDefault="0080013C" w:rsidP="0080013C">
      <w:pPr>
        <w:spacing w:after="120"/>
        <w:ind w:firstLine="562"/>
        <w:jc w:val="both"/>
        <w:rPr>
          <w:i/>
        </w:rPr>
      </w:pPr>
      <w:r w:rsidRPr="0080013C">
        <w:t xml:space="preserve">Случаи существования идеального решения в многокритериальной задаче крайне редки. Поэтому основная проблема при рассмотрении задачи (3.3) – формализация </w:t>
      </w:r>
      <w:r w:rsidRPr="0080013C">
        <w:rPr>
          <w:i/>
        </w:rPr>
        <w:t>принципа оптимальности</w:t>
      </w:r>
      <w:r w:rsidRPr="0080013C">
        <w:t xml:space="preserve">, т.е. определение того, в каком смысле «оптимальное» решение лучше других. В случае отсутствия «идеального решения» в задаче (3.3) </w:t>
      </w:r>
      <w:r w:rsidRPr="0080013C">
        <w:rPr>
          <w:i/>
        </w:rPr>
        <w:t>ищется компромиссное решение.</w:t>
      </w:r>
    </w:p>
    <w:p w:rsidR="0080013C" w:rsidRPr="0080013C" w:rsidRDefault="0080013C" w:rsidP="0080013C">
      <w:pPr>
        <w:spacing w:after="120"/>
        <w:ind w:firstLine="562"/>
        <w:jc w:val="both"/>
      </w:pPr>
      <w:r w:rsidRPr="0080013C">
        <w:t xml:space="preserve">Для всякой альтернативы </w:t>
      </w:r>
      <w:r w:rsidRPr="0080013C">
        <w:object w:dxaOrig="720" w:dyaOrig="255">
          <v:shape id="_x0000_i1133" type="#_x0000_t75" style="width:36pt;height:13.5pt" o:ole="">
            <v:imagedata r:id="rId186" o:title=""/>
          </v:shape>
          <o:OLEObject Type="Embed" ProgID="Equation.3" ShapeID="_x0000_i1133" DrawAspect="Content" ObjectID="_1635929619" r:id="rId187"/>
        </w:object>
      </w:r>
      <w:r w:rsidRPr="0080013C">
        <w:t xml:space="preserve"> вектор из значений целевых функций </w:t>
      </w:r>
      <w:r w:rsidRPr="0080013C">
        <w:object w:dxaOrig="2415" w:dyaOrig="345">
          <v:shape id="_x0000_i1134" type="#_x0000_t75" style="width:120.75pt;height:17.25pt" o:ole="">
            <v:imagedata r:id="rId188" o:title=""/>
          </v:shape>
          <o:OLEObject Type="Embed" ProgID="Equation.3" ShapeID="_x0000_i1134" DrawAspect="Content" ObjectID="_1635929620" r:id="rId189"/>
        </w:object>
      </w:r>
      <w:r w:rsidRPr="0080013C">
        <w:t xml:space="preserve"> является </w:t>
      </w:r>
      <w:r w:rsidRPr="0080013C">
        <w:rPr>
          <w:i/>
        </w:rPr>
        <w:t xml:space="preserve">векторной оценкой </w:t>
      </w:r>
      <w:r w:rsidRPr="0080013C">
        <w:t>альтернативы</w:t>
      </w:r>
      <w:r w:rsidRPr="0080013C">
        <w:object w:dxaOrig="285" w:dyaOrig="255">
          <v:shape id="_x0000_i1135" type="#_x0000_t75" style="width:14.25pt;height:13.5pt" o:ole="">
            <v:imagedata r:id="rId190" o:title=""/>
          </v:shape>
          <o:OLEObject Type="Embed" ProgID="Equation.3" ShapeID="_x0000_i1135" DrawAspect="Content" ObjectID="_1635929621" r:id="rId191"/>
        </w:object>
      </w:r>
      <w:r w:rsidRPr="0080013C">
        <w:t>. Векторная оценка альтернативы содержит полную информацию о ценности (полезности) этой альтернативы для главного конструктора системы, или, как принято говорить в системном анализе, лица, принимающего решение (ЛПР). Сравнение любых двух исходов заменяется сравнением их векторных оценок.</w:t>
      </w:r>
    </w:p>
    <w:p w:rsidR="0080013C" w:rsidRPr="0080013C" w:rsidRDefault="0080013C" w:rsidP="0080013C">
      <w:pPr>
        <w:spacing w:after="120"/>
        <w:ind w:firstLine="562"/>
        <w:jc w:val="both"/>
      </w:pPr>
      <w:r w:rsidRPr="0080013C">
        <w:t xml:space="preserve">Пусть </w:t>
      </w:r>
      <w:r w:rsidRPr="0080013C">
        <w:object w:dxaOrig="1185" w:dyaOrig="345">
          <v:shape id="_x0000_i1136" type="#_x0000_t75" style="width:59.25pt;height:17.25pt" o:ole="">
            <v:imagedata r:id="rId192" o:title=""/>
          </v:shape>
          <o:OLEObject Type="Embed" ProgID="Equation.3" ShapeID="_x0000_i1136" DrawAspect="Content" ObjectID="_1635929622" r:id="rId193"/>
        </w:object>
      </w:r>
      <w:r w:rsidRPr="0080013C">
        <w:t xml:space="preserve">. Если для всех критериев </w:t>
      </w:r>
      <w:r w:rsidRPr="0080013C">
        <w:object w:dxaOrig="1200" w:dyaOrig="345">
          <v:shape id="_x0000_i1137" type="#_x0000_t75" style="width:60pt;height:17.25pt" o:ole="">
            <v:imagedata r:id="rId182" o:title=""/>
          </v:shape>
          <o:OLEObject Type="Embed" ProgID="Equation.3" ShapeID="_x0000_i1137" DrawAspect="Content" ObjectID="_1635929623" r:id="rId194"/>
        </w:object>
      </w:r>
      <w:r w:rsidRPr="0080013C">
        <w:t xml:space="preserve"> имеют место неравенства </w:t>
      </w:r>
      <w:r w:rsidRPr="0080013C">
        <w:object w:dxaOrig="1680" w:dyaOrig="360">
          <v:shape id="_x0000_i1138" type="#_x0000_t75" style="width:84pt;height:18pt" o:ole="">
            <v:imagedata r:id="rId195" o:title=""/>
          </v:shape>
          <o:OLEObject Type="Embed" ProgID="Equation.3" ShapeID="_x0000_i1138" DrawAspect="Content" ObjectID="_1635929624" r:id="rId196"/>
        </w:object>
      </w:r>
      <w:r w:rsidRPr="0080013C">
        <w:t xml:space="preserve">, </w:t>
      </w:r>
      <w:r w:rsidRPr="0080013C">
        <w:object w:dxaOrig="1245" w:dyaOrig="315">
          <v:shape id="_x0000_i1139" type="#_x0000_t75" style="width:62.25pt;height:16.5pt" o:ole="">
            <v:imagedata r:id="rId158" o:title=""/>
          </v:shape>
          <o:OLEObject Type="Embed" ProgID="Equation.3" ShapeID="_x0000_i1139" DrawAspect="Content" ObjectID="_1635929625" r:id="rId197"/>
        </w:object>
      </w:r>
      <w:r w:rsidRPr="0080013C">
        <w:t xml:space="preserve">,  причем хотя бы одно неравенство строгое, то говорят, что решение </w:t>
      </w:r>
      <w:r w:rsidRPr="0080013C">
        <w:object w:dxaOrig="360" w:dyaOrig="345">
          <v:shape id="_x0000_i1140" type="#_x0000_t75" style="width:18pt;height:17.25pt" o:ole="">
            <v:imagedata r:id="rId198" o:title=""/>
          </v:shape>
          <o:OLEObject Type="Embed" ProgID="Equation.3" ShapeID="_x0000_i1140" DrawAspect="Content" ObjectID="_1635929626" r:id="rId199"/>
        </w:object>
      </w:r>
      <w:r w:rsidRPr="0080013C">
        <w:rPr>
          <w:i/>
        </w:rPr>
        <w:t>предпочтительнее</w:t>
      </w:r>
      <w:r w:rsidRPr="0080013C">
        <w:t xml:space="preserve"> решения </w:t>
      </w:r>
      <w:r w:rsidRPr="0080013C">
        <w:object w:dxaOrig="315" w:dyaOrig="345">
          <v:shape id="_x0000_i1141" type="#_x0000_t75" style="width:16.5pt;height:17.25pt" o:ole="">
            <v:imagedata r:id="rId200" o:title=""/>
          </v:shape>
          <o:OLEObject Type="Embed" ProgID="Equation.3" ShapeID="_x0000_i1141" DrawAspect="Content" ObjectID="_1635929627" r:id="rId201"/>
        </w:object>
      </w:r>
      <w:r w:rsidRPr="0080013C">
        <w:t xml:space="preserve">. Условие предпочтительности принято обозначать в виде </w:t>
      </w:r>
      <w:r w:rsidRPr="0080013C">
        <w:object w:dxaOrig="900" w:dyaOrig="345">
          <v:shape id="_x0000_i1142" type="#_x0000_t75" style="width:45pt;height:17.25pt" o:ole="">
            <v:imagedata r:id="rId202" o:title=""/>
          </v:shape>
          <o:OLEObject Type="Embed" ProgID="Equation.3" ShapeID="_x0000_i1142" DrawAspect="Content" ObjectID="_1635929628" r:id="rId203"/>
        </w:object>
      </w:r>
      <w:r w:rsidRPr="0080013C">
        <w:t xml:space="preserve">. </w:t>
      </w:r>
    </w:p>
    <w:p w:rsidR="0080013C" w:rsidRPr="0080013C" w:rsidRDefault="0080013C" w:rsidP="0080013C">
      <w:pPr>
        <w:spacing w:after="120"/>
        <w:ind w:firstLine="562"/>
        <w:jc w:val="both"/>
      </w:pPr>
      <w:r w:rsidRPr="0080013C">
        <w:rPr>
          <w:i/>
        </w:rPr>
        <w:lastRenderedPageBreak/>
        <w:t>Определение (оптимальность по Парето).</w:t>
      </w:r>
      <w:r w:rsidRPr="0080013C">
        <w:t xml:space="preserve"> В задаче МКО точка </w:t>
      </w:r>
      <w:r w:rsidRPr="0080013C">
        <w:object w:dxaOrig="825" w:dyaOrig="360">
          <v:shape id="_x0000_i1143" type="#_x0000_t75" style="width:41.25pt;height:18pt" o:ole="">
            <v:imagedata r:id="rId204" o:title=""/>
          </v:shape>
          <o:OLEObject Type="Embed" ProgID="Equation.3" ShapeID="_x0000_i1143" DrawAspect="Content" ObjectID="_1635929629" r:id="rId205"/>
        </w:object>
      </w:r>
      <w:r w:rsidRPr="0080013C">
        <w:t xml:space="preserve"> называется оптимальной по Парето, если не существует другой точки </w:t>
      </w:r>
      <w:r w:rsidRPr="0080013C">
        <w:object w:dxaOrig="720" w:dyaOrig="255">
          <v:shape id="_x0000_i1144" type="#_x0000_t75" style="width:36pt;height:13.5pt" o:ole="">
            <v:imagedata r:id="rId206" o:title=""/>
          </v:shape>
          <o:OLEObject Type="Embed" ProgID="Equation.3" ShapeID="_x0000_i1144" DrawAspect="Content" ObjectID="_1635929630" r:id="rId207"/>
        </w:object>
      </w:r>
      <w:r w:rsidRPr="0080013C">
        <w:t xml:space="preserve">, которая была бы предпочтительнее, чем </w:t>
      </w:r>
      <w:r w:rsidRPr="0080013C">
        <w:object w:dxaOrig="345" w:dyaOrig="360">
          <v:shape id="_x0000_i1145" type="#_x0000_t75" style="width:17.25pt;height:18pt" o:ole="">
            <v:imagedata r:id="rId208" o:title=""/>
          </v:shape>
          <o:OLEObject Type="Embed" ProgID="Equation.3" ShapeID="_x0000_i1145" DrawAspect="Content" ObjectID="_1635929631" r:id="rId209"/>
        </w:object>
      </w:r>
      <w:r w:rsidRPr="0080013C">
        <w:t xml:space="preserve">.  </w:t>
      </w:r>
    </w:p>
    <w:p w:rsidR="0080013C" w:rsidRPr="0080013C" w:rsidRDefault="0080013C" w:rsidP="0080013C">
      <w:pPr>
        <w:spacing w:after="120"/>
        <w:ind w:firstLine="562"/>
        <w:jc w:val="both"/>
      </w:pPr>
      <w:r w:rsidRPr="0080013C">
        <w:t xml:space="preserve">Точки, оптимальные по Парето, образуют множество точек, оптимальных по Парето (множество </w:t>
      </w:r>
      <w:proofErr w:type="spellStart"/>
      <w:r w:rsidRPr="0080013C">
        <w:t>неулучшаемых</w:t>
      </w:r>
      <w:proofErr w:type="spellEnd"/>
      <w:r w:rsidRPr="0080013C">
        <w:t xml:space="preserve"> или эффективных точек) </w:t>
      </w:r>
      <w:r w:rsidRPr="0080013C">
        <w:object w:dxaOrig="855" w:dyaOrig="375">
          <v:shape id="_x0000_i1146" type="#_x0000_t75" style="width:43.5pt;height:18.75pt" o:ole="">
            <v:imagedata r:id="rId210" o:title=""/>
          </v:shape>
          <o:OLEObject Type="Embed" ProgID="Equation.3" ShapeID="_x0000_i1146" DrawAspect="Content" ObjectID="_1635929632" r:id="rId211"/>
        </w:object>
      </w:r>
      <w:r w:rsidRPr="0080013C">
        <w:t>.</w:t>
      </w:r>
    </w:p>
    <w:p w:rsidR="0080013C" w:rsidRPr="0080013C" w:rsidRDefault="0080013C" w:rsidP="0080013C">
      <w:pPr>
        <w:spacing w:after="120"/>
        <w:ind w:firstLine="562"/>
        <w:jc w:val="both"/>
      </w:pPr>
      <w:r w:rsidRPr="0080013C">
        <w:t xml:space="preserve">Оптимальные решения многокритериальной задачи следует искать только среди элементов множества альтернатив </w:t>
      </w:r>
      <w:r w:rsidRPr="0080013C">
        <w:object w:dxaOrig="360" w:dyaOrig="375">
          <v:shape id="_x0000_i1147" type="#_x0000_t75" style="width:18pt;height:18.75pt" o:ole="">
            <v:imagedata r:id="rId212" o:title=""/>
          </v:shape>
          <o:OLEObject Type="Embed" ProgID="Equation.3" ShapeID="_x0000_i1147" DrawAspect="Content" ObjectID="_1635929633" r:id="rId213"/>
        </w:object>
      </w:r>
      <w:r w:rsidRPr="0080013C">
        <w:t xml:space="preserve">. В этой области ни один критерий не может быть улучшен без ухудшения хотя бы одного из других. Важным свойством множества Парето </w:t>
      </w:r>
      <w:r w:rsidRPr="0080013C">
        <w:object w:dxaOrig="360" w:dyaOrig="375">
          <v:shape id="_x0000_i1148" type="#_x0000_t75" style="width:18pt;height:18.75pt" o:ole="">
            <v:imagedata r:id="rId214" o:title=""/>
          </v:shape>
          <o:OLEObject Type="Embed" ProgID="Equation.3" ShapeID="_x0000_i1148" DrawAspect="Content" ObjectID="_1635929634" r:id="rId215"/>
        </w:object>
      </w:r>
      <w:r w:rsidRPr="0080013C">
        <w:t xml:space="preserve"> является возможность «выбраковывать» из множества альтернатив </w:t>
      </w:r>
      <w:r w:rsidRPr="0080013C">
        <w:object w:dxaOrig="240" w:dyaOrig="240">
          <v:shape id="_x0000_i1149" type="#_x0000_t75" style="width:12pt;height:12pt" o:ole="">
            <v:imagedata r:id="rId216" o:title=""/>
          </v:shape>
          <o:OLEObject Type="Embed" ProgID="Equation.DSMT4" ShapeID="_x0000_i1149" DrawAspect="Content" ObjectID="_1635929635" r:id="rId217"/>
        </w:object>
      </w:r>
      <w:r w:rsidRPr="0080013C">
        <w:t xml:space="preserve"> заведомо неудачные, уступающие другим по всем критериям. Обычно решение многокритериальной задачи должно начинаться с выделения множества </w:t>
      </w:r>
      <w:r w:rsidRPr="0080013C">
        <w:object w:dxaOrig="360" w:dyaOrig="375">
          <v:shape id="_x0000_i1150" type="#_x0000_t75" style="width:18pt;height:18.75pt" o:ole="">
            <v:imagedata r:id="rId214" o:title=""/>
          </v:shape>
          <o:OLEObject Type="Embed" ProgID="Equation.3" ShapeID="_x0000_i1150" DrawAspect="Content" ObjectID="_1635929636" r:id="rId218"/>
        </w:object>
      </w:r>
      <w:r w:rsidRPr="0080013C">
        <w:t xml:space="preserve">. При отсутствии дополнительной информации о системе предпочтений ЛПР должно принимать решение именно из множества Парето </w:t>
      </w:r>
      <w:r w:rsidRPr="0080013C">
        <w:object w:dxaOrig="360" w:dyaOrig="375">
          <v:shape id="_x0000_i1151" type="#_x0000_t75" style="width:18pt;height:18.75pt" o:ole="">
            <v:imagedata r:id="rId214" o:title=""/>
          </v:shape>
          <o:OLEObject Type="Embed" ProgID="Equation.3" ShapeID="_x0000_i1151" DrawAspect="Content" ObjectID="_1635929637" r:id="rId219"/>
        </w:object>
      </w:r>
      <w:r w:rsidRPr="0080013C">
        <w:t>.</w:t>
      </w:r>
    </w:p>
    <w:p w:rsidR="0080013C" w:rsidRPr="0080013C" w:rsidRDefault="0080013C" w:rsidP="0080013C">
      <w:pPr>
        <w:spacing w:after="120"/>
        <w:ind w:firstLine="562"/>
        <w:jc w:val="both"/>
      </w:pPr>
      <w:r w:rsidRPr="0080013C">
        <w:t xml:space="preserve">В векторной оптимизации кроме множества Парето в общем случае нет общих правил, по которому варианту </w:t>
      </w:r>
      <w:r w:rsidRPr="0080013C">
        <w:object w:dxaOrig="360" w:dyaOrig="345">
          <v:shape id="_x0000_i1152" type="#_x0000_t75" style="width:18pt;height:17.25pt" o:ole="">
            <v:imagedata r:id="rId220" o:title=""/>
          </v:shape>
          <o:OLEObject Type="Embed" ProgID="Equation.3" ShapeID="_x0000_i1152" DrawAspect="Content" ObjectID="_1635929638" r:id="rId221"/>
        </w:object>
      </w:r>
      <w:r w:rsidRPr="0080013C">
        <w:t xml:space="preserve"> отдается предпочтение по сравнению с другим вариантом </w:t>
      </w:r>
      <w:r w:rsidRPr="0080013C">
        <w:object w:dxaOrig="315" w:dyaOrig="345">
          <v:shape id="_x0000_i1153" type="#_x0000_t75" style="width:16.5pt;height:17.25pt" o:ole="">
            <v:imagedata r:id="rId222" o:title=""/>
          </v:shape>
          <o:OLEObject Type="Embed" ProgID="Equation.3" ShapeID="_x0000_i1153" DrawAspect="Content" ObjectID="_1635929639" r:id="rId223"/>
        </w:object>
      </w:r>
      <w:r w:rsidRPr="0080013C">
        <w:t>.</w:t>
      </w:r>
    </w:p>
    <w:p w:rsidR="0080013C" w:rsidRPr="0080013C" w:rsidRDefault="0080013C" w:rsidP="0080013C">
      <w:pPr>
        <w:spacing w:after="120"/>
        <w:ind w:firstLine="562"/>
        <w:jc w:val="both"/>
      </w:pPr>
      <w:r w:rsidRPr="0080013C">
        <w:t xml:space="preserve">Часто решение многокритериальной задачи состоит в построении множества </w:t>
      </w:r>
      <w:proofErr w:type="spellStart"/>
      <w:proofErr w:type="gramStart"/>
      <w:r w:rsidRPr="0080013C">
        <w:t>Парето-оптимальных</w:t>
      </w:r>
      <w:proofErr w:type="spellEnd"/>
      <w:proofErr w:type="gramEnd"/>
      <w:r w:rsidRPr="0080013C">
        <w:t xml:space="preserve"> точек и дальнейшем выборе одной из них на основе  «здравого смысла» или с помощью какого-либо другого критерия.</w:t>
      </w:r>
    </w:p>
    <w:p w:rsidR="0080013C" w:rsidRPr="0080013C" w:rsidRDefault="0080013C" w:rsidP="0080013C">
      <w:pPr>
        <w:spacing w:after="120"/>
        <w:ind w:firstLine="562"/>
        <w:jc w:val="both"/>
      </w:pPr>
      <w:r w:rsidRPr="0080013C">
        <w:t>Во всех случаях задача многокритериальной оптимизации каким-то способом сводится к задаче с одним критерием. Существует много способов построения такого окончательного критерия, однако ни одному из них нельзя заранее отдать наибольшее предпочтение. Для каждой задачи этот выбор должен делаться ЛПР.</w:t>
      </w:r>
    </w:p>
    <w:p w:rsidR="0080013C" w:rsidRPr="0080013C" w:rsidRDefault="0080013C" w:rsidP="0080013C">
      <w:pPr>
        <w:spacing w:after="120"/>
        <w:ind w:firstLine="562"/>
        <w:jc w:val="both"/>
      </w:pPr>
      <w:r w:rsidRPr="0080013C">
        <w:t xml:space="preserve">Заметим, что целевые функции отображают множество точек, оптимальных по Парето </w:t>
      </w:r>
      <w:r w:rsidRPr="0080013C">
        <w:object w:dxaOrig="1425" w:dyaOrig="405">
          <v:shape id="_x0000_i1154" type="#_x0000_t75" style="width:71.25pt;height:21pt" o:ole="">
            <v:imagedata r:id="rId224" o:title=""/>
          </v:shape>
          <o:OLEObject Type="Embed" ProgID="Equation.3" ShapeID="_x0000_i1154" DrawAspect="Content" ObjectID="_1635929640" r:id="rId225"/>
        </w:object>
      </w:r>
      <w:r w:rsidRPr="0080013C">
        <w:t xml:space="preserve"> </w:t>
      </w:r>
      <w:proofErr w:type="gramStart"/>
      <w:r w:rsidRPr="0080013C">
        <w:t>в</w:t>
      </w:r>
      <w:proofErr w:type="gramEnd"/>
      <w:r w:rsidRPr="0080013C">
        <w:t xml:space="preserve"> множество </w:t>
      </w:r>
      <w:r w:rsidRPr="0080013C">
        <w:object w:dxaOrig="1395" w:dyaOrig="405">
          <v:shape id="_x0000_i1155" type="#_x0000_t75" style="width:69.75pt;height:21pt" o:ole="">
            <v:imagedata r:id="rId226" o:title=""/>
          </v:shape>
          <o:OLEObject Type="Embed" ProgID="Equation.3" ShapeID="_x0000_i1155" DrawAspect="Content" ObjectID="_1635929641" r:id="rId227"/>
        </w:object>
      </w:r>
      <w:r w:rsidRPr="0080013C">
        <w:t xml:space="preserve">, которое называется </w:t>
      </w:r>
      <w:r w:rsidRPr="0080013C">
        <w:rPr>
          <w:i/>
        </w:rPr>
        <w:t>множеством Парето</w:t>
      </w:r>
      <w:r w:rsidRPr="0080013C">
        <w:t xml:space="preserve">. </w:t>
      </w:r>
    </w:p>
    <w:p w:rsidR="0080013C" w:rsidRPr="0080013C" w:rsidRDefault="0080013C" w:rsidP="0080013C">
      <w:pPr>
        <w:spacing w:after="120"/>
        <w:ind w:firstLine="562"/>
        <w:jc w:val="both"/>
        <w:rPr>
          <w:b/>
          <w:bCs/>
        </w:rPr>
      </w:pPr>
    </w:p>
    <w:p w:rsidR="0080013C" w:rsidRPr="0080013C" w:rsidRDefault="0080013C" w:rsidP="0080013C">
      <w:pPr>
        <w:spacing w:after="120"/>
        <w:ind w:firstLine="562"/>
        <w:jc w:val="both"/>
        <w:rPr>
          <w:b/>
          <w:bCs/>
          <w:iCs/>
        </w:rPr>
      </w:pPr>
      <w:r w:rsidRPr="0080013C">
        <w:rPr>
          <w:b/>
          <w:bCs/>
        </w:rPr>
        <w:t xml:space="preserve">Построение эффективной области для двух критериев </w:t>
      </w:r>
    </w:p>
    <w:p w:rsidR="0080013C" w:rsidRPr="0080013C" w:rsidRDefault="0080013C" w:rsidP="0080013C">
      <w:pPr>
        <w:spacing w:after="120"/>
        <w:ind w:firstLine="562"/>
        <w:jc w:val="both"/>
        <w:rPr>
          <w:b/>
        </w:rPr>
      </w:pPr>
    </w:p>
    <w:p w:rsidR="0080013C" w:rsidRPr="0080013C" w:rsidRDefault="0080013C" w:rsidP="0080013C">
      <w:pPr>
        <w:spacing w:after="120"/>
        <w:ind w:firstLine="562"/>
        <w:jc w:val="both"/>
      </w:pPr>
      <w:r w:rsidRPr="0080013C">
        <w:rPr>
          <w:b/>
        </w:rPr>
        <w:t xml:space="preserve">Пример 3.1. </w:t>
      </w:r>
      <w:r w:rsidRPr="0080013C">
        <w:t>Пусть математическая модель задачи МКО с двумя критериями имеет вид:</w:t>
      </w:r>
    </w:p>
    <w:p w:rsidR="0080013C" w:rsidRPr="0080013C" w:rsidRDefault="0080013C" w:rsidP="0080013C">
      <w:pPr>
        <w:spacing w:after="120"/>
        <w:ind w:firstLine="562"/>
        <w:jc w:val="both"/>
      </w:pPr>
      <w:r w:rsidRPr="0080013C">
        <w:object w:dxaOrig="2085" w:dyaOrig="345">
          <v:shape id="_x0000_i1156" type="#_x0000_t75" style="width:104.25pt;height:17.25pt" o:ole="" fillcolor="window">
            <v:imagedata r:id="rId228" o:title=""/>
          </v:shape>
          <o:OLEObject Type="Embed" ProgID="Equation.3" ShapeID="_x0000_i1156" DrawAspect="Content" ObjectID="_1635929642" r:id="rId229"/>
        </w:object>
      </w:r>
      <w:r w:rsidRPr="0080013C">
        <w:t>,</w:t>
      </w:r>
    </w:p>
    <w:p w:rsidR="0080013C" w:rsidRPr="0080013C" w:rsidRDefault="0080013C" w:rsidP="0080013C">
      <w:pPr>
        <w:spacing w:after="120"/>
        <w:ind w:firstLine="562"/>
        <w:jc w:val="both"/>
      </w:pPr>
      <w:r w:rsidRPr="0080013C">
        <w:object w:dxaOrig="2220" w:dyaOrig="345">
          <v:shape id="_x0000_i1157" type="#_x0000_t75" style="width:111pt;height:17.25pt" o:ole="">
            <v:imagedata r:id="rId230" o:title=""/>
          </v:shape>
          <o:OLEObject Type="Embed" ProgID="Equation.3" ShapeID="_x0000_i1157" DrawAspect="Content" ObjectID="_1635929643" r:id="rId231"/>
        </w:object>
      </w:r>
    </w:p>
    <w:p w:rsidR="0080013C" w:rsidRPr="0080013C" w:rsidRDefault="0080013C" w:rsidP="0080013C">
      <w:pPr>
        <w:spacing w:after="120"/>
        <w:ind w:firstLine="562"/>
        <w:jc w:val="both"/>
      </w:pPr>
      <w:r w:rsidRPr="0080013C">
        <w:t>при ограничениях:</w:t>
      </w:r>
    </w:p>
    <w:p w:rsidR="0080013C" w:rsidRPr="0080013C" w:rsidRDefault="0080013C" w:rsidP="0080013C">
      <w:pPr>
        <w:spacing w:after="120"/>
        <w:ind w:firstLine="562"/>
        <w:jc w:val="both"/>
      </w:pPr>
      <w:r w:rsidRPr="0080013C">
        <w:object w:dxaOrig="1500" w:dyaOrig="765">
          <v:shape id="_x0000_i1158" type="#_x0000_t75" style="width:75pt;height:39pt" o:ole="">
            <v:imagedata r:id="rId232" o:title=""/>
          </v:shape>
          <o:OLEObject Type="Embed" ProgID="Equation.3" ShapeID="_x0000_i1158" DrawAspect="Content" ObjectID="_1635929644" r:id="rId233"/>
        </w:object>
      </w:r>
      <w:r w:rsidRPr="0080013C">
        <w:t>.</w:t>
      </w:r>
    </w:p>
    <w:p w:rsidR="0080013C" w:rsidRPr="0080013C" w:rsidRDefault="0080013C" w:rsidP="0080013C">
      <w:pPr>
        <w:spacing w:after="120"/>
        <w:ind w:firstLine="562"/>
        <w:jc w:val="both"/>
      </w:pPr>
      <w:r w:rsidRPr="0080013C">
        <w:t>Требуется определить множество точек, оптимальных по Парето.</w:t>
      </w:r>
    </w:p>
    <w:p w:rsidR="0080013C" w:rsidRPr="0080013C" w:rsidRDefault="0080013C" w:rsidP="0080013C">
      <w:pPr>
        <w:spacing w:after="120"/>
        <w:ind w:firstLine="562"/>
        <w:jc w:val="both"/>
      </w:pPr>
      <w:r w:rsidRPr="0080013C">
        <w:lastRenderedPageBreak/>
        <w:t xml:space="preserve">Допустимая область </w:t>
      </w:r>
      <w:r w:rsidRPr="0080013C">
        <w:object w:dxaOrig="255" w:dyaOrig="255">
          <v:shape id="_x0000_i1159" type="#_x0000_t75" style="width:13.5pt;height:13.5pt" o:ole="">
            <v:imagedata r:id="rId234" o:title=""/>
          </v:shape>
          <o:OLEObject Type="Embed" ProgID="Equation.3" ShapeID="_x0000_i1159" DrawAspect="Content" ObjectID="_1635929645" r:id="rId235"/>
        </w:object>
      </w:r>
      <w:r w:rsidRPr="0080013C">
        <w:t xml:space="preserve"> представляет собой четверть круга радиуса 10 с центром в начале координат, расположенную в 1-ом квадранте (рис. 3.1).</w:t>
      </w:r>
    </w:p>
    <w:p w:rsidR="0080013C" w:rsidRPr="0080013C" w:rsidRDefault="0080013C" w:rsidP="0080013C">
      <w:pPr>
        <w:spacing w:after="120"/>
        <w:ind w:firstLine="562"/>
        <w:jc w:val="both"/>
      </w:pPr>
      <w:r w:rsidRPr="0080013C">
        <w:rPr>
          <w:noProof/>
        </w:rPr>
        <w:drawing>
          <wp:inline distT="0" distB="0" distL="0" distR="0">
            <wp:extent cx="2260600" cy="2209800"/>
            <wp:effectExtent l="0" t="0" r="6350" b="0"/>
            <wp:docPr id="12" name="Рисунок 12" descr="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ή°"/>
                    <pic:cNvPicPr>
                      <a:picLocks noChangeAspect="1" noChangeArrowheads="1"/>
                    </pic:cNvPicPr>
                  </pic:nvPicPr>
                  <pic:blipFill>
                    <a:blip r:embed="rId23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0600" cy="2209800"/>
                    </a:xfrm>
                    <a:prstGeom prst="rect">
                      <a:avLst/>
                    </a:prstGeom>
                    <a:noFill/>
                    <a:ln>
                      <a:noFill/>
                    </a:ln>
                  </pic:spPr>
                </pic:pic>
              </a:graphicData>
            </a:graphic>
          </wp:inline>
        </w:drawing>
      </w:r>
    </w:p>
    <w:p w:rsidR="0080013C" w:rsidRPr="0080013C" w:rsidRDefault="0080013C" w:rsidP="0080013C">
      <w:pPr>
        <w:spacing w:after="120"/>
        <w:ind w:firstLine="562"/>
        <w:jc w:val="both"/>
      </w:pPr>
      <w:r w:rsidRPr="0080013C">
        <w:t xml:space="preserve">Рис. 3.1. Множество </w:t>
      </w:r>
      <w:proofErr w:type="spellStart"/>
      <w:r w:rsidRPr="0080013C">
        <w:t>Парето-оптимальных</w:t>
      </w:r>
      <w:proofErr w:type="spellEnd"/>
      <w:r w:rsidRPr="0080013C">
        <w:t xml:space="preserve"> точек</w:t>
      </w:r>
    </w:p>
    <w:p w:rsidR="0080013C" w:rsidRPr="0080013C" w:rsidRDefault="0080013C" w:rsidP="0080013C">
      <w:pPr>
        <w:spacing w:after="120"/>
        <w:ind w:firstLine="562"/>
        <w:jc w:val="both"/>
      </w:pPr>
    </w:p>
    <w:p w:rsidR="0080013C" w:rsidRPr="0080013C" w:rsidRDefault="0080013C" w:rsidP="0080013C">
      <w:pPr>
        <w:spacing w:after="120"/>
        <w:ind w:firstLine="562"/>
        <w:jc w:val="both"/>
      </w:pPr>
      <w:r w:rsidRPr="0080013C">
        <w:t xml:space="preserve">Найдем точки, оптимальные по </w:t>
      </w:r>
      <w:proofErr w:type="spellStart"/>
      <w:r w:rsidRPr="0080013C">
        <w:t>критер</w:t>
      </w:r>
      <w:proofErr w:type="spellEnd"/>
      <w:r w:rsidRPr="0080013C">
        <w:rPr>
          <w:lang w:val="be-BY"/>
        </w:rPr>
        <w:t>и</w:t>
      </w:r>
      <w:r w:rsidRPr="0080013C">
        <w:t>ям</w:t>
      </w:r>
      <w:r w:rsidRPr="0080013C">
        <w:object w:dxaOrig="240" w:dyaOrig="345">
          <v:shape id="_x0000_i1160" type="#_x0000_t75" style="width:12pt;height:17.25pt" o:ole="" fillcolor="window">
            <v:imagedata r:id="rId237" o:title=""/>
          </v:shape>
          <o:OLEObject Type="Embed" ProgID="Equation.3" ShapeID="_x0000_i1160" DrawAspect="Content" ObjectID="_1635929646" r:id="rId238"/>
        </w:object>
      </w:r>
      <w:r w:rsidRPr="0080013C">
        <w:t>и</w:t>
      </w:r>
      <w:r w:rsidRPr="0080013C">
        <w:object w:dxaOrig="255" w:dyaOrig="345">
          <v:shape id="_x0000_i1161" type="#_x0000_t75" style="width:13.5pt;height:17.25pt" o:ole="" fillcolor="window">
            <v:imagedata r:id="rId239" o:title=""/>
          </v:shape>
          <o:OLEObject Type="Embed" ProgID="Equation.3" ShapeID="_x0000_i1161" DrawAspect="Content" ObjectID="_1635929647" r:id="rId240"/>
        </w:object>
      </w:r>
      <w:r w:rsidRPr="0080013C">
        <w:t xml:space="preserve">в </w:t>
      </w:r>
      <w:r w:rsidRPr="0080013C">
        <w:rPr>
          <w:lang w:val="be-BY"/>
        </w:rPr>
        <w:t>отдельности</w:t>
      </w:r>
      <w:r w:rsidRPr="0080013C">
        <w:t xml:space="preserve">. Для этого построим векторы, имеющие направления векторов </w:t>
      </w:r>
      <w:r w:rsidRPr="0080013C">
        <w:object w:dxaOrig="735" w:dyaOrig="345">
          <v:shape id="_x0000_i1162" type="#_x0000_t75" style="width:36.75pt;height:17.25pt" o:ole="" fillcolor="window">
            <v:imagedata r:id="rId241" o:title=""/>
          </v:shape>
          <o:OLEObject Type="Embed" ProgID="Equation.3" ShapeID="_x0000_i1162" DrawAspect="Content" ObjectID="_1635929648" r:id="rId242"/>
        </w:object>
      </w:r>
      <w:r w:rsidRPr="0080013C">
        <w:t xml:space="preserve"> и </w:t>
      </w:r>
      <w:r w:rsidRPr="0080013C">
        <w:object w:dxaOrig="795" w:dyaOrig="345">
          <v:shape id="_x0000_i1163" type="#_x0000_t75" style="width:39.75pt;height:17.25pt" o:ole="" fillcolor="window">
            <v:imagedata r:id="rId243" o:title=""/>
          </v:shape>
          <o:OLEObject Type="Embed" ProgID="Equation.3" ShapeID="_x0000_i1163" DrawAspect="Content" ObjectID="_1635929649" r:id="rId244"/>
        </w:object>
      </w:r>
      <w:r w:rsidRPr="0080013C">
        <w:t xml:space="preserve">, и перпендикулярно им – линии уровня. По линиям уровня определяются оптимальные точки </w:t>
      </w:r>
      <w:r w:rsidRPr="0080013C">
        <w:object w:dxaOrig="240" w:dyaOrig="255">
          <v:shape id="_x0000_i1164" type="#_x0000_t75" style="width:12pt;height:13.5pt" o:ole="" fillcolor="window">
            <v:imagedata r:id="rId245" o:title=""/>
          </v:shape>
          <o:OLEObject Type="Embed" ProgID="Equation.3" ShapeID="_x0000_i1164" DrawAspect="Content" ObjectID="_1635929650" r:id="rId246"/>
        </w:object>
      </w:r>
      <w:r w:rsidRPr="0080013C">
        <w:rPr>
          <w:lang w:val="be-BY"/>
        </w:rPr>
        <w:t xml:space="preserve"> и </w:t>
      </w:r>
      <w:r w:rsidRPr="0080013C">
        <w:object w:dxaOrig="240" w:dyaOrig="255">
          <v:shape id="_x0000_i1165" type="#_x0000_t75" style="width:12pt;height:13.5pt" o:ole="" fillcolor="window">
            <v:imagedata r:id="rId247" o:title=""/>
          </v:shape>
          <o:OLEObject Type="Embed" ProgID="Equation.3" ShapeID="_x0000_i1165" DrawAspect="Content" ObjectID="_1635929651" r:id="rId248"/>
        </w:object>
      </w:r>
      <w:r w:rsidRPr="0080013C">
        <w:t>, расположенные на окружности</w:t>
      </w:r>
      <w:r w:rsidRPr="0080013C">
        <w:rPr>
          <w:lang w:val="be-BY"/>
        </w:rPr>
        <w:t>.</w:t>
      </w:r>
    </w:p>
    <w:p w:rsidR="0080013C" w:rsidRPr="0080013C" w:rsidRDefault="0080013C" w:rsidP="0080013C">
      <w:pPr>
        <w:spacing w:after="120"/>
        <w:ind w:firstLine="562"/>
        <w:jc w:val="both"/>
      </w:pPr>
      <w:r w:rsidRPr="0080013C">
        <w:t xml:space="preserve">Проверим произвольную точку </w:t>
      </w:r>
      <w:r w:rsidRPr="0080013C">
        <w:object w:dxaOrig="675" w:dyaOrig="285">
          <v:shape id="_x0000_i1166" type="#_x0000_t75" style="width:33.75pt;height:14.25pt" o:ole="">
            <v:imagedata r:id="rId249" o:title=""/>
          </v:shape>
          <o:OLEObject Type="Embed" ProgID="Equation.3" ShapeID="_x0000_i1166" DrawAspect="Content" ObjectID="_1635929652" r:id="rId250"/>
        </w:object>
      </w:r>
      <w:r w:rsidRPr="0080013C">
        <w:rPr>
          <w:i/>
        </w:rPr>
        <w:t xml:space="preserve"> на Парето-оптимальность</w:t>
      </w:r>
      <w:r w:rsidRPr="0080013C">
        <w:t>. Через неё проведём линии уровня целевых функций и рассмотрим конус, образованный пересечением полуплоскостей, ограниченных этими линиями и лежащих в направлении увеличения соответствующих целевых функций (</w:t>
      </w:r>
      <w:r w:rsidRPr="0080013C">
        <w:rPr>
          <w:i/>
        </w:rPr>
        <w:t xml:space="preserve">конус доминирования для альтернативы </w:t>
      </w:r>
      <w:r w:rsidRPr="0080013C">
        <w:object w:dxaOrig="240" w:dyaOrig="285">
          <v:shape id="_x0000_i1167" type="#_x0000_t75" style="width:12pt;height:14.25pt" o:ole="">
            <v:imagedata r:id="rId251" o:title=""/>
          </v:shape>
          <o:OLEObject Type="Embed" ProgID="Equation.3" ShapeID="_x0000_i1167" DrawAspect="Content" ObjectID="_1635929653" r:id="rId252"/>
        </w:object>
      </w:r>
      <w:r w:rsidRPr="0080013C">
        <w:t xml:space="preserve">). На рис. 3.1 этот конус закрашен. Очевидно, что точку </w:t>
      </w:r>
      <w:r w:rsidRPr="0080013C">
        <w:object w:dxaOrig="240" w:dyaOrig="285">
          <v:shape id="_x0000_i1168" type="#_x0000_t75" style="width:12pt;height:14.25pt" o:ole="">
            <v:imagedata r:id="rId251" o:title=""/>
          </v:shape>
          <o:OLEObject Type="Embed" ProgID="Equation.3" ShapeID="_x0000_i1168" DrawAspect="Content" ObjectID="_1635929654" r:id="rId253"/>
        </w:object>
      </w:r>
      <w:r w:rsidRPr="0080013C">
        <w:t xml:space="preserve"> можно улучшить по обоим критериям, и поэтому она не является эффективной. Множество эффективных точек </w:t>
      </w:r>
      <w:r w:rsidRPr="0080013C">
        <w:object w:dxaOrig="360" w:dyaOrig="375">
          <v:shape id="_x0000_i1169" type="#_x0000_t75" style="width:18pt;height:18.75pt" o:ole="">
            <v:imagedata r:id="rId254" o:title=""/>
          </v:shape>
          <o:OLEObject Type="Embed" ProgID="Equation.3" ShapeID="_x0000_i1169" DrawAspect="Content" ObjectID="_1635929655" r:id="rId255"/>
        </w:object>
      </w:r>
      <w:r w:rsidRPr="0080013C">
        <w:t xml:space="preserve"> (точек, оптимальных по Парето) расположено на дуге окружности </w:t>
      </w:r>
      <w:r w:rsidRPr="0080013C">
        <w:object w:dxaOrig="405" w:dyaOrig="255">
          <v:shape id="_x0000_i1170" type="#_x0000_t75" style="width:21pt;height:13.5pt" o:ole="">
            <v:imagedata r:id="rId256" o:title=""/>
          </v:shape>
          <o:OLEObject Type="Embed" ProgID="Equation.3" ShapeID="_x0000_i1170" DrawAspect="Content" ObjectID="_1635929656" r:id="rId257"/>
        </w:object>
      </w:r>
      <w:r w:rsidRPr="0080013C">
        <w:t>. Таким образом, эффективные точки лежат только между точками оптимума, полученными при решении многокритериальной задачи отдельно по каждому из критериев.</w:t>
      </w:r>
    </w:p>
    <w:p w:rsidR="0080013C" w:rsidRPr="0080013C" w:rsidRDefault="0080013C" w:rsidP="0080013C">
      <w:pPr>
        <w:spacing w:after="120"/>
        <w:ind w:firstLine="562"/>
        <w:jc w:val="both"/>
      </w:pPr>
      <w:r w:rsidRPr="0080013C">
        <w:t xml:space="preserve">Найдем координаты точки </w:t>
      </w:r>
      <w:r w:rsidRPr="0080013C">
        <w:object w:dxaOrig="240" w:dyaOrig="255">
          <v:shape id="_x0000_i1171" type="#_x0000_t75" style="width:12pt;height:13.5pt" o:ole="">
            <v:imagedata r:id="rId258" o:title=""/>
          </v:shape>
          <o:OLEObject Type="Embed" ProgID="Equation.3" ShapeID="_x0000_i1171" DrawAspect="Content" ObjectID="_1635929657" r:id="rId259"/>
        </w:object>
      </w:r>
      <w:r w:rsidRPr="0080013C">
        <w:t xml:space="preserve">. Нормальный вектор к окружности имеет координаты </w:t>
      </w:r>
      <w:r w:rsidRPr="0080013C">
        <w:object w:dxaOrig="1440" w:dyaOrig="345">
          <v:shape id="_x0000_i1172" type="#_x0000_t75" style="width:1in;height:17.25pt" o:ole="">
            <v:imagedata r:id="rId260" o:title=""/>
          </v:shape>
          <o:OLEObject Type="Embed" ProgID="Equation.3" ShapeID="_x0000_i1172" DrawAspect="Content" ObjectID="_1635929658" r:id="rId261"/>
        </w:object>
      </w:r>
      <w:r w:rsidRPr="0080013C">
        <w:t xml:space="preserve">, а к линии уровня 1-ой целевой функции – </w:t>
      </w:r>
      <w:r w:rsidRPr="0080013C">
        <w:object w:dxaOrig="975" w:dyaOrig="345">
          <v:shape id="_x0000_i1173" type="#_x0000_t75" style="width:48.75pt;height:17.25pt" o:ole="">
            <v:imagedata r:id="rId262" o:title=""/>
          </v:shape>
          <o:OLEObject Type="Embed" ProgID="Equation.3" ShapeID="_x0000_i1173" DrawAspect="Content" ObjectID="_1635929659" r:id="rId263"/>
        </w:object>
      </w:r>
      <w:r w:rsidRPr="0080013C">
        <w:t xml:space="preserve">. Из условия </w:t>
      </w:r>
      <w:proofErr w:type="spellStart"/>
      <w:r w:rsidRPr="0080013C">
        <w:t>коллинеарности</w:t>
      </w:r>
      <w:proofErr w:type="spellEnd"/>
      <w:r w:rsidRPr="0080013C">
        <w:t xml:space="preserve"> векторов следует, что их координаты пропорциональны, то есть </w:t>
      </w:r>
      <w:r w:rsidRPr="0080013C">
        <w:object w:dxaOrig="1095" w:dyaOrig="645">
          <v:shape id="_x0000_i1174" type="#_x0000_t75" style="width:54.75pt;height:32.25pt" o:ole="">
            <v:imagedata r:id="rId264" o:title=""/>
          </v:shape>
          <o:OLEObject Type="Embed" ProgID="Equation.3" ShapeID="_x0000_i1174" DrawAspect="Content" ObjectID="_1635929660" r:id="rId265"/>
        </w:object>
      </w:r>
      <w:r w:rsidRPr="0080013C">
        <w:t xml:space="preserve">. Значит, координаты точки </w:t>
      </w:r>
      <w:r w:rsidRPr="0080013C">
        <w:object w:dxaOrig="240" w:dyaOrig="255">
          <v:shape id="_x0000_i1175" type="#_x0000_t75" style="width:12pt;height:13.5pt" o:ole="">
            <v:imagedata r:id="rId258" o:title=""/>
          </v:shape>
          <o:OLEObject Type="Embed" ProgID="Equation.3" ShapeID="_x0000_i1175" DrawAspect="Content" ObjectID="_1635929661" r:id="rId266"/>
        </w:object>
      </w:r>
      <w:r w:rsidRPr="0080013C">
        <w:t xml:space="preserve"> удовлетворяют системе уравнений</w:t>
      </w:r>
    </w:p>
    <w:p w:rsidR="0080013C" w:rsidRPr="0080013C" w:rsidRDefault="0080013C" w:rsidP="0080013C">
      <w:pPr>
        <w:spacing w:after="120"/>
        <w:ind w:firstLine="562"/>
        <w:jc w:val="both"/>
      </w:pPr>
      <w:r w:rsidRPr="0080013C">
        <w:object w:dxaOrig="1500" w:dyaOrig="765">
          <v:shape id="_x0000_i1176" type="#_x0000_t75" style="width:75pt;height:39pt" o:ole="">
            <v:imagedata r:id="rId267" o:title=""/>
          </v:shape>
          <o:OLEObject Type="Embed" ProgID="Equation.3" ShapeID="_x0000_i1176" DrawAspect="Content" ObjectID="_1635929662" r:id="rId268"/>
        </w:object>
      </w:r>
      <w:r w:rsidRPr="0080013C">
        <w:t>.</w:t>
      </w:r>
    </w:p>
    <w:p w:rsidR="0080013C" w:rsidRPr="0080013C" w:rsidRDefault="0080013C" w:rsidP="0080013C">
      <w:pPr>
        <w:spacing w:after="120"/>
        <w:ind w:firstLine="562"/>
        <w:jc w:val="both"/>
      </w:pPr>
      <w:r w:rsidRPr="0080013C">
        <w:t xml:space="preserve">Из решения системы следует, что точка </w:t>
      </w:r>
      <w:r w:rsidRPr="0080013C">
        <w:object w:dxaOrig="240" w:dyaOrig="255">
          <v:shape id="_x0000_i1177" type="#_x0000_t75" style="width:12pt;height:13.5pt" o:ole="">
            <v:imagedata r:id="rId258" o:title=""/>
          </v:shape>
          <o:OLEObject Type="Embed" ProgID="Equation.3" ShapeID="_x0000_i1177" DrawAspect="Content" ObjectID="_1635929663" r:id="rId269"/>
        </w:object>
      </w:r>
      <w:r w:rsidRPr="0080013C">
        <w:t xml:space="preserve"> имеет координаты </w:t>
      </w:r>
      <w:r w:rsidRPr="0080013C">
        <w:object w:dxaOrig="1320" w:dyaOrig="375">
          <v:shape id="_x0000_i1178" type="#_x0000_t75" style="width:66pt;height:18.75pt" o:ole="">
            <v:imagedata r:id="rId270" o:title=""/>
          </v:shape>
          <o:OLEObject Type="Embed" ProgID="Equation.3" ShapeID="_x0000_i1178" DrawAspect="Content" ObjectID="_1635929664" r:id="rId271"/>
        </w:object>
      </w:r>
      <w:r w:rsidRPr="0080013C">
        <w:t xml:space="preserve">. Аналогично найдем, что точка </w:t>
      </w:r>
      <w:r w:rsidRPr="0080013C">
        <w:object w:dxaOrig="240" w:dyaOrig="255">
          <v:shape id="_x0000_i1179" type="#_x0000_t75" style="width:12pt;height:13.5pt" o:ole="">
            <v:imagedata r:id="rId272" o:title=""/>
          </v:shape>
          <o:OLEObject Type="Embed" ProgID="Equation.3" ShapeID="_x0000_i1179" DrawAspect="Content" ObjectID="_1635929665" r:id="rId273"/>
        </w:object>
      </w:r>
      <w:r w:rsidRPr="0080013C">
        <w:t xml:space="preserve"> имеет координаты </w:t>
      </w:r>
      <w:r w:rsidRPr="0080013C">
        <w:object w:dxaOrig="1485" w:dyaOrig="720">
          <v:shape id="_x0000_i1180" type="#_x0000_t75" style="width:74.25pt;height:36pt" o:ole="">
            <v:imagedata r:id="rId274" o:title=""/>
          </v:shape>
          <o:OLEObject Type="Embed" ProgID="Equation.3" ShapeID="_x0000_i1180" DrawAspect="Content" ObjectID="_1635929666" r:id="rId275"/>
        </w:object>
      </w:r>
      <w:r w:rsidRPr="0080013C">
        <w:t>.</w:t>
      </w:r>
    </w:p>
    <w:p w:rsidR="0080013C" w:rsidRPr="0080013C" w:rsidRDefault="0080013C" w:rsidP="0080013C">
      <w:pPr>
        <w:spacing w:after="120"/>
        <w:ind w:firstLine="562"/>
        <w:jc w:val="both"/>
      </w:pPr>
      <w:r w:rsidRPr="0080013C">
        <w:rPr>
          <w:b/>
        </w:rPr>
        <w:t>Пример 3.2.</w:t>
      </w:r>
      <w:r w:rsidRPr="0080013C">
        <w:t xml:space="preserve"> Для задачи, сформулированной в примере 3.1, определить множество достижимости и множество Парето.</w:t>
      </w:r>
    </w:p>
    <w:p w:rsidR="0080013C" w:rsidRPr="0080013C" w:rsidRDefault="0080013C" w:rsidP="0080013C">
      <w:pPr>
        <w:spacing w:after="120"/>
        <w:ind w:firstLine="562"/>
        <w:jc w:val="both"/>
      </w:pPr>
      <w:r w:rsidRPr="0080013C">
        <w:lastRenderedPageBreak/>
        <w:t xml:space="preserve">Рассмотрим, что происходит в пространстве критериев для отображения с помощью вектора целевых функций. </w:t>
      </w:r>
    </w:p>
    <w:p w:rsidR="0080013C" w:rsidRPr="0080013C" w:rsidRDefault="0080013C" w:rsidP="0080013C">
      <w:pPr>
        <w:spacing w:after="120"/>
        <w:ind w:firstLine="562"/>
        <w:jc w:val="both"/>
      </w:pPr>
      <w:r w:rsidRPr="0080013C">
        <w:t xml:space="preserve">Составим табл. 3.1, в которой поместим характерные точки допустимой области и соответствующие им образы в пространстве критериев. </w:t>
      </w:r>
    </w:p>
    <w:p w:rsidR="0080013C" w:rsidRPr="0080013C" w:rsidRDefault="0080013C" w:rsidP="0080013C">
      <w:pPr>
        <w:spacing w:after="120"/>
        <w:ind w:firstLine="562"/>
        <w:jc w:val="both"/>
      </w:pPr>
      <w:r w:rsidRPr="0080013C">
        <w:t>Таблица 3.1</w:t>
      </w:r>
    </w:p>
    <w:tbl>
      <w:tblPr>
        <w:tblW w:w="7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1276"/>
        <w:gridCol w:w="1276"/>
        <w:gridCol w:w="1134"/>
        <w:gridCol w:w="1276"/>
        <w:gridCol w:w="1417"/>
      </w:tblGrid>
      <w:tr w:rsidR="0080013C" w:rsidRPr="0080013C" w:rsidTr="0080013C">
        <w:tc>
          <w:tcPr>
            <w:tcW w:w="959" w:type="dxa"/>
            <w:tcBorders>
              <w:top w:val="single" w:sz="4" w:space="0" w:color="auto"/>
              <w:left w:val="single" w:sz="4" w:space="0" w:color="auto"/>
              <w:bottom w:val="single" w:sz="4" w:space="0" w:color="auto"/>
              <w:right w:val="single" w:sz="4" w:space="0" w:color="auto"/>
            </w:tcBorders>
            <w:hideMark/>
          </w:tcPr>
          <w:p w:rsidR="0080013C" w:rsidRPr="0080013C" w:rsidRDefault="0080013C" w:rsidP="0080013C">
            <w:pPr>
              <w:spacing w:after="120"/>
              <w:ind w:firstLine="562"/>
              <w:jc w:val="both"/>
            </w:pPr>
            <w:r w:rsidRPr="0080013C">
              <w:t xml:space="preserve">Точка в области </w:t>
            </w:r>
            <w:r w:rsidRPr="0080013C">
              <w:object w:dxaOrig="255" w:dyaOrig="255">
                <v:shape id="_x0000_i1181" type="#_x0000_t75" style="width:13.5pt;height:13.5pt" o:ole="">
                  <v:imagedata r:id="rId276" o:title=""/>
                </v:shape>
                <o:OLEObject Type="Embed" ProgID="Equation.3" ShapeID="_x0000_i1181" DrawAspect="Content" ObjectID="_1635929667" r:id="rId277"/>
              </w:object>
            </w:r>
          </w:p>
        </w:tc>
        <w:tc>
          <w:tcPr>
            <w:tcW w:w="1276" w:type="dxa"/>
            <w:tcBorders>
              <w:top w:val="single" w:sz="4" w:space="0" w:color="auto"/>
              <w:left w:val="single" w:sz="4" w:space="0" w:color="auto"/>
              <w:bottom w:val="single" w:sz="4" w:space="0" w:color="auto"/>
              <w:right w:val="single" w:sz="4" w:space="0" w:color="auto"/>
            </w:tcBorders>
            <w:hideMark/>
          </w:tcPr>
          <w:p w:rsidR="0080013C" w:rsidRPr="0080013C" w:rsidRDefault="0080013C" w:rsidP="0080013C">
            <w:pPr>
              <w:spacing w:after="120"/>
              <w:ind w:firstLine="562"/>
              <w:jc w:val="both"/>
            </w:pPr>
            <w:r w:rsidRPr="0080013C">
              <w:object w:dxaOrig="240" w:dyaOrig="345">
                <v:shape id="_x0000_i1182" type="#_x0000_t75" style="width:12pt;height:17.25pt" o:ole="">
                  <v:imagedata r:id="rId278" o:title=""/>
                </v:shape>
                <o:OLEObject Type="Embed" ProgID="Equation.3" ShapeID="_x0000_i1182" DrawAspect="Content" ObjectID="_1635929668" r:id="rId279"/>
              </w:object>
            </w:r>
          </w:p>
        </w:tc>
        <w:tc>
          <w:tcPr>
            <w:tcW w:w="1276" w:type="dxa"/>
            <w:tcBorders>
              <w:top w:val="single" w:sz="4" w:space="0" w:color="auto"/>
              <w:left w:val="single" w:sz="4" w:space="0" w:color="auto"/>
              <w:bottom w:val="single" w:sz="4" w:space="0" w:color="auto"/>
              <w:right w:val="single" w:sz="4" w:space="0" w:color="auto"/>
            </w:tcBorders>
            <w:hideMark/>
          </w:tcPr>
          <w:p w:rsidR="0080013C" w:rsidRPr="0080013C" w:rsidRDefault="0080013C" w:rsidP="0080013C">
            <w:pPr>
              <w:spacing w:after="120"/>
              <w:ind w:firstLine="562"/>
              <w:jc w:val="both"/>
            </w:pPr>
            <w:r w:rsidRPr="0080013C">
              <w:object w:dxaOrig="285" w:dyaOrig="345">
                <v:shape id="_x0000_i1183" type="#_x0000_t75" style="width:14.25pt;height:17.25pt" o:ole="">
                  <v:imagedata r:id="rId280" o:title=""/>
                </v:shape>
                <o:OLEObject Type="Embed" ProgID="Equation.3" ShapeID="_x0000_i1183" DrawAspect="Content" ObjectID="_1635929669" r:id="rId281"/>
              </w:object>
            </w:r>
          </w:p>
        </w:tc>
        <w:tc>
          <w:tcPr>
            <w:tcW w:w="1134" w:type="dxa"/>
            <w:tcBorders>
              <w:top w:val="single" w:sz="4" w:space="0" w:color="auto"/>
              <w:left w:val="single" w:sz="4" w:space="0" w:color="auto"/>
              <w:bottom w:val="single" w:sz="4" w:space="0" w:color="auto"/>
              <w:right w:val="single" w:sz="4" w:space="0" w:color="auto"/>
            </w:tcBorders>
            <w:hideMark/>
          </w:tcPr>
          <w:p w:rsidR="0080013C" w:rsidRPr="0080013C" w:rsidRDefault="0080013C" w:rsidP="0080013C">
            <w:pPr>
              <w:spacing w:after="120"/>
              <w:ind w:firstLine="562"/>
              <w:jc w:val="both"/>
            </w:pPr>
            <w:r w:rsidRPr="0080013C">
              <w:t xml:space="preserve">Образ точки </w:t>
            </w:r>
            <w:proofErr w:type="gramStart"/>
            <w:r w:rsidRPr="0080013C">
              <w:t>в</w:t>
            </w:r>
            <w:proofErr w:type="gramEnd"/>
            <w:r w:rsidRPr="0080013C">
              <w:t xml:space="preserve"> множестве </w:t>
            </w:r>
            <w:r w:rsidRPr="0080013C">
              <w:object w:dxaOrig="255" w:dyaOrig="255">
                <v:shape id="_x0000_i1184" type="#_x0000_t75" style="width:13.5pt;height:13.5pt" o:ole="">
                  <v:imagedata r:id="rId282" o:title=""/>
                </v:shape>
                <o:OLEObject Type="Embed" ProgID="Equation.3" ShapeID="_x0000_i1184" DrawAspect="Content" ObjectID="_1635929670" r:id="rId283"/>
              </w:object>
            </w:r>
          </w:p>
        </w:tc>
        <w:tc>
          <w:tcPr>
            <w:tcW w:w="1276" w:type="dxa"/>
            <w:tcBorders>
              <w:top w:val="single" w:sz="4" w:space="0" w:color="auto"/>
              <w:left w:val="single" w:sz="4" w:space="0" w:color="auto"/>
              <w:bottom w:val="single" w:sz="4" w:space="0" w:color="auto"/>
              <w:right w:val="single" w:sz="4" w:space="0" w:color="auto"/>
            </w:tcBorders>
            <w:hideMark/>
          </w:tcPr>
          <w:p w:rsidR="0080013C" w:rsidRPr="0080013C" w:rsidRDefault="0080013C" w:rsidP="0080013C">
            <w:pPr>
              <w:spacing w:after="120"/>
              <w:ind w:firstLine="562"/>
              <w:jc w:val="both"/>
            </w:pPr>
          </w:p>
          <w:p w:rsidR="0080013C" w:rsidRPr="0080013C" w:rsidRDefault="0080013C" w:rsidP="0080013C">
            <w:pPr>
              <w:spacing w:after="120"/>
              <w:ind w:firstLine="562"/>
              <w:jc w:val="both"/>
            </w:pPr>
            <w:r w:rsidRPr="0080013C">
              <w:object w:dxaOrig="1275" w:dyaOrig="345">
                <v:shape id="_x0000_i1185" type="#_x0000_t75" style="width:43.5pt;height:11.25pt" o:ole="">
                  <v:imagedata r:id="rId284" o:title=""/>
                </v:shape>
                <o:OLEObject Type="Embed" ProgID="Equation.3" ShapeID="_x0000_i1185" DrawAspect="Content" ObjectID="_1635929671" r:id="rId285"/>
              </w:object>
            </w:r>
          </w:p>
        </w:tc>
        <w:tc>
          <w:tcPr>
            <w:tcW w:w="1417" w:type="dxa"/>
            <w:tcBorders>
              <w:top w:val="single" w:sz="4" w:space="0" w:color="auto"/>
              <w:left w:val="single" w:sz="4" w:space="0" w:color="auto"/>
              <w:bottom w:val="single" w:sz="4" w:space="0" w:color="auto"/>
              <w:right w:val="single" w:sz="4" w:space="0" w:color="auto"/>
            </w:tcBorders>
            <w:hideMark/>
          </w:tcPr>
          <w:p w:rsidR="0080013C" w:rsidRPr="0080013C" w:rsidRDefault="0080013C" w:rsidP="0080013C">
            <w:pPr>
              <w:spacing w:after="120"/>
              <w:ind w:firstLine="562"/>
              <w:jc w:val="both"/>
            </w:pPr>
          </w:p>
          <w:p w:rsidR="0080013C" w:rsidRPr="0080013C" w:rsidRDefault="0080013C" w:rsidP="0080013C">
            <w:pPr>
              <w:spacing w:after="120"/>
              <w:ind w:firstLine="562"/>
              <w:jc w:val="both"/>
            </w:pPr>
            <w:r w:rsidRPr="0080013C">
              <w:object w:dxaOrig="1425" w:dyaOrig="345">
                <v:shape id="_x0000_i1186" type="#_x0000_t75" style="width:52.5pt;height:13.5pt" o:ole="">
                  <v:imagedata r:id="rId286" o:title=""/>
                </v:shape>
                <o:OLEObject Type="Embed" ProgID="Equation.3" ShapeID="_x0000_i1186" DrawAspect="Content" ObjectID="_1635929672" r:id="rId287"/>
              </w:object>
            </w:r>
          </w:p>
        </w:tc>
      </w:tr>
      <w:tr w:rsidR="0080013C" w:rsidRPr="0080013C" w:rsidTr="0080013C">
        <w:tc>
          <w:tcPr>
            <w:tcW w:w="959" w:type="dxa"/>
            <w:tcBorders>
              <w:top w:val="single" w:sz="4" w:space="0" w:color="auto"/>
              <w:left w:val="single" w:sz="4" w:space="0" w:color="auto"/>
              <w:bottom w:val="single" w:sz="4" w:space="0" w:color="auto"/>
              <w:right w:val="single" w:sz="4" w:space="0" w:color="auto"/>
            </w:tcBorders>
            <w:hideMark/>
          </w:tcPr>
          <w:p w:rsidR="0080013C" w:rsidRPr="0080013C" w:rsidRDefault="0080013C" w:rsidP="0080013C">
            <w:pPr>
              <w:spacing w:after="120"/>
              <w:ind w:firstLine="562"/>
              <w:jc w:val="both"/>
            </w:pPr>
            <w:r w:rsidRPr="0080013C">
              <w:object w:dxaOrig="240" w:dyaOrig="285">
                <v:shape id="_x0000_i1187" type="#_x0000_t75" style="width:12pt;height:14.25pt" o:ole="">
                  <v:imagedata r:id="rId288" o:title=""/>
                </v:shape>
                <o:OLEObject Type="Embed" ProgID="Equation.3" ShapeID="_x0000_i1187" DrawAspect="Content" ObjectID="_1635929673" r:id="rId289"/>
              </w:object>
            </w:r>
          </w:p>
        </w:tc>
        <w:tc>
          <w:tcPr>
            <w:tcW w:w="1276" w:type="dxa"/>
            <w:tcBorders>
              <w:top w:val="single" w:sz="4" w:space="0" w:color="auto"/>
              <w:left w:val="single" w:sz="4" w:space="0" w:color="auto"/>
              <w:bottom w:val="single" w:sz="4" w:space="0" w:color="auto"/>
              <w:right w:val="single" w:sz="4" w:space="0" w:color="auto"/>
            </w:tcBorders>
            <w:hideMark/>
          </w:tcPr>
          <w:p w:rsidR="0080013C" w:rsidRPr="0080013C" w:rsidRDefault="0080013C" w:rsidP="0080013C">
            <w:pPr>
              <w:spacing w:after="120"/>
              <w:ind w:firstLine="562"/>
              <w:jc w:val="both"/>
            </w:pPr>
            <w:r w:rsidRPr="0080013C">
              <w:t>0</w:t>
            </w:r>
          </w:p>
        </w:tc>
        <w:tc>
          <w:tcPr>
            <w:tcW w:w="1276" w:type="dxa"/>
            <w:tcBorders>
              <w:top w:val="single" w:sz="4" w:space="0" w:color="auto"/>
              <w:left w:val="single" w:sz="4" w:space="0" w:color="auto"/>
              <w:bottom w:val="single" w:sz="4" w:space="0" w:color="auto"/>
              <w:right w:val="single" w:sz="4" w:space="0" w:color="auto"/>
            </w:tcBorders>
            <w:hideMark/>
          </w:tcPr>
          <w:p w:rsidR="0080013C" w:rsidRPr="0080013C" w:rsidRDefault="0080013C" w:rsidP="0080013C">
            <w:pPr>
              <w:spacing w:after="120"/>
              <w:ind w:firstLine="562"/>
              <w:jc w:val="both"/>
            </w:pPr>
            <w:r w:rsidRPr="0080013C">
              <w:t>0</w:t>
            </w:r>
          </w:p>
        </w:tc>
        <w:tc>
          <w:tcPr>
            <w:tcW w:w="1134" w:type="dxa"/>
            <w:tcBorders>
              <w:top w:val="single" w:sz="4" w:space="0" w:color="auto"/>
              <w:left w:val="single" w:sz="4" w:space="0" w:color="auto"/>
              <w:bottom w:val="single" w:sz="4" w:space="0" w:color="auto"/>
              <w:right w:val="single" w:sz="4" w:space="0" w:color="auto"/>
            </w:tcBorders>
            <w:hideMark/>
          </w:tcPr>
          <w:p w:rsidR="0080013C" w:rsidRPr="0080013C" w:rsidRDefault="0080013C" w:rsidP="0080013C">
            <w:pPr>
              <w:spacing w:after="120"/>
              <w:ind w:firstLine="562"/>
              <w:jc w:val="both"/>
            </w:pPr>
            <w:r w:rsidRPr="0080013C">
              <w:object w:dxaOrig="300" w:dyaOrig="285">
                <v:shape id="_x0000_i1188" type="#_x0000_t75" style="width:15pt;height:14.25pt" o:ole="">
                  <v:imagedata r:id="rId290" o:title=""/>
                </v:shape>
                <o:OLEObject Type="Embed" ProgID="Equation.3" ShapeID="_x0000_i1188" DrawAspect="Content" ObjectID="_1635929674" r:id="rId291"/>
              </w:object>
            </w:r>
          </w:p>
        </w:tc>
        <w:tc>
          <w:tcPr>
            <w:tcW w:w="1276" w:type="dxa"/>
            <w:tcBorders>
              <w:top w:val="single" w:sz="4" w:space="0" w:color="auto"/>
              <w:left w:val="single" w:sz="4" w:space="0" w:color="auto"/>
              <w:bottom w:val="single" w:sz="4" w:space="0" w:color="auto"/>
              <w:right w:val="single" w:sz="4" w:space="0" w:color="auto"/>
            </w:tcBorders>
            <w:hideMark/>
          </w:tcPr>
          <w:p w:rsidR="0080013C" w:rsidRPr="0080013C" w:rsidRDefault="0080013C" w:rsidP="0080013C">
            <w:pPr>
              <w:spacing w:after="120"/>
              <w:ind w:firstLine="562"/>
              <w:jc w:val="both"/>
            </w:pPr>
            <w:r w:rsidRPr="0080013C">
              <w:t>0</w:t>
            </w:r>
          </w:p>
        </w:tc>
        <w:tc>
          <w:tcPr>
            <w:tcW w:w="1417" w:type="dxa"/>
            <w:tcBorders>
              <w:top w:val="single" w:sz="4" w:space="0" w:color="auto"/>
              <w:left w:val="single" w:sz="4" w:space="0" w:color="auto"/>
              <w:bottom w:val="single" w:sz="4" w:space="0" w:color="auto"/>
              <w:right w:val="single" w:sz="4" w:space="0" w:color="auto"/>
            </w:tcBorders>
            <w:hideMark/>
          </w:tcPr>
          <w:p w:rsidR="0080013C" w:rsidRPr="0080013C" w:rsidRDefault="0080013C" w:rsidP="0080013C">
            <w:pPr>
              <w:spacing w:after="120"/>
              <w:ind w:firstLine="562"/>
              <w:jc w:val="both"/>
            </w:pPr>
            <w:r w:rsidRPr="0080013C">
              <w:t>0</w:t>
            </w:r>
          </w:p>
        </w:tc>
      </w:tr>
      <w:tr w:rsidR="0080013C" w:rsidRPr="0080013C" w:rsidTr="0080013C">
        <w:tc>
          <w:tcPr>
            <w:tcW w:w="959" w:type="dxa"/>
            <w:tcBorders>
              <w:top w:val="single" w:sz="4" w:space="0" w:color="auto"/>
              <w:left w:val="single" w:sz="4" w:space="0" w:color="auto"/>
              <w:bottom w:val="single" w:sz="4" w:space="0" w:color="auto"/>
              <w:right w:val="single" w:sz="4" w:space="0" w:color="auto"/>
            </w:tcBorders>
            <w:hideMark/>
          </w:tcPr>
          <w:p w:rsidR="0080013C" w:rsidRPr="0080013C" w:rsidRDefault="0080013C" w:rsidP="0080013C">
            <w:pPr>
              <w:spacing w:after="120"/>
              <w:ind w:firstLine="562"/>
              <w:jc w:val="both"/>
            </w:pPr>
            <w:r w:rsidRPr="0080013C">
              <w:object w:dxaOrig="315" w:dyaOrig="255">
                <v:shape id="_x0000_i1189" type="#_x0000_t75" style="width:16.5pt;height:13.5pt" o:ole="">
                  <v:imagedata r:id="rId292" o:title=""/>
                </v:shape>
                <o:OLEObject Type="Embed" ProgID="Equation.3" ShapeID="_x0000_i1189" DrawAspect="Content" ObjectID="_1635929675" r:id="rId293"/>
              </w:object>
            </w:r>
          </w:p>
        </w:tc>
        <w:tc>
          <w:tcPr>
            <w:tcW w:w="1276" w:type="dxa"/>
            <w:tcBorders>
              <w:top w:val="single" w:sz="4" w:space="0" w:color="auto"/>
              <w:left w:val="single" w:sz="4" w:space="0" w:color="auto"/>
              <w:bottom w:val="single" w:sz="4" w:space="0" w:color="auto"/>
              <w:right w:val="single" w:sz="4" w:space="0" w:color="auto"/>
            </w:tcBorders>
            <w:hideMark/>
          </w:tcPr>
          <w:p w:rsidR="0080013C" w:rsidRPr="0080013C" w:rsidRDefault="0080013C" w:rsidP="0080013C">
            <w:pPr>
              <w:spacing w:after="120"/>
              <w:ind w:firstLine="562"/>
              <w:jc w:val="both"/>
            </w:pPr>
            <w:r w:rsidRPr="0080013C">
              <w:t>0</w:t>
            </w:r>
          </w:p>
        </w:tc>
        <w:tc>
          <w:tcPr>
            <w:tcW w:w="1276" w:type="dxa"/>
            <w:tcBorders>
              <w:top w:val="single" w:sz="4" w:space="0" w:color="auto"/>
              <w:left w:val="single" w:sz="4" w:space="0" w:color="auto"/>
              <w:bottom w:val="single" w:sz="4" w:space="0" w:color="auto"/>
              <w:right w:val="single" w:sz="4" w:space="0" w:color="auto"/>
            </w:tcBorders>
            <w:hideMark/>
          </w:tcPr>
          <w:p w:rsidR="0080013C" w:rsidRPr="0080013C" w:rsidRDefault="0080013C" w:rsidP="0080013C">
            <w:pPr>
              <w:spacing w:after="120"/>
              <w:ind w:firstLine="562"/>
              <w:jc w:val="both"/>
            </w:pPr>
            <w:r w:rsidRPr="0080013C">
              <w:t>10</w:t>
            </w:r>
          </w:p>
        </w:tc>
        <w:tc>
          <w:tcPr>
            <w:tcW w:w="1134" w:type="dxa"/>
            <w:tcBorders>
              <w:top w:val="single" w:sz="4" w:space="0" w:color="auto"/>
              <w:left w:val="single" w:sz="4" w:space="0" w:color="auto"/>
              <w:bottom w:val="single" w:sz="4" w:space="0" w:color="auto"/>
              <w:right w:val="single" w:sz="4" w:space="0" w:color="auto"/>
            </w:tcBorders>
            <w:hideMark/>
          </w:tcPr>
          <w:p w:rsidR="0080013C" w:rsidRPr="0080013C" w:rsidRDefault="0080013C" w:rsidP="0080013C">
            <w:pPr>
              <w:spacing w:after="120"/>
              <w:ind w:firstLine="562"/>
              <w:jc w:val="both"/>
            </w:pPr>
            <w:r w:rsidRPr="0080013C">
              <w:object w:dxaOrig="375" w:dyaOrig="315">
                <v:shape id="_x0000_i1190" type="#_x0000_t75" style="width:18.75pt;height:16.5pt" o:ole="">
                  <v:imagedata r:id="rId294" o:title=""/>
                </v:shape>
                <o:OLEObject Type="Embed" ProgID="Equation.3" ShapeID="_x0000_i1190" DrawAspect="Content" ObjectID="_1635929676" r:id="rId295"/>
              </w:object>
            </w:r>
          </w:p>
        </w:tc>
        <w:tc>
          <w:tcPr>
            <w:tcW w:w="1276" w:type="dxa"/>
            <w:tcBorders>
              <w:top w:val="single" w:sz="4" w:space="0" w:color="auto"/>
              <w:left w:val="single" w:sz="4" w:space="0" w:color="auto"/>
              <w:bottom w:val="single" w:sz="4" w:space="0" w:color="auto"/>
              <w:right w:val="single" w:sz="4" w:space="0" w:color="auto"/>
            </w:tcBorders>
            <w:hideMark/>
          </w:tcPr>
          <w:p w:rsidR="0080013C" w:rsidRPr="0080013C" w:rsidRDefault="0080013C" w:rsidP="0080013C">
            <w:pPr>
              <w:spacing w:after="120"/>
              <w:ind w:firstLine="562"/>
              <w:jc w:val="both"/>
            </w:pPr>
            <w:r w:rsidRPr="0080013C">
              <w:t>10</w:t>
            </w:r>
          </w:p>
        </w:tc>
        <w:tc>
          <w:tcPr>
            <w:tcW w:w="1417" w:type="dxa"/>
            <w:tcBorders>
              <w:top w:val="single" w:sz="4" w:space="0" w:color="auto"/>
              <w:left w:val="single" w:sz="4" w:space="0" w:color="auto"/>
              <w:bottom w:val="single" w:sz="4" w:space="0" w:color="auto"/>
              <w:right w:val="single" w:sz="4" w:space="0" w:color="auto"/>
            </w:tcBorders>
            <w:hideMark/>
          </w:tcPr>
          <w:p w:rsidR="0080013C" w:rsidRPr="0080013C" w:rsidRDefault="0080013C" w:rsidP="0080013C">
            <w:pPr>
              <w:spacing w:after="120"/>
              <w:ind w:firstLine="562"/>
              <w:jc w:val="both"/>
            </w:pPr>
            <w:r w:rsidRPr="0080013C">
              <w:t>30</w:t>
            </w:r>
          </w:p>
        </w:tc>
      </w:tr>
      <w:tr w:rsidR="0080013C" w:rsidRPr="0080013C" w:rsidTr="0080013C">
        <w:tc>
          <w:tcPr>
            <w:tcW w:w="959" w:type="dxa"/>
            <w:tcBorders>
              <w:top w:val="single" w:sz="4" w:space="0" w:color="auto"/>
              <w:left w:val="single" w:sz="4" w:space="0" w:color="auto"/>
              <w:bottom w:val="single" w:sz="4" w:space="0" w:color="auto"/>
              <w:right w:val="single" w:sz="4" w:space="0" w:color="auto"/>
            </w:tcBorders>
            <w:hideMark/>
          </w:tcPr>
          <w:p w:rsidR="0080013C" w:rsidRPr="0080013C" w:rsidRDefault="0080013C" w:rsidP="0080013C">
            <w:pPr>
              <w:spacing w:after="120"/>
              <w:ind w:firstLine="562"/>
              <w:jc w:val="both"/>
            </w:pPr>
            <w:r w:rsidRPr="0080013C">
              <w:object w:dxaOrig="285" w:dyaOrig="285">
                <v:shape id="_x0000_i1191" type="#_x0000_t75" style="width:14.25pt;height:14.25pt" o:ole="">
                  <v:imagedata r:id="rId296" o:title=""/>
                </v:shape>
                <o:OLEObject Type="Embed" ProgID="Equation.3" ShapeID="_x0000_i1191" DrawAspect="Content" ObjectID="_1635929677" r:id="rId297"/>
              </w:object>
            </w:r>
          </w:p>
        </w:tc>
        <w:tc>
          <w:tcPr>
            <w:tcW w:w="1276" w:type="dxa"/>
            <w:tcBorders>
              <w:top w:val="single" w:sz="4" w:space="0" w:color="auto"/>
              <w:left w:val="single" w:sz="4" w:space="0" w:color="auto"/>
              <w:bottom w:val="single" w:sz="4" w:space="0" w:color="auto"/>
              <w:right w:val="single" w:sz="4" w:space="0" w:color="auto"/>
            </w:tcBorders>
            <w:hideMark/>
          </w:tcPr>
          <w:p w:rsidR="0080013C" w:rsidRPr="0080013C" w:rsidRDefault="0080013C" w:rsidP="0080013C">
            <w:pPr>
              <w:spacing w:after="120"/>
              <w:ind w:firstLine="562"/>
              <w:jc w:val="both"/>
            </w:pPr>
            <w:r w:rsidRPr="0080013C">
              <w:t>10</w:t>
            </w:r>
          </w:p>
        </w:tc>
        <w:tc>
          <w:tcPr>
            <w:tcW w:w="1276" w:type="dxa"/>
            <w:tcBorders>
              <w:top w:val="single" w:sz="4" w:space="0" w:color="auto"/>
              <w:left w:val="single" w:sz="4" w:space="0" w:color="auto"/>
              <w:bottom w:val="single" w:sz="4" w:space="0" w:color="auto"/>
              <w:right w:val="single" w:sz="4" w:space="0" w:color="auto"/>
            </w:tcBorders>
            <w:hideMark/>
          </w:tcPr>
          <w:p w:rsidR="0080013C" w:rsidRPr="0080013C" w:rsidRDefault="0080013C" w:rsidP="0080013C">
            <w:pPr>
              <w:spacing w:after="120"/>
              <w:ind w:firstLine="562"/>
              <w:jc w:val="both"/>
            </w:pPr>
            <w:r w:rsidRPr="0080013C">
              <w:t>0</w:t>
            </w:r>
          </w:p>
        </w:tc>
        <w:tc>
          <w:tcPr>
            <w:tcW w:w="1134" w:type="dxa"/>
            <w:tcBorders>
              <w:top w:val="single" w:sz="4" w:space="0" w:color="auto"/>
              <w:left w:val="single" w:sz="4" w:space="0" w:color="auto"/>
              <w:bottom w:val="single" w:sz="4" w:space="0" w:color="auto"/>
              <w:right w:val="single" w:sz="4" w:space="0" w:color="auto"/>
            </w:tcBorders>
            <w:hideMark/>
          </w:tcPr>
          <w:p w:rsidR="0080013C" w:rsidRPr="0080013C" w:rsidRDefault="0080013C" w:rsidP="0080013C">
            <w:pPr>
              <w:spacing w:after="120"/>
              <w:ind w:firstLine="562"/>
              <w:jc w:val="both"/>
            </w:pPr>
            <w:r w:rsidRPr="0080013C">
              <w:object w:dxaOrig="345" w:dyaOrig="285">
                <v:shape id="_x0000_i1192" type="#_x0000_t75" style="width:17.25pt;height:14.25pt" o:ole="">
                  <v:imagedata r:id="rId298" o:title=""/>
                </v:shape>
                <o:OLEObject Type="Embed" ProgID="Equation.3" ShapeID="_x0000_i1192" DrawAspect="Content" ObjectID="_1635929678" r:id="rId299"/>
              </w:object>
            </w:r>
          </w:p>
        </w:tc>
        <w:tc>
          <w:tcPr>
            <w:tcW w:w="1276" w:type="dxa"/>
            <w:tcBorders>
              <w:top w:val="single" w:sz="4" w:space="0" w:color="auto"/>
              <w:left w:val="single" w:sz="4" w:space="0" w:color="auto"/>
              <w:bottom w:val="single" w:sz="4" w:space="0" w:color="auto"/>
              <w:right w:val="single" w:sz="4" w:space="0" w:color="auto"/>
            </w:tcBorders>
            <w:hideMark/>
          </w:tcPr>
          <w:p w:rsidR="0080013C" w:rsidRPr="0080013C" w:rsidRDefault="0080013C" w:rsidP="0080013C">
            <w:pPr>
              <w:spacing w:after="120"/>
              <w:ind w:firstLine="562"/>
              <w:jc w:val="both"/>
            </w:pPr>
            <w:r w:rsidRPr="0080013C">
              <w:t>20</w:t>
            </w:r>
          </w:p>
        </w:tc>
        <w:tc>
          <w:tcPr>
            <w:tcW w:w="1417" w:type="dxa"/>
            <w:tcBorders>
              <w:top w:val="single" w:sz="4" w:space="0" w:color="auto"/>
              <w:left w:val="single" w:sz="4" w:space="0" w:color="auto"/>
              <w:bottom w:val="single" w:sz="4" w:space="0" w:color="auto"/>
              <w:right w:val="single" w:sz="4" w:space="0" w:color="auto"/>
            </w:tcBorders>
            <w:hideMark/>
          </w:tcPr>
          <w:p w:rsidR="0080013C" w:rsidRPr="0080013C" w:rsidRDefault="0080013C" w:rsidP="0080013C">
            <w:pPr>
              <w:spacing w:after="120"/>
              <w:ind w:firstLine="562"/>
              <w:jc w:val="both"/>
            </w:pPr>
            <w:r w:rsidRPr="0080013C">
              <w:t>20</w:t>
            </w:r>
          </w:p>
        </w:tc>
      </w:tr>
      <w:tr w:rsidR="0080013C" w:rsidRPr="0080013C" w:rsidTr="0080013C">
        <w:tc>
          <w:tcPr>
            <w:tcW w:w="959" w:type="dxa"/>
            <w:tcBorders>
              <w:top w:val="single" w:sz="4" w:space="0" w:color="auto"/>
              <w:left w:val="single" w:sz="4" w:space="0" w:color="auto"/>
              <w:bottom w:val="single" w:sz="4" w:space="0" w:color="auto"/>
              <w:right w:val="single" w:sz="4" w:space="0" w:color="auto"/>
            </w:tcBorders>
            <w:hideMark/>
          </w:tcPr>
          <w:p w:rsidR="0080013C" w:rsidRPr="0080013C" w:rsidRDefault="0080013C" w:rsidP="0080013C">
            <w:pPr>
              <w:spacing w:after="120"/>
              <w:ind w:firstLine="562"/>
              <w:jc w:val="both"/>
            </w:pPr>
            <w:r w:rsidRPr="0080013C">
              <w:object w:dxaOrig="240" w:dyaOrig="255">
                <v:shape id="_x0000_i1193" type="#_x0000_t75" style="width:12pt;height:13.5pt" o:ole="">
                  <v:imagedata r:id="rId300" o:title=""/>
                </v:shape>
                <o:OLEObject Type="Embed" ProgID="Equation.3" ShapeID="_x0000_i1193" DrawAspect="Content" ObjectID="_1635929679" r:id="rId301"/>
              </w:object>
            </w:r>
          </w:p>
        </w:tc>
        <w:tc>
          <w:tcPr>
            <w:tcW w:w="1276" w:type="dxa"/>
            <w:tcBorders>
              <w:top w:val="single" w:sz="4" w:space="0" w:color="auto"/>
              <w:left w:val="single" w:sz="4" w:space="0" w:color="auto"/>
              <w:bottom w:val="single" w:sz="4" w:space="0" w:color="auto"/>
              <w:right w:val="single" w:sz="4" w:space="0" w:color="auto"/>
            </w:tcBorders>
            <w:hideMark/>
          </w:tcPr>
          <w:p w:rsidR="0080013C" w:rsidRPr="0080013C" w:rsidRDefault="0080013C" w:rsidP="0080013C">
            <w:pPr>
              <w:spacing w:after="120"/>
              <w:ind w:firstLine="562"/>
              <w:jc w:val="both"/>
            </w:pPr>
            <w:r w:rsidRPr="0080013C">
              <w:object w:dxaOrig="1020" w:dyaOrig="375">
                <v:shape id="_x0000_i1194" type="#_x0000_t75" style="width:36pt;height:13.5pt" o:ole="">
                  <v:imagedata r:id="rId302" o:title=""/>
                </v:shape>
                <o:OLEObject Type="Embed" ProgID="Equation.3" ShapeID="_x0000_i1194" DrawAspect="Content" ObjectID="_1635929680" r:id="rId303"/>
              </w:object>
            </w:r>
          </w:p>
        </w:tc>
        <w:tc>
          <w:tcPr>
            <w:tcW w:w="1276" w:type="dxa"/>
            <w:tcBorders>
              <w:top w:val="single" w:sz="4" w:space="0" w:color="auto"/>
              <w:left w:val="single" w:sz="4" w:space="0" w:color="auto"/>
              <w:bottom w:val="single" w:sz="4" w:space="0" w:color="auto"/>
              <w:right w:val="single" w:sz="4" w:space="0" w:color="auto"/>
            </w:tcBorders>
            <w:hideMark/>
          </w:tcPr>
          <w:p w:rsidR="0080013C" w:rsidRPr="0080013C" w:rsidRDefault="0080013C" w:rsidP="0080013C">
            <w:pPr>
              <w:spacing w:after="120"/>
              <w:ind w:firstLine="562"/>
              <w:jc w:val="both"/>
            </w:pPr>
            <w:r w:rsidRPr="0080013C">
              <w:object w:dxaOrig="1035" w:dyaOrig="375">
                <v:shape id="_x0000_i1195" type="#_x0000_t75" style="width:34.5pt;height:12.75pt" o:ole="">
                  <v:imagedata r:id="rId304" o:title=""/>
                </v:shape>
                <o:OLEObject Type="Embed" ProgID="Equation.3" ShapeID="_x0000_i1195" DrawAspect="Content" ObjectID="_1635929681" r:id="rId305"/>
              </w:object>
            </w:r>
          </w:p>
        </w:tc>
        <w:tc>
          <w:tcPr>
            <w:tcW w:w="1134" w:type="dxa"/>
            <w:tcBorders>
              <w:top w:val="single" w:sz="4" w:space="0" w:color="auto"/>
              <w:left w:val="single" w:sz="4" w:space="0" w:color="auto"/>
              <w:bottom w:val="single" w:sz="4" w:space="0" w:color="auto"/>
              <w:right w:val="single" w:sz="4" w:space="0" w:color="auto"/>
            </w:tcBorders>
            <w:hideMark/>
          </w:tcPr>
          <w:p w:rsidR="0080013C" w:rsidRPr="0080013C" w:rsidRDefault="0080013C" w:rsidP="0080013C">
            <w:pPr>
              <w:spacing w:after="120"/>
              <w:ind w:firstLine="562"/>
              <w:jc w:val="both"/>
            </w:pPr>
            <w:r w:rsidRPr="0080013C">
              <w:object w:dxaOrig="300" w:dyaOrig="255">
                <v:shape id="_x0000_i1196" type="#_x0000_t75" style="width:15pt;height:13.5pt" o:ole="">
                  <v:imagedata r:id="rId306" o:title=""/>
                </v:shape>
                <o:OLEObject Type="Embed" ProgID="Equation.3" ShapeID="_x0000_i1196" DrawAspect="Content" ObjectID="_1635929682" r:id="rId307"/>
              </w:object>
            </w:r>
          </w:p>
        </w:tc>
        <w:tc>
          <w:tcPr>
            <w:tcW w:w="1276" w:type="dxa"/>
            <w:tcBorders>
              <w:top w:val="single" w:sz="4" w:space="0" w:color="auto"/>
              <w:left w:val="single" w:sz="4" w:space="0" w:color="auto"/>
              <w:bottom w:val="single" w:sz="4" w:space="0" w:color="auto"/>
              <w:right w:val="single" w:sz="4" w:space="0" w:color="auto"/>
            </w:tcBorders>
            <w:hideMark/>
          </w:tcPr>
          <w:p w:rsidR="0080013C" w:rsidRPr="0080013C" w:rsidRDefault="0080013C" w:rsidP="0080013C">
            <w:pPr>
              <w:spacing w:after="120"/>
              <w:ind w:firstLine="562"/>
              <w:jc w:val="both"/>
            </w:pPr>
            <w:r w:rsidRPr="0080013C">
              <w:object w:dxaOrig="1260" w:dyaOrig="375">
                <v:shape id="_x0000_i1197" type="#_x0000_t75" style="width:54.75pt;height:16.5pt" o:ole="">
                  <v:imagedata r:id="rId308" o:title=""/>
                </v:shape>
                <o:OLEObject Type="Embed" ProgID="Equation.3" ShapeID="_x0000_i1197" DrawAspect="Content" ObjectID="_1635929683" r:id="rId309"/>
              </w:object>
            </w:r>
          </w:p>
        </w:tc>
        <w:tc>
          <w:tcPr>
            <w:tcW w:w="1417" w:type="dxa"/>
            <w:tcBorders>
              <w:top w:val="single" w:sz="4" w:space="0" w:color="auto"/>
              <w:left w:val="single" w:sz="4" w:space="0" w:color="auto"/>
              <w:bottom w:val="single" w:sz="4" w:space="0" w:color="auto"/>
              <w:right w:val="single" w:sz="4" w:space="0" w:color="auto"/>
            </w:tcBorders>
            <w:hideMark/>
          </w:tcPr>
          <w:p w:rsidR="0080013C" w:rsidRPr="0080013C" w:rsidRDefault="0080013C" w:rsidP="0080013C">
            <w:pPr>
              <w:spacing w:after="120"/>
              <w:ind w:firstLine="562"/>
              <w:jc w:val="both"/>
            </w:pPr>
            <w:r w:rsidRPr="0080013C">
              <w:object w:dxaOrig="1215" w:dyaOrig="375">
                <v:shape id="_x0000_i1198" type="#_x0000_t75" style="width:48pt;height:15pt" o:ole="">
                  <v:imagedata r:id="rId310" o:title=""/>
                </v:shape>
                <o:OLEObject Type="Embed" ProgID="Equation.3" ShapeID="_x0000_i1198" DrawAspect="Content" ObjectID="_1635929684" r:id="rId311"/>
              </w:object>
            </w:r>
          </w:p>
        </w:tc>
      </w:tr>
      <w:tr w:rsidR="0080013C" w:rsidRPr="0080013C" w:rsidTr="0080013C">
        <w:tc>
          <w:tcPr>
            <w:tcW w:w="959" w:type="dxa"/>
            <w:tcBorders>
              <w:top w:val="single" w:sz="4" w:space="0" w:color="auto"/>
              <w:left w:val="single" w:sz="4" w:space="0" w:color="auto"/>
              <w:bottom w:val="single" w:sz="4" w:space="0" w:color="auto"/>
              <w:right w:val="single" w:sz="4" w:space="0" w:color="auto"/>
            </w:tcBorders>
            <w:hideMark/>
          </w:tcPr>
          <w:p w:rsidR="0080013C" w:rsidRPr="0080013C" w:rsidRDefault="0080013C" w:rsidP="0080013C">
            <w:pPr>
              <w:spacing w:after="120"/>
              <w:ind w:firstLine="562"/>
              <w:jc w:val="both"/>
            </w:pPr>
            <w:r w:rsidRPr="0080013C">
              <w:object w:dxaOrig="240" w:dyaOrig="255">
                <v:shape id="_x0000_i1199" type="#_x0000_t75" style="width:12pt;height:13.5pt" o:ole="">
                  <v:imagedata r:id="rId312" o:title=""/>
                </v:shape>
                <o:OLEObject Type="Embed" ProgID="Equation.3" ShapeID="_x0000_i1199" DrawAspect="Content" ObjectID="_1635929685" r:id="rId313"/>
              </w:object>
            </w:r>
          </w:p>
        </w:tc>
        <w:tc>
          <w:tcPr>
            <w:tcW w:w="1276" w:type="dxa"/>
            <w:tcBorders>
              <w:top w:val="single" w:sz="4" w:space="0" w:color="auto"/>
              <w:left w:val="single" w:sz="4" w:space="0" w:color="auto"/>
              <w:bottom w:val="single" w:sz="4" w:space="0" w:color="auto"/>
              <w:right w:val="single" w:sz="4" w:space="0" w:color="auto"/>
            </w:tcBorders>
            <w:hideMark/>
          </w:tcPr>
          <w:p w:rsidR="0080013C" w:rsidRPr="0080013C" w:rsidRDefault="0080013C" w:rsidP="0080013C">
            <w:pPr>
              <w:spacing w:after="120"/>
              <w:ind w:firstLine="562"/>
              <w:jc w:val="both"/>
            </w:pPr>
            <w:r w:rsidRPr="0080013C">
              <w:object w:dxaOrig="1035" w:dyaOrig="660">
                <v:shape id="_x0000_i1200" type="#_x0000_t75" style="width:39.75pt;height:24.75pt" o:ole="">
                  <v:imagedata r:id="rId314" o:title=""/>
                </v:shape>
                <o:OLEObject Type="Embed" ProgID="Equation.3" ShapeID="_x0000_i1200" DrawAspect="Content" ObjectID="_1635929686" r:id="rId315"/>
              </w:object>
            </w:r>
          </w:p>
        </w:tc>
        <w:tc>
          <w:tcPr>
            <w:tcW w:w="1276" w:type="dxa"/>
            <w:tcBorders>
              <w:top w:val="single" w:sz="4" w:space="0" w:color="auto"/>
              <w:left w:val="single" w:sz="4" w:space="0" w:color="auto"/>
              <w:bottom w:val="single" w:sz="4" w:space="0" w:color="auto"/>
              <w:right w:val="single" w:sz="4" w:space="0" w:color="auto"/>
            </w:tcBorders>
            <w:hideMark/>
          </w:tcPr>
          <w:p w:rsidR="0080013C" w:rsidRPr="0080013C" w:rsidRDefault="0080013C" w:rsidP="0080013C">
            <w:pPr>
              <w:spacing w:after="120"/>
              <w:ind w:firstLine="562"/>
              <w:jc w:val="both"/>
            </w:pPr>
            <w:r w:rsidRPr="0080013C">
              <w:object w:dxaOrig="1020" w:dyaOrig="660">
                <v:shape id="_x0000_i1201" type="#_x0000_t75" style="width:34.5pt;height:21.75pt" o:ole="">
                  <v:imagedata r:id="rId316" o:title=""/>
                </v:shape>
                <o:OLEObject Type="Embed" ProgID="Equation.3" ShapeID="_x0000_i1201" DrawAspect="Content" ObjectID="_1635929687" r:id="rId317"/>
              </w:object>
            </w:r>
          </w:p>
        </w:tc>
        <w:tc>
          <w:tcPr>
            <w:tcW w:w="1134" w:type="dxa"/>
            <w:tcBorders>
              <w:top w:val="single" w:sz="4" w:space="0" w:color="auto"/>
              <w:left w:val="single" w:sz="4" w:space="0" w:color="auto"/>
              <w:bottom w:val="single" w:sz="4" w:space="0" w:color="auto"/>
              <w:right w:val="single" w:sz="4" w:space="0" w:color="auto"/>
            </w:tcBorders>
            <w:hideMark/>
          </w:tcPr>
          <w:p w:rsidR="0080013C" w:rsidRPr="0080013C" w:rsidRDefault="0080013C" w:rsidP="0080013C">
            <w:pPr>
              <w:spacing w:after="120"/>
              <w:ind w:firstLine="562"/>
              <w:jc w:val="both"/>
            </w:pPr>
            <w:r w:rsidRPr="0080013C">
              <w:object w:dxaOrig="300" w:dyaOrig="255">
                <v:shape id="_x0000_i1202" type="#_x0000_t75" style="width:15pt;height:13.5pt" o:ole="">
                  <v:imagedata r:id="rId318" o:title=""/>
                </v:shape>
                <o:OLEObject Type="Embed" ProgID="Equation.3" ShapeID="_x0000_i1202" DrawAspect="Content" ObjectID="_1635929688" r:id="rId319"/>
              </w:object>
            </w:r>
          </w:p>
        </w:tc>
        <w:tc>
          <w:tcPr>
            <w:tcW w:w="1276" w:type="dxa"/>
            <w:tcBorders>
              <w:top w:val="single" w:sz="4" w:space="0" w:color="auto"/>
              <w:left w:val="single" w:sz="4" w:space="0" w:color="auto"/>
              <w:bottom w:val="single" w:sz="4" w:space="0" w:color="auto"/>
              <w:right w:val="single" w:sz="4" w:space="0" w:color="auto"/>
            </w:tcBorders>
            <w:hideMark/>
          </w:tcPr>
          <w:p w:rsidR="0080013C" w:rsidRPr="0080013C" w:rsidRDefault="0080013C" w:rsidP="0080013C">
            <w:pPr>
              <w:spacing w:after="120"/>
              <w:ind w:firstLine="562"/>
              <w:jc w:val="both"/>
            </w:pPr>
            <w:r w:rsidRPr="0080013C">
              <w:object w:dxaOrig="1155" w:dyaOrig="660">
                <v:shape id="_x0000_i1203" type="#_x0000_t75" style="width:39.75pt;height:24pt" o:ole="">
                  <v:imagedata r:id="rId320" o:title=""/>
                </v:shape>
                <o:OLEObject Type="Embed" ProgID="Equation.3" ShapeID="_x0000_i1203" DrawAspect="Content" ObjectID="_1635929689" r:id="rId321"/>
              </w:object>
            </w:r>
          </w:p>
        </w:tc>
        <w:tc>
          <w:tcPr>
            <w:tcW w:w="1417" w:type="dxa"/>
            <w:tcBorders>
              <w:top w:val="single" w:sz="4" w:space="0" w:color="auto"/>
              <w:left w:val="single" w:sz="4" w:space="0" w:color="auto"/>
              <w:bottom w:val="single" w:sz="4" w:space="0" w:color="auto"/>
              <w:right w:val="single" w:sz="4" w:space="0" w:color="auto"/>
            </w:tcBorders>
            <w:hideMark/>
          </w:tcPr>
          <w:p w:rsidR="0080013C" w:rsidRPr="0080013C" w:rsidRDefault="0080013C" w:rsidP="0080013C">
            <w:pPr>
              <w:spacing w:after="120"/>
              <w:ind w:firstLine="562"/>
              <w:jc w:val="both"/>
            </w:pPr>
            <w:r w:rsidRPr="0080013C">
              <w:object w:dxaOrig="1125" w:dyaOrig="660">
                <v:shape id="_x0000_i1204" type="#_x0000_t75" style="width:45pt;height:26.25pt" o:ole="">
                  <v:imagedata r:id="rId322" o:title=""/>
                </v:shape>
                <o:OLEObject Type="Embed" ProgID="Equation.3" ShapeID="_x0000_i1204" DrawAspect="Content" ObjectID="_1635929690" r:id="rId323"/>
              </w:object>
            </w:r>
          </w:p>
        </w:tc>
      </w:tr>
    </w:tbl>
    <w:p w:rsidR="0080013C" w:rsidRPr="0080013C" w:rsidRDefault="0080013C" w:rsidP="0080013C">
      <w:pPr>
        <w:spacing w:after="120"/>
        <w:ind w:firstLine="562"/>
        <w:jc w:val="both"/>
      </w:pPr>
    </w:p>
    <w:p w:rsidR="0080013C" w:rsidRPr="0080013C" w:rsidRDefault="0080013C" w:rsidP="0080013C">
      <w:pPr>
        <w:spacing w:after="120"/>
        <w:ind w:firstLine="562"/>
        <w:jc w:val="both"/>
      </w:pPr>
      <w:r w:rsidRPr="0080013C">
        <w:t xml:space="preserve">Для двух заданных критериев на рис. 3.2 представлено множество достижимости </w:t>
      </w:r>
      <w:r w:rsidRPr="0080013C">
        <w:object w:dxaOrig="795" w:dyaOrig="300">
          <v:shape id="_x0000_i1205" type="#_x0000_t75" style="width:39.75pt;height:15pt" o:ole="">
            <v:imagedata r:id="rId324" o:title=""/>
          </v:shape>
          <o:OLEObject Type="Embed" ProgID="Equation.3" ShapeID="_x0000_i1205" DrawAspect="Content" ObjectID="_1635929691" r:id="rId325"/>
        </w:object>
      </w:r>
      <w:r w:rsidRPr="0080013C">
        <w:t xml:space="preserve"> и множество Парето </w:t>
      </w:r>
      <w:r w:rsidRPr="0080013C">
        <w:object w:dxaOrig="825" w:dyaOrig="375">
          <v:shape id="_x0000_i1206" type="#_x0000_t75" style="width:41.25pt;height:18.75pt" o:ole="">
            <v:imagedata r:id="rId326" o:title=""/>
          </v:shape>
          <o:OLEObject Type="Embed" ProgID="Equation.3" ShapeID="_x0000_i1206" DrawAspect="Content" ObjectID="_1635929692" r:id="rId327"/>
        </w:object>
      </w:r>
      <w:r w:rsidRPr="0080013C">
        <w:t xml:space="preserve">, являющееся образом множества </w:t>
      </w:r>
      <w:r w:rsidRPr="0080013C">
        <w:object w:dxaOrig="360" w:dyaOrig="375">
          <v:shape id="_x0000_i1207" type="#_x0000_t75" style="width:18pt;height:18.75pt" o:ole="">
            <v:imagedata r:id="rId328" o:title=""/>
          </v:shape>
          <o:OLEObject Type="Embed" ProgID="Equation.3" ShapeID="_x0000_i1207" DrawAspect="Content" ObjectID="_1635929693" r:id="rId329"/>
        </w:object>
      </w:r>
      <w:r w:rsidRPr="0080013C">
        <w:t xml:space="preserve">, оптимальных по Парето точек. Эти множества получены на основе данных табл. 3.1.  </w:t>
      </w:r>
    </w:p>
    <w:p w:rsidR="0080013C" w:rsidRPr="0080013C" w:rsidRDefault="0080013C" w:rsidP="0080013C">
      <w:pPr>
        <w:spacing w:after="120"/>
        <w:ind w:firstLine="562"/>
        <w:jc w:val="both"/>
      </w:pPr>
      <w:r w:rsidRPr="0080013C">
        <w:rPr>
          <w:noProof/>
        </w:rPr>
        <w:drawing>
          <wp:inline distT="0" distB="0" distL="0" distR="0">
            <wp:extent cx="1333500" cy="1524000"/>
            <wp:effectExtent l="0" t="0" r="0" b="0"/>
            <wp:docPr id="11" name="Рисунок 11" descr="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Υ°"/>
                    <pic:cNvPicPr>
                      <a:picLocks noChangeAspect="1" noChangeArrowheads="1"/>
                    </pic:cNvPicPr>
                  </pic:nvPicPr>
                  <pic:blipFill>
                    <a:blip r:embed="rId33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0" cy="1524000"/>
                    </a:xfrm>
                    <a:prstGeom prst="rect">
                      <a:avLst/>
                    </a:prstGeom>
                    <a:noFill/>
                    <a:ln>
                      <a:noFill/>
                    </a:ln>
                  </pic:spPr>
                </pic:pic>
              </a:graphicData>
            </a:graphic>
          </wp:inline>
        </w:drawing>
      </w:r>
    </w:p>
    <w:p w:rsidR="0080013C" w:rsidRPr="0080013C" w:rsidRDefault="0080013C" w:rsidP="0080013C">
      <w:pPr>
        <w:spacing w:after="120"/>
        <w:ind w:firstLine="562"/>
        <w:jc w:val="both"/>
      </w:pPr>
      <w:r w:rsidRPr="0080013C">
        <w:t>Рис. 3.2. Множество достижимости и множество Парето</w:t>
      </w:r>
    </w:p>
    <w:p w:rsidR="0080013C" w:rsidRPr="0080013C" w:rsidRDefault="0080013C" w:rsidP="0080013C">
      <w:pPr>
        <w:spacing w:after="120"/>
        <w:ind w:firstLine="562"/>
        <w:jc w:val="both"/>
      </w:pPr>
    </w:p>
    <w:p w:rsidR="0080013C" w:rsidRPr="0080013C" w:rsidRDefault="0080013C" w:rsidP="0080013C">
      <w:pPr>
        <w:spacing w:after="120"/>
        <w:ind w:firstLine="562"/>
        <w:jc w:val="both"/>
      </w:pPr>
      <w:r w:rsidRPr="0080013C">
        <w:t xml:space="preserve">Множество </w:t>
      </w:r>
      <w:r w:rsidRPr="0080013C">
        <w:object w:dxaOrig="315" w:dyaOrig="375">
          <v:shape id="_x0000_i1208" type="#_x0000_t75" style="width:16.5pt;height:18.75pt" o:ole="">
            <v:imagedata r:id="rId331" o:title=""/>
          </v:shape>
          <o:OLEObject Type="Embed" ProgID="Equation.3" ShapeID="_x0000_i1208" DrawAspect="Content" ObjectID="_1635929694" r:id="rId332"/>
        </w:object>
      </w:r>
      <w:r w:rsidRPr="0080013C">
        <w:t xml:space="preserve"> на рис. 3.2 представляет собой дугу </w:t>
      </w:r>
      <w:r w:rsidRPr="0080013C">
        <w:object w:dxaOrig="525" w:dyaOrig="255">
          <v:shape id="_x0000_i1209" type="#_x0000_t75" style="width:26.25pt;height:13.5pt" o:ole="">
            <v:imagedata r:id="rId333" o:title=""/>
          </v:shape>
          <o:OLEObject Type="Embed" ProgID="Equation.3" ShapeID="_x0000_i1209" DrawAspect="Content" ObjectID="_1635929695" r:id="rId334"/>
        </w:object>
      </w:r>
      <w:r w:rsidRPr="0080013C">
        <w:t xml:space="preserve">. Для двух критериев это множество образует «северо-восточную» границу множества достижимости. </w:t>
      </w:r>
    </w:p>
    <w:p w:rsidR="0080013C" w:rsidRPr="0080013C" w:rsidRDefault="0080013C" w:rsidP="0080013C">
      <w:pPr>
        <w:spacing w:after="120"/>
        <w:ind w:firstLine="562"/>
        <w:jc w:val="both"/>
      </w:pPr>
      <w:r w:rsidRPr="0080013C">
        <w:t xml:space="preserve">Таким образом, решением задачи МКО является множество точек, оптимальных по Парето </w:t>
      </w:r>
      <w:r w:rsidRPr="0080013C">
        <w:object w:dxaOrig="360" w:dyaOrig="375">
          <v:shape id="_x0000_i1210" type="#_x0000_t75" style="width:18pt;height:18.75pt" o:ole="">
            <v:imagedata r:id="rId328" o:title=""/>
          </v:shape>
          <o:OLEObject Type="Embed" ProgID="Equation.3" ShapeID="_x0000_i1210" DrawAspect="Content" ObjectID="_1635929696" r:id="rId335"/>
        </w:object>
      </w:r>
      <w:r w:rsidRPr="0080013C">
        <w:t xml:space="preserve">. Окончательный выбор всегда остается за ЛПР. </w:t>
      </w:r>
    </w:p>
    <w:p w:rsidR="0080013C" w:rsidRPr="0080013C" w:rsidRDefault="0080013C" w:rsidP="0080013C">
      <w:pPr>
        <w:spacing w:after="120"/>
        <w:ind w:firstLine="562"/>
        <w:jc w:val="both"/>
        <w:rPr>
          <w:b/>
        </w:rPr>
      </w:pPr>
    </w:p>
    <w:p w:rsidR="0080013C" w:rsidRPr="0080013C" w:rsidRDefault="0080013C" w:rsidP="0080013C">
      <w:pPr>
        <w:spacing w:after="120"/>
        <w:ind w:firstLine="562"/>
        <w:jc w:val="both"/>
        <w:rPr>
          <w:b/>
        </w:rPr>
      </w:pPr>
      <w:r w:rsidRPr="0080013C">
        <w:rPr>
          <w:b/>
        </w:rPr>
        <w:t>Проблемы и классификация методов решения задач многокритериальной оптимизации</w:t>
      </w:r>
    </w:p>
    <w:p w:rsidR="0080013C" w:rsidRPr="0080013C" w:rsidRDefault="0080013C" w:rsidP="0080013C">
      <w:pPr>
        <w:spacing w:after="120"/>
        <w:ind w:firstLine="562"/>
        <w:jc w:val="both"/>
      </w:pPr>
    </w:p>
    <w:p w:rsidR="0080013C" w:rsidRPr="0080013C" w:rsidRDefault="0080013C" w:rsidP="0080013C">
      <w:pPr>
        <w:spacing w:after="120"/>
        <w:ind w:firstLine="562"/>
        <w:jc w:val="both"/>
      </w:pPr>
      <w:r w:rsidRPr="0080013C">
        <w:t xml:space="preserve">При решении задач МКО приходится решать специфические вопросы, связанные с неопределенностью целей и несоизмеримостью критериев. Перечислим основные проблемы, возникающие при разработке методов МКО. </w:t>
      </w:r>
    </w:p>
    <w:p w:rsidR="0080013C" w:rsidRPr="0080013C" w:rsidRDefault="0080013C" w:rsidP="0080013C">
      <w:pPr>
        <w:spacing w:after="120"/>
        <w:ind w:firstLine="562"/>
        <w:jc w:val="both"/>
      </w:pPr>
      <w:r w:rsidRPr="0080013C">
        <w:t>1. Проблема нормализации критериев, то есть приведение критериев к единому (безразмерному) масштабу измерения.</w:t>
      </w:r>
    </w:p>
    <w:p w:rsidR="0080013C" w:rsidRPr="0080013C" w:rsidRDefault="0080013C" w:rsidP="0080013C">
      <w:pPr>
        <w:spacing w:after="120"/>
        <w:ind w:firstLine="562"/>
        <w:jc w:val="both"/>
      </w:pPr>
      <w:r w:rsidRPr="0080013C">
        <w:t>2. Проблема выбора принципа оптимальности, то есть установление, в каком смысле оптимальное решение лучше всех остальных решений.</w:t>
      </w:r>
    </w:p>
    <w:p w:rsidR="0080013C" w:rsidRPr="0080013C" w:rsidRDefault="0080013C" w:rsidP="0080013C">
      <w:pPr>
        <w:spacing w:after="120"/>
        <w:ind w:firstLine="562"/>
        <w:jc w:val="both"/>
      </w:pPr>
      <w:r w:rsidRPr="0080013C">
        <w:t xml:space="preserve">3. Проблема учета приоритетов критериев, возникающая в тех случаях, когда из физического смысла ясно, что некоторые критерии имеют приоритет над другими. </w:t>
      </w:r>
    </w:p>
    <w:p w:rsidR="0080013C" w:rsidRPr="0080013C" w:rsidRDefault="0080013C" w:rsidP="0080013C">
      <w:pPr>
        <w:spacing w:after="120"/>
        <w:ind w:firstLine="562"/>
        <w:jc w:val="both"/>
      </w:pPr>
      <w:r w:rsidRPr="0080013C">
        <w:t>4. Проблема вычисления оптимума задачи МКО. Речь идет о том, как использовать методы линейной, нелинейной, дискретной оптимизации для вычисления оптимума задач с определенной спецификой.</w:t>
      </w:r>
    </w:p>
    <w:p w:rsidR="0080013C" w:rsidRPr="0080013C" w:rsidRDefault="0080013C" w:rsidP="0080013C">
      <w:pPr>
        <w:spacing w:after="120"/>
        <w:ind w:firstLine="562"/>
        <w:jc w:val="both"/>
      </w:pPr>
      <w:r w:rsidRPr="0080013C">
        <w:t xml:space="preserve">При решении многокритериальной задачи часто возникает необходимость </w:t>
      </w:r>
      <w:r w:rsidRPr="0080013C">
        <w:rPr>
          <w:i/>
        </w:rPr>
        <w:t>нормализации (нормирования)</w:t>
      </w:r>
      <w:r w:rsidRPr="0080013C">
        <w:t xml:space="preserve"> критериев </w:t>
      </w:r>
      <w:r w:rsidRPr="0080013C">
        <w:object w:dxaOrig="705" w:dyaOrig="360">
          <v:shape id="_x0000_i1211" type="#_x0000_t75" style="width:36pt;height:18pt" o:ole="">
            <v:imagedata r:id="rId336" o:title=""/>
          </v:shape>
          <o:OLEObject Type="Embed" ProgID="Equation.3" ShapeID="_x0000_i1211" DrawAspect="Content" ObjectID="_1635929697" r:id="rId337"/>
        </w:object>
      </w:r>
      <w:r w:rsidRPr="0080013C">
        <w:t xml:space="preserve">, то есть приведение всех критериев к единому масштабу и безразмерному виду. В дальнейшем будем считать, что все критерии неотрицательны, то есть </w:t>
      </w:r>
      <w:r w:rsidRPr="0080013C">
        <w:object w:dxaOrig="1065" w:dyaOrig="360">
          <v:shape id="_x0000_i1212" type="#_x0000_t75" style="width:53.25pt;height:18pt" o:ole="" fillcolor="window">
            <v:imagedata r:id="rId338" o:title=""/>
          </v:shape>
          <o:OLEObject Type="Embed" ProgID="Equation.3" ShapeID="_x0000_i1212" DrawAspect="Content" ObjectID="_1635929698" r:id="rId339"/>
        </w:object>
      </w:r>
      <w:r w:rsidRPr="0080013C">
        <w:t xml:space="preserve"> для всех </w:t>
      </w:r>
      <w:r w:rsidRPr="0080013C">
        <w:object w:dxaOrig="720" w:dyaOrig="255">
          <v:shape id="_x0000_i1213" type="#_x0000_t75" style="width:36pt;height:13.5pt" o:ole="">
            <v:imagedata r:id="rId340" o:title=""/>
          </v:shape>
          <o:OLEObject Type="Embed" ProgID="Equation.3" ShapeID="_x0000_i1213" DrawAspect="Content" ObjectID="_1635929699" r:id="rId341"/>
        </w:object>
      </w:r>
      <w:r w:rsidRPr="0080013C">
        <w:t>.</w:t>
      </w:r>
    </w:p>
    <w:p w:rsidR="0080013C" w:rsidRPr="0080013C" w:rsidRDefault="0080013C" w:rsidP="0080013C">
      <w:pPr>
        <w:spacing w:after="120"/>
        <w:ind w:firstLine="562"/>
        <w:jc w:val="both"/>
      </w:pPr>
      <w:r w:rsidRPr="0080013C">
        <w:t xml:space="preserve">Наиболее часто используется замена критериев их безразмерными относительными величинами: </w:t>
      </w:r>
      <w:r w:rsidRPr="0080013C">
        <w:object w:dxaOrig="1620" w:dyaOrig="735">
          <v:shape id="_x0000_i1214" type="#_x0000_t75" style="width:81pt;height:36.75pt" o:ole="" fillcolor="window">
            <v:imagedata r:id="rId342" o:title=""/>
          </v:shape>
          <o:OLEObject Type="Embed" ProgID="Equation.3" ShapeID="_x0000_i1214" DrawAspect="Content" ObjectID="_1635929700" r:id="rId343"/>
        </w:object>
      </w:r>
      <w:r w:rsidRPr="0080013C">
        <w:t xml:space="preserve">, где </w:t>
      </w:r>
      <w:r w:rsidRPr="0080013C">
        <w:rPr>
          <w:lang w:val="en-US"/>
        </w:rPr>
        <w:object w:dxaOrig="1680" w:dyaOrig="495">
          <v:shape id="_x0000_i1215" type="#_x0000_t75" style="width:84pt;height:24.75pt" o:ole="" fillcolor="window">
            <v:imagedata r:id="rId344" o:title=""/>
          </v:shape>
          <o:OLEObject Type="Embed" ProgID="Equation.3" ShapeID="_x0000_i1215" DrawAspect="Content" ObjectID="_1635929701" r:id="rId345"/>
        </w:object>
      </w:r>
      <w:r w:rsidRPr="0080013C">
        <w:t xml:space="preserve">. Нормализованные критерии обладают двумя важными свойствами: во-первых, они являются безразмерными величинами, и, во-вторых, они удовлетворяют неравенству </w:t>
      </w:r>
      <w:r w:rsidRPr="0080013C">
        <w:object w:dxaOrig="1380" w:dyaOrig="360">
          <v:shape id="_x0000_i1216" type="#_x0000_t75" style="width:69pt;height:18pt" o:ole="">
            <v:imagedata r:id="rId346" o:title=""/>
          </v:shape>
          <o:OLEObject Type="Embed" ProgID="Equation.3" ShapeID="_x0000_i1216" DrawAspect="Content" ObjectID="_1635929702" r:id="rId347"/>
        </w:object>
      </w:r>
      <w:r w:rsidRPr="0080013C">
        <w:t xml:space="preserve"> для любого </w:t>
      </w:r>
      <w:r w:rsidRPr="0080013C">
        <w:object w:dxaOrig="720" w:dyaOrig="255">
          <v:shape id="_x0000_i1217" type="#_x0000_t75" style="width:36pt;height:13.5pt" o:ole="">
            <v:imagedata r:id="rId340" o:title=""/>
          </v:shape>
          <o:OLEObject Type="Embed" ProgID="Equation.3" ShapeID="_x0000_i1217" DrawAspect="Content" ObjectID="_1635929703" r:id="rId348"/>
        </w:object>
      </w:r>
      <w:r w:rsidRPr="0080013C">
        <w:t xml:space="preserve">. Эти свойства позволяют сравнивать критерии между собой. </w:t>
      </w:r>
    </w:p>
    <w:p w:rsidR="0080013C" w:rsidRPr="0080013C" w:rsidRDefault="0080013C" w:rsidP="0080013C">
      <w:pPr>
        <w:spacing w:after="120"/>
        <w:ind w:firstLine="562"/>
        <w:jc w:val="both"/>
      </w:pPr>
      <w:r w:rsidRPr="0080013C">
        <w:t xml:space="preserve">Основные методы, применяемые при решении задач МКО, представлены на рис. 3.3. </w:t>
      </w:r>
    </w:p>
    <w:p w:rsidR="0080013C" w:rsidRPr="0080013C" w:rsidRDefault="0080013C" w:rsidP="0080013C">
      <w:pPr>
        <w:spacing w:after="120"/>
        <w:ind w:firstLine="562"/>
        <w:jc w:val="both"/>
        <w:rPr>
          <w:b/>
        </w:rPr>
      </w:pPr>
      <w:r w:rsidRPr="0080013C">
        <w:rPr>
          <w:b/>
          <w:noProof/>
        </w:rPr>
        <w:drawing>
          <wp:inline distT="0" distB="0" distL="0" distR="0">
            <wp:extent cx="4381500" cy="2565400"/>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4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1500" cy="2565400"/>
                    </a:xfrm>
                    <a:prstGeom prst="rect">
                      <a:avLst/>
                    </a:prstGeom>
                    <a:noFill/>
                    <a:ln>
                      <a:noFill/>
                    </a:ln>
                  </pic:spPr>
                </pic:pic>
              </a:graphicData>
            </a:graphic>
          </wp:inline>
        </w:drawing>
      </w:r>
    </w:p>
    <w:p w:rsidR="0080013C" w:rsidRPr="0080013C" w:rsidRDefault="0080013C" w:rsidP="0080013C">
      <w:pPr>
        <w:spacing w:after="120"/>
        <w:ind w:firstLine="562"/>
        <w:jc w:val="both"/>
      </w:pPr>
    </w:p>
    <w:p w:rsidR="0080013C" w:rsidRPr="0080013C" w:rsidRDefault="0080013C" w:rsidP="0080013C">
      <w:pPr>
        <w:spacing w:after="120"/>
        <w:ind w:firstLine="562"/>
        <w:jc w:val="both"/>
      </w:pPr>
      <w:r w:rsidRPr="0080013C">
        <w:t>Рис. 3.3.  Классификация методов решения многокритериальных задач</w:t>
      </w:r>
    </w:p>
    <w:p w:rsidR="0080013C" w:rsidRPr="0080013C" w:rsidRDefault="0080013C" w:rsidP="0080013C">
      <w:pPr>
        <w:spacing w:after="120"/>
        <w:ind w:firstLine="562"/>
        <w:jc w:val="both"/>
      </w:pPr>
      <w:r w:rsidRPr="0080013C">
        <w:t>В следующих пунктах приведенные здесь методы рассматриваются более подробно.</w:t>
      </w:r>
    </w:p>
    <w:p w:rsidR="0080013C" w:rsidRPr="0080013C" w:rsidRDefault="0080013C" w:rsidP="0080013C">
      <w:pPr>
        <w:spacing w:after="120"/>
        <w:ind w:firstLine="562"/>
        <w:jc w:val="both"/>
      </w:pPr>
    </w:p>
    <w:p w:rsidR="0080013C" w:rsidRPr="0080013C" w:rsidRDefault="0080013C" w:rsidP="0080013C">
      <w:pPr>
        <w:spacing w:after="120"/>
        <w:ind w:firstLine="562"/>
        <w:jc w:val="both"/>
        <w:rPr>
          <w:b/>
        </w:rPr>
      </w:pPr>
      <w:r w:rsidRPr="0080013C">
        <w:rPr>
          <w:b/>
        </w:rPr>
        <w:t>Методы, основанные на свертывании критериев</w:t>
      </w:r>
    </w:p>
    <w:p w:rsidR="0080013C" w:rsidRPr="0080013C" w:rsidRDefault="0080013C" w:rsidP="0080013C">
      <w:pPr>
        <w:spacing w:after="120"/>
        <w:ind w:firstLine="562"/>
        <w:jc w:val="both"/>
      </w:pPr>
    </w:p>
    <w:p w:rsidR="0080013C" w:rsidRPr="0080013C" w:rsidRDefault="0080013C" w:rsidP="0080013C">
      <w:pPr>
        <w:spacing w:after="120"/>
        <w:ind w:firstLine="562"/>
        <w:jc w:val="both"/>
      </w:pPr>
      <w:r w:rsidRPr="0080013C">
        <w:t xml:space="preserve">Вместо </w:t>
      </w:r>
      <w:r w:rsidRPr="0080013C">
        <w:object w:dxaOrig="255" w:dyaOrig="255">
          <v:shape id="_x0000_i1218" type="#_x0000_t75" style="width:13.5pt;height:13.5pt" o:ole="">
            <v:imagedata r:id="rId350" o:title=""/>
          </v:shape>
          <o:OLEObject Type="Embed" ProgID="Equation.3" ShapeID="_x0000_i1218" DrawAspect="Content" ObjectID="_1635929704" r:id="rId351"/>
        </w:object>
      </w:r>
      <w:r w:rsidRPr="0080013C">
        <w:t xml:space="preserve"> частных критериев </w:t>
      </w:r>
      <w:r w:rsidRPr="0080013C">
        <w:object w:dxaOrig="1215" w:dyaOrig="345">
          <v:shape id="_x0000_i1219" type="#_x0000_t75" style="width:60.75pt;height:17.25pt" o:ole="">
            <v:imagedata r:id="rId352" o:title=""/>
          </v:shape>
          <o:OLEObject Type="Embed" ProgID="Equation.3" ShapeID="_x0000_i1219" DrawAspect="Content" ObjectID="_1635929705" r:id="rId353"/>
        </w:object>
      </w:r>
      <w:r w:rsidRPr="0080013C">
        <w:t xml:space="preserve"> рассматривается один скалярный критерий, полученный путем комбинации частных критериев. Различают аддитивный и мультипликативный методы свертывания критериев. </w:t>
      </w:r>
    </w:p>
    <w:p w:rsidR="0080013C" w:rsidRPr="0080013C" w:rsidRDefault="0080013C" w:rsidP="0080013C">
      <w:pPr>
        <w:spacing w:after="120"/>
        <w:ind w:firstLine="562"/>
        <w:jc w:val="both"/>
        <w:rPr>
          <w:b/>
        </w:rPr>
      </w:pPr>
    </w:p>
    <w:p w:rsidR="0080013C" w:rsidRPr="0080013C" w:rsidRDefault="0080013C" w:rsidP="0080013C">
      <w:pPr>
        <w:spacing w:after="120"/>
        <w:ind w:firstLine="562"/>
        <w:jc w:val="both"/>
        <w:rPr>
          <w:b/>
        </w:rPr>
      </w:pPr>
      <w:r w:rsidRPr="0080013C">
        <w:rPr>
          <w:b/>
        </w:rPr>
        <w:t>1. Метод аддитивной свертки критериев</w:t>
      </w:r>
    </w:p>
    <w:p w:rsidR="0080013C" w:rsidRPr="0080013C" w:rsidRDefault="0080013C" w:rsidP="0080013C">
      <w:pPr>
        <w:spacing w:after="120"/>
        <w:ind w:firstLine="562"/>
        <w:jc w:val="both"/>
      </w:pPr>
      <w:r w:rsidRPr="0080013C">
        <w:t xml:space="preserve">Пусть критерии соизмеримы, например, нормированы и определен вектор весовых коэффициентов критериев </w:t>
      </w:r>
      <w:r w:rsidRPr="0080013C">
        <w:object w:dxaOrig="1875" w:dyaOrig="345">
          <v:shape id="_x0000_i1220" type="#_x0000_t75" style="width:93.75pt;height:17.25pt" o:ole="">
            <v:imagedata r:id="rId354" o:title=""/>
          </v:shape>
          <o:OLEObject Type="Embed" ProgID="Equation.3" ShapeID="_x0000_i1220" DrawAspect="Content" ObjectID="_1635929706" r:id="rId355"/>
        </w:object>
      </w:r>
      <w:r w:rsidRPr="0080013C">
        <w:t xml:space="preserve">, характеризующих важность соответствующего критерия. Это значит, что  </w:t>
      </w:r>
      <w:r w:rsidRPr="0080013C">
        <w:object w:dxaOrig="795" w:dyaOrig="375">
          <v:shape id="_x0000_i1221" type="#_x0000_t75" style="width:39.75pt;height:18.75pt" o:ole="">
            <v:imagedata r:id="rId356" o:title=""/>
          </v:shape>
          <o:OLEObject Type="Embed" ProgID="Equation.3" ShapeID="_x0000_i1221" DrawAspect="Content" ObjectID="_1635929707" r:id="rId357"/>
        </w:object>
      </w:r>
      <w:r w:rsidRPr="0080013C">
        <w:t xml:space="preserve">, если критерий </w:t>
      </w:r>
      <w:r w:rsidRPr="0080013C">
        <w:object w:dxaOrig="255" w:dyaOrig="360">
          <v:shape id="_x0000_i1222" type="#_x0000_t75" style="width:13.5pt;height:18pt" o:ole="">
            <v:imagedata r:id="rId358" o:title=""/>
          </v:shape>
          <o:OLEObject Type="Embed" ProgID="Equation.3" ShapeID="_x0000_i1222" DrawAspect="Content" ObjectID="_1635929708" r:id="rId359"/>
        </w:object>
      </w:r>
      <w:r w:rsidRPr="0080013C">
        <w:t xml:space="preserve"> имеет приоритет над критерием </w:t>
      </w:r>
      <w:r w:rsidRPr="0080013C">
        <w:object w:dxaOrig="300" w:dyaOrig="375">
          <v:shape id="_x0000_i1223" type="#_x0000_t75" style="width:15pt;height:18.75pt" o:ole="">
            <v:imagedata r:id="rId360" o:title=""/>
          </v:shape>
          <o:OLEObject Type="Embed" ProgID="Equation.3" ShapeID="_x0000_i1223" DrawAspect="Content" ObjectID="_1635929709" r:id="rId361"/>
        </w:object>
      </w:r>
      <w:r w:rsidRPr="0080013C">
        <w:t>. При этом</w:t>
      </w:r>
    </w:p>
    <w:p w:rsidR="0080013C" w:rsidRPr="0080013C" w:rsidRDefault="0080013C" w:rsidP="0080013C">
      <w:pPr>
        <w:spacing w:after="120"/>
        <w:ind w:firstLine="562"/>
        <w:jc w:val="both"/>
      </w:pPr>
      <w:r w:rsidRPr="0080013C">
        <w:object w:dxaOrig="960" w:dyaOrig="675">
          <v:shape id="_x0000_i1224" type="#_x0000_t75" style="width:48pt;height:33.75pt" o:ole="">
            <v:imagedata r:id="rId362" o:title=""/>
          </v:shape>
          <o:OLEObject Type="Embed" ProgID="Equation.3" ShapeID="_x0000_i1224" DrawAspect="Content" ObjectID="_1635929710" r:id="rId363"/>
        </w:object>
      </w:r>
      <w:r w:rsidRPr="0080013C">
        <w:t xml:space="preserve">, </w:t>
      </w:r>
      <w:r w:rsidRPr="0080013C">
        <w:object w:dxaOrig="675" w:dyaOrig="360">
          <v:shape id="_x0000_i1225" type="#_x0000_t75" style="width:33.75pt;height:18pt" o:ole="">
            <v:imagedata r:id="rId364" o:title=""/>
          </v:shape>
          <o:OLEObject Type="Embed" ProgID="Equation.3" ShapeID="_x0000_i1225" DrawAspect="Content" ObjectID="_1635929711" r:id="rId365"/>
        </w:object>
      </w:r>
      <w:r w:rsidRPr="0080013C">
        <w:t>.</w:t>
      </w:r>
    </w:p>
    <w:p w:rsidR="0080013C" w:rsidRPr="0080013C" w:rsidRDefault="0080013C" w:rsidP="0080013C">
      <w:pPr>
        <w:spacing w:after="120"/>
        <w:ind w:firstLine="562"/>
        <w:jc w:val="both"/>
      </w:pPr>
      <w:r w:rsidRPr="0080013C">
        <w:t xml:space="preserve">Для </w:t>
      </w:r>
      <w:r w:rsidRPr="0080013C">
        <w:rPr>
          <w:i/>
        </w:rPr>
        <w:t xml:space="preserve">аддитивного </w:t>
      </w:r>
      <w:r w:rsidRPr="0080013C">
        <w:t>метода строится новая целевая функция</w:t>
      </w:r>
    </w:p>
    <w:p w:rsidR="0080013C" w:rsidRPr="0080013C" w:rsidRDefault="0080013C" w:rsidP="0080013C">
      <w:pPr>
        <w:spacing w:after="120"/>
        <w:ind w:firstLine="562"/>
        <w:jc w:val="both"/>
      </w:pPr>
      <w:r w:rsidRPr="0080013C">
        <w:object w:dxaOrig="1995" w:dyaOrig="720">
          <v:shape id="_x0000_i1226" type="#_x0000_t75" style="width:100.5pt;height:36pt" o:ole="">
            <v:imagedata r:id="rId366" o:title=""/>
          </v:shape>
          <o:OLEObject Type="Embed" ProgID="Equation.3" ShapeID="_x0000_i1226" DrawAspect="Content" ObjectID="_1635929712" r:id="rId367"/>
        </w:object>
      </w:r>
    </w:p>
    <w:p w:rsidR="0080013C" w:rsidRPr="0080013C" w:rsidRDefault="0080013C" w:rsidP="0080013C">
      <w:pPr>
        <w:spacing w:after="120"/>
        <w:ind w:firstLine="562"/>
        <w:jc w:val="both"/>
      </w:pPr>
      <w:r w:rsidRPr="0080013C">
        <w:t>и решается задача оптимизации скалярного критерия</w:t>
      </w:r>
    </w:p>
    <w:p w:rsidR="0080013C" w:rsidRPr="0080013C" w:rsidRDefault="0080013C" w:rsidP="0080013C">
      <w:pPr>
        <w:spacing w:after="120"/>
        <w:ind w:firstLine="562"/>
        <w:jc w:val="both"/>
      </w:pPr>
      <w:r w:rsidRPr="0080013C">
        <w:object w:dxaOrig="1740" w:dyaOrig="345">
          <v:shape id="_x0000_i1227" type="#_x0000_t75" style="width:87pt;height:17.25pt" o:ole="">
            <v:imagedata r:id="rId368" o:title=""/>
          </v:shape>
          <o:OLEObject Type="Embed" ProgID="Equation.3" ShapeID="_x0000_i1227" DrawAspect="Content" ObjectID="_1635929713" r:id="rId369"/>
        </w:object>
      </w:r>
      <w:r w:rsidRPr="0080013C">
        <w:t xml:space="preserve"> при условии </w:t>
      </w:r>
      <w:r w:rsidRPr="0080013C">
        <w:object w:dxaOrig="720" w:dyaOrig="255">
          <v:shape id="_x0000_i1228" type="#_x0000_t75" style="width:36pt;height:13.5pt" o:ole="">
            <v:imagedata r:id="rId370" o:title=""/>
          </v:shape>
          <o:OLEObject Type="Embed" ProgID="Equation.3" ShapeID="_x0000_i1228" DrawAspect="Content" ObjectID="_1635929714" r:id="rId371"/>
        </w:object>
      </w:r>
      <w:r w:rsidRPr="0080013C">
        <w:t xml:space="preserve">. </w:t>
      </w:r>
    </w:p>
    <w:p w:rsidR="0080013C" w:rsidRPr="0080013C" w:rsidRDefault="0080013C" w:rsidP="0080013C">
      <w:pPr>
        <w:spacing w:after="120"/>
        <w:ind w:firstLine="562"/>
        <w:jc w:val="both"/>
      </w:pPr>
      <w:r w:rsidRPr="0080013C">
        <w:t>Можно доказать, что решение задачи со скалярным критерием является эффективным для задачи (3.3).</w:t>
      </w:r>
    </w:p>
    <w:p w:rsidR="0080013C" w:rsidRPr="0080013C" w:rsidRDefault="0080013C" w:rsidP="0080013C">
      <w:pPr>
        <w:spacing w:after="120"/>
        <w:ind w:firstLine="562"/>
        <w:jc w:val="both"/>
      </w:pPr>
      <w:r w:rsidRPr="0080013C">
        <w:rPr>
          <w:b/>
        </w:rPr>
        <w:t>Пример 3.3.</w:t>
      </w:r>
      <w:r w:rsidRPr="0080013C">
        <w:t xml:space="preserve"> Рассмотрим задачу МКО с двумя критериями</w:t>
      </w:r>
    </w:p>
    <w:p w:rsidR="0080013C" w:rsidRPr="0080013C" w:rsidRDefault="0080013C" w:rsidP="0080013C">
      <w:pPr>
        <w:spacing w:after="120"/>
        <w:ind w:firstLine="562"/>
        <w:jc w:val="both"/>
      </w:pPr>
      <w:r w:rsidRPr="0080013C">
        <w:rPr>
          <w:lang w:val="en-US"/>
        </w:rPr>
        <w:object w:dxaOrig="1515" w:dyaOrig="345">
          <v:shape id="_x0000_i1229" type="#_x0000_t75" style="width:75.75pt;height:17.25pt" o:ole="">
            <v:imagedata r:id="rId372" o:title=""/>
          </v:shape>
          <o:OLEObject Type="Embed" ProgID="Equation.3" ShapeID="_x0000_i1229" DrawAspect="Content" ObjectID="_1635929715" r:id="rId373"/>
        </w:object>
      </w:r>
    </w:p>
    <w:p w:rsidR="0080013C" w:rsidRPr="0080013C" w:rsidRDefault="0080013C" w:rsidP="0080013C">
      <w:pPr>
        <w:spacing w:after="120"/>
        <w:ind w:firstLine="562"/>
        <w:jc w:val="both"/>
      </w:pPr>
      <w:r w:rsidRPr="0080013C">
        <w:rPr>
          <w:lang w:val="en-US"/>
        </w:rPr>
        <w:object w:dxaOrig="1575" w:dyaOrig="345">
          <v:shape id="_x0000_i1230" type="#_x0000_t75" style="width:78.75pt;height:17.25pt" o:ole="">
            <v:imagedata r:id="rId374" o:title=""/>
          </v:shape>
          <o:OLEObject Type="Embed" ProgID="Equation.3" ShapeID="_x0000_i1230" DrawAspect="Content" ObjectID="_1635929716" r:id="rId375"/>
        </w:object>
      </w:r>
    </w:p>
    <w:p w:rsidR="0080013C" w:rsidRPr="0080013C" w:rsidRDefault="0080013C" w:rsidP="0080013C">
      <w:pPr>
        <w:spacing w:after="120"/>
        <w:ind w:firstLine="562"/>
        <w:jc w:val="both"/>
      </w:pPr>
      <w:r w:rsidRPr="0080013C">
        <w:t xml:space="preserve">при ограничениях </w:t>
      </w:r>
    </w:p>
    <w:p w:rsidR="0080013C" w:rsidRPr="0080013C" w:rsidRDefault="0080013C" w:rsidP="0080013C">
      <w:pPr>
        <w:spacing w:after="120"/>
        <w:ind w:firstLine="562"/>
        <w:jc w:val="both"/>
      </w:pPr>
      <w:r w:rsidRPr="0080013C">
        <w:object w:dxaOrig="1440" w:dyaOrig="765">
          <v:shape id="_x0000_i1231" type="#_x0000_t75" style="width:1in;height:39pt" o:ole="">
            <v:imagedata r:id="rId376" o:title=""/>
          </v:shape>
          <o:OLEObject Type="Embed" ProgID="Equation.3" ShapeID="_x0000_i1231" DrawAspect="Content" ObjectID="_1635929717" r:id="rId377"/>
        </w:object>
      </w:r>
      <w:r w:rsidRPr="0080013C">
        <w:t>.</w:t>
      </w:r>
    </w:p>
    <w:p w:rsidR="0080013C" w:rsidRPr="0080013C" w:rsidRDefault="0080013C" w:rsidP="0080013C">
      <w:pPr>
        <w:spacing w:after="120"/>
        <w:ind w:firstLine="562"/>
        <w:jc w:val="both"/>
      </w:pPr>
      <w:r w:rsidRPr="0080013C">
        <w:t xml:space="preserve">Решим задачу оптимизации по каждому критерию в отдельности. Используя графический метод (рис. 3.4а), получим оптимальное решение по первому критерию </w:t>
      </w:r>
      <w:r w:rsidRPr="0080013C">
        <w:object w:dxaOrig="1095" w:dyaOrig="360">
          <v:shape id="_x0000_i1232" type="#_x0000_t75" style="width:54.75pt;height:18pt" o:ole="">
            <v:imagedata r:id="rId378" o:title=""/>
          </v:shape>
          <o:OLEObject Type="Embed" ProgID="Equation.3" ShapeID="_x0000_i1232" DrawAspect="Content" ObjectID="_1635929718" r:id="rId379"/>
        </w:object>
      </w:r>
      <w:r w:rsidRPr="0080013C">
        <w:t xml:space="preserve"> и оптимальное решение по второму критерию </w:t>
      </w:r>
      <w:r w:rsidRPr="0080013C">
        <w:object w:dxaOrig="1065" w:dyaOrig="360">
          <v:shape id="_x0000_i1233" type="#_x0000_t75" style="width:53.25pt;height:18pt" o:ole="">
            <v:imagedata r:id="rId380" o:title=""/>
          </v:shape>
          <o:OLEObject Type="Embed" ProgID="Equation.3" ShapeID="_x0000_i1233" DrawAspect="Content" ObjectID="_1635929719" r:id="rId381"/>
        </w:object>
      </w:r>
      <w:r w:rsidRPr="0080013C">
        <w:t>.</w:t>
      </w:r>
    </w:p>
    <w:p w:rsidR="0080013C" w:rsidRPr="0080013C" w:rsidRDefault="0080013C" w:rsidP="0080013C">
      <w:pPr>
        <w:spacing w:after="120"/>
        <w:ind w:firstLine="562"/>
        <w:jc w:val="both"/>
      </w:pPr>
      <w:r w:rsidRPr="0080013C">
        <w:object w:dxaOrig="8295" w:dyaOrig="2790">
          <v:shape id="_x0000_i1234" type="#_x0000_t75" style="width:284.25pt;height:96pt" o:ole="">
            <v:imagedata r:id="rId382" o:title=""/>
          </v:shape>
          <o:OLEObject Type="Embed" ProgID="PBrush" ShapeID="_x0000_i1234" DrawAspect="Content" ObjectID="_1635929720" r:id="rId383"/>
        </w:object>
      </w:r>
    </w:p>
    <w:p w:rsidR="0080013C" w:rsidRPr="0080013C" w:rsidRDefault="0080013C" w:rsidP="0080013C">
      <w:pPr>
        <w:spacing w:after="120"/>
        <w:ind w:firstLine="562"/>
        <w:jc w:val="both"/>
      </w:pPr>
      <w:r w:rsidRPr="0080013C">
        <w:t>Рис. 3.4. Решение задачи оптимизации по двум критериям</w:t>
      </w:r>
    </w:p>
    <w:p w:rsidR="0080013C" w:rsidRPr="0080013C" w:rsidRDefault="0080013C" w:rsidP="0080013C">
      <w:pPr>
        <w:spacing w:after="120"/>
        <w:ind w:firstLine="562"/>
        <w:jc w:val="both"/>
      </w:pPr>
    </w:p>
    <w:p w:rsidR="0080013C" w:rsidRPr="0080013C" w:rsidRDefault="0080013C" w:rsidP="0080013C">
      <w:pPr>
        <w:spacing w:after="120"/>
        <w:ind w:firstLine="562"/>
        <w:jc w:val="both"/>
      </w:pPr>
      <w:r w:rsidRPr="0080013C">
        <w:lastRenderedPageBreak/>
        <w:t xml:space="preserve">На рис. 3.4б изображено множество достижимости F  и указаны значения </w:t>
      </w:r>
      <w:r w:rsidRPr="0080013C">
        <w:object w:dxaOrig="975" w:dyaOrig="375">
          <v:shape id="_x0000_i1235" type="#_x0000_t75" style="width:48.75pt;height:18.75pt" o:ole="">
            <v:imagedata r:id="rId384" o:title=""/>
          </v:shape>
          <o:OLEObject Type="Embed" ProgID="Equation.3" ShapeID="_x0000_i1235" DrawAspect="Content" ObjectID="_1635929721" r:id="rId385"/>
        </w:object>
      </w:r>
      <w:r w:rsidRPr="0080013C">
        <w:t xml:space="preserve"> и </w:t>
      </w:r>
      <w:r w:rsidRPr="0080013C">
        <w:object w:dxaOrig="960" w:dyaOrig="375">
          <v:shape id="_x0000_i1236" type="#_x0000_t75" style="width:48pt;height:18.75pt" o:ole="">
            <v:imagedata r:id="rId386" o:title=""/>
          </v:shape>
          <o:OLEObject Type="Embed" ProgID="Equation.3" ShapeID="_x0000_i1236" DrawAspect="Content" ObjectID="_1635929722" r:id="rId387"/>
        </w:object>
      </w:r>
      <w:r w:rsidRPr="0080013C">
        <w:t xml:space="preserve">. Выполним свертку критериев: </w:t>
      </w:r>
    </w:p>
    <w:p w:rsidR="0080013C" w:rsidRPr="0080013C" w:rsidRDefault="0080013C" w:rsidP="0080013C">
      <w:pPr>
        <w:spacing w:after="120"/>
        <w:ind w:firstLine="562"/>
        <w:jc w:val="both"/>
      </w:pPr>
      <w:r w:rsidRPr="0080013C">
        <w:object w:dxaOrig="4515" w:dyaOrig="345">
          <v:shape id="_x0000_i1237" type="#_x0000_t75" style="width:225.75pt;height:17.25pt" o:ole="">
            <v:imagedata r:id="rId388" o:title=""/>
          </v:shape>
          <o:OLEObject Type="Embed" ProgID="Equation.3" ShapeID="_x0000_i1237" DrawAspect="Content" ObjectID="_1635929723" r:id="rId389"/>
        </w:object>
      </w:r>
      <w:r w:rsidRPr="0080013C">
        <w:t xml:space="preserve">, </w:t>
      </w:r>
    </w:p>
    <w:p w:rsidR="0080013C" w:rsidRPr="0080013C" w:rsidRDefault="0080013C" w:rsidP="0080013C">
      <w:pPr>
        <w:spacing w:after="120"/>
        <w:ind w:firstLine="562"/>
        <w:jc w:val="both"/>
      </w:pPr>
      <w:r w:rsidRPr="0080013C">
        <w:t xml:space="preserve">где </w:t>
      </w:r>
      <w:r w:rsidRPr="0080013C">
        <w:object w:dxaOrig="2760" w:dyaOrig="345">
          <v:shape id="_x0000_i1238" type="#_x0000_t75" style="width:138pt;height:17.25pt" o:ole="">
            <v:imagedata r:id="rId390" o:title=""/>
          </v:shape>
          <o:OLEObject Type="Embed" ProgID="Equation.3" ShapeID="_x0000_i1238" DrawAspect="Content" ObjectID="_1635929724" r:id="rId391"/>
        </w:object>
      </w:r>
      <w:r w:rsidRPr="0080013C">
        <w:t xml:space="preserve">. </w:t>
      </w:r>
    </w:p>
    <w:p w:rsidR="0080013C" w:rsidRPr="0080013C" w:rsidRDefault="0080013C" w:rsidP="0080013C">
      <w:pPr>
        <w:spacing w:after="120"/>
        <w:ind w:firstLine="562"/>
        <w:jc w:val="both"/>
      </w:pPr>
      <w:r w:rsidRPr="0080013C">
        <w:t xml:space="preserve">Целевая функция является линейной, поэтому в зависимости </w:t>
      </w:r>
      <w:proofErr w:type="gramStart"/>
      <w:r w:rsidRPr="0080013C">
        <w:t>от</w:t>
      </w:r>
      <w:proofErr w:type="gramEnd"/>
      <w:r w:rsidRPr="0080013C">
        <w:t xml:space="preserve"> </w:t>
      </w:r>
      <w:r w:rsidRPr="0080013C">
        <w:object w:dxaOrig="285" w:dyaOrig="345">
          <v:shape id="_x0000_i1239" type="#_x0000_t75" style="width:14.25pt;height:17.25pt" o:ole="">
            <v:imagedata r:id="rId392" o:title=""/>
          </v:shape>
          <o:OLEObject Type="Embed" ProgID="Equation.3" ShapeID="_x0000_i1239" DrawAspect="Content" ObjectID="_1635929725" r:id="rId393"/>
        </w:object>
      </w:r>
      <w:r w:rsidRPr="0080013C">
        <w:t xml:space="preserve"> и </w:t>
      </w:r>
      <w:r w:rsidRPr="0080013C">
        <w:object w:dxaOrig="315" w:dyaOrig="345">
          <v:shape id="_x0000_i1240" type="#_x0000_t75" style="width:16.5pt;height:17.25pt" o:ole="">
            <v:imagedata r:id="rId394" o:title=""/>
          </v:shape>
          <o:OLEObject Type="Embed" ProgID="Equation.3" ShapeID="_x0000_i1240" DrawAspect="Content" ObjectID="_1635929726" r:id="rId395"/>
        </w:object>
      </w:r>
      <w:r w:rsidRPr="0080013C">
        <w:t xml:space="preserve">  </w:t>
      </w:r>
      <w:proofErr w:type="gramStart"/>
      <w:r w:rsidRPr="0080013C">
        <w:t>оптимальными</w:t>
      </w:r>
      <w:proofErr w:type="gramEnd"/>
      <w:r w:rsidRPr="0080013C">
        <w:t xml:space="preserve"> будут угловые точки допустимой области </w:t>
      </w:r>
      <w:r w:rsidRPr="0080013C">
        <w:object w:dxaOrig="360" w:dyaOrig="360">
          <v:shape id="_x0000_i1241" type="#_x0000_t75" style="width:18pt;height:18pt" o:ole="">
            <v:imagedata r:id="rId396" o:title=""/>
          </v:shape>
          <o:OLEObject Type="Embed" ProgID="Equation.3" ShapeID="_x0000_i1241" DrawAspect="Content" ObjectID="_1635929727" r:id="rId397"/>
        </w:object>
      </w:r>
      <w:r w:rsidRPr="0080013C">
        <w:t xml:space="preserve">, или </w:t>
      </w:r>
      <w:r w:rsidRPr="0080013C">
        <w:object w:dxaOrig="360" w:dyaOrig="360">
          <v:shape id="_x0000_i1242" type="#_x0000_t75" style="width:18pt;height:18pt" o:ole="">
            <v:imagedata r:id="rId398" o:title=""/>
          </v:shape>
          <o:OLEObject Type="Embed" ProgID="Equation.3" ShapeID="_x0000_i1242" DrawAspect="Content" ObjectID="_1635929728" r:id="rId399"/>
        </w:object>
      </w:r>
      <w:r w:rsidRPr="0080013C">
        <w:t xml:space="preserve">, или все точки отрезка </w:t>
      </w:r>
      <w:r w:rsidRPr="0080013C">
        <w:object w:dxaOrig="660" w:dyaOrig="360">
          <v:shape id="_x0000_i1243" type="#_x0000_t75" style="width:33pt;height:18pt" o:ole="">
            <v:imagedata r:id="rId400" o:title=""/>
          </v:shape>
          <o:OLEObject Type="Embed" ProgID="Equation.3" ShapeID="_x0000_i1243" DrawAspect="Content" ObjectID="_1635929729" r:id="rId401"/>
        </w:object>
      </w:r>
      <w:r w:rsidRPr="0080013C">
        <w:t xml:space="preserve">. Полагая, например, </w:t>
      </w:r>
      <w:r w:rsidRPr="0080013C">
        <w:object w:dxaOrig="1245" w:dyaOrig="615">
          <v:shape id="_x0000_i1244" type="#_x0000_t75" style="width:62.25pt;height:31.5pt" o:ole="">
            <v:imagedata r:id="rId402" o:title=""/>
          </v:shape>
          <o:OLEObject Type="Embed" ProgID="Equation.3" ShapeID="_x0000_i1244" DrawAspect="Content" ObjectID="_1635929730" r:id="rId403"/>
        </w:object>
      </w:r>
      <w:r w:rsidRPr="0080013C">
        <w:t xml:space="preserve">, получим оптимальное решение </w:t>
      </w:r>
      <w:r w:rsidRPr="0080013C">
        <w:object w:dxaOrig="1680" w:dyaOrig="360">
          <v:shape id="_x0000_i1245" type="#_x0000_t75" style="width:84pt;height:18pt" o:ole="">
            <v:imagedata r:id="rId404" o:title=""/>
          </v:shape>
          <o:OLEObject Type="Embed" ProgID="Equation.3" ShapeID="_x0000_i1245" DrawAspect="Content" ObjectID="_1635929731" r:id="rId405"/>
        </w:object>
      </w:r>
      <w:r w:rsidRPr="0080013C">
        <w:t>.</w:t>
      </w:r>
    </w:p>
    <w:p w:rsidR="0080013C" w:rsidRPr="0080013C" w:rsidRDefault="0080013C" w:rsidP="0080013C">
      <w:pPr>
        <w:spacing w:after="120"/>
        <w:ind w:firstLine="562"/>
        <w:jc w:val="both"/>
      </w:pPr>
    </w:p>
    <w:p w:rsidR="0080013C" w:rsidRPr="0080013C" w:rsidRDefault="0080013C" w:rsidP="0080013C">
      <w:pPr>
        <w:spacing w:after="120"/>
        <w:ind w:firstLine="562"/>
        <w:jc w:val="both"/>
        <w:rPr>
          <w:b/>
        </w:rPr>
      </w:pPr>
      <w:r w:rsidRPr="0080013C">
        <w:rPr>
          <w:b/>
        </w:rPr>
        <w:t>2. Метод мультипликативной свертки критериев</w:t>
      </w:r>
    </w:p>
    <w:p w:rsidR="0080013C" w:rsidRPr="0080013C" w:rsidRDefault="0080013C" w:rsidP="0080013C">
      <w:pPr>
        <w:spacing w:after="120"/>
        <w:ind w:firstLine="562"/>
        <w:jc w:val="both"/>
      </w:pPr>
      <w:r w:rsidRPr="0080013C">
        <w:t xml:space="preserve">Для </w:t>
      </w:r>
      <w:r w:rsidRPr="0080013C">
        <w:rPr>
          <w:i/>
        </w:rPr>
        <w:t xml:space="preserve">мультипликативного </w:t>
      </w:r>
      <w:r w:rsidRPr="0080013C">
        <w:t>метода подход к решению аналогичен, только целевая функция имеет вид</w:t>
      </w:r>
    </w:p>
    <w:p w:rsidR="0080013C" w:rsidRPr="0080013C" w:rsidRDefault="0080013C" w:rsidP="0080013C">
      <w:pPr>
        <w:spacing w:after="120"/>
        <w:ind w:firstLine="562"/>
        <w:jc w:val="both"/>
      </w:pPr>
      <w:r w:rsidRPr="0080013C">
        <w:object w:dxaOrig="1920" w:dyaOrig="720">
          <v:shape id="_x0000_i1246" type="#_x0000_t75" style="width:96pt;height:36pt" o:ole="">
            <v:imagedata r:id="rId406" o:title=""/>
          </v:shape>
          <o:OLEObject Type="Embed" ProgID="Equation.3" ShapeID="_x0000_i1246" DrawAspect="Content" ObjectID="_1635929732" r:id="rId407"/>
        </w:object>
      </w:r>
      <w:r w:rsidRPr="0080013C">
        <w:t xml:space="preserve">, причем </w:t>
      </w:r>
      <w:r w:rsidRPr="0080013C">
        <w:object w:dxaOrig="1815" w:dyaOrig="720">
          <v:shape id="_x0000_i1247" type="#_x0000_t75" style="width:90.75pt;height:36pt" o:ole="">
            <v:imagedata r:id="rId408" o:title=""/>
          </v:shape>
          <o:OLEObject Type="Embed" ProgID="Equation.3" ShapeID="_x0000_i1247" DrawAspect="Content" ObjectID="_1635929733" r:id="rId409"/>
        </w:object>
      </w:r>
      <w:r w:rsidRPr="0080013C">
        <w:t>.</w:t>
      </w:r>
    </w:p>
    <w:p w:rsidR="0080013C" w:rsidRPr="0080013C" w:rsidRDefault="0080013C" w:rsidP="0080013C">
      <w:pPr>
        <w:spacing w:after="120"/>
        <w:ind w:firstLine="562"/>
        <w:jc w:val="both"/>
      </w:pPr>
      <w:r w:rsidRPr="0080013C">
        <w:t xml:space="preserve">Основной и очень существенный недостаток методов свертывания критериев состоит в субъективности выбора коэффициентов </w:t>
      </w:r>
      <w:r w:rsidRPr="0080013C">
        <w:object w:dxaOrig="315" w:dyaOrig="360">
          <v:shape id="_x0000_i1248" type="#_x0000_t75" style="width:16.5pt;height:18pt" o:ole="">
            <v:imagedata r:id="rId410" o:title=""/>
          </v:shape>
          <o:OLEObject Type="Embed" ProgID="Equation.3" ShapeID="_x0000_i1248" DrawAspect="Content" ObjectID="_1635929734" r:id="rId411"/>
        </w:object>
      </w:r>
      <w:r w:rsidRPr="0080013C">
        <w:t xml:space="preserve">. </w:t>
      </w:r>
    </w:p>
    <w:p w:rsidR="0080013C" w:rsidRPr="0080013C" w:rsidRDefault="0080013C" w:rsidP="0080013C">
      <w:pPr>
        <w:spacing w:after="120"/>
        <w:ind w:firstLine="562"/>
        <w:jc w:val="both"/>
      </w:pPr>
    </w:p>
    <w:p w:rsidR="0080013C" w:rsidRPr="0080013C" w:rsidRDefault="0080013C" w:rsidP="0080013C">
      <w:pPr>
        <w:spacing w:after="120"/>
        <w:ind w:firstLine="562"/>
        <w:jc w:val="both"/>
        <w:rPr>
          <w:b/>
        </w:rPr>
      </w:pPr>
      <w:r w:rsidRPr="0080013C">
        <w:rPr>
          <w:b/>
        </w:rPr>
        <w:t>Метод главного критерия</w:t>
      </w:r>
    </w:p>
    <w:p w:rsidR="0080013C" w:rsidRPr="0080013C" w:rsidRDefault="0080013C" w:rsidP="0080013C">
      <w:pPr>
        <w:spacing w:after="120"/>
        <w:ind w:firstLine="562"/>
        <w:jc w:val="both"/>
      </w:pPr>
    </w:p>
    <w:p w:rsidR="0080013C" w:rsidRPr="0080013C" w:rsidRDefault="0080013C" w:rsidP="0080013C">
      <w:pPr>
        <w:spacing w:after="120"/>
        <w:ind w:firstLine="562"/>
        <w:jc w:val="both"/>
      </w:pPr>
      <w:r w:rsidRPr="0080013C">
        <w:t xml:space="preserve">Выбирается основной (главный) среди критериев. Пусть это, например, </w:t>
      </w:r>
      <w:r w:rsidRPr="0080013C">
        <w:object w:dxaOrig="645" w:dyaOrig="345">
          <v:shape id="_x0000_i1249" type="#_x0000_t75" style="width:32.25pt;height:17.25pt" o:ole="">
            <v:imagedata r:id="rId412" o:title=""/>
          </v:shape>
          <o:OLEObject Type="Embed" ProgID="Equation.3" ShapeID="_x0000_i1249" DrawAspect="Content" ObjectID="_1635929735" r:id="rId413"/>
        </w:object>
      </w:r>
      <w:r w:rsidRPr="0080013C">
        <w:t>. Все остальные целевые функции переводятся в разряд ограничений по приведенному ниже правилу.</w:t>
      </w:r>
    </w:p>
    <w:p w:rsidR="0080013C" w:rsidRPr="0080013C" w:rsidRDefault="0080013C" w:rsidP="0080013C">
      <w:pPr>
        <w:spacing w:after="120"/>
        <w:ind w:firstLine="562"/>
        <w:jc w:val="both"/>
      </w:pPr>
      <w:r w:rsidRPr="0080013C">
        <w:t xml:space="preserve">В соответствии с требованиями ЛПР на все критерии накладываются определенные ограничения, которым они должны удовлетворять. Вводится система контрольных показателей </w:t>
      </w:r>
      <w:r w:rsidRPr="0080013C">
        <w:object w:dxaOrig="285" w:dyaOrig="405">
          <v:shape id="_x0000_i1250" type="#_x0000_t75" style="width:14.25pt;height:21pt" o:ole="">
            <v:imagedata r:id="rId414" o:title=""/>
          </v:shape>
          <o:OLEObject Type="Embed" ProgID="Equation.3" ShapeID="_x0000_i1250" DrawAspect="Content" ObjectID="_1635929736" r:id="rId415"/>
        </w:object>
      </w:r>
      <w:r w:rsidRPr="0080013C">
        <w:t xml:space="preserve">, относительно которых по всем критериям должны быть достигнуты значения, не меньше заданных значений </w:t>
      </w:r>
      <w:r w:rsidRPr="0080013C">
        <w:object w:dxaOrig="285" w:dyaOrig="405">
          <v:shape id="_x0000_i1251" type="#_x0000_t75" style="width:14.25pt;height:21pt" o:ole="">
            <v:imagedata r:id="rId414" o:title=""/>
          </v:shape>
          <o:OLEObject Type="Embed" ProgID="Equation.3" ShapeID="_x0000_i1251" DrawAspect="Content" ObjectID="_1635929737" r:id="rId416"/>
        </w:object>
      </w:r>
      <w:r w:rsidRPr="0080013C">
        <w:t>:</w:t>
      </w:r>
    </w:p>
    <w:p w:rsidR="0080013C" w:rsidRPr="0080013C" w:rsidRDefault="0080013C" w:rsidP="0080013C">
      <w:pPr>
        <w:spacing w:after="120"/>
        <w:ind w:firstLine="562"/>
        <w:jc w:val="both"/>
      </w:pPr>
      <w:r w:rsidRPr="0080013C">
        <w:object w:dxaOrig="1155" w:dyaOrig="405">
          <v:shape id="_x0000_i1252" type="#_x0000_t75" style="width:58.5pt;height:21pt" o:ole="">
            <v:imagedata r:id="rId417" o:title=""/>
          </v:shape>
          <o:OLEObject Type="Embed" ProgID="Equation.3" ShapeID="_x0000_i1252" DrawAspect="Content" ObjectID="_1635929738" r:id="rId418"/>
        </w:object>
      </w:r>
      <w:r w:rsidRPr="0080013C">
        <w:t xml:space="preserve">, </w:t>
      </w:r>
      <w:r w:rsidRPr="0080013C">
        <w:object w:dxaOrig="1245" w:dyaOrig="315">
          <v:shape id="_x0000_i1253" type="#_x0000_t75" style="width:62.25pt;height:16.5pt" o:ole="">
            <v:imagedata r:id="rId419" o:title=""/>
          </v:shape>
          <o:OLEObject Type="Embed" ProgID="Equation.3" ShapeID="_x0000_i1253" DrawAspect="Content" ObjectID="_1635929739" r:id="rId420"/>
        </w:object>
      </w:r>
      <w:r w:rsidRPr="0080013C">
        <w:t xml:space="preserve">. </w:t>
      </w:r>
    </w:p>
    <w:p w:rsidR="0080013C" w:rsidRPr="0080013C" w:rsidRDefault="0080013C" w:rsidP="0080013C">
      <w:pPr>
        <w:spacing w:after="120"/>
        <w:ind w:firstLine="562"/>
        <w:jc w:val="both"/>
      </w:pPr>
      <w:r w:rsidRPr="0080013C">
        <w:t>После выбора основного критерия и установления нижних границ для остальных критериев решается задача однокритериальной оптимизации:</w:t>
      </w:r>
    </w:p>
    <w:p w:rsidR="0080013C" w:rsidRPr="0080013C" w:rsidRDefault="0080013C" w:rsidP="0080013C">
      <w:pPr>
        <w:spacing w:after="120"/>
        <w:ind w:firstLine="562"/>
        <w:jc w:val="both"/>
        <w:rPr>
          <w:lang w:val="en-US"/>
        </w:rPr>
      </w:pPr>
      <w:r w:rsidRPr="0080013C">
        <w:object w:dxaOrig="1425" w:dyaOrig="345">
          <v:shape id="_x0000_i1254" type="#_x0000_t75" style="width:71.25pt;height:17.25pt" o:ole="">
            <v:imagedata r:id="rId421" o:title=""/>
          </v:shape>
          <o:OLEObject Type="Embed" ProgID="Equation.3" ShapeID="_x0000_i1254" DrawAspect="Content" ObjectID="_1635929740" r:id="rId422"/>
        </w:object>
      </w:r>
    </w:p>
    <w:p w:rsidR="0080013C" w:rsidRPr="0080013C" w:rsidRDefault="0080013C" w:rsidP="0080013C">
      <w:pPr>
        <w:spacing w:after="120"/>
        <w:ind w:firstLine="562"/>
        <w:jc w:val="both"/>
      </w:pPr>
      <w:r w:rsidRPr="0080013C">
        <w:t xml:space="preserve">при условиях </w:t>
      </w:r>
    </w:p>
    <w:p w:rsidR="0080013C" w:rsidRPr="0080013C" w:rsidRDefault="0080013C" w:rsidP="0080013C">
      <w:pPr>
        <w:spacing w:after="120"/>
        <w:ind w:firstLine="562"/>
        <w:jc w:val="both"/>
      </w:pPr>
      <w:r w:rsidRPr="0080013C">
        <w:object w:dxaOrig="2640" w:dyaOrig="795">
          <v:shape id="_x0000_i1255" type="#_x0000_t75" style="width:132pt;height:39.75pt" o:ole="">
            <v:imagedata r:id="rId423" o:title=""/>
          </v:shape>
          <o:OLEObject Type="Embed" ProgID="Equation.3" ShapeID="_x0000_i1255" DrawAspect="Content" ObjectID="_1635929741" r:id="rId424"/>
        </w:object>
      </w:r>
      <w:r w:rsidRPr="0080013C">
        <w:t xml:space="preserve">. </w:t>
      </w:r>
    </w:p>
    <w:p w:rsidR="0080013C" w:rsidRPr="0080013C" w:rsidRDefault="0080013C" w:rsidP="0080013C">
      <w:pPr>
        <w:spacing w:after="120"/>
        <w:ind w:firstLine="562"/>
        <w:jc w:val="both"/>
      </w:pPr>
      <w:r w:rsidRPr="0080013C">
        <w:t xml:space="preserve">Этот способ наиболее употребителен в инженерной практике. </w:t>
      </w:r>
    </w:p>
    <w:p w:rsidR="0080013C" w:rsidRPr="0080013C" w:rsidRDefault="0080013C" w:rsidP="0080013C">
      <w:pPr>
        <w:spacing w:after="120"/>
        <w:ind w:firstLine="562"/>
        <w:jc w:val="both"/>
      </w:pPr>
      <w:r w:rsidRPr="0080013C">
        <w:rPr>
          <w:b/>
        </w:rPr>
        <w:lastRenderedPageBreak/>
        <w:t>Пример 3.4.</w:t>
      </w:r>
      <w:r w:rsidRPr="0080013C">
        <w:t xml:space="preserve"> Методом главного критерия решить задачу из примера 3.3. </w:t>
      </w:r>
    </w:p>
    <w:p w:rsidR="0080013C" w:rsidRPr="0080013C" w:rsidRDefault="0080013C" w:rsidP="0080013C">
      <w:pPr>
        <w:spacing w:after="120"/>
        <w:ind w:firstLine="562"/>
        <w:jc w:val="both"/>
      </w:pPr>
      <w:r w:rsidRPr="0080013C">
        <w:t xml:space="preserve">Назначим значения контрольных показателей: </w:t>
      </w:r>
      <w:r w:rsidRPr="0080013C">
        <w:object w:dxaOrig="840" w:dyaOrig="375">
          <v:shape id="_x0000_i1256" type="#_x0000_t75" style="width:42pt;height:18.75pt" o:ole="">
            <v:imagedata r:id="rId425" o:title=""/>
          </v:shape>
          <o:OLEObject Type="Embed" ProgID="Equation.3" ShapeID="_x0000_i1256" DrawAspect="Content" ObjectID="_1635929742" r:id="rId426"/>
        </w:object>
      </w:r>
      <w:r w:rsidRPr="0080013C">
        <w:t xml:space="preserve">, </w:t>
      </w:r>
      <w:r w:rsidRPr="0080013C">
        <w:object w:dxaOrig="840" w:dyaOrig="375">
          <v:shape id="_x0000_i1257" type="#_x0000_t75" style="width:42pt;height:18.75pt" o:ole="">
            <v:imagedata r:id="rId427" o:title=""/>
          </v:shape>
          <o:OLEObject Type="Embed" ProgID="Equation.3" ShapeID="_x0000_i1257" DrawAspect="Content" ObjectID="_1635929743" r:id="rId428"/>
        </w:object>
      </w:r>
      <w:r w:rsidRPr="0080013C">
        <w:t>, и пусть первый критерий выбран в качестве основного. Тогда получим задачу с одним критерием:</w:t>
      </w:r>
    </w:p>
    <w:p w:rsidR="0080013C" w:rsidRPr="0080013C" w:rsidRDefault="0080013C" w:rsidP="0080013C">
      <w:pPr>
        <w:spacing w:after="120"/>
        <w:ind w:firstLine="562"/>
        <w:jc w:val="both"/>
      </w:pPr>
      <w:r w:rsidRPr="0080013C">
        <w:rPr>
          <w:lang w:val="en-US"/>
        </w:rPr>
        <w:object w:dxaOrig="1515" w:dyaOrig="345">
          <v:shape id="_x0000_i1258" type="#_x0000_t75" style="width:75.75pt;height:17.25pt" o:ole="">
            <v:imagedata r:id="rId372" o:title=""/>
          </v:shape>
          <o:OLEObject Type="Embed" ProgID="Equation.3" ShapeID="_x0000_i1258" DrawAspect="Content" ObjectID="_1635929744" r:id="rId429"/>
        </w:object>
      </w:r>
    </w:p>
    <w:p w:rsidR="0080013C" w:rsidRPr="0080013C" w:rsidRDefault="0080013C" w:rsidP="0080013C">
      <w:pPr>
        <w:spacing w:after="120"/>
        <w:ind w:firstLine="562"/>
        <w:jc w:val="both"/>
      </w:pPr>
      <w:r w:rsidRPr="0080013C">
        <w:t xml:space="preserve">при условиях </w:t>
      </w:r>
    </w:p>
    <w:p w:rsidR="0080013C" w:rsidRPr="0080013C" w:rsidRDefault="0080013C" w:rsidP="0080013C">
      <w:pPr>
        <w:spacing w:after="120"/>
        <w:ind w:firstLine="562"/>
        <w:jc w:val="both"/>
      </w:pPr>
      <w:r w:rsidRPr="0080013C">
        <w:object w:dxaOrig="1440" w:dyaOrig="1125">
          <v:shape id="_x0000_i1259" type="#_x0000_t75" style="width:1in;height:56.25pt" o:ole="">
            <v:imagedata r:id="rId430" o:title=""/>
          </v:shape>
          <o:OLEObject Type="Embed" ProgID="Equation.3" ShapeID="_x0000_i1259" DrawAspect="Content" ObjectID="_1635929745" r:id="rId431"/>
        </w:object>
      </w:r>
      <w:r w:rsidRPr="0080013C">
        <w:t>.</w:t>
      </w:r>
    </w:p>
    <w:p w:rsidR="0080013C" w:rsidRPr="0080013C" w:rsidRDefault="0080013C" w:rsidP="0080013C">
      <w:pPr>
        <w:spacing w:after="120"/>
        <w:ind w:firstLine="562"/>
        <w:jc w:val="both"/>
      </w:pPr>
      <w:r w:rsidRPr="0080013C">
        <w:t xml:space="preserve">Из рис. </w:t>
      </w:r>
      <w:proofErr w:type="gramStart"/>
      <w:r w:rsidRPr="0080013C">
        <w:t>3.4</w:t>
      </w:r>
      <w:proofErr w:type="gramEnd"/>
      <w:r w:rsidRPr="0080013C">
        <w:t xml:space="preserve">а ясно, что оптимальным решением является </w:t>
      </w:r>
      <w:r w:rsidRPr="0080013C">
        <w:object w:dxaOrig="1455" w:dyaOrig="360">
          <v:shape id="_x0000_i1260" type="#_x0000_t75" style="width:73.5pt;height:18pt" o:ole="">
            <v:imagedata r:id="rId432" o:title=""/>
          </v:shape>
          <o:OLEObject Type="Embed" ProgID="Equation.3" ShapeID="_x0000_i1260" DrawAspect="Content" ObjectID="_1635929746" r:id="rId433"/>
        </w:object>
      </w:r>
      <w:r w:rsidRPr="0080013C">
        <w:t xml:space="preserve">, </w:t>
      </w:r>
      <w:r w:rsidRPr="0080013C">
        <w:rPr>
          <w:lang w:val="en-US"/>
        </w:rPr>
        <w:object w:dxaOrig="1020" w:dyaOrig="360">
          <v:shape id="_x0000_i1261" type="#_x0000_t75" style="width:51pt;height:18pt" o:ole="">
            <v:imagedata r:id="rId434" o:title=""/>
          </v:shape>
          <o:OLEObject Type="Embed" ProgID="Equation.3" ShapeID="_x0000_i1261" DrawAspect="Content" ObjectID="_1635929747" r:id="rId435"/>
        </w:object>
      </w:r>
      <w:r w:rsidRPr="0080013C">
        <w:t>. Заметим, что решение, полученное этим методом может не быть эффективным.</w:t>
      </w:r>
    </w:p>
    <w:p w:rsidR="0080013C" w:rsidRPr="0080013C" w:rsidRDefault="0080013C" w:rsidP="0080013C">
      <w:pPr>
        <w:spacing w:after="120"/>
        <w:ind w:firstLine="562"/>
        <w:jc w:val="both"/>
        <w:rPr>
          <w:b/>
        </w:rPr>
      </w:pPr>
    </w:p>
    <w:p w:rsidR="0080013C" w:rsidRPr="0080013C" w:rsidRDefault="0080013C" w:rsidP="0080013C">
      <w:pPr>
        <w:spacing w:after="120"/>
        <w:ind w:firstLine="562"/>
        <w:jc w:val="both"/>
        <w:rPr>
          <w:b/>
        </w:rPr>
      </w:pPr>
      <w:r w:rsidRPr="0080013C">
        <w:rPr>
          <w:b/>
        </w:rPr>
        <w:t>Метод последовательных уступок</w:t>
      </w:r>
    </w:p>
    <w:p w:rsidR="0080013C" w:rsidRPr="0080013C" w:rsidRDefault="0080013C" w:rsidP="0080013C">
      <w:pPr>
        <w:spacing w:after="120"/>
        <w:ind w:firstLine="562"/>
        <w:jc w:val="both"/>
      </w:pPr>
    </w:p>
    <w:p w:rsidR="0080013C" w:rsidRPr="0080013C" w:rsidRDefault="0080013C" w:rsidP="0080013C">
      <w:pPr>
        <w:spacing w:after="120"/>
        <w:ind w:firstLine="562"/>
        <w:jc w:val="both"/>
      </w:pPr>
      <w:r w:rsidRPr="0080013C">
        <w:t>Другой способ носит название метода</w:t>
      </w:r>
      <w:r w:rsidRPr="0080013C">
        <w:rPr>
          <w:i/>
        </w:rPr>
        <w:t xml:space="preserve"> последовательных уступок</w:t>
      </w:r>
      <w:r w:rsidRPr="0080013C">
        <w:t xml:space="preserve">. В этом методе критерии нумеруются в порядке убывания важности. Пусть критерии </w:t>
      </w:r>
      <w:r w:rsidRPr="0080013C">
        <w:object w:dxaOrig="1215" w:dyaOrig="345">
          <v:shape id="_x0000_i1262" type="#_x0000_t75" style="width:60.75pt;height:17.25pt" o:ole="">
            <v:imagedata r:id="rId352" o:title=""/>
          </v:shape>
          <o:OLEObject Type="Embed" ProgID="Equation.3" ShapeID="_x0000_i1262" DrawAspect="Content" ObjectID="_1635929748" r:id="rId436"/>
        </w:object>
      </w:r>
      <w:r w:rsidRPr="0080013C">
        <w:t xml:space="preserve"> записаны в порядке уменьшения их важности. Тогда должны быть выполнены следующие действия.</w:t>
      </w:r>
    </w:p>
    <w:p w:rsidR="0080013C" w:rsidRPr="0080013C" w:rsidRDefault="0080013C" w:rsidP="0080013C">
      <w:pPr>
        <w:spacing w:after="120"/>
        <w:ind w:firstLine="562"/>
        <w:jc w:val="both"/>
      </w:pPr>
      <w:r w:rsidRPr="0080013C">
        <w:t>1-й шаг. Решается однокритериальная задача по 1-му критерию:</w:t>
      </w:r>
    </w:p>
    <w:p w:rsidR="0080013C" w:rsidRPr="0080013C" w:rsidRDefault="0080013C" w:rsidP="0080013C">
      <w:pPr>
        <w:spacing w:after="120"/>
        <w:ind w:firstLine="562"/>
        <w:jc w:val="both"/>
      </w:pPr>
      <w:r w:rsidRPr="0080013C">
        <w:object w:dxaOrig="1575" w:dyaOrig="465">
          <v:shape id="_x0000_i1263" type="#_x0000_t75" style="width:78.75pt;height:24pt" o:ole="">
            <v:imagedata r:id="rId437" o:title=""/>
          </v:shape>
          <o:OLEObject Type="Embed" ProgID="Equation.3" ShapeID="_x0000_i1263" DrawAspect="Content" ObjectID="_1635929749" r:id="rId438"/>
        </w:object>
      </w:r>
      <w:r w:rsidRPr="0080013C">
        <w:t>.</w:t>
      </w:r>
    </w:p>
    <w:p w:rsidR="0080013C" w:rsidRPr="0080013C" w:rsidRDefault="0080013C" w:rsidP="0080013C">
      <w:pPr>
        <w:spacing w:after="120"/>
        <w:ind w:firstLine="562"/>
        <w:jc w:val="both"/>
      </w:pPr>
      <w:r w:rsidRPr="0080013C">
        <w:t xml:space="preserve">2-й шаг. Назначается разумная с инженерной точки зрения уступка </w:t>
      </w:r>
      <w:r w:rsidRPr="0080013C">
        <w:object w:dxaOrig="375" w:dyaOrig="345">
          <v:shape id="_x0000_i1264" type="#_x0000_t75" style="width:18.75pt;height:17.25pt" o:ole="">
            <v:imagedata r:id="rId439" o:title=""/>
          </v:shape>
          <o:OLEObject Type="Embed" ProgID="Equation.3" ShapeID="_x0000_i1264" DrawAspect="Content" ObjectID="_1635929750" r:id="rId440"/>
        </w:object>
      </w:r>
      <w:r w:rsidRPr="0080013C">
        <w:t>, составляется и решается новая задача оптимизации по 2-му критерию:</w:t>
      </w:r>
    </w:p>
    <w:p w:rsidR="0080013C" w:rsidRPr="0080013C" w:rsidRDefault="0080013C" w:rsidP="0080013C">
      <w:pPr>
        <w:spacing w:after="120"/>
        <w:ind w:firstLine="562"/>
        <w:jc w:val="both"/>
      </w:pPr>
      <w:r w:rsidRPr="0080013C">
        <w:object w:dxaOrig="2055" w:dyaOrig="660">
          <v:shape id="_x0000_i1265" type="#_x0000_t75" style="width:102.75pt;height:33pt" o:ole="">
            <v:imagedata r:id="rId441" o:title=""/>
          </v:shape>
          <o:OLEObject Type="Embed" ProgID="Equation.3" ShapeID="_x0000_i1265" DrawAspect="Content" ObjectID="_1635929751" r:id="rId442"/>
        </w:object>
      </w:r>
      <w:r w:rsidRPr="0080013C">
        <w:t>.</w:t>
      </w:r>
    </w:p>
    <w:p w:rsidR="0080013C" w:rsidRPr="0080013C" w:rsidRDefault="0080013C" w:rsidP="0080013C">
      <w:pPr>
        <w:spacing w:after="120"/>
        <w:ind w:firstLine="562"/>
        <w:jc w:val="both"/>
      </w:pPr>
      <w:r w:rsidRPr="0080013C">
        <w:t xml:space="preserve">3-й шаг. Назначается уступка для 2-го критерия </w:t>
      </w:r>
      <w:r w:rsidRPr="0080013C">
        <w:object w:dxaOrig="420" w:dyaOrig="345">
          <v:shape id="_x0000_i1266" type="#_x0000_t75" style="width:21pt;height:17.25pt" o:ole="">
            <v:imagedata r:id="rId443" o:title=""/>
          </v:shape>
          <o:OLEObject Type="Embed" ProgID="Equation.3" ShapeID="_x0000_i1266" DrawAspect="Content" ObjectID="_1635929752" r:id="rId444"/>
        </w:object>
      </w:r>
      <w:r w:rsidRPr="0080013C">
        <w:t>, составляется и решается задача оптимизации по 3-му критерию:</w:t>
      </w:r>
    </w:p>
    <w:p w:rsidR="0080013C" w:rsidRPr="0080013C" w:rsidRDefault="0080013C" w:rsidP="0080013C">
      <w:pPr>
        <w:spacing w:after="120"/>
        <w:ind w:firstLine="562"/>
        <w:jc w:val="both"/>
      </w:pPr>
      <w:r w:rsidRPr="0080013C">
        <w:object w:dxaOrig="2085" w:dyaOrig="840">
          <v:shape id="_x0000_i1267" type="#_x0000_t75" style="width:104.25pt;height:42pt" o:ole="">
            <v:imagedata r:id="rId445" o:title=""/>
          </v:shape>
          <o:OLEObject Type="Embed" ProgID="Equation.3" ShapeID="_x0000_i1267" DrawAspect="Content" ObjectID="_1635929753" r:id="rId446"/>
        </w:object>
      </w:r>
      <w:r w:rsidRPr="0080013C">
        <w:t>.</w:t>
      </w:r>
    </w:p>
    <w:p w:rsidR="0080013C" w:rsidRPr="0080013C" w:rsidRDefault="0080013C" w:rsidP="0080013C">
      <w:pPr>
        <w:spacing w:after="120"/>
        <w:ind w:firstLine="562"/>
        <w:jc w:val="both"/>
      </w:pPr>
      <w:r w:rsidRPr="0080013C">
        <w:t xml:space="preserve">Процесс назначения уступок по каждому критерию и решения однокритериальных задач продолжается, пока не дойдем до последнего </w:t>
      </w:r>
      <w:r w:rsidRPr="0080013C">
        <w:object w:dxaOrig="255" w:dyaOrig="255">
          <v:shape id="_x0000_i1268" type="#_x0000_t75" style="width:13.5pt;height:13.5pt" o:ole="">
            <v:imagedata r:id="rId350" o:title=""/>
          </v:shape>
          <o:OLEObject Type="Embed" ProgID="Equation.3" ShapeID="_x0000_i1268" DrawAspect="Content" ObjectID="_1635929754" r:id="rId447"/>
        </w:object>
      </w:r>
      <w:r w:rsidRPr="0080013C">
        <w:t xml:space="preserve"> – го шага.</w:t>
      </w:r>
    </w:p>
    <w:p w:rsidR="0080013C" w:rsidRPr="0080013C" w:rsidRDefault="0080013C" w:rsidP="0080013C">
      <w:pPr>
        <w:spacing w:after="120"/>
        <w:ind w:firstLine="562"/>
        <w:jc w:val="both"/>
      </w:pPr>
      <w:r w:rsidRPr="0080013C">
        <w:object w:dxaOrig="255" w:dyaOrig="255">
          <v:shape id="_x0000_i1269" type="#_x0000_t75" style="width:13.5pt;height:13.5pt" o:ole="">
            <v:imagedata r:id="rId350" o:title=""/>
          </v:shape>
          <o:OLEObject Type="Embed" ProgID="Equation.3" ShapeID="_x0000_i1269" DrawAspect="Content" ObjectID="_1635929755" r:id="rId448"/>
        </w:object>
      </w:r>
      <w:r w:rsidRPr="0080013C">
        <w:t>-</w:t>
      </w:r>
      <w:proofErr w:type="spellStart"/>
      <w:r w:rsidRPr="0080013C">
        <w:t>й</w:t>
      </w:r>
      <w:proofErr w:type="spellEnd"/>
      <w:r w:rsidRPr="0080013C">
        <w:t xml:space="preserve"> шаг. Назначается уступка для </w:t>
      </w:r>
      <w:r w:rsidRPr="0080013C">
        <w:object w:dxaOrig="555" w:dyaOrig="255">
          <v:shape id="_x0000_i1270" type="#_x0000_t75" style="width:28.5pt;height:13.5pt" o:ole="">
            <v:imagedata r:id="rId449" o:title=""/>
          </v:shape>
          <o:OLEObject Type="Embed" ProgID="Equation.3" ShapeID="_x0000_i1270" DrawAspect="Content" ObjectID="_1635929756" r:id="rId450"/>
        </w:object>
      </w:r>
      <w:r w:rsidRPr="0080013C">
        <w:t xml:space="preserve"> – го критерия </w:t>
      </w:r>
      <w:r w:rsidRPr="0080013C">
        <w:object w:dxaOrig="615" w:dyaOrig="345">
          <v:shape id="_x0000_i1271" type="#_x0000_t75" style="width:31.5pt;height:17.25pt" o:ole="">
            <v:imagedata r:id="rId451" o:title=""/>
          </v:shape>
          <o:OLEObject Type="Embed" ProgID="Equation.3" ShapeID="_x0000_i1271" DrawAspect="Content" ObjectID="_1635929757" r:id="rId452"/>
        </w:object>
      </w:r>
      <w:r w:rsidRPr="0080013C">
        <w:t xml:space="preserve">, составляется и решается задача оптимизации по последнему </w:t>
      </w:r>
      <w:r w:rsidRPr="0080013C">
        <w:object w:dxaOrig="255" w:dyaOrig="255">
          <v:shape id="_x0000_i1272" type="#_x0000_t75" style="width:13.5pt;height:13.5pt" o:ole="">
            <v:imagedata r:id="rId350" o:title=""/>
          </v:shape>
          <o:OLEObject Type="Embed" ProgID="Equation.3" ShapeID="_x0000_i1272" DrawAspect="Content" ObjectID="_1635929758" r:id="rId453"/>
        </w:object>
      </w:r>
      <w:r w:rsidRPr="0080013C">
        <w:t xml:space="preserve"> – </w:t>
      </w:r>
      <w:proofErr w:type="spellStart"/>
      <w:r w:rsidRPr="0080013C">
        <w:t>му</w:t>
      </w:r>
      <w:proofErr w:type="spellEnd"/>
      <w:r w:rsidRPr="0080013C">
        <w:t xml:space="preserve"> критерию:</w:t>
      </w:r>
    </w:p>
    <w:p w:rsidR="0080013C" w:rsidRPr="0080013C" w:rsidRDefault="0080013C" w:rsidP="0080013C">
      <w:pPr>
        <w:spacing w:after="120"/>
        <w:ind w:firstLine="562"/>
        <w:jc w:val="both"/>
      </w:pPr>
      <w:r w:rsidRPr="0080013C">
        <w:object w:dxaOrig="2655" w:dyaOrig="1260">
          <v:shape id="_x0000_i1273" type="#_x0000_t75" style="width:132.75pt;height:63pt" o:ole="">
            <v:imagedata r:id="rId454" o:title=""/>
          </v:shape>
          <o:OLEObject Type="Embed" ProgID="Equation.3" ShapeID="_x0000_i1273" DrawAspect="Content" ObjectID="_1635929759" r:id="rId455"/>
        </w:object>
      </w:r>
      <w:r w:rsidRPr="0080013C">
        <w:t>.</w:t>
      </w:r>
    </w:p>
    <w:p w:rsidR="0080013C" w:rsidRPr="0080013C" w:rsidRDefault="0080013C" w:rsidP="0080013C">
      <w:pPr>
        <w:spacing w:after="120"/>
        <w:ind w:firstLine="562"/>
        <w:jc w:val="both"/>
      </w:pPr>
      <w:r w:rsidRPr="0080013C">
        <w:lastRenderedPageBreak/>
        <w:t>Основной недостаток методов, использующих ограничения на критерии, состоит в субъективности выбора контрольных показателей и в субъективности выбора уступок. При использовании метода последовательных уступок следует помнить, что уступки могут быть несоизмеримы между собой, поэтому надо предварительно организовать нормализацию критериев. Кроме того, в общем случае уже со 2-го шага решение может оказаться не оптимальным по Парето.</w:t>
      </w:r>
    </w:p>
    <w:p w:rsidR="0080013C" w:rsidRPr="0080013C" w:rsidRDefault="0080013C" w:rsidP="0080013C">
      <w:pPr>
        <w:spacing w:after="120"/>
        <w:ind w:firstLine="562"/>
        <w:jc w:val="both"/>
      </w:pPr>
      <w:r w:rsidRPr="0080013C">
        <w:rPr>
          <w:b/>
        </w:rPr>
        <w:t>Пример 3.5.</w:t>
      </w:r>
    </w:p>
    <w:p w:rsidR="0080013C" w:rsidRPr="0080013C" w:rsidRDefault="0080013C" w:rsidP="0080013C">
      <w:pPr>
        <w:spacing w:after="120"/>
        <w:ind w:firstLine="562"/>
        <w:jc w:val="both"/>
      </w:pPr>
      <w:r w:rsidRPr="0080013C">
        <w:t xml:space="preserve">На лесоперерабатывающем предприятии установлено три группы оборудования (строгальные, фрезерные и шлифовальные станки). На этих станках производится два типа продукция: шкафы и столы. Известны нормы затрат машинного времени, эффективный фонд времени станков, прибыль от реализации единицы продукции (табл. 2.1). </w:t>
      </w:r>
    </w:p>
    <w:p w:rsidR="0080013C" w:rsidRPr="0080013C" w:rsidRDefault="0080013C" w:rsidP="0080013C">
      <w:pPr>
        <w:spacing w:after="120"/>
        <w:ind w:firstLine="562"/>
        <w:jc w:val="both"/>
      </w:pPr>
      <w:r w:rsidRPr="0080013C">
        <w:t>Таблица 2.1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392"/>
        <w:gridCol w:w="2393"/>
        <w:gridCol w:w="2393"/>
        <w:gridCol w:w="2393"/>
      </w:tblGrid>
      <w:tr w:rsidR="0080013C" w:rsidRPr="0080013C" w:rsidTr="0080013C">
        <w:tc>
          <w:tcPr>
            <w:tcW w:w="239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0013C" w:rsidRPr="0080013C" w:rsidRDefault="0080013C" w:rsidP="0080013C">
            <w:pPr>
              <w:spacing w:after="120"/>
              <w:ind w:firstLine="562"/>
              <w:jc w:val="both"/>
            </w:pPr>
            <w:r w:rsidRPr="0080013C">
              <w:t>Станки</w:t>
            </w:r>
          </w:p>
        </w:tc>
        <w:tc>
          <w:tcPr>
            <w:tcW w:w="4786" w:type="dxa"/>
            <w:gridSpan w:val="2"/>
            <w:tcBorders>
              <w:top w:val="single" w:sz="4" w:space="0" w:color="auto"/>
              <w:left w:val="single" w:sz="4" w:space="0" w:color="auto"/>
              <w:bottom w:val="single" w:sz="4" w:space="0" w:color="auto"/>
              <w:right w:val="single" w:sz="4" w:space="0" w:color="auto"/>
            </w:tcBorders>
            <w:shd w:val="clear" w:color="auto" w:fill="auto"/>
            <w:hideMark/>
          </w:tcPr>
          <w:p w:rsidR="0080013C" w:rsidRPr="0080013C" w:rsidRDefault="0080013C" w:rsidP="0080013C">
            <w:pPr>
              <w:spacing w:after="120"/>
              <w:ind w:firstLine="562"/>
              <w:jc w:val="both"/>
            </w:pPr>
            <w:r w:rsidRPr="0080013C">
              <w:t>Затраты машинного времени на обработку одного изделия, час</w:t>
            </w:r>
          </w:p>
        </w:tc>
        <w:tc>
          <w:tcPr>
            <w:tcW w:w="239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0013C" w:rsidRPr="0080013C" w:rsidRDefault="0080013C" w:rsidP="0080013C">
            <w:pPr>
              <w:spacing w:after="120"/>
              <w:ind w:firstLine="562"/>
              <w:jc w:val="both"/>
            </w:pPr>
            <w:r w:rsidRPr="0080013C">
              <w:t>Фонд времени станков, час</w:t>
            </w:r>
          </w:p>
        </w:tc>
      </w:tr>
      <w:tr w:rsidR="0080013C" w:rsidRPr="0080013C" w:rsidTr="0080013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0013C" w:rsidRPr="0080013C" w:rsidRDefault="0080013C" w:rsidP="0080013C">
            <w:pPr>
              <w:spacing w:after="120"/>
              <w:ind w:firstLine="562"/>
              <w:jc w:val="both"/>
            </w:pP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80013C" w:rsidRPr="0080013C" w:rsidRDefault="0080013C" w:rsidP="0080013C">
            <w:pPr>
              <w:spacing w:after="120"/>
              <w:ind w:firstLine="562"/>
              <w:jc w:val="both"/>
            </w:pPr>
            <w:r w:rsidRPr="0080013C">
              <w:t>Шкаф</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80013C" w:rsidRPr="0080013C" w:rsidRDefault="0080013C" w:rsidP="0080013C">
            <w:pPr>
              <w:spacing w:after="120"/>
              <w:ind w:firstLine="562"/>
              <w:jc w:val="both"/>
            </w:pPr>
            <w:r w:rsidRPr="0080013C">
              <w:t>Стол</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0013C" w:rsidRPr="0080013C" w:rsidRDefault="0080013C" w:rsidP="0080013C">
            <w:pPr>
              <w:spacing w:after="120"/>
              <w:ind w:firstLine="562"/>
              <w:jc w:val="both"/>
            </w:pPr>
          </w:p>
        </w:tc>
      </w:tr>
      <w:tr w:rsidR="0080013C" w:rsidRPr="0080013C" w:rsidTr="0080013C">
        <w:tc>
          <w:tcPr>
            <w:tcW w:w="2392" w:type="dxa"/>
            <w:tcBorders>
              <w:top w:val="single" w:sz="4" w:space="0" w:color="auto"/>
              <w:left w:val="single" w:sz="4" w:space="0" w:color="auto"/>
              <w:bottom w:val="single" w:sz="4" w:space="0" w:color="auto"/>
              <w:right w:val="single" w:sz="4" w:space="0" w:color="auto"/>
            </w:tcBorders>
            <w:shd w:val="clear" w:color="auto" w:fill="auto"/>
            <w:hideMark/>
          </w:tcPr>
          <w:p w:rsidR="0080013C" w:rsidRPr="0080013C" w:rsidRDefault="0080013C" w:rsidP="0080013C">
            <w:pPr>
              <w:spacing w:after="120"/>
              <w:ind w:firstLine="562"/>
              <w:jc w:val="both"/>
            </w:pPr>
            <w:r w:rsidRPr="0080013C">
              <w:t>Строгальные</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80013C" w:rsidRPr="0080013C" w:rsidRDefault="0080013C" w:rsidP="0080013C">
            <w:pPr>
              <w:spacing w:after="120"/>
              <w:ind w:firstLine="562"/>
              <w:jc w:val="both"/>
            </w:pPr>
            <w:r w:rsidRPr="0080013C">
              <w:t>4</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80013C" w:rsidRPr="0080013C" w:rsidRDefault="0080013C" w:rsidP="0080013C">
            <w:pPr>
              <w:spacing w:after="120"/>
              <w:ind w:firstLine="562"/>
              <w:jc w:val="both"/>
            </w:pPr>
            <w:r w:rsidRPr="0080013C">
              <w:t>3</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80013C" w:rsidRPr="0080013C" w:rsidRDefault="0080013C" w:rsidP="0080013C">
            <w:pPr>
              <w:spacing w:after="120"/>
              <w:ind w:firstLine="562"/>
              <w:jc w:val="both"/>
            </w:pPr>
            <w:r w:rsidRPr="0080013C">
              <w:t>144</w:t>
            </w:r>
          </w:p>
        </w:tc>
      </w:tr>
      <w:tr w:rsidR="0080013C" w:rsidRPr="0080013C" w:rsidTr="0080013C">
        <w:tc>
          <w:tcPr>
            <w:tcW w:w="2392" w:type="dxa"/>
            <w:tcBorders>
              <w:top w:val="single" w:sz="4" w:space="0" w:color="auto"/>
              <w:left w:val="single" w:sz="4" w:space="0" w:color="auto"/>
              <w:bottom w:val="single" w:sz="4" w:space="0" w:color="auto"/>
              <w:right w:val="single" w:sz="4" w:space="0" w:color="auto"/>
            </w:tcBorders>
            <w:shd w:val="clear" w:color="auto" w:fill="auto"/>
            <w:hideMark/>
          </w:tcPr>
          <w:p w:rsidR="0080013C" w:rsidRPr="0080013C" w:rsidRDefault="0080013C" w:rsidP="0080013C">
            <w:pPr>
              <w:spacing w:after="120"/>
              <w:ind w:firstLine="562"/>
              <w:jc w:val="both"/>
            </w:pPr>
            <w:r w:rsidRPr="0080013C">
              <w:t>Фрезерные</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80013C" w:rsidRPr="0080013C" w:rsidRDefault="0080013C" w:rsidP="0080013C">
            <w:pPr>
              <w:spacing w:after="120"/>
              <w:ind w:firstLine="562"/>
              <w:jc w:val="both"/>
            </w:pPr>
            <w:r w:rsidRPr="0080013C">
              <w:t>2</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80013C" w:rsidRPr="0080013C" w:rsidRDefault="0080013C" w:rsidP="0080013C">
            <w:pPr>
              <w:spacing w:after="120"/>
              <w:ind w:firstLine="562"/>
              <w:jc w:val="both"/>
            </w:pPr>
            <w:r w:rsidRPr="0080013C">
              <w:t>1</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80013C" w:rsidRPr="0080013C" w:rsidRDefault="0080013C" w:rsidP="0080013C">
            <w:pPr>
              <w:spacing w:after="120"/>
              <w:ind w:firstLine="562"/>
              <w:jc w:val="both"/>
            </w:pPr>
            <w:r w:rsidRPr="0080013C">
              <w:t>64</w:t>
            </w:r>
          </w:p>
        </w:tc>
      </w:tr>
      <w:tr w:rsidR="0080013C" w:rsidRPr="0080013C" w:rsidTr="0080013C">
        <w:tc>
          <w:tcPr>
            <w:tcW w:w="2392" w:type="dxa"/>
            <w:tcBorders>
              <w:top w:val="single" w:sz="4" w:space="0" w:color="auto"/>
              <w:left w:val="single" w:sz="4" w:space="0" w:color="auto"/>
              <w:bottom w:val="single" w:sz="4" w:space="0" w:color="auto"/>
              <w:right w:val="single" w:sz="4" w:space="0" w:color="auto"/>
            </w:tcBorders>
            <w:shd w:val="clear" w:color="auto" w:fill="auto"/>
            <w:hideMark/>
          </w:tcPr>
          <w:p w:rsidR="0080013C" w:rsidRPr="0080013C" w:rsidRDefault="0080013C" w:rsidP="0080013C">
            <w:pPr>
              <w:spacing w:after="120"/>
              <w:ind w:firstLine="562"/>
              <w:jc w:val="both"/>
            </w:pPr>
            <w:r w:rsidRPr="0080013C">
              <w:t>Шлифовальные</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80013C" w:rsidRPr="0080013C" w:rsidRDefault="0080013C" w:rsidP="0080013C">
            <w:pPr>
              <w:spacing w:after="120"/>
              <w:ind w:firstLine="562"/>
              <w:jc w:val="both"/>
            </w:pPr>
            <w:r w:rsidRPr="0080013C">
              <w:t>2</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80013C" w:rsidRPr="0080013C" w:rsidRDefault="0080013C" w:rsidP="0080013C">
            <w:pPr>
              <w:spacing w:after="120"/>
              <w:ind w:firstLine="562"/>
              <w:jc w:val="both"/>
            </w:pPr>
            <w:r w:rsidRPr="0080013C">
              <w:t>3</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80013C" w:rsidRPr="0080013C" w:rsidRDefault="0080013C" w:rsidP="0080013C">
            <w:pPr>
              <w:spacing w:after="120"/>
              <w:ind w:firstLine="562"/>
              <w:jc w:val="both"/>
            </w:pPr>
            <w:r w:rsidRPr="0080013C">
              <w:t>120</w:t>
            </w:r>
          </w:p>
        </w:tc>
      </w:tr>
      <w:tr w:rsidR="0080013C" w:rsidRPr="0080013C" w:rsidTr="0080013C">
        <w:tc>
          <w:tcPr>
            <w:tcW w:w="2392" w:type="dxa"/>
            <w:tcBorders>
              <w:top w:val="single" w:sz="4" w:space="0" w:color="auto"/>
              <w:left w:val="single" w:sz="4" w:space="0" w:color="auto"/>
              <w:bottom w:val="single" w:sz="4" w:space="0" w:color="auto"/>
              <w:right w:val="single" w:sz="4" w:space="0" w:color="auto"/>
            </w:tcBorders>
            <w:shd w:val="clear" w:color="auto" w:fill="auto"/>
            <w:hideMark/>
          </w:tcPr>
          <w:p w:rsidR="0080013C" w:rsidRPr="0080013C" w:rsidRDefault="0080013C" w:rsidP="0080013C">
            <w:pPr>
              <w:spacing w:after="120"/>
              <w:ind w:firstLine="562"/>
              <w:jc w:val="both"/>
            </w:pPr>
            <w:r w:rsidRPr="0080013C">
              <w:t xml:space="preserve">Прибыль, </w:t>
            </w:r>
            <w:proofErr w:type="spellStart"/>
            <w:r w:rsidRPr="0080013C">
              <w:t>ден.ед</w:t>
            </w:r>
            <w:proofErr w:type="spellEnd"/>
            <w:r w:rsidRPr="0080013C">
              <w:t>.</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80013C" w:rsidRPr="0080013C" w:rsidRDefault="0080013C" w:rsidP="0080013C">
            <w:pPr>
              <w:spacing w:after="120"/>
              <w:ind w:firstLine="562"/>
              <w:jc w:val="both"/>
            </w:pPr>
            <w:r w:rsidRPr="0080013C">
              <w:t>8</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80013C" w:rsidRPr="0080013C" w:rsidRDefault="0080013C" w:rsidP="0080013C">
            <w:pPr>
              <w:spacing w:after="120"/>
              <w:ind w:firstLine="562"/>
              <w:jc w:val="both"/>
            </w:pPr>
            <w:r w:rsidRPr="0080013C">
              <w:t>7</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80013C" w:rsidRPr="0080013C" w:rsidRDefault="0080013C" w:rsidP="0080013C">
            <w:pPr>
              <w:spacing w:after="120"/>
              <w:ind w:firstLine="562"/>
              <w:jc w:val="both"/>
            </w:pPr>
          </w:p>
        </w:tc>
      </w:tr>
    </w:tbl>
    <w:p w:rsidR="0080013C" w:rsidRPr="0080013C" w:rsidRDefault="0080013C" w:rsidP="0080013C">
      <w:pPr>
        <w:spacing w:after="120"/>
        <w:ind w:firstLine="562"/>
        <w:jc w:val="both"/>
      </w:pPr>
    </w:p>
    <w:p w:rsidR="0080013C" w:rsidRPr="0080013C" w:rsidRDefault="0080013C" w:rsidP="0080013C">
      <w:pPr>
        <w:spacing w:after="120"/>
        <w:ind w:firstLine="562"/>
        <w:jc w:val="both"/>
      </w:pPr>
      <w:r w:rsidRPr="0080013C">
        <w:t>Определить количество изделий каждого вида, которое необходимо изготовить на предприятии с целью получения наибольшей общей прибыли от реализации готовой продукции.</w:t>
      </w:r>
    </w:p>
    <w:p w:rsidR="0080013C" w:rsidRPr="0080013C" w:rsidRDefault="0080013C" w:rsidP="0080013C">
      <w:pPr>
        <w:spacing w:after="120"/>
        <w:ind w:firstLine="562"/>
        <w:jc w:val="both"/>
      </w:pPr>
      <w:proofErr w:type="gramStart"/>
      <w:r w:rsidRPr="0080013C">
        <w:t xml:space="preserve">Количество шкафов и столов, которое необходимо изготовить на предприятии, обозначим соответственно через </w:t>
      </w:r>
      <w:r w:rsidRPr="0080013C">
        <w:object w:dxaOrig="240" w:dyaOrig="345">
          <v:shape id="_x0000_i1274" type="#_x0000_t75" style="width:12pt;height:17.25pt" o:ole="">
            <v:imagedata r:id="rId456" o:title=""/>
          </v:shape>
          <o:OLEObject Type="Embed" ProgID="Equation.3" ShapeID="_x0000_i1274" DrawAspect="Content" ObjectID="_1635929760" r:id="rId457"/>
        </w:object>
      </w:r>
      <w:r w:rsidRPr="0080013C">
        <w:t xml:space="preserve">и </w:t>
      </w:r>
      <w:r w:rsidRPr="0080013C">
        <w:object w:dxaOrig="285" w:dyaOrig="345">
          <v:shape id="_x0000_i1275" type="#_x0000_t75" style="width:14.25pt;height:17.25pt" o:ole="">
            <v:imagedata r:id="rId458" o:title=""/>
          </v:shape>
          <o:OLEObject Type="Embed" ProgID="Equation.3" ShapeID="_x0000_i1275" DrawAspect="Content" ObjectID="_1635929761" r:id="rId459"/>
        </w:object>
      </w:r>
      <w:r w:rsidRPr="0080013C">
        <w:t>. Общая прибыль от их изготовления выражается функцией</w:t>
      </w:r>
      <w:proofErr w:type="gramEnd"/>
    </w:p>
    <w:p w:rsidR="0080013C" w:rsidRPr="0080013C" w:rsidRDefault="0080013C" w:rsidP="0080013C">
      <w:pPr>
        <w:spacing w:after="120"/>
        <w:ind w:firstLine="562"/>
        <w:jc w:val="both"/>
      </w:pPr>
      <w:r w:rsidRPr="0080013C">
        <w:object w:dxaOrig="1320" w:dyaOrig="345">
          <v:shape id="_x0000_i1276" type="#_x0000_t75" style="width:66pt;height:17.25pt" o:ole="">
            <v:imagedata r:id="rId460" o:title=""/>
          </v:shape>
          <o:OLEObject Type="Embed" ProgID="Equation.3" ShapeID="_x0000_i1276" DrawAspect="Content" ObjectID="_1635929762" r:id="rId461"/>
        </w:object>
      </w:r>
      <w:r w:rsidRPr="0080013C">
        <w:t>.</w:t>
      </w:r>
      <w:r w:rsidRPr="0080013C">
        <w:tab/>
      </w:r>
      <w:r w:rsidRPr="0080013C">
        <w:tab/>
      </w:r>
      <w:r w:rsidRPr="0080013C">
        <w:tab/>
      </w:r>
      <w:r w:rsidRPr="0080013C">
        <w:tab/>
      </w:r>
      <w:r w:rsidRPr="0080013C">
        <w:tab/>
        <w:t>(2.5)</w:t>
      </w:r>
    </w:p>
    <w:p w:rsidR="0080013C" w:rsidRPr="0080013C" w:rsidRDefault="0080013C" w:rsidP="0080013C">
      <w:pPr>
        <w:spacing w:after="120"/>
        <w:ind w:firstLine="562"/>
        <w:jc w:val="both"/>
      </w:pPr>
      <w:r w:rsidRPr="0080013C">
        <w:t>Определим фактическую загрузку по каждой группе оборудования. Она будет равна</w:t>
      </w:r>
    </w:p>
    <w:p w:rsidR="0080013C" w:rsidRPr="0080013C" w:rsidRDefault="0080013C" w:rsidP="0080013C">
      <w:pPr>
        <w:spacing w:after="120"/>
        <w:ind w:firstLine="562"/>
        <w:jc w:val="both"/>
      </w:pPr>
      <w:r w:rsidRPr="0080013C">
        <w:object w:dxaOrig="945" w:dyaOrig="345">
          <v:shape id="_x0000_i1277" type="#_x0000_t75" style="width:47.25pt;height:17.25pt" o:ole="">
            <v:imagedata r:id="rId462" o:title=""/>
          </v:shape>
          <o:OLEObject Type="Embed" ProgID="Equation.3" ShapeID="_x0000_i1277" DrawAspect="Content" ObjectID="_1635929763" r:id="rId463"/>
        </w:object>
      </w:r>
      <w:r w:rsidRPr="0080013C">
        <w:t xml:space="preserve"> – для строгальных станков,</w:t>
      </w:r>
    </w:p>
    <w:p w:rsidR="0080013C" w:rsidRPr="0080013C" w:rsidRDefault="0080013C" w:rsidP="0080013C">
      <w:pPr>
        <w:spacing w:after="120"/>
        <w:ind w:firstLine="562"/>
        <w:jc w:val="both"/>
      </w:pPr>
      <w:r w:rsidRPr="0080013C">
        <w:object w:dxaOrig="840" w:dyaOrig="345">
          <v:shape id="_x0000_i1278" type="#_x0000_t75" style="width:42pt;height:17.25pt" o:ole="">
            <v:imagedata r:id="rId464" o:title=""/>
          </v:shape>
          <o:OLEObject Type="Embed" ProgID="Equation.3" ShapeID="_x0000_i1278" DrawAspect="Content" ObjectID="_1635929764" r:id="rId465"/>
        </w:object>
      </w:r>
      <w:r w:rsidRPr="0080013C">
        <w:t xml:space="preserve"> – для фрезерных станков,</w:t>
      </w:r>
    </w:p>
    <w:p w:rsidR="0080013C" w:rsidRPr="0080013C" w:rsidRDefault="0080013C" w:rsidP="0080013C">
      <w:pPr>
        <w:spacing w:after="120"/>
        <w:ind w:firstLine="562"/>
        <w:jc w:val="both"/>
      </w:pPr>
      <w:r w:rsidRPr="0080013C">
        <w:object w:dxaOrig="945" w:dyaOrig="345">
          <v:shape id="_x0000_i1279" type="#_x0000_t75" style="width:47.25pt;height:17.25pt" o:ole="">
            <v:imagedata r:id="rId466" o:title=""/>
          </v:shape>
          <o:OLEObject Type="Embed" ProgID="Equation.3" ShapeID="_x0000_i1279" DrawAspect="Content" ObjectID="_1635929765" r:id="rId467"/>
        </w:object>
      </w:r>
      <w:r w:rsidRPr="0080013C">
        <w:t xml:space="preserve"> – для шлифовальных станков.</w:t>
      </w:r>
    </w:p>
    <w:p w:rsidR="0080013C" w:rsidRPr="0080013C" w:rsidRDefault="0080013C" w:rsidP="0080013C">
      <w:pPr>
        <w:spacing w:after="120"/>
        <w:ind w:firstLine="562"/>
        <w:jc w:val="both"/>
      </w:pPr>
      <w:r w:rsidRPr="0080013C">
        <w:t>Коэффициенты при неизвестных обозначают здесь нормы затрат машинного времени на обработку одного шкафа и одного стола соответственно.</w:t>
      </w:r>
    </w:p>
    <w:p w:rsidR="0080013C" w:rsidRPr="0080013C" w:rsidRDefault="0080013C" w:rsidP="0080013C">
      <w:pPr>
        <w:spacing w:after="120"/>
        <w:ind w:firstLine="562"/>
        <w:jc w:val="both"/>
      </w:pPr>
      <w:r w:rsidRPr="0080013C">
        <w:t xml:space="preserve">Ресурсы машинного времени ограниченны. Следовательно, загрузка по каждой группе оборудования не должна превышать имеющихся ресурсов машинного времени. Математически это означает, что </w:t>
      </w:r>
    </w:p>
    <w:p w:rsidR="0080013C" w:rsidRPr="0080013C" w:rsidRDefault="0080013C" w:rsidP="0080013C">
      <w:pPr>
        <w:spacing w:after="120"/>
        <w:ind w:firstLine="562"/>
        <w:jc w:val="both"/>
      </w:pPr>
      <w:r w:rsidRPr="0080013C">
        <w:object w:dxaOrig="1680" w:dyaOrig="1125">
          <v:shape id="_x0000_i1280" type="#_x0000_t75" style="width:84pt;height:56.25pt" o:ole="">
            <v:imagedata r:id="rId468" o:title=""/>
          </v:shape>
          <o:OLEObject Type="Embed" ProgID="Equation.3" ShapeID="_x0000_i1280" DrawAspect="Content" ObjectID="_1635929766" r:id="rId469"/>
        </w:object>
      </w:r>
      <w:r w:rsidRPr="0080013C">
        <w:t>.</w:t>
      </w:r>
      <w:r w:rsidRPr="0080013C">
        <w:tab/>
      </w:r>
      <w:r w:rsidRPr="0080013C">
        <w:tab/>
      </w:r>
      <w:r w:rsidRPr="0080013C">
        <w:tab/>
      </w:r>
      <w:r w:rsidRPr="0080013C">
        <w:tab/>
      </w:r>
      <w:r w:rsidRPr="0080013C">
        <w:tab/>
        <w:t>(2.6)</w:t>
      </w:r>
    </w:p>
    <w:p w:rsidR="0080013C" w:rsidRPr="0080013C" w:rsidRDefault="0080013C" w:rsidP="0080013C">
      <w:pPr>
        <w:spacing w:after="120"/>
        <w:ind w:firstLine="562"/>
        <w:jc w:val="both"/>
      </w:pPr>
      <w:r w:rsidRPr="0080013C">
        <w:t>Ограничительные условия для решения данной задачи мы получили в виде системы линейных неравенств (2.6). Очевидно, что неизвестные задачи являются целыми числами и удовлетворяют условиям</w:t>
      </w:r>
    </w:p>
    <w:p w:rsidR="0080013C" w:rsidRPr="0080013C" w:rsidRDefault="0080013C" w:rsidP="0080013C">
      <w:pPr>
        <w:spacing w:after="120"/>
        <w:ind w:firstLine="562"/>
        <w:jc w:val="both"/>
      </w:pPr>
      <w:r w:rsidRPr="0080013C">
        <w:object w:dxaOrig="645" w:dyaOrig="345">
          <v:shape id="_x0000_i1281" type="#_x0000_t75" style="width:32.25pt;height:17.25pt" o:ole="">
            <v:imagedata r:id="rId470" o:title=""/>
          </v:shape>
          <o:OLEObject Type="Embed" ProgID="Equation.3" ShapeID="_x0000_i1281" DrawAspect="Content" ObjectID="_1635929767" r:id="rId471"/>
        </w:object>
      </w:r>
      <w:r w:rsidRPr="0080013C">
        <w:t xml:space="preserve">, </w:t>
      </w:r>
      <w:r w:rsidRPr="0080013C">
        <w:object w:dxaOrig="675" w:dyaOrig="345">
          <v:shape id="_x0000_i1282" type="#_x0000_t75" style="width:33.75pt;height:17.25pt" o:ole="">
            <v:imagedata r:id="rId472" o:title=""/>
          </v:shape>
          <o:OLEObject Type="Embed" ProgID="Equation.3" ShapeID="_x0000_i1282" DrawAspect="Content" ObjectID="_1635929768" r:id="rId473"/>
        </w:object>
      </w:r>
      <w:r w:rsidRPr="0080013C">
        <w:t>.</w:t>
      </w:r>
      <w:r w:rsidRPr="0080013C">
        <w:tab/>
      </w:r>
      <w:r w:rsidRPr="0080013C">
        <w:tab/>
      </w:r>
      <w:r w:rsidRPr="0080013C">
        <w:tab/>
      </w:r>
      <w:r w:rsidRPr="0080013C">
        <w:tab/>
      </w:r>
      <w:r w:rsidRPr="0080013C">
        <w:tab/>
        <w:t>(2.7)</w:t>
      </w:r>
    </w:p>
    <w:p w:rsidR="0080013C" w:rsidRPr="0080013C" w:rsidRDefault="0080013C" w:rsidP="0080013C">
      <w:pPr>
        <w:spacing w:after="120"/>
        <w:ind w:firstLine="562"/>
        <w:jc w:val="both"/>
      </w:pPr>
      <w:r w:rsidRPr="0080013C">
        <w:t xml:space="preserve">Таким образом, математическая модель задачи состоит в максимизации целевой функции (2.5) при условиях, что неизвестные </w:t>
      </w:r>
      <w:r w:rsidRPr="0080013C">
        <w:object w:dxaOrig="240" w:dyaOrig="345">
          <v:shape id="_x0000_i1283" type="#_x0000_t75" style="width:12pt;height:17.25pt" o:ole="">
            <v:imagedata r:id="rId456" o:title=""/>
          </v:shape>
          <o:OLEObject Type="Embed" ProgID="Equation.3" ShapeID="_x0000_i1283" DrawAspect="Content" ObjectID="_1635929769" r:id="rId474"/>
        </w:object>
      </w:r>
      <w:r w:rsidRPr="0080013C">
        <w:t xml:space="preserve">и </w:t>
      </w:r>
      <w:r w:rsidRPr="0080013C">
        <w:object w:dxaOrig="285" w:dyaOrig="345">
          <v:shape id="_x0000_i1284" type="#_x0000_t75" style="width:14.25pt;height:17.25pt" o:ole="">
            <v:imagedata r:id="rId475" o:title=""/>
          </v:shape>
          <o:OLEObject Type="Embed" ProgID="Equation.3" ShapeID="_x0000_i1284" DrawAspect="Content" ObjectID="_1635929770" r:id="rId476"/>
        </w:object>
      </w:r>
      <w:r w:rsidRPr="0080013C">
        <w:t xml:space="preserve"> удовлетворяют системе ограничений (2.6) и неравенствам (2.7).</w:t>
      </w:r>
    </w:p>
    <w:p w:rsidR="0080013C" w:rsidRPr="0080013C" w:rsidRDefault="0080013C" w:rsidP="0080013C">
      <w:pPr>
        <w:spacing w:after="120"/>
        <w:ind w:firstLine="562"/>
        <w:jc w:val="both"/>
      </w:pPr>
      <w:r w:rsidRPr="0080013C">
        <w:t xml:space="preserve">Чтобы получить наибольшую прибыль в 320 </w:t>
      </w:r>
      <w:proofErr w:type="spellStart"/>
      <w:r w:rsidRPr="0080013C">
        <w:t>ден.ед</w:t>
      </w:r>
      <w:proofErr w:type="spellEnd"/>
      <w:r w:rsidRPr="0080013C">
        <w:t>., предприятие должно изготовить 12 шкафов и 32 стола. Заметим, что в оптимальном плане шкафов оказалось меньше столов, несмотря на то, что прибыль от одного шкафа выше, чем от одного стола.</w:t>
      </w:r>
    </w:p>
    <w:p w:rsidR="0080013C" w:rsidRPr="0080013C" w:rsidRDefault="0080013C" w:rsidP="0080013C">
      <w:pPr>
        <w:spacing w:after="120"/>
        <w:ind w:firstLine="562"/>
        <w:jc w:val="both"/>
      </w:pPr>
      <w:r w:rsidRPr="0080013C">
        <w:t xml:space="preserve">В примере 2.5 была рассмотрена задача по критерию максимизации общей прибыли от реализации готовой продукции. Математическая модель была сформулирована в виде целевой функции (2.5) и ограничений (2.6)-(2.7). Согласно оптимальному плану предприятие должно изготовить 12 шкафов и 32 стола, и наибольшая прибыль составит 320 </w:t>
      </w:r>
      <w:proofErr w:type="spellStart"/>
      <w:r w:rsidRPr="0080013C">
        <w:t>ден.ед</w:t>
      </w:r>
      <w:proofErr w:type="spellEnd"/>
      <w:r w:rsidRPr="0080013C">
        <w:t>.</w:t>
      </w:r>
    </w:p>
    <w:p w:rsidR="0080013C" w:rsidRPr="0080013C" w:rsidRDefault="0080013C" w:rsidP="0080013C">
      <w:pPr>
        <w:spacing w:after="120"/>
        <w:ind w:firstLine="562"/>
        <w:jc w:val="both"/>
      </w:pPr>
      <w:r w:rsidRPr="0080013C">
        <w:t xml:space="preserve">Дополнительно предположим, что предприятие заинтересовано в эффективном использовании оборудования. При этом известны цены за 1 час простоя оборудования каждого вида: для строгальных станков – 3 </w:t>
      </w:r>
      <w:proofErr w:type="spellStart"/>
      <w:r w:rsidRPr="0080013C">
        <w:t>ден.ед</w:t>
      </w:r>
      <w:proofErr w:type="spellEnd"/>
      <w:r w:rsidRPr="0080013C">
        <w:t xml:space="preserve">., для фрезерных станков – 9 </w:t>
      </w:r>
      <w:proofErr w:type="spellStart"/>
      <w:r w:rsidRPr="0080013C">
        <w:t>ден.ед</w:t>
      </w:r>
      <w:proofErr w:type="spellEnd"/>
      <w:r w:rsidRPr="0080013C">
        <w:t xml:space="preserve">., для шлифовальных станков –  2 </w:t>
      </w:r>
      <w:proofErr w:type="spellStart"/>
      <w:r w:rsidRPr="0080013C">
        <w:t>ден.ед</w:t>
      </w:r>
      <w:proofErr w:type="spellEnd"/>
      <w:r w:rsidRPr="0080013C">
        <w:t xml:space="preserve">. </w:t>
      </w:r>
    </w:p>
    <w:p w:rsidR="0080013C" w:rsidRPr="0080013C" w:rsidRDefault="0080013C" w:rsidP="0080013C">
      <w:pPr>
        <w:spacing w:after="120"/>
        <w:ind w:firstLine="562"/>
        <w:jc w:val="both"/>
      </w:pPr>
      <w:r w:rsidRPr="0080013C">
        <w:t>Требуется составить задачу оптимизации с двумя критериями и решить ее методом уступок.</w:t>
      </w:r>
    </w:p>
    <w:p w:rsidR="0080013C" w:rsidRPr="0080013C" w:rsidRDefault="0080013C" w:rsidP="0080013C">
      <w:pPr>
        <w:spacing w:after="120"/>
        <w:ind w:firstLine="562"/>
        <w:jc w:val="both"/>
      </w:pPr>
      <w:r w:rsidRPr="0080013C">
        <w:t xml:space="preserve">Обозначим через </w:t>
      </w:r>
      <w:r w:rsidRPr="0080013C">
        <w:object w:dxaOrig="255" w:dyaOrig="345">
          <v:shape id="_x0000_i1285" type="#_x0000_t75" style="width:13.5pt;height:17.25pt" o:ole="">
            <v:imagedata r:id="rId477" o:title=""/>
          </v:shape>
          <o:OLEObject Type="Embed" ProgID="Equation.3" ShapeID="_x0000_i1285" DrawAspect="Content" ObjectID="_1635929771" r:id="rId478"/>
        </w:object>
      </w:r>
      <w:r w:rsidRPr="0080013C">
        <w:t xml:space="preserve"> суммарные издержки предприятия за простой оборудования. Поскольку время простоя равно </w:t>
      </w:r>
    </w:p>
    <w:p w:rsidR="0080013C" w:rsidRPr="0080013C" w:rsidRDefault="0080013C" w:rsidP="0080013C">
      <w:pPr>
        <w:spacing w:after="120"/>
        <w:ind w:firstLine="562"/>
        <w:jc w:val="both"/>
      </w:pPr>
      <w:r w:rsidRPr="0080013C">
        <w:object w:dxaOrig="1695" w:dyaOrig="345">
          <v:shape id="_x0000_i1286" type="#_x0000_t75" style="width:1in;height:15pt" o:ole="">
            <v:imagedata r:id="rId479" o:title=""/>
          </v:shape>
          <o:OLEObject Type="Embed" ProgID="Equation.3" ShapeID="_x0000_i1286" DrawAspect="Content" ObjectID="_1635929772" r:id="rId480"/>
        </w:object>
      </w:r>
      <w:r w:rsidRPr="0080013C">
        <w:t xml:space="preserve"> – для строгальных станков,</w:t>
      </w:r>
    </w:p>
    <w:p w:rsidR="0080013C" w:rsidRPr="0080013C" w:rsidRDefault="0080013C" w:rsidP="0080013C">
      <w:pPr>
        <w:spacing w:after="120"/>
        <w:ind w:firstLine="562"/>
        <w:jc w:val="both"/>
      </w:pPr>
      <w:r w:rsidRPr="0080013C">
        <w:object w:dxaOrig="1485" w:dyaOrig="345">
          <v:shape id="_x0000_i1287" type="#_x0000_t75" style="width:69pt;height:16.5pt" o:ole="">
            <v:imagedata r:id="rId481" o:title=""/>
          </v:shape>
          <o:OLEObject Type="Embed" ProgID="Equation.3" ShapeID="_x0000_i1287" DrawAspect="Content" ObjectID="_1635929773" r:id="rId482"/>
        </w:object>
      </w:r>
      <w:r w:rsidRPr="0080013C">
        <w:t xml:space="preserve"> – для фрезерных станков,</w:t>
      </w:r>
    </w:p>
    <w:p w:rsidR="0080013C" w:rsidRPr="0080013C" w:rsidRDefault="0080013C" w:rsidP="0080013C">
      <w:pPr>
        <w:spacing w:after="120"/>
        <w:ind w:firstLine="562"/>
        <w:jc w:val="both"/>
      </w:pPr>
      <w:r w:rsidRPr="0080013C">
        <w:object w:dxaOrig="1695" w:dyaOrig="345">
          <v:shape id="_x0000_i1288" type="#_x0000_t75" style="width:75pt;height:15.75pt" o:ole="">
            <v:imagedata r:id="rId483" o:title=""/>
          </v:shape>
          <o:OLEObject Type="Embed" ProgID="Equation.3" ShapeID="_x0000_i1288" DrawAspect="Content" ObjectID="_1635929774" r:id="rId484"/>
        </w:object>
      </w:r>
      <w:r w:rsidRPr="0080013C">
        <w:t xml:space="preserve"> – для шлифовальных станков,</w:t>
      </w:r>
    </w:p>
    <w:p w:rsidR="0080013C" w:rsidRPr="0080013C" w:rsidRDefault="0080013C" w:rsidP="0080013C">
      <w:pPr>
        <w:spacing w:after="120"/>
        <w:ind w:firstLine="562"/>
        <w:jc w:val="both"/>
      </w:pPr>
      <w:r w:rsidRPr="0080013C">
        <w:t>то суммарные издержки равны</w:t>
      </w:r>
    </w:p>
    <w:p w:rsidR="0080013C" w:rsidRPr="0080013C" w:rsidRDefault="0080013C" w:rsidP="0080013C">
      <w:pPr>
        <w:spacing w:after="120"/>
        <w:ind w:firstLine="562"/>
        <w:jc w:val="both"/>
      </w:pPr>
      <w:r w:rsidRPr="0080013C">
        <w:object w:dxaOrig="5940" w:dyaOrig="345">
          <v:shape id="_x0000_i1289" type="#_x0000_t75" style="width:282pt;height:16.5pt" o:ole="">
            <v:imagedata r:id="rId485" o:title=""/>
          </v:shape>
          <o:OLEObject Type="Embed" ProgID="Equation.3" ShapeID="_x0000_i1289" DrawAspect="Content" ObjectID="_1635929775" r:id="rId486"/>
        </w:object>
      </w:r>
      <w:r w:rsidRPr="0080013C">
        <w:t>,</w:t>
      </w:r>
    </w:p>
    <w:p w:rsidR="0080013C" w:rsidRPr="0080013C" w:rsidRDefault="0080013C" w:rsidP="0080013C">
      <w:pPr>
        <w:spacing w:after="120"/>
        <w:ind w:firstLine="562"/>
        <w:jc w:val="both"/>
      </w:pPr>
      <w:r w:rsidRPr="0080013C">
        <w:t>или</w:t>
      </w:r>
    </w:p>
    <w:p w:rsidR="0080013C" w:rsidRPr="0080013C" w:rsidRDefault="0080013C" w:rsidP="0080013C">
      <w:pPr>
        <w:spacing w:after="120"/>
        <w:ind w:firstLine="562"/>
        <w:jc w:val="both"/>
      </w:pPr>
      <w:r w:rsidRPr="0080013C">
        <w:object w:dxaOrig="3240" w:dyaOrig="345">
          <v:shape id="_x0000_i1290" type="#_x0000_t75" style="width:148.5pt;height:16.5pt" o:ole="">
            <v:imagedata r:id="rId487" o:title=""/>
          </v:shape>
          <o:OLEObject Type="Embed" ProgID="Equation.3" ShapeID="_x0000_i1290" DrawAspect="Content" ObjectID="_1635929776" r:id="rId488"/>
        </w:object>
      </w:r>
      <w:r w:rsidRPr="0080013C">
        <w:t>.</w:t>
      </w:r>
      <w:r w:rsidRPr="0080013C">
        <w:tab/>
      </w:r>
      <w:r w:rsidRPr="0080013C">
        <w:tab/>
      </w:r>
      <w:r w:rsidRPr="0080013C">
        <w:tab/>
        <w:t>(3.4)</w:t>
      </w:r>
    </w:p>
    <w:p w:rsidR="0080013C" w:rsidRPr="0080013C" w:rsidRDefault="0080013C" w:rsidP="0080013C">
      <w:pPr>
        <w:spacing w:after="120"/>
        <w:ind w:firstLine="562"/>
        <w:jc w:val="both"/>
      </w:pPr>
      <w:r w:rsidRPr="0080013C">
        <w:t>Система ограничений (2.6)-(2.7) при этом не изменяется:</w:t>
      </w:r>
    </w:p>
    <w:p w:rsidR="0080013C" w:rsidRPr="0080013C" w:rsidRDefault="0080013C" w:rsidP="0080013C">
      <w:pPr>
        <w:spacing w:after="120"/>
        <w:ind w:firstLine="562"/>
        <w:jc w:val="both"/>
      </w:pPr>
      <w:r w:rsidRPr="0080013C">
        <w:object w:dxaOrig="1680" w:dyaOrig="1125">
          <v:shape id="_x0000_i1291" type="#_x0000_t75" style="width:1in;height:48pt" o:ole="">
            <v:imagedata r:id="rId468" o:title=""/>
          </v:shape>
          <o:OLEObject Type="Embed" ProgID="Equation.3" ShapeID="_x0000_i1291" DrawAspect="Content" ObjectID="_1635929777" r:id="rId489"/>
        </w:object>
      </w:r>
      <w:r w:rsidRPr="0080013C">
        <w:t>,</w:t>
      </w:r>
      <w:r w:rsidRPr="0080013C">
        <w:tab/>
      </w:r>
      <w:r w:rsidRPr="0080013C">
        <w:tab/>
      </w:r>
      <w:r w:rsidRPr="0080013C">
        <w:tab/>
      </w:r>
      <w:r w:rsidRPr="0080013C">
        <w:tab/>
      </w:r>
      <w:r w:rsidRPr="0080013C">
        <w:tab/>
        <w:t>(3.5)</w:t>
      </w:r>
    </w:p>
    <w:p w:rsidR="0080013C" w:rsidRPr="0080013C" w:rsidRDefault="0080013C" w:rsidP="0080013C">
      <w:pPr>
        <w:spacing w:after="120"/>
        <w:ind w:firstLine="562"/>
        <w:jc w:val="both"/>
      </w:pPr>
      <w:r w:rsidRPr="0080013C">
        <w:object w:dxaOrig="645" w:dyaOrig="345">
          <v:shape id="_x0000_i1292" type="#_x0000_t75" style="width:32.25pt;height:17.25pt" o:ole="">
            <v:imagedata r:id="rId470" o:title=""/>
          </v:shape>
          <o:OLEObject Type="Embed" ProgID="Equation.3" ShapeID="_x0000_i1292" DrawAspect="Content" ObjectID="_1635929778" r:id="rId490"/>
        </w:object>
      </w:r>
      <w:r w:rsidRPr="0080013C">
        <w:t xml:space="preserve">, </w:t>
      </w:r>
      <w:r w:rsidRPr="0080013C">
        <w:object w:dxaOrig="675" w:dyaOrig="345">
          <v:shape id="_x0000_i1293" type="#_x0000_t75" style="width:33.75pt;height:17.25pt" o:ole="">
            <v:imagedata r:id="rId472" o:title=""/>
          </v:shape>
          <o:OLEObject Type="Embed" ProgID="Equation.3" ShapeID="_x0000_i1293" DrawAspect="Content" ObjectID="_1635929779" r:id="rId491"/>
        </w:object>
      </w:r>
      <w:r w:rsidRPr="0080013C">
        <w:t>.</w:t>
      </w:r>
      <w:r w:rsidRPr="0080013C">
        <w:tab/>
      </w:r>
      <w:r w:rsidRPr="0080013C">
        <w:tab/>
      </w:r>
      <w:r w:rsidRPr="0080013C">
        <w:tab/>
      </w:r>
      <w:r w:rsidRPr="0080013C">
        <w:tab/>
      </w:r>
      <w:r w:rsidRPr="0080013C">
        <w:tab/>
        <w:t>(3.6)</w:t>
      </w:r>
    </w:p>
    <w:p w:rsidR="0080013C" w:rsidRPr="0080013C" w:rsidRDefault="0080013C" w:rsidP="0080013C">
      <w:pPr>
        <w:spacing w:after="120"/>
        <w:ind w:firstLine="562"/>
        <w:jc w:val="both"/>
      </w:pPr>
      <w:r w:rsidRPr="0080013C">
        <w:lastRenderedPageBreak/>
        <w:t xml:space="preserve">Задача оптимизации по второму критерию (3.4)-(3.6) решается в </w:t>
      </w:r>
      <w:proofErr w:type="spellStart"/>
      <w:r w:rsidRPr="0080013C">
        <w:t>Excel</w:t>
      </w:r>
      <w:proofErr w:type="spellEnd"/>
      <w:r w:rsidRPr="0080013C">
        <w:t xml:space="preserve"> с использованием процедуры «Поиск решения» аналогично п.2.3.3. Исходные данные и результаты оптимизации показаны на рис. 3.5.</w:t>
      </w:r>
    </w:p>
    <w:p w:rsidR="0080013C" w:rsidRPr="0080013C" w:rsidRDefault="0080013C" w:rsidP="0080013C">
      <w:pPr>
        <w:spacing w:after="120"/>
        <w:ind w:firstLine="562"/>
        <w:jc w:val="both"/>
      </w:pPr>
      <w:r w:rsidRPr="0080013C">
        <w:rPr>
          <w:noProof/>
        </w:rPr>
        <w:drawing>
          <wp:inline distT="0" distB="0" distL="0" distR="0">
            <wp:extent cx="4222750" cy="1714500"/>
            <wp:effectExtent l="0" t="0" r="6350" b="0"/>
            <wp:docPr id="9" name="Рисунок 9" descr="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ࢁ°"/>
                    <pic:cNvPicPr>
                      <a:picLocks noChangeAspect="1" noChangeArrowheads="1"/>
                    </pic:cNvPicPr>
                  </pic:nvPicPr>
                  <pic:blipFill>
                    <a:blip r:embed="rId49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22750" cy="1714500"/>
                    </a:xfrm>
                    <a:prstGeom prst="rect">
                      <a:avLst/>
                    </a:prstGeom>
                    <a:noFill/>
                    <a:ln>
                      <a:noFill/>
                    </a:ln>
                  </pic:spPr>
                </pic:pic>
              </a:graphicData>
            </a:graphic>
          </wp:inline>
        </w:drawing>
      </w:r>
    </w:p>
    <w:p w:rsidR="0080013C" w:rsidRPr="0080013C" w:rsidRDefault="0080013C" w:rsidP="0080013C">
      <w:pPr>
        <w:spacing w:after="120"/>
        <w:ind w:firstLine="562"/>
        <w:jc w:val="both"/>
      </w:pPr>
      <w:r w:rsidRPr="0080013C">
        <w:t>Рис. 3.5. Исходные данные и результаты решения задачи (3.4)-(3.6)</w:t>
      </w:r>
    </w:p>
    <w:p w:rsidR="0080013C" w:rsidRPr="0080013C" w:rsidRDefault="0080013C" w:rsidP="0080013C">
      <w:pPr>
        <w:spacing w:after="120"/>
        <w:ind w:firstLine="562"/>
        <w:jc w:val="both"/>
      </w:pPr>
    </w:p>
    <w:p w:rsidR="0080013C" w:rsidRPr="0080013C" w:rsidRDefault="0080013C" w:rsidP="0080013C">
      <w:pPr>
        <w:spacing w:after="120"/>
        <w:ind w:firstLine="562"/>
        <w:jc w:val="both"/>
      </w:pPr>
      <w:r w:rsidRPr="0080013C">
        <w:t>Заметим, что целевая функция (3.4) содержит свободный член, поэтому в ячейку D6 помещается одна из формул табл. 3.2.</w:t>
      </w:r>
    </w:p>
    <w:p w:rsidR="0080013C" w:rsidRPr="0080013C" w:rsidRDefault="0080013C" w:rsidP="0080013C">
      <w:pPr>
        <w:spacing w:after="120"/>
        <w:ind w:firstLine="562"/>
        <w:jc w:val="both"/>
        <w:rPr>
          <w:lang w:val="en-US"/>
        </w:rPr>
      </w:pPr>
      <w:r w:rsidRPr="0080013C">
        <w:t>Таблица 3.2</w:t>
      </w:r>
    </w:p>
    <w:tbl>
      <w:tblPr>
        <w:tblW w:w="86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45"/>
        <w:gridCol w:w="950"/>
        <w:gridCol w:w="4647"/>
      </w:tblGrid>
      <w:tr w:rsidR="0080013C" w:rsidRPr="00FB642F" w:rsidTr="00FB642F">
        <w:trPr>
          <w:jc w:val="center"/>
        </w:trPr>
        <w:tc>
          <w:tcPr>
            <w:tcW w:w="3045" w:type="dxa"/>
            <w:tcBorders>
              <w:top w:val="single" w:sz="4" w:space="0" w:color="auto"/>
              <w:left w:val="single" w:sz="4" w:space="0" w:color="auto"/>
              <w:bottom w:val="single" w:sz="4" w:space="0" w:color="auto"/>
              <w:right w:val="single" w:sz="4" w:space="0" w:color="auto"/>
            </w:tcBorders>
            <w:shd w:val="clear" w:color="auto" w:fill="auto"/>
            <w:hideMark/>
          </w:tcPr>
          <w:p w:rsidR="0080013C" w:rsidRPr="00FB642F" w:rsidRDefault="0080013C" w:rsidP="0080013C">
            <w:pPr>
              <w:spacing w:after="120"/>
              <w:ind w:firstLine="562"/>
              <w:jc w:val="both"/>
            </w:pPr>
            <w:r w:rsidRPr="00FB642F">
              <w:rPr>
                <w:sz w:val="22"/>
                <w:szCs w:val="22"/>
              </w:rPr>
              <w:t xml:space="preserve">= </w:t>
            </w:r>
            <w:r w:rsidRPr="00FB642F">
              <w:rPr>
                <w:sz w:val="22"/>
                <w:szCs w:val="22"/>
                <w:lang w:val="en-US"/>
              </w:rPr>
              <w:t>B6</w:t>
            </w:r>
            <w:r w:rsidRPr="00FB642F">
              <w:rPr>
                <w:sz w:val="22"/>
                <w:szCs w:val="22"/>
              </w:rPr>
              <w:t>*</w:t>
            </w:r>
            <w:r w:rsidRPr="00FB642F">
              <w:rPr>
                <w:sz w:val="22"/>
                <w:szCs w:val="22"/>
                <w:lang w:val="en-US"/>
              </w:rPr>
              <w:t>B</w:t>
            </w:r>
            <w:r w:rsidRPr="00FB642F">
              <w:rPr>
                <w:sz w:val="22"/>
                <w:szCs w:val="22"/>
              </w:rPr>
              <w:t>4+</w:t>
            </w:r>
            <w:r w:rsidRPr="00FB642F">
              <w:rPr>
                <w:sz w:val="22"/>
                <w:szCs w:val="22"/>
                <w:lang w:val="en-US"/>
              </w:rPr>
              <w:t>C6</w:t>
            </w:r>
            <w:r w:rsidRPr="00FB642F">
              <w:rPr>
                <w:sz w:val="22"/>
                <w:szCs w:val="22"/>
              </w:rPr>
              <w:t>*</w:t>
            </w:r>
            <w:r w:rsidRPr="00FB642F">
              <w:rPr>
                <w:sz w:val="22"/>
                <w:szCs w:val="22"/>
                <w:lang w:val="en-US"/>
              </w:rPr>
              <w:t>C</w:t>
            </w:r>
            <w:r w:rsidRPr="00FB642F">
              <w:rPr>
                <w:sz w:val="22"/>
                <w:szCs w:val="22"/>
              </w:rPr>
              <w:t>4+1248</w:t>
            </w:r>
          </w:p>
        </w:tc>
        <w:tc>
          <w:tcPr>
            <w:tcW w:w="950" w:type="dxa"/>
            <w:tcBorders>
              <w:top w:val="single" w:sz="4" w:space="0" w:color="auto"/>
              <w:left w:val="single" w:sz="4" w:space="0" w:color="auto"/>
              <w:bottom w:val="single" w:sz="4" w:space="0" w:color="auto"/>
              <w:right w:val="single" w:sz="4" w:space="0" w:color="auto"/>
            </w:tcBorders>
            <w:shd w:val="clear" w:color="auto" w:fill="auto"/>
            <w:hideMark/>
          </w:tcPr>
          <w:p w:rsidR="0080013C" w:rsidRPr="00FB642F" w:rsidRDefault="00FB642F" w:rsidP="00FB642F">
            <w:pPr>
              <w:spacing w:after="120"/>
              <w:jc w:val="both"/>
            </w:pPr>
            <w:r>
              <w:rPr>
                <w:sz w:val="22"/>
                <w:szCs w:val="22"/>
              </w:rPr>
              <w:t>и</w:t>
            </w:r>
            <w:r w:rsidR="0080013C" w:rsidRPr="00FB642F">
              <w:rPr>
                <w:sz w:val="22"/>
                <w:szCs w:val="22"/>
              </w:rPr>
              <w:t>ли</w:t>
            </w:r>
          </w:p>
        </w:tc>
        <w:tc>
          <w:tcPr>
            <w:tcW w:w="4647" w:type="dxa"/>
            <w:tcBorders>
              <w:top w:val="single" w:sz="4" w:space="0" w:color="auto"/>
              <w:left w:val="single" w:sz="4" w:space="0" w:color="auto"/>
              <w:bottom w:val="single" w:sz="4" w:space="0" w:color="auto"/>
              <w:right w:val="single" w:sz="4" w:space="0" w:color="auto"/>
            </w:tcBorders>
            <w:shd w:val="clear" w:color="auto" w:fill="auto"/>
            <w:hideMark/>
          </w:tcPr>
          <w:p w:rsidR="0080013C" w:rsidRPr="00FB642F" w:rsidRDefault="0080013C" w:rsidP="0080013C">
            <w:pPr>
              <w:spacing w:after="120"/>
              <w:ind w:firstLine="562"/>
              <w:jc w:val="both"/>
            </w:pPr>
            <w:r w:rsidRPr="00FB642F">
              <w:rPr>
                <w:sz w:val="22"/>
                <w:szCs w:val="22"/>
              </w:rPr>
              <w:t>=СУММПРОИЗВ(</w:t>
            </w:r>
            <w:r w:rsidRPr="00FB642F">
              <w:rPr>
                <w:sz w:val="22"/>
                <w:szCs w:val="22"/>
                <w:lang w:val="en-US"/>
              </w:rPr>
              <w:t>B</w:t>
            </w:r>
            <w:r w:rsidRPr="00FB642F">
              <w:rPr>
                <w:sz w:val="22"/>
                <w:szCs w:val="22"/>
              </w:rPr>
              <w:t>6:</w:t>
            </w:r>
            <w:r w:rsidRPr="00FB642F">
              <w:rPr>
                <w:sz w:val="22"/>
                <w:szCs w:val="22"/>
                <w:lang w:val="en-US"/>
              </w:rPr>
              <w:t>C</w:t>
            </w:r>
            <w:r w:rsidRPr="00FB642F">
              <w:rPr>
                <w:sz w:val="22"/>
                <w:szCs w:val="22"/>
              </w:rPr>
              <w:t>6;</w:t>
            </w:r>
            <w:r w:rsidRPr="00FB642F">
              <w:rPr>
                <w:sz w:val="22"/>
                <w:szCs w:val="22"/>
                <w:lang w:val="en-US"/>
              </w:rPr>
              <w:t>B</w:t>
            </w:r>
            <w:r w:rsidRPr="00FB642F">
              <w:rPr>
                <w:sz w:val="22"/>
                <w:szCs w:val="22"/>
              </w:rPr>
              <w:t>4:</w:t>
            </w:r>
            <w:r w:rsidRPr="00FB642F">
              <w:rPr>
                <w:sz w:val="22"/>
                <w:szCs w:val="22"/>
                <w:lang w:val="en-US"/>
              </w:rPr>
              <w:t>C</w:t>
            </w:r>
            <w:r w:rsidRPr="00FB642F">
              <w:rPr>
                <w:sz w:val="22"/>
                <w:szCs w:val="22"/>
              </w:rPr>
              <w:t>4)+1248</w:t>
            </w:r>
          </w:p>
        </w:tc>
      </w:tr>
    </w:tbl>
    <w:p w:rsidR="0080013C" w:rsidRPr="0080013C" w:rsidRDefault="0080013C" w:rsidP="0080013C">
      <w:pPr>
        <w:spacing w:after="120"/>
        <w:ind w:firstLine="562"/>
        <w:jc w:val="both"/>
      </w:pPr>
    </w:p>
    <w:p w:rsidR="0080013C" w:rsidRPr="0080013C" w:rsidRDefault="0080013C" w:rsidP="0080013C">
      <w:pPr>
        <w:spacing w:after="120"/>
        <w:ind w:firstLine="562"/>
        <w:jc w:val="both"/>
      </w:pPr>
      <w:r w:rsidRPr="0080013C">
        <w:t xml:space="preserve">На рис. 3.5 представлен оптимальный план выпуска мебели по критерию минимизации издержек за простой оборудования: предприятие должно изготовить 24 шкафа и 16 столов. При этом минимальные издержки составят </w:t>
      </w:r>
      <w:r w:rsidR="00FB642F" w:rsidRPr="00FB642F">
        <w:rPr>
          <w:position w:val="-14"/>
        </w:rPr>
        <w:object w:dxaOrig="1140" w:dyaOrig="380">
          <v:shape id="_x0000_i1294" type="#_x0000_t75" style="width:57pt;height:18.75pt" o:ole="">
            <v:imagedata r:id="rId493" o:title=""/>
          </v:shape>
          <o:OLEObject Type="Embed" ProgID="Equation.3" ShapeID="_x0000_i1294" DrawAspect="Content" ObjectID="_1635929780" r:id="rId494"/>
        </w:object>
      </w:r>
      <w:proofErr w:type="spellStart"/>
      <w:r w:rsidRPr="0080013C">
        <w:t>ден.ед</w:t>
      </w:r>
      <w:proofErr w:type="spellEnd"/>
      <w:r w:rsidRPr="0080013C">
        <w:t>. Как видим, этот план существенно отличается от оптимального плана по критерию общей прибыли.</w:t>
      </w:r>
    </w:p>
    <w:p w:rsidR="0080013C" w:rsidRPr="0080013C" w:rsidRDefault="0080013C" w:rsidP="0080013C">
      <w:pPr>
        <w:spacing w:after="120"/>
        <w:ind w:firstLine="562"/>
        <w:jc w:val="both"/>
      </w:pPr>
      <w:r w:rsidRPr="0080013C">
        <w:t xml:space="preserve">Решим теперь задачу с двумя критериями методом уступок. Для первого критерия </w:t>
      </w:r>
      <w:r w:rsidRPr="0080013C">
        <w:object w:dxaOrig="195" w:dyaOrig="195">
          <v:shape id="_x0000_i1295" type="#_x0000_t75" style="width:9.75pt;height:9.75pt" o:ole="">
            <v:imagedata r:id="rId495" o:title=""/>
          </v:shape>
          <o:OLEObject Type="Embed" ProgID="Equation.3" ShapeID="_x0000_i1295" DrawAspect="Content" ObjectID="_1635929781" r:id="rId496"/>
        </w:object>
      </w:r>
      <w:r w:rsidRPr="0080013C">
        <w:t xml:space="preserve"> назначим уступку </w:t>
      </w:r>
      <w:r w:rsidR="00FB642F" w:rsidRPr="00FB642F">
        <w:rPr>
          <w:position w:val="-6"/>
        </w:rPr>
        <w:object w:dxaOrig="680" w:dyaOrig="279">
          <v:shape id="_x0000_i1296" type="#_x0000_t75" style="width:33.75pt;height:13.5pt" o:ole="">
            <v:imagedata r:id="rId497" o:title=""/>
          </v:shape>
          <o:OLEObject Type="Embed" ProgID="Equation.3" ShapeID="_x0000_i1296" DrawAspect="Content" ObjectID="_1635929782" r:id="rId498"/>
        </w:object>
      </w:r>
      <w:r w:rsidRPr="0080013C">
        <w:t xml:space="preserve">, и в математическую модель (3.4)-(3.6) добавим еще одно ограничение </w:t>
      </w:r>
      <w:r w:rsidR="00FB642F" w:rsidRPr="00FB642F">
        <w:rPr>
          <w:position w:val="-6"/>
        </w:rPr>
        <w:object w:dxaOrig="1719" w:dyaOrig="279">
          <v:shape id="_x0000_i1297" type="#_x0000_t75" style="width:85.5pt;height:13.5pt" o:ole="">
            <v:imagedata r:id="rId499" o:title=""/>
          </v:shape>
          <o:OLEObject Type="Embed" ProgID="Equation.3" ShapeID="_x0000_i1297" DrawAspect="Content" ObjectID="_1635929783" r:id="rId500"/>
        </w:object>
      </w:r>
      <w:r w:rsidRPr="0080013C">
        <w:t>. Тогда получим новую задачу оптимизации по второму критерию:</w:t>
      </w:r>
    </w:p>
    <w:p w:rsidR="0080013C" w:rsidRPr="0080013C" w:rsidRDefault="00FB642F" w:rsidP="0080013C">
      <w:pPr>
        <w:spacing w:after="120"/>
        <w:ind w:firstLine="562"/>
        <w:jc w:val="both"/>
      </w:pPr>
      <w:r w:rsidRPr="00FB642F">
        <w:rPr>
          <w:position w:val="-10"/>
        </w:rPr>
        <w:object w:dxaOrig="3220" w:dyaOrig="340">
          <v:shape id="_x0000_i1298" type="#_x0000_t75" style="width:149.25pt;height:16.5pt" o:ole="">
            <v:imagedata r:id="rId501" o:title=""/>
          </v:shape>
          <o:OLEObject Type="Embed" ProgID="Equation.3" ShapeID="_x0000_i1298" DrawAspect="Content" ObjectID="_1635929784" r:id="rId502"/>
        </w:object>
      </w:r>
      <w:r w:rsidR="0080013C" w:rsidRPr="0080013C">
        <w:tab/>
      </w:r>
      <w:r w:rsidR="0080013C" w:rsidRPr="0080013C">
        <w:tab/>
      </w:r>
      <w:r w:rsidR="0080013C" w:rsidRPr="0080013C">
        <w:tab/>
        <w:t>(3.7)</w:t>
      </w:r>
    </w:p>
    <w:p w:rsidR="0080013C" w:rsidRPr="0080013C" w:rsidRDefault="0080013C" w:rsidP="0080013C">
      <w:pPr>
        <w:spacing w:after="120"/>
        <w:ind w:firstLine="562"/>
        <w:jc w:val="both"/>
      </w:pPr>
      <w:r w:rsidRPr="0080013C">
        <w:t xml:space="preserve">при ограничениях </w:t>
      </w:r>
    </w:p>
    <w:p w:rsidR="0080013C" w:rsidRPr="0080013C" w:rsidRDefault="0080013C" w:rsidP="0080013C">
      <w:pPr>
        <w:spacing w:after="120"/>
        <w:ind w:firstLine="562"/>
        <w:jc w:val="both"/>
      </w:pPr>
      <w:r w:rsidRPr="0080013C">
        <w:object w:dxaOrig="1695" w:dyaOrig="1485">
          <v:shape id="_x0000_i1299" type="#_x0000_t75" style="width:64.5pt;height:56.25pt" o:ole="">
            <v:imagedata r:id="rId503" o:title=""/>
          </v:shape>
          <o:OLEObject Type="Embed" ProgID="Equation.3" ShapeID="_x0000_i1299" DrawAspect="Content" ObjectID="_1635929785" r:id="rId504"/>
        </w:object>
      </w:r>
      <w:r w:rsidRPr="0080013C">
        <w:t>,</w:t>
      </w:r>
      <w:r w:rsidRPr="0080013C">
        <w:tab/>
      </w:r>
      <w:r w:rsidRPr="0080013C">
        <w:tab/>
      </w:r>
      <w:r w:rsidRPr="0080013C">
        <w:tab/>
      </w:r>
      <w:r w:rsidRPr="0080013C">
        <w:tab/>
      </w:r>
      <w:r w:rsidRPr="0080013C">
        <w:tab/>
        <w:t>(3.8)</w:t>
      </w:r>
    </w:p>
    <w:p w:rsidR="0080013C" w:rsidRPr="0080013C" w:rsidRDefault="0080013C" w:rsidP="0080013C">
      <w:pPr>
        <w:spacing w:after="120"/>
        <w:ind w:firstLine="562"/>
        <w:jc w:val="both"/>
      </w:pPr>
      <w:r w:rsidRPr="0080013C">
        <w:object w:dxaOrig="645" w:dyaOrig="345">
          <v:shape id="_x0000_i1300" type="#_x0000_t75" style="width:25.5pt;height:13.5pt" o:ole="">
            <v:imagedata r:id="rId470" o:title=""/>
          </v:shape>
          <o:OLEObject Type="Embed" ProgID="Equation.3" ShapeID="_x0000_i1300" DrawAspect="Content" ObjectID="_1635929786" r:id="rId505"/>
        </w:object>
      </w:r>
      <w:r w:rsidRPr="0080013C">
        <w:t xml:space="preserve">, </w:t>
      </w:r>
      <w:r w:rsidRPr="0080013C">
        <w:object w:dxaOrig="675" w:dyaOrig="345">
          <v:shape id="_x0000_i1301" type="#_x0000_t75" style="width:27.75pt;height:13.5pt" o:ole="">
            <v:imagedata r:id="rId472" o:title=""/>
          </v:shape>
          <o:OLEObject Type="Embed" ProgID="Equation.3" ShapeID="_x0000_i1301" DrawAspect="Content" ObjectID="_1635929787" r:id="rId506"/>
        </w:object>
      </w:r>
      <w:r w:rsidRPr="0080013C">
        <w:t>.</w:t>
      </w:r>
      <w:r w:rsidRPr="0080013C">
        <w:tab/>
      </w:r>
      <w:r w:rsidRPr="0080013C">
        <w:tab/>
      </w:r>
      <w:r w:rsidRPr="0080013C">
        <w:tab/>
      </w:r>
      <w:r w:rsidRPr="0080013C">
        <w:tab/>
      </w:r>
      <w:r w:rsidRPr="0080013C">
        <w:tab/>
        <w:t>(3.9)</w:t>
      </w:r>
    </w:p>
    <w:p w:rsidR="0080013C" w:rsidRPr="0080013C" w:rsidRDefault="0080013C" w:rsidP="0080013C">
      <w:pPr>
        <w:spacing w:after="120"/>
        <w:ind w:firstLine="562"/>
        <w:jc w:val="both"/>
      </w:pPr>
      <w:r w:rsidRPr="0080013C">
        <w:t xml:space="preserve">Организация исходных данных задачи (3.7)-(3.9) на листе </w:t>
      </w:r>
      <w:proofErr w:type="spellStart"/>
      <w:r w:rsidRPr="0080013C">
        <w:t>Excel</w:t>
      </w:r>
      <w:proofErr w:type="spellEnd"/>
      <w:r w:rsidRPr="0080013C">
        <w:t xml:space="preserve"> приведена на рис. 3.6.</w:t>
      </w:r>
    </w:p>
    <w:p w:rsidR="0080013C" w:rsidRPr="0080013C" w:rsidRDefault="0080013C" w:rsidP="0080013C">
      <w:pPr>
        <w:spacing w:after="120"/>
        <w:ind w:firstLine="562"/>
        <w:jc w:val="both"/>
      </w:pPr>
      <w:r w:rsidRPr="0080013C">
        <w:rPr>
          <w:noProof/>
        </w:rPr>
        <w:lastRenderedPageBreak/>
        <w:drawing>
          <wp:inline distT="0" distB="0" distL="0" distR="0">
            <wp:extent cx="3987800" cy="1727200"/>
            <wp:effectExtent l="0" t="0" r="0" b="6350"/>
            <wp:docPr id="8" name="Рисунок 8" descr="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ࢁ°"/>
                    <pic:cNvPicPr>
                      <a:picLocks noChangeAspect="1" noChangeArrowheads="1"/>
                    </pic:cNvPicPr>
                  </pic:nvPicPr>
                  <pic:blipFill>
                    <a:blip r:embed="rId50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87800" cy="1727200"/>
                    </a:xfrm>
                    <a:prstGeom prst="rect">
                      <a:avLst/>
                    </a:prstGeom>
                    <a:noFill/>
                    <a:ln>
                      <a:noFill/>
                    </a:ln>
                  </pic:spPr>
                </pic:pic>
              </a:graphicData>
            </a:graphic>
          </wp:inline>
        </w:drawing>
      </w:r>
    </w:p>
    <w:p w:rsidR="0080013C" w:rsidRPr="0080013C" w:rsidRDefault="0080013C" w:rsidP="0080013C">
      <w:pPr>
        <w:spacing w:after="120"/>
        <w:ind w:firstLine="562"/>
        <w:jc w:val="both"/>
      </w:pPr>
      <w:r w:rsidRPr="0080013C">
        <w:t>Рис. 3.6. Исходные данные и результаты решения задачи МКО</w:t>
      </w:r>
    </w:p>
    <w:p w:rsidR="0080013C" w:rsidRPr="0080013C" w:rsidRDefault="0080013C" w:rsidP="0080013C">
      <w:pPr>
        <w:spacing w:after="120"/>
        <w:ind w:firstLine="562"/>
        <w:jc w:val="both"/>
      </w:pPr>
    </w:p>
    <w:p w:rsidR="0080013C" w:rsidRPr="0080013C" w:rsidRDefault="0080013C" w:rsidP="0080013C">
      <w:pPr>
        <w:spacing w:after="120"/>
        <w:ind w:firstLine="562"/>
        <w:jc w:val="both"/>
      </w:pPr>
      <w:r w:rsidRPr="0080013C">
        <w:t xml:space="preserve">В результате получен компромиссный план выпуска мебели, состоящий в изготовлении 18 шкафов и 24 столов. Издержки за простой оборудования составят </w:t>
      </w:r>
      <w:r w:rsidRPr="0080013C">
        <w:object w:dxaOrig="795" w:dyaOrig="345">
          <v:shape id="_x0000_i1302" type="#_x0000_t75" style="width:39.75pt;height:17.25pt" o:ole="">
            <v:imagedata r:id="rId508" o:title=""/>
          </v:shape>
          <o:OLEObject Type="Embed" ProgID="Equation.3" ShapeID="_x0000_i1302" DrawAspect="Content" ObjectID="_1635929788" r:id="rId509"/>
        </w:object>
      </w:r>
      <w:proofErr w:type="spellStart"/>
      <w:r w:rsidRPr="0080013C">
        <w:t>ден.ед</w:t>
      </w:r>
      <w:proofErr w:type="spellEnd"/>
      <w:r w:rsidRPr="0080013C">
        <w:t xml:space="preserve">., а общая прибыль предприятия будет равна </w:t>
      </w:r>
      <w:r w:rsidRPr="0080013C">
        <w:object w:dxaOrig="795" w:dyaOrig="285">
          <v:shape id="_x0000_i1303" type="#_x0000_t75" style="width:39.75pt;height:14.25pt" o:ole="">
            <v:imagedata r:id="rId510" o:title=""/>
          </v:shape>
          <o:OLEObject Type="Embed" ProgID="Equation.3" ShapeID="_x0000_i1303" DrawAspect="Content" ObjectID="_1635929789" r:id="rId511"/>
        </w:object>
      </w:r>
      <w:proofErr w:type="spellStart"/>
      <w:r w:rsidRPr="0080013C">
        <w:t>ден.ед</w:t>
      </w:r>
      <w:proofErr w:type="spellEnd"/>
      <w:r w:rsidRPr="0080013C">
        <w:t xml:space="preserve">. </w:t>
      </w:r>
    </w:p>
    <w:p w:rsidR="0080013C" w:rsidRPr="0080013C" w:rsidRDefault="0080013C" w:rsidP="0080013C">
      <w:pPr>
        <w:spacing w:after="120"/>
        <w:ind w:firstLine="562"/>
        <w:jc w:val="both"/>
      </w:pPr>
    </w:p>
    <w:p w:rsidR="0080013C" w:rsidRPr="0080013C" w:rsidRDefault="0080013C" w:rsidP="0080013C">
      <w:pPr>
        <w:spacing w:after="120"/>
        <w:ind w:firstLine="562"/>
        <w:jc w:val="both"/>
        <w:rPr>
          <w:b/>
        </w:rPr>
      </w:pPr>
      <w:r w:rsidRPr="0080013C">
        <w:rPr>
          <w:b/>
        </w:rPr>
        <w:t>Методы целевого программирования</w:t>
      </w:r>
    </w:p>
    <w:p w:rsidR="0080013C" w:rsidRPr="0080013C" w:rsidRDefault="0080013C" w:rsidP="0080013C">
      <w:pPr>
        <w:spacing w:after="120"/>
        <w:ind w:firstLine="562"/>
        <w:jc w:val="both"/>
      </w:pPr>
      <w:r w:rsidRPr="0080013C">
        <w:t xml:space="preserve">Название этой группы методов связано с тем, что ЛПР задает определенные цели </w:t>
      </w:r>
      <w:r w:rsidRPr="0080013C">
        <w:object w:dxaOrig="1215" w:dyaOrig="360">
          <v:shape id="_x0000_i1304" type="#_x0000_t75" style="width:60.75pt;height:18pt" o:ole="">
            <v:imagedata r:id="rId512" o:title=""/>
          </v:shape>
          <o:OLEObject Type="Embed" ProgID="Equation.3" ShapeID="_x0000_i1304" DrawAspect="Content" ObjectID="_1635929790" r:id="rId513"/>
        </w:object>
      </w:r>
      <w:r w:rsidRPr="0080013C">
        <w:t xml:space="preserve"> для каждого критерия. Задача МКО в этом случае преобразуется в задачу минимизации суммы отклонений с некоторым показателем</w:t>
      </w:r>
      <w:proofErr w:type="gramStart"/>
      <w:r w:rsidRPr="0080013C">
        <w:t xml:space="preserve"> </w:t>
      </w:r>
      <w:r w:rsidRPr="0080013C">
        <w:object w:dxaOrig="240" w:dyaOrig="255">
          <v:shape id="_x0000_i1305" type="#_x0000_t75" style="width:12pt;height:13.5pt" o:ole="">
            <v:imagedata r:id="rId514" o:title=""/>
          </v:shape>
          <o:OLEObject Type="Embed" ProgID="Equation.3" ShapeID="_x0000_i1305" DrawAspect="Content" ObjectID="_1635929791" r:id="rId515"/>
        </w:object>
      </w:r>
      <w:r w:rsidRPr="0080013C">
        <w:t>:</w:t>
      </w:r>
      <w:proofErr w:type="gramEnd"/>
    </w:p>
    <w:p w:rsidR="0080013C" w:rsidRPr="0080013C" w:rsidRDefault="0080013C" w:rsidP="0080013C">
      <w:pPr>
        <w:spacing w:after="120"/>
        <w:ind w:firstLine="562"/>
        <w:jc w:val="both"/>
      </w:pPr>
      <w:r w:rsidRPr="0080013C">
        <w:object w:dxaOrig="3465" w:dyaOrig="915">
          <v:shape id="_x0000_i1306" type="#_x0000_t75" style="width:136.5pt;height:36pt" o:ole="">
            <v:imagedata r:id="rId516" o:title=""/>
          </v:shape>
          <o:OLEObject Type="Embed" ProgID="Equation.3" ShapeID="_x0000_i1306" DrawAspect="Content" ObjectID="_1635929792" r:id="rId517"/>
        </w:object>
      </w:r>
      <w:r w:rsidRPr="0080013C">
        <w:t>, при X</w:t>
      </w:r>
      <w:r w:rsidR="001C3A6A" w:rsidRPr="0080013C">
        <w:fldChar w:fldCharType="begin"/>
      </w:r>
      <w:r w:rsidRPr="0080013C">
        <w:instrText>SYMBOL 206 \f "Symbol" \s 12</w:instrText>
      </w:r>
      <w:r w:rsidR="001C3A6A" w:rsidRPr="0080013C">
        <w:fldChar w:fldCharType="separate"/>
      </w:r>
      <w:r w:rsidRPr="0080013C">
        <w:t>О</w:t>
      </w:r>
      <w:r w:rsidR="001C3A6A" w:rsidRPr="0080013C">
        <w:fldChar w:fldCharType="end"/>
      </w:r>
      <w:r w:rsidRPr="0080013C">
        <w:t>D,</w:t>
      </w:r>
      <w:r w:rsidRPr="0080013C">
        <w:tab/>
      </w:r>
      <w:r w:rsidRPr="0080013C">
        <w:tab/>
      </w:r>
      <w:r w:rsidRPr="0080013C">
        <w:tab/>
      </w:r>
      <w:r w:rsidRPr="0080013C">
        <w:tab/>
        <w:t>(3.10)</w:t>
      </w:r>
    </w:p>
    <w:p w:rsidR="0080013C" w:rsidRPr="0080013C" w:rsidRDefault="0080013C" w:rsidP="0080013C">
      <w:pPr>
        <w:spacing w:after="120"/>
        <w:ind w:firstLine="562"/>
        <w:jc w:val="both"/>
      </w:pPr>
      <w:r w:rsidRPr="0080013C">
        <w:t xml:space="preserve">где </w:t>
      </w:r>
      <w:r w:rsidRPr="0080013C">
        <w:object w:dxaOrig="315" w:dyaOrig="360">
          <v:shape id="_x0000_i1307" type="#_x0000_t75" style="width:16.5pt;height:18pt" o:ole="">
            <v:imagedata r:id="rId518" o:title=""/>
          </v:shape>
          <o:OLEObject Type="Embed" ProgID="Equation.3" ShapeID="_x0000_i1307" DrawAspect="Content" ObjectID="_1635929793" r:id="rId519"/>
        </w:object>
      </w:r>
      <w:r w:rsidRPr="0080013C">
        <w:t xml:space="preserve"> – некоторые весовые коэффициенты, характеризующие важность того или иного критерия.</w:t>
      </w:r>
    </w:p>
    <w:p w:rsidR="0080013C" w:rsidRPr="0080013C" w:rsidRDefault="0080013C" w:rsidP="0080013C">
      <w:pPr>
        <w:spacing w:after="120"/>
        <w:ind w:firstLine="562"/>
        <w:jc w:val="both"/>
      </w:pPr>
      <w:r w:rsidRPr="0080013C">
        <w:t xml:space="preserve">Задачу (3.10) можно конкретизировать в зависимости от значений параметра </w:t>
      </w:r>
      <w:r w:rsidR="00FB642F" w:rsidRPr="00FB642F">
        <w:rPr>
          <w:position w:val="-10"/>
        </w:rPr>
        <w:object w:dxaOrig="240" w:dyaOrig="260">
          <v:shape id="_x0000_i1308" type="#_x0000_t75" style="width:12pt;height:13.5pt" o:ole="">
            <v:imagedata r:id="rId520" o:title=""/>
          </v:shape>
          <o:OLEObject Type="Embed" ProgID="Equation.3" ShapeID="_x0000_i1308" DrawAspect="Content" ObjectID="_1635929794" r:id="rId521"/>
        </w:object>
      </w:r>
      <w:r w:rsidRPr="0080013C">
        <w:t xml:space="preserve"> и заданных целей. В частности, </w:t>
      </w:r>
      <w:proofErr w:type="gramStart"/>
      <w:r w:rsidRPr="0080013C">
        <w:t>при</w:t>
      </w:r>
      <w:proofErr w:type="gramEnd"/>
      <w:r w:rsidRPr="0080013C">
        <w:t xml:space="preserve"> </w:t>
      </w:r>
      <w:r w:rsidR="00FB642F" w:rsidRPr="00FB642F">
        <w:rPr>
          <w:position w:val="-10"/>
        </w:rPr>
        <w:object w:dxaOrig="600" w:dyaOrig="320">
          <v:shape id="_x0000_i1309" type="#_x0000_t75" style="width:30pt;height:16.5pt" o:ole="">
            <v:imagedata r:id="rId522" o:title=""/>
          </v:shape>
          <o:OLEObject Type="Embed" ProgID="Equation.3" ShapeID="_x0000_i1309" DrawAspect="Content" ObjectID="_1635929795" r:id="rId523"/>
        </w:object>
      </w:r>
      <w:r w:rsidRPr="0080013C">
        <w:t xml:space="preserve"> и </w:t>
      </w:r>
      <w:r w:rsidR="00FB642F" w:rsidRPr="00FB642F">
        <w:rPr>
          <w:position w:val="-12"/>
        </w:rPr>
        <w:object w:dxaOrig="660" w:dyaOrig="360">
          <v:shape id="_x0000_i1310" type="#_x0000_t75" style="width:33pt;height:18pt" o:ole="">
            <v:imagedata r:id="rId524" o:title=""/>
          </v:shape>
          <o:OLEObject Type="Embed" ProgID="Equation.3" ShapeID="_x0000_i1310" DrawAspect="Content" ObjectID="_1635929796" r:id="rId525"/>
        </w:object>
      </w:r>
      <w:r w:rsidRPr="0080013C">
        <w:t xml:space="preserve"> получим </w:t>
      </w:r>
      <w:proofErr w:type="gramStart"/>
      <w:r w:rsidRPr="0080013C">
        <w:t>задачу</w:t>
      </w:r>
      <w:proofErr w:type="gramEnd"/>
      <w:r w:rsidRPr="0080013C">
        <w:t xml:space="preserve"> минимизации суммы квадратов отклонений:</w:t>
      </w:r>
    </w:p>
    <w:p w:rsidR="0080013C" w:rsidRPr="0080013C" w:rsidRDefault="00FB642F" w:rsidP="0080013C">
      <w:pPr>
        <w:spacing w:after="120"/>
        <w:ind w:firstLine="562"/>
        <w:jc w:val="both"/>
      </w:pPr>
      <w:r w:rsidRPr="00FB642F">
        <w:rPr>
          <w:position w:val="-34"/>
        </w:rPr>
        <w:object w:dxaOrig="2980" w:dyaOrig="840">
          <v:shape id="_x0000_i1311" type="#_x0000_t75" style="width:120.75pt;height:33.75pt" o:ole="">
            <v:imagedata r:id="rId526" o:title=""/>
          </v:shape>
          <o:OLEObject Type="Embed" ProgID="Equation.3" ShapeID="_x0000_i1311" DrawAspect="Content" ObjectID="_1635929797" r:id="rId527"/>
        </w:object>
      </w:r>
      <w:r w:rsidR="0080013C" w:rsidRPr="0080013C">
        <w:t xml:space="preserve"> при X</w:t>
      </w:r>
      <w:r w:rsidR="001C3A6A" w:rsidRPr="0080013C">
        <w:fldChar w:fldCharType="begin"/>
      </w:r>
      <w:r w:rsidR="0080013C" w:rsidRPr="0080013C">
        <w:instrText>SYMBOL 206 \f "Symbol" \s 12</w:instrText>
      </w:r>
      <w:r w:rsidR="001C3A6A" w:rsidRPr="0080013C">
        <w:fldChar w:fldCharType="separate"/>
      </w:r>
      <w:r w:rsidR="0080013C" w:rsidRPr="0080013C">
        <w:t>О</w:t>
      </w:r>
      <w:r w:rsidR="001C3A6A" w:rsidRPr="0080013C">
        <w:fldChar w:fldCharType="end"/>
      </w:r>
      <w:r w:rsidR="0080013C" w:rsidRPr="0080013C">
        <w:t xml:space="preserve">D, </w:t>
      </w:r>
    </w:p>
    <w:p w:rsidR="0080013C" w:rsidRPr="0080013C" w:rsidRDefault="0080013C" w:rsidP="0080013C">
      <w:pPr>
        <w:spacing w:after="120"/>
        <w:ind w:firstLine="562"/>
        <w:jc w:val="both"/>
      </w:pPr>
      <w:r w:rsidRPr="0080013C">
        <w:t xml:space="preserve">в которой минимизируется евклидово расстояние от множества достижимости F до «абсолютного максимума» </w:t>
      </w:r>
      <w:r w:rsidR="00FB642F" w:rsidRPr="00FB642F">
        <w:rPr>
          <w:position w:val="-12"/>
        </w:rPr>
        <w:object w:dxaOrig="1920" w:dyaOrig="420">
          <v:shape id="_x0000_i1312" type="#_x0000_t75" style="width:86.25pt;height:18.75pt" o:ole="">
            <v:imagedata r:id="rId528" o:title=""/>
          </v:shape>
          <o:OLEObject Type="Embed" ProgID="Equation.3" ShapeID="_x0000_i1312" DrawAspect="Content" ObjectID="_1635929798" r:id="rId529"/>
        </w:object>
      </w:r>
      <w:r w:rsidRPr="0080013C">
        <w:t xml:space="preserve"> в пространстве критериев. Здесь </w:t>
      </w:r>
      <w:r w:rsidR="00FB642F" w:rsidRPr="00FB642F">
        <w:rPr>
          <w:position w:val="-24"/>
        </w:rPr>
        <w:object w:dxaOrig="1660" w:dyaOrig="540">
          <v:shape id="_x0000_i1313" type="#_x0000_t75" style="width:70.5pt;height:22.5pt" o:ole="">
            <v:imagedata r:id="rId530" o:title=""/>
          </v:shape>
          <o:OLEObject Type="Embed" ProgID="Equation.3" ShapeID="_x0000_i1313" DrawAspect="Content" ObjectID="_1635929799" r:id="rId531"/>
        </w:object>
      </w:r>
      <w:r w:rsidRPr="0080013C">
        <w:t>.</w:t>
      </w:r>
    </w:p>
    <w:p w:rsidR="0080013C" w:rsidRPr="0080013C" w:rsidRDefault="0080013C" w:rsidP="0080013C">
      <w:pPr>
        <w:spacing w:after="120"/>
        <w:ind w:firstLine="562"/>
        <w:jc w:val="both"/>
      </w:pPr>
      <w:r w:rsidRPr="0080013C">
        <w:t xml:space="preserve">Осложнения, обусловленные несоизмеримостью величин </w:t>
      </w:r>
      <w:r w:rsidR="00FB642F" w:rsidRPr="00FB642F">
        <w:rPr>
          <w:position w:val="-20"/>
        </w:rPr>
        <w:object w:dxaOrig="1219" w:dyaOrig="520">
          <v:shape id="_x0000_i1314" type="#_x0000_t75" style="width:60.75pt;height:26.25pt" o:ole="">
            <v:imagedata r:id="rId532" o:title=""/>
          </v:shape>
          <o:OLEObject Type="Embed" ProgID="Equation.3" ShapeID="_x0000_i1314" DrawAspect="Content" ObjectID="_1635929800" r:id="rId533"/>
        </w:object>
      </w:r>
      <w:r w:rsidRPr="0080013C">
        <w:t xml:space="preserve">, можно преодолеть с помощью нормализации критериев, рассматривая следующую задачу оптимизации: </w:t>
      </w:r>
    </w:p>
    <w:p w:rsidR="0080013C" w:rsidRPr="0080013C" w:rsidRDefault="00FB642F" w:rsidP="0080013C">
      <w:pPr>
        <w:spacing w:after="120"/>
        <w:ind w:firstLine="562"/>
        <w:jc w:val="both"/>
      </w:pPr>
      <w:r w:rsidRPr="00FB642F">
        <w:rPr>
          <w:position w:val="-48"/>
        </w:rPr>
        <w:object w:dxaOrig="3200" w:dyaOrig="1180">
          <v:shape id="_x0000_i1315" type="#_x0000_t75" style="width:118.5pt;height:43.5pt" o:ole="">
            <v:imagedata r:id="rId534" o:title=""/>
          </v:shape>
          <o:OLEObject Type="Embed" ProgID="Equation.3" ShapeID="_x0000_i1315" DrawAspect="Content" ObjectID="_1635929801" r:id="rId535"/>
        </w:object>
      </w:r>
      <w:r w:rsidR="0080013C" w:rsidRPr="0080013C">
        <w:t xml:space="preserve"> при X</w:t>
      </w:r>
      <w:r w:rsidR="001C3A6A" w:rsidRPr="0080013C">
        <w:fldChar w:fldCharType="begin"/>
      </w:r>
      <w:r w:rsidR="0080013C" w:rsidRPr="0080013C">
        <w:instrText>SYMBOL 206 \f "Symbol" \s 12</w:instrText>
      </w:r>
      <w:r w:rsidR="001C3A6A" w:rsidRPr="0080013C">
        <w:fldChar w:fldCharType="separate"/>
      </w:r>
      <w:r w:rsidR="0080013C" w:rsidRPr="0080013C">
        <w:t>О</w:t>
      </w:r>
      <w:r w:rsidR="001C3A6A" w:rsidRPr="0080013C">
        <w:fldChar w:fldCharType="end"/>
      </w:r>
      <w:r w:rsidR="0080013C" w:rsidRPr="0080013C">
        <w:t xml:space="preserve">D. </w:t>
      </w:r>
      <w:r w:rsidR="0080013C" w:rsidRPr="0080013C">
        <w:tab/>
      </w:r>
      <w:r w:rsidR="0080013C" w:rsidRPr="0080013C">
        <w:tab/>
      </w:r>
      <w:r w:rsidR="0080013C" w:rsidRPr="0080013C">
        <w:tab/>
      </w:r>
      <w:r w:rsidR="0080013C" w:rsidRPr="0080013C">
        <w:tab/>
        <w:t>(3.11)</w:t>
      </w:r>
    </w:p>
    <w:p w:rsidR="0080013C" w:rsidRPr="0080013C" w:rsidRDefault="0080013C" w:rsidP="0080013C">
      <w:pPr>
        <w:spacing w:after="120"/>
        <w:ind w:firstLine="562"/>
        <w:jc w:val="both"/>
      </w:pPr>
      <w:r w:rsidRPr="0080013C">
        <w:rPr>
          <w:b/>
        </w:rPr>
        <w:t>Пример 3.6.</w:t>
      </w:r>
      <w:r w:rsidRPr="0080013C">
        <w:t xml:space="preserve"> Методом целевого программирования решить задачу МКО из примера 3.3. </w:t>
      </w:r>
    </w:p>
    <w:p w:rsidR="0080013C" w:rsidRPr="0080013C" w:rsidRDefault="0080013C" w:rsidP="0080013C">
      <w:pPr>
        <w:spacing w:after="120"/>
        <w:ind w:firstLine="562"/>
        <w:jc w:val="both"/>
      </w:pPr>
      <w:r w:rsidRPr="0080013C">
        <w:lastRenderedPageBreak/>
        <w:t xml:space="preserve">В условиях примера 3.3 имеем </w:t>
      </w:r>
      <w:r w:rsidR="00FB642F" w:rsidRPr="00FB642F">
        <w:rPr>
          <w:position w:val="-10"/>
        </w:rPr>
        <w:object w:dxaOrig="700" w:dyaOrig="400">
          <v:shape id="_x0000_i1316" type="#_x0000_t75" style="width:35.25pt;height:20.25pt" o:ole="">
            <v:imagedata r:id="rId536" o:title=""/>
          </v:shape>
          <o:OLEObject Type="Embed" ProgID="Equation.3" ShapeID="_x0000_i1316" DrawAspect="Content" ObjectID="_1635929802" r:id="rId537"/>
        </w:object>
      </w:r>
      <w:r w:rsidRPr="0080013C">
        <w:t xml:space="preserve">, </w:t>
      </w:r>
      <w:r w:rsidR="00FB642F" w:rsidRPr="00FB642F">
        <w:rPr>
          <w:position w:val="-10"/>
        </w:rPr>
        <w:object w:dxaOrig="660" w:dyaOrig="400">
          <v:shape id="_x0000_i1317" type="#_x0000_t75" style="width:33pt;height:20.25pt" o:ole="">
            <v:imagedata r:id="rId538" o:title=""/>
          </v:shape>
          <o:OLEObject Type="Embed" ProgID="Equation.3" ShapeID="_x0000_i1317" DrawAspect="Content" ObjectID="_1635929803" r:id="rId539"/>
        </w:object>
      </w:r>
      <w:r w:rsidRPr="0080013C">
        <w:t>, поэтому задача (3.11) принимает вид</w:t>
      </w:r>
    </w:p>
    <w:p w:rsidR="0080013C" w:rsidRPr="0080013C" w:rsidRDefault="0080013C" w:rsidP="0080013C">
      <w:pPr>
        <w:spacing w:after="120"/>
        <w:ind w:firstLine="562"/>
        <w:jc w:val="both"/>
      </w:pPr>
      <w:r w:rsidRPr="0080013C">
        <w:object w:dxaOrig="3285" w:dyaOrig="735">
          <v:shape id="_x0000_i1318" type="#_x0000_t75" style="width:148.5pt;height:33.75pt" o:ole="">
            <v:imagedata r:id="rId540" o:title=""/>
          </v:shape>
          <o:OLEObject Type="Embed" ProgID="Equation.3" ShapeID="_x0000_i1318" DrawAspect="Content" ObjectID="_1635929804" r:id="rId541"/>
        </w:object>
      </w:r>
    </w:p>
    <w:p w:rsidR="0080013C" w:rsidRPr="0080013C" w:rsidRDefault="0080013C" w:rsidP="0080013C">
      <w:pPr>
        <w:spacing w:after="120"/>
        <w:ind w:firstLine="562"/>
        <w:jc w:val="both"/>
      </w:pPr>
      <w:r w:rsidRPr="0080013C">
        <w:t xml:space="preserve">при условиях </w:t>
      </w:r>
    </w:p>
    <w:p w:rsidR="0080013C" w:rsidRPr="0080013C" w:rsidRDefault="0080013C" w:rsidP="0080013C">
      <w:pPr>
        <w:spacing w:after="120"/>
        <w:ind w:firstLine="562"/>
        <w:jc w:val="both"/>
      </w:pPr>
      <w:r w:rsidRPr="0080013C">
        <w:object w:dxaOrig="1440" w:dyaOrig="765">
          <v:shape id="_x0000_i1319" type="#_x0000_t75" style="width:68.25pt;height:36pt" o:ole="">
            <v:imagedata r:id="rId542" o:title=""/>
          </v:shape>
          <o:OLEObject Type="Embed" ProgID="Equation.3" ShapeID="_x0000_i1319" DrawAspect="Content" ObjectID="_1635929805" r:id="rId543"/>
        </w:object>
      </w:r>
      <w:r w:rsidRPr="0080013C">
        <w:t>.</w:t>
      </w:r>
    </w:p>
    <w:p w:rsidR="0080013C" w:rsidRPr="0080013C" w:rsidRDefault="0080013C" w:rsidP="0080013C">
      <w:pPr>
        <w:spacing w:after="120"/>
        <w:ind w:firstLine="562"/>
        <w:jc w:val="both"/>
      </w:pPr>
      <w:r w:rsidRPr="0080013C">
        <w:t xml:space="preserve">При постоянном значении </w:t>
      </w:r>
      <w:r w:rsidRPr="0080013C">
        <w:object w:dxaOrig="195" w:dyaOrig="195">
          <v:shape id="_x0000_i1320" type="#_x0000_t75" style="width:9.75pt;height:9.75pt" o:ole="">
            <v:imagedata r:id="rId544" o:title=""/>
          </v:shape>
          <o:OLEObject Type="Embed" ProgID="Equation.3" ShapeID="_x0000_i1320" DrawAspect="Content" ObjectID="_1635929806" r:id="rId545"/>
        </w:object>
      </w:r>
      <w:r w:rsidRPr="0080013C">
        <w:t xml:space="preserve"> линии уровня целевой функции </w:t>
      </w:r>
      <w:r w:rsidR="00FB642F" w:rsidRPr="00FB642F">
        <w:rPr>
          <w:position w:val="-32"/>
        </w:rPr>
        <w:object w:dxaOrig="2299" w:dyaOrig="780">
          <v:shape id="_x0000_i1321" type="#_x0000_t75" style="width:115.5pt;height:39pt" o:ole="">
            <v:imagedata r:id="rId546" o:title=""/>
          </v:shape>
          <o:OLEObject Type="Embed" ProgID="Equation.3" ShapeID="_x0000_i1321" DrawAspect="Content" ObjectID="_1635929807" r:id="rId547"/>
        </w:object>
      </w:r>
      <w:r w:rsidRPr="0080013C">
        <w:t xml:space="preserve"> представляют собой эллипсы с центром в точке </w:t>
      </w:r>
      <w:r w:rsidR="00FB642F" w:rsidRPr="00FB642F">
        <w:rPr>
          <w:position w:val="-10"/>
        </w:rPr>
        <w:object w:dxaOrig="780" w:dyaOrig="340">
          <v:shape id="_x0000_i1322" type="#_x0000_t75" style="width:39pt;height:17.25pt" o:ole="">
            <v:imagedata r:id="rId548" o:title=""/>
          </v:shape>
          <o:OLEObject Type="Embed" ProgID="Equation.3" ShapeID="_x0000_i1322" DrawAspect="Content" ObjectID="_1635929808" r:id="rId549"/>
        </w:object>
      </w:r>
      <w:r w:rsidRPr="0080013C">
        <w:t xml:space="preserve"> и полуосями </w:t>
      </w:r>
      <w:r w:rsidR="00FB642F" w:rsidRPr="00FB642F">
        <w:rPr>
          <w:position w:val="-6"/>
        </w:rPr>
        <w:object w:dxaOrig="680" w:dyaOrig="279">
          <v:shape id="_x0000_i1323" type="#_x0000_t75" style="width:33.75pt;height:13.5pt" o:ole="">
            <v:imagedata r:id="rId550" o:title=""/>
          </v:shape>
          <o:OLEObject Type="Embed" ProgID="Equation.3" ShapeID="_x0000_i1323" DrawAspect="Content" ObjectID="_1635929809" r:id="rId551"/>
        </w:object>
      </w:r>
      <w:r w:rsidRPr="0080013C">
        <w:t xml:space="preserve"> и </w:t>
      </w:r>
      <w:r w:rsidR="00FB642F" w:rsidRPr="00FB642F">
        <w:rPr>
          <w:position w:val="-6"/>
        </w:rPr>
        <w:object w:dxaOrig="560" w:dyaOrig="279">
          <v:shape id="_x0000_i1324" type="#_x0000_t75" style="width:28.5pt;height:13.5pt" o:ole="">
            <v:imagedata r:id="rId552" o:title=""/>
          </v:shape>
          <o:OLEObject Type="Embed" ProgID="Equation.3" ShapeID="_x0000_i1324" DrawAspect="Content" ObjectID="_1635929810" r:id="rId553"/>
        </w:object>
      </w:r>
      <w:r w:rsidRPr="0080013C">
        <w:t xml:space="preserve">. Необходимо найти минимальное значение </w:t>
      </w:r>
      <w:r w:rsidRPr="0080013C">
        <w:object w:dxaOrig="195" w:dyaOrig="195">
          <v:shape id="_x0000_i1325" type="#_x0000_t75" style="width:9.75pt;height:9.75pt" o:ole="">
            <v:imagedata r:id="rId544" o:title=""/>
          </v:shape>
          <o:OLEObject Type="Embed" ProgID="Equation.3" ShapeID="_x0000_i1325" DrawAspect="Content" ObjectID="_1635929811" r:id="rId554"/>
        </w:object>
      </w:r>
      <w:r w:rsidRPr="0080013C">
        <w:t>, для которого соответствующий эллипс будет иметь общие точки с областью D. На рис. 3.7 показано графическое решение данной задачи.</w:t>
      </w:r>
    </w:p>
    <w:p w:rsidR="0080013C" w:rsidRPr="0080013C" w:rsidRDefault="0080013C" w:rsidP="0080013C">
      <w:pPr>
        <w:spacing w:after="120"/>
        <w:ind w:firstLine="562"/>
        <w:jc w:val="both"/>
      </w:pPr>
      <w:r w:rsidRPr="0080013C">
        <w:object w:dxaOrig="5295" w:dyaOrig="2865">
          <v:shape id="_x0000_i1326" type="#_x0000_t75" style="width:180.75pt;height:108pt" o:ole="">
            <v:imagedata r:id="rId555" o:title=""/>
          </v:shape>
          <o:OLEObject Type="Embed" ProgID="PBrush" ShapeID="_x0000_i1326" DrawAspect="Content" ObjectID="_1635929812" r:id="rId556"/>
        </w:object>
      </w:r>
    </w:p>
    <w:p w:rsidR="0080013C" w:rsidRPr="0080013C" w:rsidRDefault="0080013C" w:rsidP="0080013C">
      <w:pPr>
        <w:spacing w:after="120"/>
        <w:ind w:firstLine="562"/>
        <w:jc w:val="both"/>
      </w:pPr>
      <w:r w:rsidRPr="0080013C">
        <w:t>Рис. 3.7. Решение задачи методом целевого программирования</w:t>
      </w:r>
    </w:p>
    <w:p w:rsidR="0080013C" w:rsidRDefault="0080013C" w:rsidP="0080013C">
      <w:pPr>
        <w:spacing w:after="120"/>
        <w:ind w:firstLine="562"/>
        <w:jc w:val="both"/>
      </w:pPr>
      <w:r w:rsidRPr="0080013C">
        <w:t xml:space="preserve">Оптимальной является точка </w:t>
      </w:r>
      <w:r w:rsidR="00FB642F" w:rsidRPr="00FB642F">
        <w:rPr>
          <w:position w:val="-18"/>
        </w:rPr>
        <w:object w:dxaOrig="1180" w:dyaOrig="480">
          <v:shape id="_x0000_i1327" type="#_x0000_t75" style="width:58.5pt;height:24pt" o:ole="">
            <v:imagedata r:id="rId557" o:title=""/>
          </v:shape>
          <o:OLEObject Type="Embed" ProgID="Equation.3" ShapeID="_x0000_i1327" DrawAspect="Content" ObjectID="_1635929813" r:id="rId558"/>
        </w:object>
      </w:r>
      <w:r w:rsidRPr="0080013C">
        <w:t>.</w:t>
      </w:r>
    </w:p>
    <w:p w:rsidR="00FB642F" w:rsidRDefault="00FB642F" w:rsidP="0080013C">
      <w:pPr>
        <w:spacing w:after="120"/>
        <w:ind w:firstLine="562"/>
        <w:jc w:val="both"/>
      </w:pPr>
    </w:p>
    <w:p w:rsidR="00FB642F" w:rsidRPr="00FB642F" w:rsidRDefault="00FB642F" w:rsidP="00FB642F">
      <w:pPr>
        <w:widowControl w:val="0"/>
        <w:autoSpaceDE w:val="0"/>
        <w:autoSpaceDN w:val="0"/>
        <w:adjustRightInd w:val="0"/>
        <w:jc w:val="center"/>
        <w:rPr>
          <w:b/>
          <w:sz w:val="22"/>
          <w:szCs w:val="22"/>
        </w:rPr>
      </w:pPr>
      <w:r w:rsidRPr="00FB642F">
        <w:rPr>
          <w:b/>
          <w:sz w:val="22"/>
          <w:szCs w:val="22"/>
        </w:rPr>
        <w:t>Задания для самостоятельной работы</w:t>
      </w:r>
    </w:p>
    <w:p w:rsidR="00FB642F" w:rsidRPr="00FB642F" w:rsidRDefault="00FB642F" w:rsidP="00FB642F">
      <w:pPr>
        <w:widowControl w:val="0"/>
        <w:shd w:val="clear" w:color="auto" w:fill="FFFFFF"/>
        <w:suppressAutoHyphens/>
        <w:autoSpaceDE w:val="0"/>
        <w:autoSpaceDN w:val="0"/>
        <w:adjustRightInd w:val="0"/>
        <w:ind w:firstLine="720"/>
        <w:jc w:val="both"/>
        <w:rPr>
          <w:sz w:val="22"/>
          <w:szCs w:val="22"/>
        </w:rPr>
      </w:pPr>
    </w:p>
    <w:p w:rsidR="00FB642F" w:rsidRPr="00FB642F" w:rsidRDefault="00FB642F" w:rsidP="00FB642F">
      <w:pPr>
        <w:widowControl w:val="0"/>
        <w:autoSpaceDE w:val="0"/>
        <w:autoSpaceDN w:val="0"/>
        <w:adjustRightInd w:val="0"/>
        <w:ind w:firstLine="284"/>
        <w:jc w:val="both"/>
        <w:rPr>
          <w:sz w:val="22"/>
          <w:szCs w:val="22"/>
        </w:rPr>
      </w:pPr>
      <w:r w:rsidRPr="00FB642F">
        <w:rPr>
          <w:sz w:val="22"/>
          <w:szCs w:val="22"/>
        </w:rPr>
        <w:t>Постановка задачи</w:t>
      </w:r>
    </w:p>
    <w:p w:rsidR="00FB642F" w:rsidRPr="00FB642F" w:rsidRDefault="00FB642F" w:rsidP="00FB642F">
      <w:pPr>
        <w:widowControl w:val="0"/>
        <w:autoSpaceDE w:val="0"/>
        <w:autoSpaceDN w:val="0"/>
        <w:adjustRightInd w:val="0"/>
        <w:ind w:firstLine="284"/>
        <w:jc w:val="both"/>
        <w:rPr>
          <w:sz w:val="22"/>
          <w:szCs w:val="22"/>
        </w:rPr>
      </w:pPr>
      <w:r w:rsidRPr="00FB642F">
        <w:rPr>
          <w:sz w:val="22"/>
          <w:szCs w:val="22"/>
        </w:rPr>
        <w:t xml:space="preserve">На лесоперерабатывающем предприятии установлено три группы оборудования </w:t>
      </w:r>
      <w:r w:rsidRPr="00FB642F">
        <w:rPr>
          <w:position w:val="-10"/>
          <w:sz w:val="22"/>
          <w:szCs w:val="22"/>
        </w:rPr>
        <w:object w:dxaOrig="285" w:dyaOrig="345">
          <v:shape id="_x0000_i1328" type="#_x0000_t75" style="width:14.25pt;height:17.25pt" o:ole="">
            <v:imagedata r:id="rId559" o:title=""/>
          </v:shape>
          <o:OLEObject Type="Embed" ProgID="Equation.3" ShapeID="_x0000_i1328" DrawAspect="Content" ObjectID="_1635929814" r:id="rId560"/>
        </w:object>
      </w:r>
      <w:r w:rsidRPr="00FB642F">
        <w:rPr>
          <w:sz w:val="22"/>
          <w:szCs w:val="22"/>
        </w:rPr>
        <w:t xml:space="preserve">, </w:t>
      </w:r>
      <w:r w:rsidRPr="00FB642F">
        <w:rPr>
          <w:position w:val="-10"/>
          <w:sz w:val="22"/>
          <w:szCs w:val="22"/>
        </w:rPr>
        <w:object w:dxaOrig="300" w:dyaOrig="345">
          <v:shape id="_x0000_i1329" type="#_x0000_t75" style="width:15pt;height:17.25pt" o:ole="">
            <v:imagedata r:id="rId561" o:title=""/>
          </v:shape>
          <o:OLEObject Type="Embed" ProgID="Equation.3" ShapeID="_x0000_i1329" DrawAspect="Content" ObjectID="_1635929815" r:id="rId562"/>
        </w:object>
      </w:r>
      <w:r w:rsidRPr="00FB642F">
        <w:rPr>
          <w:sz w:val="22"/>
          <w:szCs w:val="22"/>
        </w:rPr>
        <w:t xml:space="preserve"> и </w:t>
      </w:r>
      <w:r w:rsidRPr="00FB642F">
        <w:rPr>
          <w:position w:val="-12"/>
          <w:sz w:val="22"/>
          <w:szCs w:val="22"/>
        </w:rPr>
        <w:object w:dxaOrig="300" w:dyaOrig="360">
          <v:shape id="_x0000_i1330" type="#_x0000_t75" style="width:15pt;height:18pt" o:ole="">
            <v:imagedata r:id="rId563" o:title=""/>
          </v:shape>
          <o:OLEObject Type="Embed" ProgID="Equation.3" ShapeID="_x0000_i1330" DrawAspect="Content" ObjectID="_1635929816" r:id="rId564"/>
        </w:object>
      </w:r>
      <w:r w:rsidRPr="00FB642F">
        <w:rPr>
          <w:sz w:val="22"/>
          <w:szCs w:val="22"/>
        </w:rPr>
        <w:t xml:space="preserve">(строгальные, фрезерные и шлифовальные станки). Эти станки производят два типа продукции </w:t>
      </w:r>
      <w:r w:rsidRPr="00FB642F">
        <w:rPr>
          <w:position w:val="-10"/>
          <w:sz w:val="22"/>
          <w:szCs w:val="22"/>
        </w:rPr>
        <w:object w:dxaOrig="255" w:dyaOrig="345">
          <v:shape id="_x0000_i1331" type="#_x0000_t75" style="width:13.5pt;height:17.25pt" o:ole="">
            <v:imagedata r:id="rId565" o:title=""/>
          </v:shape>
          <o:OLEObject Type="Embed" ProgID="Equation.3" ShapeID="_x0000_i1331" DrawAspect="Content" ObjectID="_1635929817" r:id="rId566"/>
        </w:object>
      </w:r>
      <w:r w:rsidRPr="00FB642F">
        <w:rPr>
          <w:sz w:val="22"/>
          <w:szCs w:val="22"/>
        </w:rPr>
        <w:t xml:space="preserve"> и </w:t>
      </w:r>
      <w:r w:rsidRPr="00FB642F">
        <w:rPr>
          <w:position w:val="-10"/>
          <w:sz w:val="22"/>
          <w:szCs w:val="22"/>
        </w:rPr>
        <w:object w:dxaOrig="285" w:dyaOrig="345">
          <v:shape id="_x0000_i1332" type="#_x0000_t75" style="width:14.25pt;height:17.25pt" o:ole="">
            <v:imagedata r:id="rId567" o:title=""/>
          </v:shape>
          <o:OLEObject Type="Embed" ProgID="Equation.3" ShapeID="_x0000_i1332" DrawAspect="Content" ObjectID="_1635929818" r:id="rId568"/>
        </w:object>
      </w:r>
      <w:r w:rsidRPr="00FB642F">
        <w:rPr>
          <w:sz w:val="22"/>
          <w:szCs w:val="22"/>
        </w:rPr>
        <w:t xml:space="preserve">. Известны нормы затрат машинного времени, эффективный фонд времени станков, цена за простой единицы оборудования и прибыль от реализации единицы продукции (табл. 1). </w:t>
      </w:r>
    </w:p>
    <w:p w:rsidR="00FB642F" w:rsidRDefault="00FB642F" w:rsidP="00FB642F">
      <w:pPr>
        <w:widowControl w:val="0"/>
        <w:autoSpaceDE w:val="0"/>
        <w:autoSpaceDN w:val="0"/>
        <w:adjustRightInd w:val="0"/>
        <w:rPr>
          <w:sz w:val="22"/>
          <w:szCs w:val="22"/>
        </w:rPr>
      </w:pPr>
    </w:p>
    <w:p w:rsidR="00FB642F" w:rsidRPr="00FB642F" w:rsidRDefault="00FB642F" w:rsidP="00FB642F">
      <w:pPr>
        <w:widowControl w:val="0"/>
        <w:autoSpaceDE w:val="0"/>
        <w:autoSpaceDN w:val="0"/>
        <w:adjustRightInd w:val="0"/>
        <w:rPr>
          <w:sz w:val="22"/>
          <w:szCs w:val="22"/>
        </w:rPr>
      </w:pPr>
      <w:r w:rsidRPr="00FB642F">
        <w:rPr>
          <w:sz w:val="22"/>
          <w:szCs w:val="22"/>
        </w:rPr>
        <w:t>Таблица 1</w:t>
      </w:r>
    </w:p>
    <w:tbl>
      <w:tblPr>
        <w:tblW w:w="694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4"/>
        <w:gridCol w:w="1134"/>
        <w:gridCol w:w="1064"/>
        <w:gridCol w:w="1346"/>
        <w:gridCol w:w="1418"/>
      </w:tblGrid>
      <w:tr w:rsidR="00FB642F" w:rsidRPr="00FB642F" w:rsidTr="00233F7F">
        <w:tc>
          <w:tcPr>
            <w:tcW w:w="198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B642F" w:rsidRPr="00FB642F" w:rsidRDefault="00FB642F" w:rsidP="00FB642F">
            <w:pPr>
              <w:widowControl w:val="0"/>
              <w:autoSpaceDE w:val="0"/>
              <w:autoSpaceDN w:val="0"/>
              <w:adjustRightInd w:val="0"/>
              <w:jc w:val="center"/>
            </w:pPr>
            <w:r w:rsidRPr="00FB642F">
              <w:rPr>
                <w:sz w:val="22"/>
                <w:szCs w:val="22"/>
              </w:rPr>
              <w:t>Оборудование</w:t>
            </w:r>
          </w:p>
        </w:tc>
        <w:tc>
          <w:tcPr>
            <w:tcW w:w="2198" w:type="dxa"/>
            <w:gridSpan w:val="2"/>
            <w:tcBorders>
              <w:top w:val="single" w:sz="4" w:space="0" w:color="auto"/>
              <w:left w:val="single" w:sz="4" w:space="0" w:color="auto"/>
              <w:bottom w:val="single" w:sz="4" w:space="0" w:color="auto"/>
              <w:right w:val="single" w:sz="4" w:space="0" w:color="auto"/>
            </w:tcBorders>
            <w:shd w:val="clear" w:color="auto" w:fill="auto"/>
            <w:hideMark/>
          </w:tcPr>
          <w:p w:rsidR="00FB642F" w:rsidRPr="00FB642F" w:rsidRDefault="00FB642F" w:rsidP="00FB642F">
            <w:pPr>
              <w:widowControl w:val="0"/>
              <w:autoSpaceDE w:val="0"/>
              <w:autoSpaceDN w:val="0"/>
              <w:adjustRightInd w:val="0"/>
              <w:jc w:val="center"/>
            </w:pPr>
            <w:r w:rsidRPr="00FB642F">
              <w:rPr>
                <w:sz w:val="22"/>
                <w:szCs w:val="22"/>
              </w:rPr>
              <w:t>Затраты машинного времени на обработку единицы продукции, ч</w:t>
            </w:r>
          </w:p>
        </w:tc>
        <w:tc>
          <w:tcPr>
            <w:tcW w:w="134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B642F" w:rsidRPr="00FB642F" w:rsidRDefault="00FB642F" w:rsidP="00FB642F">
            <w:pPr>
              <w:widowControl w:val="0"/>
              <w:autoSpaceDE w:val="0"/>
              <w:autoSpaceDN w:val="0"/>
              <w:adjustRightInd w:val="0"/>
              <w:jc w:val="center"/>
            </w:pPr>
            <w:r w:rsidRPr="00FB642F">
              <w:rPr>
                <w:sz w:val="22"/>
                <w:szCs w:val="22"/>
              </w:rPr>
              <w:t>Эффективный фонд времени станков, ч</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B642F" w:rsidRPr="00FB642F" w:rsidRDefault="00FB642F" w:rsidP="00FB642F">
            <w:pPr>
              <w:widowControl w:val="0"/>
              <w:autoSpaceDE w:val="0"/>
              <w:autoSpaceDN w:val="0"/>
              <w:adjustRightInd w:val="0"/>
              <w:jc w:val="center"/>
            </w:pPr>
            <w:r w:rsidRPr="00FB642F">
              <w:rPr>
                <w:sz w:val="22"/>
                <w:szCs w:val="22"/>
              </w:rPr>
              <w:t xml:space="preserve">Цена за простой единицы оборудования, </w:t>
            </w:r>
            <w:proofErr w:type="spellStart"/>
            <w:r w:rsidRPr="00FB642F">
              <w:rPr>
                <w:sz w:val="22"/>
                <w:szCs w:val="22"/>
              </w:rPr>
              <w:t>ден.ед</w:t>
            </w:r>
            <w:proofErr w:type="spellEnd"/>
            <w:r w:rsidRPr="00FB642F">
              <w:rPr>
                <w:sz w:val="22"/>
                <w:szCs w:val="22"/>
              </w:rPr>
              <w:t>.</w:t>
            </w:r>
          </w:p>
        </w:tc>
      </w:tr>
      <w:tr w:rsidR="00FB642F" w:rsidRPr="00FB642F" w:rsidTr="00233F7F">
        <w:tc>
          <w:tcPr>
            <w:tcW w:w="19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B642F" w:rsidRPr="00FB642F" w:rsidRDefault="00FB642F" w:rsidP="00FB642F">
            <w:pPr>
              <w:widowControl w:val="0"/>
              <w:autoSpaceDE w:val="0"/>
              <w:autoSpaceDN w:val="0"/>
              <w:adjustRightInd w:val="0"/>
            </w:pP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FB642F" w:rsidRPr="00FB642F" w:rsidRDefault="00FB642F" w:rsidP="00FB642F">
            <w:pPr>
              <w:widowControl w:val="0"/>
              <w:autoSpaceDE w:val="0"/>
              <w:autoSpaceDN w:val="0"/>
              <w:adjustRightInd w:val="0"/>
              <w:jc w:val="center"/>
            </w:pPr>
            <w:r w:rsidRPr="00FB642F">
              <w:rPr>
                <w:position w:val="-10"/>
                <w:sz w:val="22"/>
                <w:szCs w:val="22"/>
              </w:rPr>
              <w:object w:dxaOrig="255" w:dyaOrig="345">
                <v:shape id="_x0000_i1333" type="#_x0000_t75" style="width:13.5pt;height:17.25pt" o:ole="">
                  <v:imagedata r:id="rId565" o:title=""/>
                </v:shape>
                <o:OLEObject Type="Embed" ProgID="Equation.3" ShapeID="_x0000_i1333" DrawAspect="Content" ObjectID="_1635929819" r:id="rId569"/>
              </w:object>
            </w:r>
          </w:p>
        </w:tc>
        <w:tc>
          <w:tcPr>
            <w:tcW w:w="1064" w:type="dxa"/>
            <w:tcBorders>
              <w:top w:val="single" w:sz="4" w:space="0" w:color="auto"/>
              <w:left w:val="single" w:sz="4" w:space="0" w:color="auto"/>
              <w:bottom w:val="single" w:sz="4" w:space="0" w:color="auto"/>
              <w:right w:val="single" w:sz="4" w:space="0" w:color="auto"/>
            </w:tcBorders>
            <w:shd w:val="clear" w:color="auto" w:fill="auto"/>
            <w:hideMark/>
          </w:tcPr>
          <w:p w:rsidR="00FB642F" w:rsidRPr="00FB642F" w:rsidRDefault="00FB642F" w:rsidP="00FB642F">
            <w:pPr>
              <w:widowControl w:val="0"/>
              <w:autoSpaceDE w:val="0"/>
              <w:autoSpaceDN w:val="0"/>
              <w:adjustRightInd w:val="0"/>
              <w:jc w:val="center"/>
            </w:pPr>
            <w:r w:rsidRPr="00FB642F">
              <w:rPr>
                <w:position w:val="-10"/>
                <w:sz w:val="22"/>
                <w:szCs w:val="22"/>
              </w:rPr>
              <w:object w:dxaOrig="285" w:dyaOrig="345">
                <v:shape id="_x0000_i1334" type="#_x0000_t75" style="width:14.25pt;height:17.25pt" o:ole="">
                  <v:imagedata r:id="rId567" o:title=""/>
                </v:shape>
                <o:OLEObject Type="Embed" ProgID="Equation.3" ShapeID="_x0000_i1334" DrawAspect="Content" ObjectID="_1635929820" r:id="rId570"/>
              </w:object>
            </w:r>
          </w:p>
        </w:tc>
        <w:tc>
          <w:tcPr>
            <w:tcW w:w="134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B642F" w:rsidRPr="00FB642F" w:rsidRDefault="00FB642F" w:rsidP="00FB642F">
            <w:pPr>
              <w:widowControl w:val="0"/>
              <w:autoSpaceDE w:val="0"/>
              <w:autoSpaceDN w:val="0"/>
              <w:adjustRightInd w:val="0"/>
            </w:pPr>
          </w:p>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B642F" w:rsidRPr="00FB642F" w:rsidRDefault="00FB642F" w:rsidP="00FB642F">
            <w:pPr>
              <w:widowControl w:val="0"/>
              <w:autoSpaceDE w:val="0"/>
              <w:autoSpaceDN w:val="0"/>
              <w:adjustRightInd w:val="0"/>
            </w:pPr>
          </w:p>
        </w:tc>
      </w:tr>
      <w:tr w:rsidR="00FB642F" w:rsidRPr="00FB642F" w:rsidTr="00233F7F">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FB642F" w:rsidRPr="00FB642F" w:rsidRDefault="00FB642F" w:rsidP="00FB642F">
            <w:pPr>
              <w:widowControl w:val="0"/>
              <w:autoSpaceDE w:val="0"/>
              <w:autoSpaceDN w:val="0"/>
              <w:adjustRightInd w:val="0"/>
              <w:jc w:val="center"/>
            </w:pPr>
            <w:r w:rsidRPr="00FB642F">
              <w:rPr>
                <w:position w:val="-10"/>
                <w:sz w:val="22"/>
                <w:szCs w:val="22"/>
              </w:rPr>
              <w:object w:dxaOrig="285" w:dyaOrig="345">
                <v:shape id="_x0000_i1335" type="#_x0000_t75" style="width:14.25pt;height:17.25pt" o:ole="">
                  <v:imagedata r:id="rId559" o:title=""/>
                </v:shape>
                <o:OLEObject Type="Embed" ProgID="Equation.3" ShapeID="_x0000_i1335" DrawAspect="Content" ObjectID="_1635929821" r:id="rId571"/>
              </w:objec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FB642F" w:rsidRPr="00FB642F" w:rsidRDefault="00FB642F" w:rsidP="00FB642F">
            <w:pPr>
              <w:widowControl w:val="0"/>
              <w:autoSpaceDE w:val="0"/>
              <w:autoSpaceDN w:val="0"/>
              <w:adjustRightInd w:val="0"/>
              <w:jc w:val="center"/>
            </w:pPr>
            <w:r w:rsidRPr="00FB642F">
              <w:rPr>
                <w:position w:val="-10"/>
                <w:sz w:val="22"/>
                <w:szCs w:val="22"/>
              </w:rPr>
              <w:object w:dxaOrig="315" w:dyaOrig="345">
                <v:shape id="_x0000_i1336" type="#_x0000_t75" style="width:16.5pt;height:17.25pt" o:ole="">
                  <v:imagedata r:id="rId572" o:title=""/>
                </v:shape>
                <o:OLEObject Type="Embed" ProgID="Equation.3" ShapeID="_x0000_i1336" DrawAspect="Content" ObjectID="_1635929822" r:id="rId573"/>
              </w:object>
            </w:r>
          </w:p>
        </w:tc>
        <w:tc>
          <w:tcPr>
            <w:tcW w:w="1064" w:type="dxa"/>
            <w:tcBorders>
              <w:top w:val="single" w:sz="4" w:space="0" w:color="auto"/>
              <w:left w:val="single" w:sz="4" w:space="0" w:color="auto"/>
              <w:bottom w:val="single" w:sz="4" w:space="0" w:color="auto"/>
              <w:right w:val="single" w:sz="4" w:space="0" w:color="auto"/>
            </w:tcBorders>
            <w:shd w:val="clear" w:color="auto" w:fill="auto"/>
            <w:hideMark/>
          </w:tcPr>
          <w:p w:rsidR="00FB642F" w:rsidRPr="00FB642F" w:rsidRDefault="00FB642F" w:rsidP="00FB642F">
            <w:pPr>
              <w:widowControl w:val="0"/>
              <w:autoSpaceDE w:val="0"/>
              <w:autoSpaceDN w:val="0"/>
              <w:adjustRightInd w:val="0"/>
              <w:jc w:val="center"/>
            </w:pPr>
            <w:r w:rsidRPr="00FB642F">
              <w:rPr>
                <w:noProof/>
                <w:position w:val="-10"/>
                <w:sz w:val="22"/>
                <w:szCs w:val="22"/>
              </w:rPr>
              <w:drawing>
                <wp:inline distT="0" distB="0" distL="0" distR="0">
                  <wp:extent cx="219075" cy="2190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57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1346" w:type="dxa"/>
            <w:tcBorders>
              <w:top w:val="single" w:sz="4" w:space="0" w:color="auto"/>
              <w:left w:val="single" w:sz="4" w:space="0" w:color="auto"/>
              <w:bottom w:val="single" w:sz="4" w:space="0" w:color="auto"/>
              <w:right w:val="single" w:sz="4" w:space="0" w:color="auto"/>
            </w:tcBorders>
            <w:shd w:val="clear" w:color="auto" w:fill="auto"/>
            <w:hideMark/>
          </w:tcPr>
          <w:p w:rsidR="00FB642F" w:rsidRPr="00FB642F" w:rsidRDefault="00FB642F" w:rsidP="00FB642F">
            <w:pPr>
              <w:widowControl w:val="0"/>
              <w:autoSpaceDE w:val="0"/>
              <w:autoSpaceDN w:val="0"/>
              <w:adjustRightInd w:val="0"/>
              <w:jc w:val="center"/>
            </w:pPr>
            <w:r w:rsidRPr="00FB642F">
              <w:rPr>
                <w:position w:val="-10"/>
                <w:sz w:val="22"/>
                <w:szCs w:val="22"/>
              </w:rPr>
              <w:object w:dxaOrig="240" w:dyaOrig="345">
                <v:shape id="_x0000_i1337" type="#_x0000_t75" style="width:12pt;height:17.25pt" o:ole="">
                  <v:imagedata r:id="rId575" o:title=""/>
                </v:shape>
                <o:OLEObject Type="Embed" ProgID="Equation.3" ShapeID="_x0000_i1337" DrawAspect="Content" ObjectID="_1635929823" r:id="rId576"/>
              </w:objec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FB642F" w:rsidRPr="00FB642F" w:rsidRDefault="00FB642F" w:rsidP="00FB642F">
            <w:pPr>
              <w:widowControl w:val="0"/>
              <w:autoSpaceDE w:val="0"/>
              <w:autoSpaceDN w:val="0"/>
              <w:adjustRightInd w:val="0"/>
              <w:jc w:val="center"/>
            </w:pPr>
            <w:r w:rsidRPr="00FB642F">
              <w:rPr>
                <w:position w:val="-10"/>
                <w:sz w:val="22"/>
                <w:szCs w:val="22"/>
              </w:rPr>
              <w:object w:dxaOrig="255" w:dyaOrig="345">
                <v:shape id="_x0000_i1338" type="#_x0000_t75" style="width:13.5pt;height:17.25pt" o:ole="">
                  <v:imagedata r:id="rId577" o:title=""/>
                </v:shape>
                <o:OLEObject Type="Embed" ProgID="Equation.3" ShapeID="_x0000_i1338" DrawAspect="Content" ObjectID="_1635929824" r:id="rId578"/>
              </w:object>
            </w:r>
          </w:p>
        </w:tc>
      </w:tr>
      <w:tr w:rsidR="00FB642F" w:rsidRPr="00FB642F" w:rsidTr="00233F7F">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FB642F" w:rsidRPr="00FB642F" w:rsidRDefault="00FB642F" w:rsidP="00FB642F">
            <w:pPr>
              <w:widowControl w:val="0"/>
              <w:autoSpaceDE w:val="0"/>
              <w:autoSpaceDN w:val="0"/>
              <w:adjustRightInd w:val="0"/>
              <w:jc w:val="center"/>
            </w:pPr>
            <w:r w:rsidRPr="00FB642F">
              <w:rPr>
                <w:position w:val="-10"/>
                <w:sz w:val="22"/>
                <w:szCs w:val="22"/>
              </w:rPr>
              <w:object w:dxaOrig="300" w:dyaOrig="345">
                <v:shape id="_x0000_i1339" type="#_x0000_t75" style="width:15pt;height:17.25pt" o:ole="">
                  <v:imagedata r:id="rId561" o:title=""/>
                </v:shape>
                <o:OLEObject Type="Embed" ProgID="Equation.3" ShapeID="_x0000_i1339" DrawAspect="Content" ObjectID="_1635929825" r:id="rId579"/>
              </w:objec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FB642F" w:rsidRPr="00FB642F" w:rsidRDefault="00FB642F" w:rsidP="00FB642F">
            <w:pPr>
              <w:widowControl w:val="0"/>
              <w:autoSpaceDE w:val="0"/>
              <w:autoSpaceDN w:val="0"/>
              <w:adjustRightInd w:val="0"/>
              <w:jc w:val="center"/>
            </w:pPr>
            <w:r w:rsidRPr="00FB642F">
              <w:rPr>
                <w:position w:val="-10"/>
                <w:sz w:val="22"/>
                <w:szCs w:val="22"/>
              </w:rPr>
              <w:object w:dxaOrig="345" w:dyaOrig="345">
                <v:shape id="_x0000_i1340" type="#_x0000_t75" style="width:17.25pt;height:17.25pt" o:ole="">
                  <v:imagedata r:id="rId580" o:title=""/>
                </v:shape>
                <o:OLEObject Type="Embed" ProgID="Equation.3" ShapeID="_x0000_i1340" DrawAspect="Content" ObjectID="_1635929826" r:id="rId581"/>
              </w:object>
            </w:r>
          </w:p>
        </w:tc>
        <w:tc>
          <w:tcPr>
            <w:tcW w:w="1064" w:type="dxa"/>
            <w:tcBorders>
              <w:top w:val="single" w:sz="4" w:space="0" w:color="auto"/>
              <w:left w:val="single" w:sz="4" w:space="0" w:color="auto"/>
              <w:bottom w:val="single" w:sz="4" w:space="0" w:color="auto"/>
              <w:right w:val="single" w:sz="4" w:space="0" w:color="auto"/>
            </w:tcBorders>
            <w:shd w:val="clear" w:color="auto" w:fill="auto"/>
            <w:hideMark/>
          </w:tcPr>
          <w:p w:rsidR="00FB642F" w:rsidRPr="00FB642F" w:rsidRDefault="00FB642F" w:rsidP="00FB642F">
            <w:pPr>
              <w:widowControl w:val="0"/>
              <w:autoSpaceDE w:val="0"/>
              <w:autoSpaceDN w:val="0"/>
              <w:adjustRightInd w:val="0"/>
              <w:jc w:val="center"/>
            </w:pPr>
            <w:r w:rsidRPr="00FB642F">
              <w:rPr>
                <w:position w:val="-10"/>
                <w:sz w:val="22"/>
                <w:szCs w:val="22"/>
              </w:rPr>
              <w:object w:dxaOrig="345" w:dyaOrig="345">
                <v:shape id="_x0000_i1341" type="#_x0000_t75" style="width:17.25pt;height:17.25pt" o:ole="">
                  <v:imagedata r:id="rId582" o:title=""/>
                </v:shape>
                <o:OLEObject Type="Embed" ProgID="Equation.3" ShapeID="_x0000_i1341" DrawAspect="Content" ObjectID="_1635929827" r:id="rId583"/>
              </w:object>
            </w:r>
          </w:p>
        </w:tc>
        <w:tc>
          <w:tcPr>
            <w:tcW w:w="1346" w:type="dxa"/>
            <w:tcBorders>
              <w:top w:val="single" w:sz="4" w:space="0" w:color="auto"/>
              <w:left w:val="single" w:sz="4" w:space="0" w:color="auto"/>
              <w:bottom w:val="single" w:sz="4" w:space="0" w:color="auto"/>
              <w:right w:val="single" w:sz="4" w:space="0" w:color="auto"/>
            </w:tcBorders>
            <w:shd w:val="clear" w:color="auto" w:fill="auto"/>
            <w:hideMark/>
          </w:tcPr>
          <w:p w:rsidR="00FB642F" w:rsidRPr="00FB642F" w:rsidRDefault="00FB642F" w:rsidP="00FB642F">
            <w:pPr>
              <w:widowControl w:val="0"/>
              <w:autoSpaceDE w:val="0"/>
              <w:autoSpaceDN w:val="0"/>
              <w:adjustRightInd w:val="0"/>
              <w:jc w:val="center"/>
            </w:pPr>
            <w:r w:rsidRPr="00FB642F">
              <w:rPr>
                <w:position w:val="-10"/>
                <w:sz w:val="22"/>
                <w:szCs w:val="22"/>
              </w:rPr>
              <w:object w:dxaOrig="255" w:dyaOrig="345">
                <v:shape id="_x0000_i1342" type="#_x0000_t75" style="width:13.5pt;height:17.25pt" o:ole="">
                  <v:imagedata r:id="rId584" o:title=""/>
                </v:shape>
                <o:OLEObject Type="Embed" ProgID="Equation.3" ShapeID="_x0000_i1342" DrawAspect="Content" ObjectID="_1635929828" r:id="rId585"/>
              </w:objec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FB642F" w:rsidRPr="00FB642F" w:rsidRDefault="00FB642F" w:rsidP="00FB642F">
            <w:pPr>
              <w:widowControl w:val="0"/>
              <w:autoSpaceDE w:val="0"/>
              <w:autoSpaceDN w:val="0"/>
              <w:adjustRightInd w:val="0"/>
              <w:jc w:val="center"/>
            </w:pPr>
            <w:r w:rsidRPr="00FB642F">
              <w:rPr>
                <w:position w:val="-10"/>
                <w:sz w:val="22"/>
                <w:szCs w:val="22"/>
              </w:rPr>
              <w:object w:dxaOrig="300" w:dyaOrig="345">
                <v:shape id="_x0000_i1343" type="#_x0000_t75" style="width:15pt;height:17.25pt" o:ole="">
                  <v:imagedata r:id="rId586" o:title=""/>
                </v:shape>
                <o:OLEObject Type="Embed" ProgID="Equation.3" ShapeID="_x0000_i1343" DrawAspect="Content" ObjectID="_1635929829" r:id="rId587"/>
              </w:object>
            </w:r>
          </w:p>
        </w:tc>
      </w:tr>
      <w:tr w:rsidR="00FB642F" w:rsidRPr="00FB642F" w:rsidTr="00233F7F">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FB642F" w:rsidRPr="00FB642F" w:rsidRDefault="00FB642F" w:rsidP="00FB642F">
            <w:pPr>
              <w:widowControl w:val="0"/>
              <w:autoSpaceDE w:val="0"/>
              <w:autoSpaceDN w:val="0"/>
              <w:adjustRightInd w:val="0"/>
              <w:jc w:val="center"/>
            </w:pPr>
            <w:r w:rsidRPr="00FB642F">
              <w:rPr>
                <w:position w:val="-12"/>
                <w:sz w:val="22"/>
                <w:szCs w:val="22"/>
              </w:rPr>
              <w:object w:dxaOrig="300" w:dyaOrig="360">
                <v:shape id="_x0000_i1344" type="#_x0000_t75" style="width:15pt;height:18pt" o:ole="">
                  <v:imagedata r:id="rId588" o:title=""/>
                </v:shape>
                <o:OLEObject Type="Embed" ProgID="Equation.3" ShapeID="_x0000_i1344" DrawAspect="Content" ObjectID="_1635929830" r:id="rId589"/>
              </w:objec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FB642F" w:rsidRPr="00FB642F" w:rsidRDefault="00FB642F" w:rsidP="00FB642F">
            <w:pPr>
              <w:widowControl w:val="0"/>
              <w:autoSpaceDE w:val="0"/>
              <w:autoSpaceDN w:val="0"/>
              <w:adjustRightInd w:val="0"/>
              <w:jc w:val="center"/>
            </w:pPr>
            <w:r w:rsidRPr="00FB642F">
              <w:rPr>
                <w:position w:val="-12"/>
                <w:sz w:val="22"/>
                <w:szCs w:val="22"/>
              </w:rPr>
              <w:object w:dxaOrig="345" w:dyaOrig="360">
                <v:shape id="_x0000_i1345" type="#_x0000_t75" style="width:17.25pt;height:18pt" o:ole="">
                  <v:imagedata r:id="rId590" o:title=""/>
                </v:shape>
                <o:OLEObject Type="Embed" ProgID="Equation.3" ShapeID="_x0000_i1345" DrawAspect="Content" ObjectID="_1635929831" r:id="rId591"/>
              </w:object>
            </w:r>
          </w:p>
        </w:tc>
        <w:tc>
          <w:tcPr>
            <w:tcW w:w="1064" w:type="dxa"/>
            <w:tcBorders>
              <w:top w:val="single" w:sz="4" w:space="0" w:color="auto"/>
              <w:left w:val="single" w:sz="4" w:space="0" w:color="auto"/>
              <w:bottom w:val="single" w:sz="4" w:space="0" w:color="auto"/>
              <w:right w:val="single" w:sz="4" w:space="0" w:color="auto"/>
            </w:tcBorders>
            <w:shd w:val="clear" w:color="auto" w:fill="auto"/>
            <w:hideMark/>
          </w:tcPr>
          <w:p w:rsidR="00FB642F" w:rsidRPr="00FB642F" w:rsidRDefault="00FB642F" w:rsidP="00FB642F">
            <w:pPr>
              <w:widowControl w:val="0"/>
              <w:autoSpaceDE w:val="0"/>
              <w:autoSpaceDN w:val="0"/>
              <w:adjustRightInd w:val="0"/>
              <w:jc w:val="center"/>
            </w:pPr>
            <w:r w:rsidRPr="00FB642F">
              <w:rPr>
                <w:position w:val="-12"/>
                <w:sz w:val="22"/>
                <w:szCs w:val="22"/>
              </w:rPr>
              <w:object w:dxaOrig="345" w:dyaOrig="360">
                <v:shape id="_x0000_i1346" type="#_x0000_t75" style="width:17.25pt;height:18pt" o:ole="">
                  <v:imagedata r:id="rId592" o:title=""/>
                </v:shape>
                <o:OLEObject Type="Embed" ProgID="Equation.3" ShapeID="_x0000_i1346" DrawAspect="Content" ObjectID="_1635929832" r:id="rId593"/>
              </w:object>
            </w:r>
          </w:p>
        </w:tc>
        <w:tc>
          <w:tcPr>
            <w:tcW w:w="1346" w:type="dxa"/>
            <w:tcBorders>
              <w:top w:val="single" w:sz="4" w:space="0" w:color="auto"/>
              <w:left w:val="single" w:sz="4" w:space="0" w:color="auto"/>
              <w:bottom w:val="single" w:sz="4" w:space="0" w:color="auto"/>
              <w:right w:val="single" w:sz="4" w:space="0" w:color="auto"/>
            </w:tcBorders>
            <w:shd w:val="clear" w:color="auto" w:fill="auto"/>
            <w:hideMark/>
          </w:tcPr>
          <w:p w:rsidR="00FB642F" w:rsidRPr="00FB642F" w:rsidRDefault="00FB642F" w:rsidP="00FB642F">
            <w:pPr>
              <w:widowControl w:val="0"/>
              <w:autoSpaceDE w:val="0"/>
              <w:autoSpaceDN w:val="0"/>
              <w:adjustRightInd w:val="0"/>
              <w:jc w:val="center"/>
            </w:pPr>
            <w:r w:rsidRPr="00FB642F">
              <w:rPr>
                <w:position w:val="-12"/>
                <w:sz w:val="22"/>
                <w:szCs w:val="22"/>
              </w:rPr>
              <w:object w:dxaOrig="255" w:dyaOrig="360">
                <v:shape id="_x0000_i1347" type="#_x0000_t75" style="width:13.5pt;height:18pt" o:ole="">
                  <v:imagedata r:id="rId594" o:title=""/>
                </v:shape>
                <o:OLEObject Type="Embed" ProgID="Equation.3" ShapeID="_x0000_i1347" DrawAspect="Content" ObjectID="_1635929833" r:id="rId595"/>
              </w:objec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FB642F" w:rsidRPr="00FB642F" w:rsidRDefault="00FB642F" w:rsidP="00FB642F">
            <w:pPr>
              <w:widowControl w:val="0"/>
              <w:autoSpaceDE w:val="0"/>
              <w:autoSpaceDN w:val="0"/>
              <w:adjustRightInd w:val="0"/>
              <w:jc w:val="center"/>
            </w:pPr>
            <w:r w:rsidRPr="00FB642F">
              <w:rPr>
                <w:position w:val="-12"/>
                <w:sz w:val="22"/>
                <w:szCs w:val="22"/>
              </w:rPr>
              <w:object w:dxaOrig="285" w:dyaOrig="360">
                <v:shape id="_x0000_i1348" type="#_x0000_t75" style="width:14.25pt;height:18pt" o:ole="">
                  <v:imagedata r:id="rId596" o:title=""/>
                </v:shape>
                <o:OLEObject Type="Embed" ProgID="Equation.3" ShapeID="_x0000_i1348" DrawAspect="Content" ObjectID="_1635929834" r:id="rId597"/>
              </w:object>
            </w:r>
          </w:p>
        </w:tc>
      </w:tr>
      <w:tr w:rsidR="00FB642F" w:rsidRPr="00FB642F" w:rsidTr="00233F7F">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FB642F" w:rsidRPr="00FB642F" w:rsidRDefault="00FB642F" w:rsidP="00FB642F">
            <w:pPr>
              <w:widowControl w:val="0"/>
              <w:autoSpaceDE w:val="0"/>
              <w:autoSpaceDN w:val="0"/>
              <w:adjustRightInd w:val="0"/>
              <w:jc w:val="center"/>
            </w:pPr>
            <w:r w:rsidRPr="00FB642F">
              <w:rPr>
                <w:sz w:val="22"/>
                <w:szCs w:val="22"/>
              </w:rPr>
              <w:t xml:space="preserve">Прибыль от реализации единицы продукции, </w:t>
            </w:r>
            <w:proofErr w:type="spellStart"/>
            <w:r w:rsidRPr="00FB642F">
              <w:rPr>
                <w:sz w:val="22"/>
                <w:szCs w:val="22"/>
              </w:rPr>
              <w:lastRenderedPageBreak/>
              <w:t>ден.ед</w:t>
            </w:r>
            <w:proofErr w:type="spellEnd"/>
            <w:r w:rsidRPr="00FB642F">
              <w:rPr>
                <w:sz w:val="22"/>
                <w:szCs w:val="22"/>
              </w:rPr>
              <w:t>.</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FB642F" w:rsidRPr="00FB642F" w:rsidRDefault="00FB642F" w:rsidP="00FB642F">
            <w:pPr>
              <w:widowControl w:val="0"/>
              <w:autoSpaceDE w:val="0"/>
              <w:autoSpaceDN w:val="0"/>
              <w:adjustRightInd w:val="0"/>
              <w:jc w:val="center"/>
            </w:pPr>
            <w:r w:rsidRPr="00FB642F">
              <w:rPr>
                <w:position w:val="-10"/>
                <w:sz w:val="22"/>
                <w:szCs w:val="22"/>
              </w:rPr>
              <w:object w:dxaOrig="240" w:dyaOrig="345">
                <v:shape id="_x0000_i1349" type="#_x0000_t75" style="width:12pt;height:17.25pt" o:ole="">
                  <v:imagedata r:id="rId598" o:title=""/>
                </v:shape>
                <o:OLEObject Type="Embed" ProgID="Equation.3" ShapeID="_x0000_i1349" DrawAspect="Content" ObjectID="_1635929835" r:id="rId599"/>
              </w:object>
            </w:r>
          </w:p>
        </w:tc>
        <w:tc>
          <w:tcPr>
            <w:tcW w:w="1064" w:type="dxa"/>
            <w:tcBorders>
              <w:top w:val="single" w:sz="4" w:space="0" w:color="auto"/>
              <w:left w:val="single" w:sz="4" w:space="0" w:color="auto"/>
              <w:bottom w:val="single" w:sz="4" w:space="0" w:color="auto"/>
              <w:right w:val="single" w:sz="4" w:space="0" w:color="auto"/>
            </w:tcBorders>
            <w:shd w:val="clear" w:color="auto" w:fill="auto"/>
            <w:hideMark/>
          </w:tcPr>
          <w:p w:rsidR="00FB642F" w:rsidRPr="00FB642F" w:rsidRDefault="00FB642F" w:rsidP="00FB642F">
            <w:pPr>
              <w:widowControl w:val="0"/>
              <w:autoSpaceDE w:val="0"/>
              <w:autoSpaceDN w:val="0"/>
              <w:adjustRightInd w:val="0"/>
              <w:jc w:val="center"/>
            </w:pPr>
            <w:r w:rsidRPr="00FB642F">
              <w:rPr>
                <w:position w:val="-10"/>
                <w:sz w:val="22"/>
                <w:szCs w:val="22"/>
              </w:rPr>
              <w:object w:dxaOrig="255" w:dyaOrig="345">
                <v:shape id="_x0000_i1350" type="#_x0000_t75" style="width:13.5pt;height:17.25pt" o:ole="">
                  <v:imagedata r:id="rId600" o:title=""/>
                </v:shape>
                <o:OLEObject Type="Embed" ProgID="Equation.3" ShapeID="_x0000_i1350" DrawAspect="Content" ObjectID="_1635929836" r:id="rId601"/>
              </w:object>
            </w:r>
          </w:p>
        </w:tc>
        <w:tc>
          <w:tcPr>
            <w:tcW w:w="2764" w:type="dxa"/>
            <w:gridSpan w:val="2"/>
            <w:tcBorders>
              <w:top w:val="single" w:sz="4" w:space="0" w:color="auto"/>
              <w:left w:val="single" w:sz="4" w:space="0" w:color="auto"/>
              <w:bottom w:val="single" w:sz="4" w:space="0" w:color="auto"/>
              <w:right w:val="single" w:sz="4" w:space="0" w:color="auto"/>
            </w:tcBorders>
            <w:shd w:val="clear" w:color="auto" w:fill="auto"/>
          </w:tcPr>
          <w:p w:rsidR="00FB642F" w:rsidRPr="00FB642F" w:rsidRDefault="00FB642F" w:rsidP="00FB642F">
            <w:pPr>
              <w:widowControl w:val="0"/>
              <w:autoSpaceDE w:val="0"/>
              <w:autoSpaceDN w:val="0"/>
              <w:adjustRightInd w:val="0"/>
              <w:jc w:val="center"/>
            </w:pPr>
          </w:p>
        </w:tc>
      </w:tr>
    </w:tbl>
    <w:p w:rsidR="00FB642F" w:rsidRPr="00FB642F" w:rsidRDefault="00FB642F" w:rsidP="00FB642F">
      <w:pPr>
        <w:widowControl w:val="0"/>
        <w:autoSpaceDE w:val="0"/>
        <w:autoSpaceDN w:val="0"/>
        <w:adjustRightInd w:val="0"/>
        <w:ind w:firstLine="851"/>
        <w:rPr>
          <w:sz w:val="22"/>
          <w:szCs w:val="22"/>
        </w:rPr>
      </w:pPr>
    </w:p>
    <w:p w:rsidR="00FB642F" w:rsidRPr="00FB642F" w:rsidRDefault="00FB642F" w:rsidP="00FB642F">
      <w:pPr>
        <w:widowControl w:val="0"/>
        <w:autoSpaceDE w:val="0"/>
        <w:autoSpaceDN w:val="0"/>
        <w:adjustRightInd w:val="0"/>
        <w:jc w:val="both"/>
        <w:rPr>
          <w:sz w:val="22"/>
          <w:szCs w:val="22"/>
        </w:rPr>
      </w:pPr>
      <w:r w:rsidRPr="00FB642F">
        <w:rPr>
          <w:sz w:val="22"/>
          <w:szCs w:val="22"/>
        </w:rPr>
        <w:t xml:space="preserve">Определить количество продукции </w:t>
      </w:r>
      <w:r w:rsidRPr="00FB642F">
        <w:rPr>
          <w:position w:val="-10"/>
          <w:sz w:val="22"/>
          <w:szCs w:val="22"/>
        </w:rPr>
        <w:object w:dxaOrig="255" w:dyaOrig="345">
          <v:shape id="_x0000_i1351" type="#_x0000_t75" style="width:13.5pt;height:17.25pt" o:ole="">
            <v:imagedata r:id="rId565" o:title=""/>
          </v:shape>
          <o:OLEObject Type="Embed" ProgID="Equation.3" ShapeID="_x0000_i1351" DrawAspect="Content" ObjectID="_1635929837" r:id="rId602"/>
        </w:object>
      </w:r>
      <w:r w:rsidRPr="00FB642F">
        <w:rPr>
          <w:sz w:val="22"/>
          <w:szCs w:val="22"/>
        </w:rPr>
        <w:t xml:space="preserve"> и </w:t>
      </w:r>
      <w:r w:rsidRPr="00FB642F">
        <w:rPr>
          <w:position w:val="-10"/>
          <w:sz w:val="22"/>
          <w:szCs w:val="22"/>
        </w:rPr>
        <w:object w:dxaOrig="285" w:dyaOrig="345">
          <v:shape id="_x0000_i1352" type="#_x0000_t75" style="width:14.25pt;height:17.25pt" o:ole="">
            <v:imagedata r:id="rId567" o:title=""/>
          </v:shape>
          <o:OLEObject Type="Embed" ProgID="Equation.3" ShapeID="_x0000_i1352" DrawAspect="Content" ObjectID="_1635929838" r:id="rId603"/>
        </w:object>
      </w:r>
      <w:r w:rsidRPr="00FB642F">
        <w:rPr>
          <w:sz w:val="22"/>
          <w:szCs w:val="22"/>
        </w:rPr>
        <w:t>, которое необходимо изготовить на предприятии с тем, чтобы,</w:t>
      </w:r>
    </w:p>
    <w:p w:rsidR="00FB642F" w:rsidRPr="00FB642F" w:rsidRDefault="00FB642F" w:rsidP="001F455E">
      <w:pPr>
        <w:widowControl w:val="0"/>
        <w:numPr>
          <w:ilvl w:val="0"/>
          <w:numId w:val="21"/>
        </w:numPr>
        <w:tabs>
          <w:tab w:val="num" w:pos="284"/>
        </w:tabs>
        <w:autoSpaceDE w:val="0"/>
        <w:autoSpaceDN w:val="0"/>
        <w:adjustRightInd w:val="0"/>
        <w:ind w:left="0" w:firstLine="284"/>
        <w:jc w:val="both"/>
        <w:rPr>
          <w:sz w:val="22"/>
          <w:szCs w:val="22"/>
        </w:rPr>
      </w:pPr>
      <w:r w:rsidRPr="00FB642F">
        <w:rPr>
          <w:sz w:val="22"/>
          <w:szCs w:val="22"/>
        </w:rPr>
        <w:t xml:space="preserve"> во-первых, получить наибольшую общую прибыль от реализации готовой продукции и,</w:t>
      </w:r>
    </w:p>
    <w:p w:rsidR="00FB642F" w:rsidRPr="00FB642F" w:rsidRDefault="00FB642F" w:rsidP="001F455E">
      <w:pPr>
        <w:widowControl w:val="0"/>
        <w:numPr>
          <w:ilvl w:val="0"/>
          <w:numId w:val="21"/>
        </w:numPr>
        <w:tabs>
          <w:tab w:val="num" w:pos="284"/>
        </w:tabs>
        <w:autoSpaceDE w:val="0"/>
        <w:autoSpaceDN w:val="0"/>
        <w:adjustRightInd w:val="0"/>
        <w:ind w:left="0" w:firstLine="284"/>
        <w:jc w:val="both"/>
        <w:rPr>
          <w:sz w:val="22"/>
          <w:szCs w:val="22"/>
        </w:rPr>
      </w:pPr>
      <w:r w:rsidRPr="00FB642F">
        <w:rPr>
          <w:sz w:val="22"/>
          <w:szCs w:val="22"/>
        </w:rPr>
        <w:t>во-вторых, наиболее эффективно использовать имеющееся оборудование.</w:t>
      </w:r>
    </w:p>
    <w:p w:rsidR="00FB642F" w:rsidRPr="00FB642F" w:rsidRDefault="00FB642F" w:rsidP="00FB642F">
      <w:pPr>
        <w:widowControl w:val="0"/>
        <w:autoSpaceDE w:val="0"/>
        <w:autoSpaceDN w:val="0"/>
        <w:adjustRightInd w:val="0"/>
        <w:jc w:val="both"/>
        <w:rPr>
          <w:sz w:val="22"/>
          <w:szCs w:val="22"/>
        </w:rPr>
      </w:pPr>
      <w:r w:rsidRPr="00FB642F">
        <w:rPr>
          <w:sz w:val="22"/>
          <w:szCs w:val="22"/>
        </w:rPr>
        <w:t>Для выполнения работы необходимо</w:t>
      </w:r>
    </w:p>
    <w:p w:rsidR="00FB642F" w:rsidRPr="00FB642F" w:rsidRDefault="00FB642F" w:rsidP="001F455E">
      <w:pPr>
        <w:widowControl w:val="0"/>
        <w:numPr>
          <w:ilvl w:val="0"/>
          <w:numId w:val="22"/>
        </w:numPr>
        <w:tabs>
          <w:tab w:val="num" w:pos="284"/>
        </w:tabs>
        <w:autoSpaceDE w:val="0"/>
        <w:autoSpaceDN w:val="0"/>
        <w:adjustRightInd w:val="0"/>
        <w:ind w:left="0" w:firstLine="284"/>
        <w:jc w:val="both"/>
        <w:rPr>
          <w:sz w:val="22"/>
          <w:szCs w:val="22"/>
        </w:rPr>
      </w:pPr>
      <w:r w:rsidRPr="00FB642F">
        <w:rPr>
          <w:sz w:val="22"/>
          <w:szCs w:val="22"/>
        </w:rPr>
        <w:t>Составить математическую модель в виде двухкритериальной задачи оптимизации.</w:t>
      </w:r>
    </w:p>
    <w:p w:rsidR="00FB642F" w:rsidRPr="00FB642F" w:rsidRDefault="00FB642F" w:rsidP="001F455E">
      <w:pPr>
        <w:widowControl w:val="0"/>
        <w:numPr>
          <w:ilvl w:val="0"/>
          <w:numId w:val="22"/>
        </w:numPr>
        <w:tabs>
          <w:tab w:val="num" w:pos="284"/>
        </w:tabs>
        <w:autoSpaceDE w:val="0"/>
        <w:autoSpaceDN w:val="0"/>
        <w:adjustRightInd w:val="0"/>
        <w:ind w:left="0" w:firstLine="284"/>
        <w:jc w:val="both"/>
        <w:rPr>
          <w:sz w:val="22"/>
          <w:szCs w:val="22"/>
        </w:rPr>
      </w:pPr>
      <w:r w:rsidRPr="00FB642F">
        <w:rPr>
          <w:sz w:val="22"/>
          <w:szCs w:val="22"/>
        </w:rPr>
        <w:t xml:space="preserve">Решить задачу отдельно по каждому критерию в </w:t>
      </w:r>
      <w:proofErr w:type="spellStart"/>
      <w:r w:rsidRPr="00FB642F">
        <w:rPr>
          <w:sz w:val="22"/>
          <w:szCs w:val="22"/>
        </w:rPr>
        <w:t>Excel</w:t>
      </w:r>
      <w:proofErr w:type="spellEnd"/>
      <w:r w:rsidRPr="00FB642F">
        <w:rPr>
          <w:sz w:val="22"/>
          <w:szCs w:val="22"/>
        </w:rPr>
        <w:t>.</w:t>
      </w:r>
    </w:p>
    <w:p w:rsidR="00FB642F" w:rsidRPr="00FB642F" w:rsidRDefault="00FB642F" w:rsidP="001F455E">
      <w:pPr>
        <w:widowControl w:val="0"/>
        <w:numPr>
          <w:ilvl w:val="0"/>
          <w:numId w:val="22"/>
        </w:numPr>
        <w:tabs>
          <w:tab w:val="num" w:pos="284"/>
        </w:tabs>
        <w:autoSpaceDE w:val="0"/>
        <w:autoSpaceDN w:val="0"/>
        <w:adjustRightInd w:val="0"/>
        <w:ind w:left="0" w:firstLine="284"/>
        <w:jc w:val="both"/>
        <w:rPr>
          <w:sz w:val="22"/>
          <w:szCs w:val="22"/>
        </w:rPr>
      </w:pPr>
      <w:r w:rsidRPr="00FB642F">
        <w:rPr>
          <w:sz w:val="22"/>
          <w:szCs w:val="22"/>
        </w:rPr>
        <w:t>Определить компромиссное решение задачи методом уступок. Величину уступки принять равной половине разности между значениями прибыли, полученными в результате оптимизации по каждому критерию.</w:t>
      </w:r>
    </w:p>
    <w:p w:rsidR="00FB642F" w:rsidRPr="00FB642F" w:rsidRDefault="00FB642F" w:rsidP="00FB642F">
      <w:pPr>
        <w:widowControl w:val="0"/>
        <w:autoSpaceDE w:val="0"/>
        <w:autoSpaceDN w:val="0"/>
        <w:adjustRightInd w:val="0"/>
        <w:jc w:val="both"/>
        <w:rPr>
          <w:b/>
          <w:sz w:val="22"/>
          <w:szCs w:val="22"/>
        </w:rPr>
      </w:pPr>
    </w:p>
    <w:p w:rsidR="00FB642F" w:rsidRPr="00FB642F" w:rsidRDefault="00FB642F" w:rsidP="00FB642F">
      <w:pPr>
        <w:widowControl w:val="0"/>
        <w:autoSpaceDE w:val="0"/>
        <w:autoSpaceDN w:val="0"/>
        <w:adjustRightInd w:val="0"/>
        <w:jc w:val="both"/>
        <w:rPr>
          <w:b/>
          <w:sz w:val="22"/>
          <w:szCs w:val="22"/>
        </w:rPr>
      </w:pPr>
    </w:p>
    <w:tbl>
      <w:tblPr>
        <w:tblW w:w="5000" w:type="pct"/>
        <w:tblCellSpacing w:w="15" w:type="dxa"/>
        <w:tblLook w:val="04A0"/>
      </w:tblPr>
      <w:tblGrid>
        <w:gridCol w:w="8839"/>
        <w:gridCol w:w="606"/>
      </w:tblGrid>
      <w:tr w:rsidR="00FB642F" w:rsidRPr="00D02F5B" w:rsidTr="00D02F5B">
        <w:trPr>
          <w:tblCellSpacing w:w="15" w:type="dxa"/>
        </w:trPr>
        <w:tc>
          <w:tcPr>
            <w:tcW w:w="4700" w:type="pct"/>
            <w:tcMar>
              <w:top w:w="15" w:type="dxa"/>
              <w:left w:w="15" w:type="dxa"/>
              <w:bottom w:w="15" w:type="dxa"/>
              <w:right w:w="15" w:type="dxa"/>
            </w:tcMar>
            <w:vAlign w:val="center"/>
            <w:hideMark/>
          </w:tcPr>
          <w:p w:rsidR="00FB642F" w:rsidRPr="00D02F5B" w:rsidRDefault="00FB642F" w:rsidP="00D02F5B">
            <w:pPr>
              <w:widowControl w:val="0"/>
              <w:autoSpaceDE w:val="0"/>
              <w:autoSpaceDN w:val="0"/>
              <w:adjustRightInd w:val="0"/>
              <w:jc w:val="center"/>
            </w:pPr>
            <w:r w:rsidRPr="00D02F5B">
              <w:rPr>
                <w:sz w:val="22"/>
                <w:szCs w:val="22"/>
              </w:rPr>
              <w:t>Вариант 1</w:t>
            </w:r>
          </w:p>
        </w:tc>
        <w:tc>
          <w:tcPr>
            <w:tcW w:w="0" w:type="auto"/>
            <w:tcMar>
              <w:top w:w="15" w:type="dxa"/>
              <w:left w:w="15" w:type="dxa"/>
              <w:bottom w:w="15" w:type="dxa"/>
              <w:right w:w="15" w:type="dxa"/>
            </w:tcMar>
            <w:vAlign w:val="center"/>
          </w:tcPr>
          <w:p w:rsidR="00FB642F" w:rsidRPr="00D02F5B" w:rsidRDefault="00FB642F" w:rsidP="00D02F5B">
            <w:pPr>
              <w:widowControl w:val="0"/>
              <w:autoSpaceDE w:val="0"/>
              <w:autoSpaceDN w:val="0"/>
              <w:adjustRightInd w:val="0"/>
              <w:jc w:val="both"/>
            </w:pPr>
          </w:p>
        </w:tc>
      </w:tr>
    </w:tbl>
    <w:p w:rsidR="00FB642F" w:rsidRPr="00FB642F" w:rsidRDefault="00FB642F" w:rsidP="00FB642F">
      <w:pPr>
        <w:widowControl w:val="0"/>
        <w:autoSpaceDE w:val="0"/>
        <w:autoSpaceDN w:val="0"/>
        <w:adjustRightInd w:val="0"/>
        <w:rPr>
          <w:vanish/>
          <w:sz w:val="22"/>
          <w:szCs w:val="22"/>
        </w:rPr>
      </w:pPr>
    </w:p>
    <w:tbl>
      <w:tblPr>
        <w:tblW w:w="3000" w:type="pct"/>
        <w:jc w:val="center"/>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576"/>
        <w:gridCol w:w="797"/>
        <w:gridCol w:w="626"/>
        <w:gridCol w:w="907"/>
        <w:gridCol w:w="1662"/>
        <w:gridCol w:w="81"/>
      </w:tblGrid>
      <w:tr w:rsidR="00FB642F" w:rsidRPr="00FB642F" w:rsidTr="00233F7F">
        <w:trPr>
          <w:gridAfter w:val="1"/>
          <w:trHeight w:val="276"/>
          <w:tblCellSpacing w:w="15" w:type="dxa"/>
          <w:jc w:val="center"/>
        </w:trPr>
        <w:tc>
          <w:tcPr>
            <w:tcW w:w="0" w:type="auto"/>
            <w:gridSpan w:val="5"/>
            <w:tcBorders>
              <w:top w:val="nil"/>
              <w:left w:val="nil"/>
              <w:bottom w:val="nil"/>
              <w:right w:val="nil"/>
            </w:tcBorders>
            <w:vAlign w:val="center"/>
            <w:hideMark/>
          </w:tcPr>
          <w:p w:rsidR="00FB642F" w:rsidRPr="00FB642F" w:rsidRDefault="00FB642F" w:rsidP="00FB642F">
            <w:pPr>
              <w:widowControl w:val="0"/>
              <w:autoSpaceDE w:val="0"/>
              <w:autoSpaceDN w:val="0"/>
              <w:adjustRightInd w:val="0"/>
              <w:jc w:val="center"/>
            </w:pPr>
            <w:r w:rsidRPr="00FB642F">
              <w:rPr>
                <w:bCs/>
                <w:sz w:val="22"/>
                <w:szCs w:val="22"/>
              </w:rPr>
              <w:t>Многокритериальная задача о выпуске продукции при ограниченных ресурсах</w:t>
            </w:r>
          </w:p>
        </w:tc>
      </w:tr>
      <w:tr w:rsidR="00FB642F" w:rsidRPr="00FB642F" w:rsidTr="00233F7F">
        <w:trPr>
          <w:gridAfter w:val="1"/>
          <w:tblCellSpacing w:w="15"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r w:rsidRPr="00FB642F">
              <w:rPr>
                <w:bCs/>
                <w:sz w:val="22"/>
                <w:szCs w:val="22"/>
              </w:rPr>
              <w:t>Станки</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proofErr w:type="spellStart"/>
            <w:r w:rsidRPr="00FB642F">
              <w:rPr>
                <w:bCs/>
                <w:sz w:val="22"/>
                <w:szCs w:val="22"/>
              </w:rPr>
              <w:t>Нормозатраты</w:t>
            </w:r>
            <w:proofErr w:type="spellEnd"/>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r w:rsidRPr="00FB642F">
              <w:rPr>
                <w:bCs/>
                <w:sz w:val="22"/>
                <w:szCs w:val="22"/>
              </w:rPr>
              <w:t>Ресурс времени</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r w:rsidRPr="00FB642F">
              <w:rPr>
                <w:bCs/>
                <w:sz w:val="22"/>
                <w:szCs w:val="22"/>
              </w:rPr>
              <w:t>Цена за простой</w:t>
            </w:r>
            <w:r w:rsidRPr="00FB642F">
              <w:rPr>
                <w:bCs/>
                <w:sz w:val="22"/>
                <w:szCs w:val="22"/>
              </w:rPr>
              <w:br/>
              <w:t>ед.оборудования</w:t>
            </w:r>
          </w:p>
        </w:tc>
      </w:tr>
      <w:tr w:rsidR="00FB642F" w:rsidRPr="00FB642F" w:rsidTr="00233F7F">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rPr>
                <w:bC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r w:rsidRPr="00FB642F">
              <w:rPr>
                <w:bCs/>
                <w:sz w:val="22"/>
                <w:szCs w:val="22"/>
              </w:rPr>
              <w:t>Шкаф</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r w:rsidRPr="00FB642F">
              <w:rPr>
                <w:bCs/>
                <w:sz w:val="22"/>
                <w:szCs w:val="22"/>
              </w:rPr>
              <w:t>Стол</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rPr>
                <w:bC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rPr>
                <w:bCs/>
              </w:rPr>
            </w:pPr>
          </w:p>
        </w:tc>
        <w:tc>
          <w:tcPr>
            <w:tcW w:w="0" w:type="auto"/>
            <w:tcBorders>
              <w:top w:val="outset" w:sz="6" w:space="0" w:color="auto"/>
              <w:left w:val="outset" w:sz="6" w:space="0" w:color="auto"/>
              <w:bottom w:val="outset" w:sz="6" w:space="0" w:color="auto"/>
              <w:right w:val="outset" w:sz="6" w:space="0" w:color="auto"/>
            </w:tcBorders>
            <w:vAlign w:val="center"/>
          </w:tcPr>
          <w:p w:rsidR="00FB642F" w:rsidRPr="00FB642F" w:rsidRDefault="00FB642F" w:rsidP="00FB642F">
            <w:pPr>
              <w:widowControl w:val="0"/>
              <w:autoSpaceDE w:val="0"/>
              <w:autoSpaceDN w:val="0"/>
              <w:adjustRightInd w:val="0"/>
              <w:jc w:val="center"/>
              <w:rPr>
                <w:bCs/>
              </w:rPr>
            </w:pPr>
          </w:p>
        </w:tc>
      </w:tr>
      <w:tr w:rsidR="00FB642F" w:rsidRPr="00FB642F" w:rsidTr="00233F7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r w:rsidRPr="00FB642F">
              <w:rPr>
                <w:bCs/>
                <w:sz w:val="22"/>
                <w:szCs w:val="22"/>
              </w:rPr>
              <w:t>Фрезерные</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892</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2,5</w:t>
            </w:r>
          </w:p>
        </w:tc>
        <w:tc>
          <w:tcPr>
            <w:tcW w:w="0" w:type="auto"/>
            <w:tcBorders>
              <w:top w:val="nil"/>
              <w:left w:val="nil"/>
              <w:bottom w:val="nil"/>
              <w:right w:val="nil"/>
            </w:tcBorders>
            <w:vAlign w:val="center"/>
          </w:tcPr>
          <w:p w:rsidR="00FB642F" w:rsidRPr="00FB642F" w:rsidRDefault="00FB642F" w:rsidP="00FB642F">
            <w:pPr>
              <w:widowControl w:val="0"/>
              <w:autoSpaceDE w:val="0"/>
              <w:autoSpaceDN w:val="0"/>
              <w:adjustRightInd w:val="0"/>
            </w:pPr>
          </w:p>
        </w:tc>
      </w:tr>
      <w:tr w:rsidR="00FB642F" w:rsidRPr="00FB642F" w:rsidTr="00233F7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r w:rsidRPr="00FB642F">
              <w:rPr>
                <w:bCs/>
                <w:sz w:val="22"/>
                <w:szCs w:val="22"/>
              </w:rPr>
              <w:t>Сверлильные</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960</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4,8</w:t>
            </w:r>
          </w:p>
        </w:tc>
        <w:tc>
          <w:tcPr>
            <w:tcW w:w="0" w:type="auto"/>
            <w:tcBorders>
              <w:top w:val="nil"/>
              <w:left w:val="nil"/>
              <w:bottom w:val="nil"/>
              <w:right w:val="nil"/>
            </w:tcBorders>
            <w:vAlign w:val="center"/>
          </w:tcPr>
          <w:p w:rsidR="00FB642F" w:rsidRPr="00FB642F" w:rsidRDefault="00FB642F" w:rsidP="00FB642F">
            <w:pPr>
              <w:widowControl w:val="0"/>
              <w:autoSpaceDE w:val="0"/>
              <w:autoSpaceDN w:val="0"/>
              <w:adjustRightInd w:val="0"/>
            </w:pPr>
          </w:p>
        </w:tc>
      </w:tr>
      <w:tr w:rsidR="00FB642F" w:rsidRPr="00FB642F" w:rsidTr="00233F7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r w:rsidRPr="00FB642F">
              <w:rPr>
                <w:bCs/>
                <w:sz w:val="22"/>
                <w:szCs w:val="22"/>
              </w:rPr>
              <w:t>Шлифовальные</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760</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0,1</w:t>
            </w:r>
          </w:p>
        </w:tc>
        <w:tc>
          <w:tcPr>
            <w:tcW w:w="0" w:type="auto"/>
            <w:tcBorders>
              <w:top w:val="nil"/>
              <w:left w:val="nil"/>
              <w:bottom w:val="nil"/>
              <w:right w:val="nil"/>
            </w:tcBorders>
            <w:vAlign w:val="center"/>
          </w:tcPr>
          <w:p w:rsidR="00FB642F" w:rsidRPr="00FB642F" w:rsidRDefault="00FB642F" w:rsidP="00FB642F">
            <w:pPr>
              <w:widowControl w:val="0"/>
              <w:autoSpaceDE w:val="0"/>
              <w:autoSpaceDN w:val="0"/>
              <w:adjustRightInd w:val="0"/>
            </w:pPr>
          </w:p>
        </w:tc>
      </w:tr>
      <w:tr w:rsidR="00FB642F" w:rsidRPr="00FB642F" w:rsidTr="00233F7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r w:rsidRPr="00FB642F">
              <w:rPr>
                <w:bCs/>
                <w:sz w:val="22"/>
                <w:szCs w:val="22"/>
              </w:rPr>
              <w:t>Прибыль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40</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25</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 </w:t>
            </w:r>
          </w:p>
        </w:tc>
        <w:tc>
          <w:tcPr>
            <w:tcW w:w="0" w:type="auto"/>
            <w:tcBorders>
              <w:top w:val="nil"/>
              <w:left w:val="nil"/>
              <w:bottom w:val="nil"/>
              <w:right w:val="nil"/>
            </w:tcBorders>
            <w:vAlign w:val="center"/>
          </w:tcPr>
          <w:p w:rsidR="00FB642F" w:rsidRPr="00FB642F" w:rsidRDefault="00FB642F" w:rsidP="00FB642F">
            <w:pPr>
              <w:widowControl w:val="0"/>
              <w:autoSpaceDE w:val="0"/>
              <w:autoSpaceDN w:val="0"/>
              <w:adjustRightInd w:val="0"/>
            </w:pPr>
          </w:p>
        </w:tc>
      </w:tr>
    </w:tbl>
    <w:p w:rsidR="00FB642F" w:rsidRPr="00FB642F" w:rsidRDefault="00FB642F" w:rsidP="00FB642F">
      <w:pPr>
        <w:widowControl w:val="0"/>
        <w:autoSpaceDE w:val="0"/>
        <w:autoSpaceDN w:val="0"/>
        <w:adjustRightInd w:val="0"/>
        <w:rPr>
          <w:sz w:val="22"/>
          <w:szCs w:val="22"/>
        </w:rPr>
      </w:pPr>
    </w:p>
    <w:tbl>
      <w:tblPr>
        <w:tblW w:w="5000" w:type="pct"/>
        <w:tblCellSpacing w:w="15" w:type="dxa"/>
        <w:tblLook w:val="04A0"/>
      </w:tblPr>
      <w:tblGrid>
        <w:gridCol w:w="8839"/>
        <w:gridCol w:w="606"/>
      </w:tblGrid>
      <w:tr w:rsidR="00FB642F" w:rsidRPr="00D02F5B" w:rsidTr="00233F7F">
        <w:trPr>
          <w:tblCellSpacing w:w="15" w:type="dxa"/>
        </w:trPr>
        <w:tc>
          <w:tcPr>
            <w:tcW w:w="4700" w:type="pct"/>
            <w:tcMar>
              <w:top w:w="15" w:type="dxa"/>
              <w:left w:w="15" w:type="dxa"/>
              <w:bottom w:w="15" w:type="dxa"/>
              <w:right w:w="15" w:type="dxa"/>
            </w:tcMar>
            <w:vAlign w:val="center"/>
            <w:hideMark/>
          </w:tcPr>
          <w:p w:rsidR="00FB642F" w:rsidRPr="00D02F5B" w:rsidRDefault="00FB642F" w:rsidP="00D02F5B">
            <w:pPr>
              <w:widowControl w:val="0"/>
              <w:autoSpaceDE w:val="0"/>
              <w:autoSpaceDN w:val="0"/>
              <w:adjustRightInd w:val="0"/>
              <w:jc w:val="center"/>
            </w:pPr>
            <w:r w:rsidRPr="00D02F5B">
              <w:rPr>
                <w:sz w:val="22"/>
                <w:szCs w:val="22"/>
              </w:rPr>
              <w:t>Вариант 2</w:t>
            </w:r>
          </w:p>
        </w:tc>
        <w:tc>
          <w:tcPr>
            <w:tcW w:w="0" w:type="auto"/>
            <w:tcMar>
              <w:top w:w="15" w:type="dxa"/>
              <w:left w:w="15" w:type="dxa"/>
              <w:bottom w:w="15" w:type="dxa"/>
              <w:right w:w="15" w:type="dxa"/>
            </w:tcMar>
            <w:vAlign w:val="center"/>
          </w:tcPr>
          <w:p w:rsidR="00FB642F" w:rsidRPr="00D02F5B" w:rsidRDefault="00FB642F" w:rsidP="00D02F5B">
            <w:pPr>
              <w:widowControl w:val="0"/>
              <w:autoSpaceDE w:val="0"/>
              <w:autoSpaceDN w:val="0"/>
              <w:adjustRightInd w:val="0"/>
              <w:jc w:val="center"/>
            </w:pPr>
          </w:p>
        </w:tc>
      </w:tr>
    </w:tbl>
    <w:p w:rsidR="00FB642F" w:rsidRPr="00FB642F" w:rsidRDefault="00FB642F" w:rsidP="00FB642F">
      <w:pPr>
        <w:widowControl w:val="0"/>
        <w:autoSpaceDE w:val="0"/>
        <w:autoSpaceDN w:val="0"/>
        <w:adjustRightInd w:val="0"/>
        <w:rPr>
          <w:vanish/>
          <w:sz w:val="22"/>
          <w:szCs w:val="22"/>
        </w:rPr>
      </w:pPr>
    </w:p>
    <w:tbl>
      <w:tblPr>
        <w:tblW w:w="3000" w:type="pct"/>
        <w:jc w:val="center"/>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576"/>
        <w:gridCol w:w="797"/>
        <w:gridCol w:w="626"/>
        <w:gridCol w:w="907"/>
        <w:gridCol w:w="1662"/>
        <w:gridCol w:w="81"/>
      </w:tblGrid>
      <w:tr w:rsidR="00FB642F" w:rsidRPr="00FB642F" w:rsidTr="00233F7F">
        <w:trPr>
          <w:gridAfter w:val="1"/>
          <w:trHeight w:val="276"/>
          <w:tblCellSpacing w:w="15" w:type="dxa"/>
          <w:jc w:val="center"/>
        </w:trPr>
        <w:tc>
          <w:tcPr>
            <w:tcW w:w="0" w:type="auto"/>
            <w:gridSpan w:val="5"/>
            <w:tcBorders>
              <w:top w:val="nil"/>
              <w:left w:val="nil"/>
              <w:bottom w:val="nil"/>
              <w:right w:val="nil"/>
            </w:tcBorders>
            <w:vAlign w:val="center"/>
            <w:hideMark/>
          </w:tcPr>
          <w:p w:rsidR="00FB642F" w:rsidRPr="00FB642F" w:rsidRDefault="00FB642F" w:rsidP="00FB642F">
            <w:pPr>
              <w:widowControl w:val="0"/>
              <w:autoSpaceDE w:val="0"/>
              <w:autoSpaceDN w:val="0"/>
              <w:adjustRightInd w:val="0"/>
              <w:jc w:val="center"/>
            </w:pPr>
            <w:r w:rsidRPr="00FB642F">
              <w:rPr>
                <w:bCs/>
                <w:sz w:val="22"/>
                <w:szCs w:val="22"/>
              </w:rPr>
              <w:t>Многокритериальная задача о выпуске продукции при ограниченных ресурсах</w:t>
            </w:r>
          </w:p>
        </w:tc>
      </w:tr>
      <w:tr w:rsidR="00FB642F" w:rsidRPr="00FB642F" w:rsidTr="00233F7F">
        <w:trPr>
          <w:gridAfter w:val="1"/>
          <w:tblCellSpacing w:w="15"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r w:rsidRPr="00FB642F">
              <w:rPr>
                <w:bCs/>
                <w:sz w:val="22"/>
                <w:szCs w:val="22"/>
              </w:rPr>
              <w:t>Станки</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proofErr w:type="spellStart"/>
            <w:r w:rsidRPr="00FB642F">
              <w:rPr>
                <w:bCs/>
                <w:sz w:val="22"/>
                <w:szCs w:val="22"/>
              </w:rPr>
              <w:t>Нормозатраты</w:t>
            </w:r>
            <w:proofErr w:type="spellEnd"/>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r w:rsidRPr="00FB642F">
              <w:rPr>
                <w:bCs/>
                <w:sz w:val="22"/>
                <w:szCs w:val="22"/>
              </w:rPr>
              <w:t>Ресурс времени</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r w:rsidRPr="00FB642F">
              <w:rPr>
                <w:bCs/>
                <w:sz w:val="22"/>
                <w:szCs w:val="22"/>
              </w:rPr>
              <w:t>Цена за простой</w:t>
            </w:r>
            <w:r w:rsidRPr="00FB642F">
              <w:rPr>
                <w:bCs/>
                <w:sz w:val="22"/>
                <w:szCs w:val="22"/>
              </w:rPr>
              <w:br/>
              <w:t>ед.оборудования</w:t>
            </w:r>
          </w:p>
        </w:tc>
      </w:tr>
      <w:tr w:rsidR="00FB642F" w:rsidRPr="00FB642F" w:rsidTr="00233F7F">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rPr>
                <w:bC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r w:rsidRPr="00FB642F">
              <w:rPr>
                <w:bCs/>
                <w:sz w:val="22"/>
                <w:szCs w:val="22"/>
              </w:rPr>
              <w:t>Шкаф</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r w:rsidRPr="00FB642F">
              <w:rPr>
                <w:bCs/>
                <w:sz w:val="22"/>
                <w:szCs w:val="22"/>
              </w:rPr>
              <w:t>Стол</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rPr>
                <w:bC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rPr>
                <w:bCs/>
              </w:rPr>
            </w:pPr>
          </w:p>
        </w:tc>
        <w:tc>
          <w:tcPr>
            <w:tcW w:w="0" w:type="auto"/>
            <w:tcBorders>
              <w:top w:val="outset" w:sz="6" w:space="0" w:color="auto"/>
              <w:left w:val="outset" w:sz="6" w:space="0" w:color="auto"/>
              <w:bottom w:val="outset" w:sz="6" w:space="0" w:color="auto"/>
              <w:right w:val="outset" w:sz="6" w:space="0" w:color="auto"/>
            </w:tcBorders>
            <w:vAlign w:val="center"/>
          </w:tcPr>
          <w:p w:rsidR="00FB642F" w:rsidRPr="00FB642F" w:rsidRDefault="00FB642F" w:rsidP="00FB642F">
            <w:pPr>
              <w:widowControl w:val="0"/>
              <w:autoSpaceDE w:val="0"/>
              <w:autoSpaceDN w:val="0"/>
              <w:adjustRightInd w:val="0"/>
              <w:jc w:val="center"/>
              <w:rPr>
                <w:bCs/>
              </w:rPr>
            </w:pPr>
          </w:p>
        </w:tc>
      </w:tr>
      <w:tr w:rsidR="00FB642F" w:rsidRPr="00FB642F" w:rsidTr="00233F7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r w:rsidRPr="00FB642F">
              <w:rPr>
                <w:bCs/>
                <w:sz w:val="22"/>
                <w:szCs w:val="22"/>
              </w:rPr>
              <w:t>Фрезерные</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440</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3,2</w:t>
            </w:r>
          </w:p>
        </w:tc>
        <w:tc>
          <w:tcPr>
            <w:tcW w:w="0" w:type="auto"/>
            <w:tcBorders>
              <w:top w:val="nil"/>
              <w:left w:val="nil"/>
              <w:bottom w:val="nil"/>
              <w:right w:val="nil"/>
            </w:tcBorders>
            <w:vAlign w:val="center"/>
          </w:tcPr>
          <w:p w:rsidR="00FB642F" w:rsidRPr="00FB642F" w:rsidRDefault="00FB642F" w:rsidP="00FB642F">
            <w:pPr>
              <w:widowControl w:val="0"/>
              <w:autoSpaceDE w:val="0"/>
              <w:autoSpaceDN w:val="0"/>
              <w:adjustRightInd w:val="0"/>
            </w:pPr>
          </w:p>
        </w:tc>
      </w:tr>
      <w:tr w:rsidR="00FB642F" w:rsidRPr="00FB642F" w:rsidTr="00233F7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r w:rsidRPr="00FB642F">
              <w:rPr>
                <w:bCs/>
                <w:sz w:val="22"/>
                <w:szCs w:val="22"/>
              </w:rPr>
              <w:t>Сверлильные</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26</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962</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3,2</w:t>
            </w:r>
          </w:p>
        </w:tc>
        <w:tc>
          <w:tcPr>
            <w:tcW w:w="0" w:type="auto"/>
            <w:tcBorders>
              <w:top w:val="nil"/>
              <w:left w:val="nil"/>
              <w:bottom w:val="nil"/>
              <w:right w:val="nil"/>
            </w:tcBorders>
            <w:vAlign w:val="center"/>
          </w:tcPr>
          <w:p w:rsidR="00FB642F" w:rsidRPr="00FB642F" w:rsidRDefault="00FB642F" w:rsidP="00FB642F">
            <w:pPr>
              <w:widowControl w:val="0"/>
              <w:autoSpaceDE w:val="0"/>
              <w:autoSpaceDN w:val="0"/>
              <w:adjustRightInd w:val="0"/>
            </w:pPr>
          </w:p>
        </w:tc>
      </w:tr>
      <w:tr w:rsidR="00FB642F" w:rsidRPr="00FB642F" w:rsidTr="00233F7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r w:rsidRPr="00FB642F">
              <w:rPr>
                <w:bCs/>
                <w:sz w:val="22"/>
                <w:szCs w:val="22"/>
              </w:rPr>
              <w:t>Шлифовальные</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26</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962</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4,5</w:t>
            </w:r>
          </w:p>
        </w:tc>
        <w:tc>
          <w:tcPr>
            <w:tcW w:w="0" w:type="auto"/>
            <w:tcBorders>
              <w:top w:val="nil"/>
              <w:left w:val="nil"/>
              <w:bottom w:val="nil"/>
              <w:right w:val="nil"/>
            </w:tcBorders>
            <w:vAlign w:val="center"/>
          </w:tcPr>
          <w:p w:rsidR="00FB642F" w:rsidRPr="00FB642F" w:rsidRDefault="00FB642F" w:rsidP="00FB642F">
            <w:pPr>
              <w:widowControl w:val="0"/>
              <w:autoSpaceDE w:val="0"/>
              <w:autoSpaceDN w:val="0"/>
              <w:adjustRightInd w:val="0"/>
            </w:pPr>
          </w:p>
        </w:tc>
      </w:tr>
      <w:tr w:rsidR="00FB642F" w:rsidRPr="00FB642F" w:rsidTr="00233F7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r w:rsidRPr="00FB642F">
              <w:rPr>
                <w:bCs/>
                <w:sz w:val="22"/>
                <w:szCs w:val="22"/>
              </w:rPr>
              <w:t>Прибыль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 </w:t>
            </w:r>
          </w:p>
        </w:tc>
        <w:tc>
          <w:tcPr>
            <w:tcW w:w="0" w:type="auto"/>
            <w:tcBorders>
              <w:top w:val="nil"/>
              <w:left w:val="nil"/>
              <w:bottom w:val="nil"/>
              <w:right w:val="nil"/>
            </w:tcBorders>
            <w:vAlign w:val="center"/>
          </w:tcPr>
          <w:p w:rsidR="00FB642F" w:rsidRPr="00FB642F" w:rsidRDefault="00FB642F" w:rsidP="00FB642F">
            <w:pPr>
              <w:widowControl w:val="0"/>
              <w:autoSpaceDE w:val="0"/>
              <w:autoSpaceDN w:val="0"/>
              <w:adjustRightInd w:val="0"/>
            </w:pPr>
          </w:p>
        </w:tc>
      </w:tr>
    </w:tbl>
    <w:p w:rsidR="00FB642F" w:rsidRPr="00FB642F" w:rsidRDefault="00FB642F" w:rsidP="00FB642F">
      <w:pPr>
        <w:widowControl w:val="0"/>
        <w:autoSpaceDE w:val="0"/>
        <w:autoSpaceDN w:val="0"/>
        <w:adjustRightInd w:val="0"/>
        <w:rPr>
          <w:sz w:val="22"/>
          <w:szCs w:val="22"/>
        </w:rPr>
      </w:pPr>
    </w:p>
    <w:tbl>
      <w:tblPr>
        <w:tblW w:w="5000" w:type="pct"/>
        <w:tblCellSpacing w:w="15" w:type="dxa"/>
        <w:tblLook w:val="04A0"/>
      </w:tblPr>
      <w:tblGrid>
        <w:gridCol w:w="8839"/>
        <w:gridCol w:w="606"/>
      </w:tblGrid>
      <w:tr w:rsidR="00FB642F" w:rsidRPr="00D02F5B" w:rsidTr="00233F7F">
        <w:trPr>
          <w:tblCellSpacing w:w="15" w:type="dxa"/>
        </w:trPr>
        <w:tc>
          <w:tcPr>
            <w:tcW w:w="4700" w:type="pct"/>
            <w:tcMar>
              <w:top w:w="15" w:type="dxa"/>
              <w:left w:w="15" w:type="dxa"/>
              <w:bottom w:w="15" w:type="dxa"/>
              <w:right w:w="15" w:type="dxa"/>
            </w:tcMar>
            <w:vAlign w:val="center"/>
            <w:hideMark/>
          </w:tcPr>
          <w:p w:rsidR="00FB642F" w:rsidRPr="00D02F5B" w:rsidRDefault="00FB642F" w:rsidP="00D02F5B">
            <w:pPr>
              <w:widowControl w:val="0"/>
              <w:autoSpaceDE w:val="0"/>
              <w:autoSpaceDN w:val="0"/>
              <w:adjustRightInd w:val="0"/>
              <w:jc w:val="center"/>
            </w:pPr>
            <w:r w:rsidRPr="00D02F5B">
              <w:rPr>
                <w:sz w:val="22"/>
                <w:szCs w:val="22"/>
              </w:rPr>
              <w:t>Вариант 3</w:t>
            </w:r>
          </w:p>
        </w:tc>
        <w:tc>
          <w:tcPr>
            <w:tcW w:w="0" w:type="auto"/>
            <w:tcMar>
              <w:top w:w="15" w:type="dxa"/>
              <w:left w:w="15" w:type="dxa"/>
              <w:bottom w:w="15" w:type="dxa"/>
              <w:right w:w="15" w:type="dxa"/>
            </w:tcMar>
            <w:vAlign w:val="center"/>
          </w:tcPr>
          <w:p w:rsidR="00FB642F" w:rsidRPr="00D02F5B" w:rsidRDefault="00FB642F" w:rsidP="00D02F5B">
            <w:pPr>
              <w:widowControl w:val="0"/>
              <w:autoSpaceDE w:val="0"/>
              <w:autoSpaceDN w:val="0"/>
              <w:adjustRightInd w:val="0"/>
              <w:jc w:val="center"/>
            </w:pPr>
          </w:p>
        </w:tc>
      </w:tr>
    </w:tbl>
    <w:p w:rsidR="00FB642F" w:rsidRPr="00FB642F" w:rsidRDefault="00FB642F" w:rsidP="00FB642F">
      <w:pPr>
        <w:widowControl w:val="0"/>
        <w:autoSpaceDE w:val="0"/>
        <w:autoSpaceDN w:val="0"/>
        <w:adjustRightInd w:val="0"/>
        <w:rPr>
          <w:vanish/>
          <w:sz w:val="22"/>
          <w:szCs w:val="22"/>
        </w:rPr>
      </w:pPr>
    </w:p>
    <w:tbl>
      <w:tblPr>
        <w:tblW w:w="3000" w:type="pct"/>
        <w:jc w:val="center"/>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576"/>
        <w:gridCol w:w="797"/>
        <w:gridCol w:w="626"/>
        <w:gridCol w:w="907"/>
        <w:gridCol w:w="1662"/>
        <w:gridCol w:w="81"/>
      </w:tblGrid>
      <w:tr w:rsidR="00FB642F" w:rsidRPr="00FB642F" w:rsidTr="00233F7F">
        <w:trPr>
          <w:gridAfter w:val="1"/>
          <w:trHeight w:val="276"/>
          <w:tblCellSpacing w:w="15" w:type="dxa"/>
          <w:jc w:val="center"/>
        </w:trPr>
        <w:tc>
          <w:tcPr>
            <w:tcW w:w="0" w:type="auto"/>
            <w:gridSpan w:val="5"/>
            <w:tcBorders>
              <w:top w:val="nil"/>
              <w:left w:val="nil"/>
              <w:bottom w:val="nil"/>
              <w:right w:val="nil"/>
            </w:tcBorders>
            <w:vAlign w:val="center"/>
            <w:hideMark/>
          </w:tcPr>
          <w:p w:rsidR="00FB642F" w:rsidRPr="00FB642F" w:rsidRDefault="00FB642F" w:rsidP="00FB642F">
            <w:pPr>
              <w:widowControl w:val="0"/>
              <w:autoSpaceDE w:val="0"/>
              <w:autoSpaceDN w:val="0"/>
              <w:adjustRightInd w:val="0"/>
              <w:jc w:val="center"/>
            </w:pPr>
            <w:r w:rsidRPr="00FB642F">
              <w:rPr>
                <w:bCs/>
                <w:sz w:val="22"/>
                <w:szCs w:val="22"/>
              </w:rPr>
              <w:t>Многокритериальная задача о выпуске продукции при ограниченных ресурсах</w:t>
            </w:r>
          </w:p>
        </w:tc>
      </w:tr>
      <w:tr w:rsidR="00FB642F" w:rsidRPr="00FB642F" w:rsidTr="00233F7F">
        <w:trPr>
          <w:gridAfter w:val="1"/>
          <w:tblCellSpacing w:w="15"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r w:rsidRPr="00FB642F">
              <w:rPr>
                <w:bCs/>
                <w:sz w:val="22"/>
                <w:szCs w:val="22"/>
              </w:rPr>
              <w:t>Станки</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proofErr w:type="spellStart"/>
            <w:r w:rsidRPr="00FB642F">
              <w:rPr>
                <w:bCs/>
                <w:sz w:val="22"/>
                <w:szCs w:val="22"/>
              </w:rPr>
              <w:t>Нормозатраты</w:t>
            </w:r>
            <w:proofErr w:type="spellEnd"/>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r w:rsidRPr="00FB642F">
              <w:rPr>
                <w:bCs/>
                <w:sz w:val="22"/>
                <w:szCs w:val="22"/>
              </w:rPr>
              <w:t>Ресурс времени</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r w:rsidRPr="00FB642F">
              <w:rPr>
                <w:bCs/>
                <w:sz w:val="22"/>
                <w:szCs w:val="22"/>
              </w:rPr>
              <w:t>Цена за простой</w:t>
            </w:r>
            <w:r w:rsidRPr="00FB642F">
              <w:rPr>
                <w:bCs/>
                <w:sz w:val="22"/>
                <w:szCs w:val="22"/>
              </w:rPr>
              <w:br/>
              <w:t>ед.оборудования</w:t>
            </w:r>
          </w:p>
        </w:tc>
      </w:tr>
      <w:tr w:rsidR="00FB642F" w:rsidRPr="00FB642F" w:rsidTr="00233F7F">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rPr>
                <w:bC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r w:rsidRPr="00FB642F">
              <w:rPr>
                <w:bCs/>
                <w:sz w:val="22"/>
                <w:szCs w:val="22"/>
              </w:rPr>
              <w:t>Шкаф</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r w:rsidRPr="00FB642F">
              <w:rPr>
                <w:bCs/>
                <w:sz w:val="22"/>
                <w:szCs w:val="22"/>
              </w:rPr>
              <w:t>Стол</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rPr>
                <w:bC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rPr>
                <w:bCs/>
              </w:rPr>
            </w:pPr>
          </w:p>
        </w:tc>
        <w:tc>
          <w:tcPr>
            <w:tcW w:w="0" w:type="auto"/>
            <w:tcBorders>
              <w:top w:val="outset" w:sz="6" w:space="0" w:color="auto"/>
              <w:left w:val="outset" w:sz="6" w:space="0" w:color="auto"/>
              <w:bottom w:val="outset" w:sz="6" w:space="0" w:color="auto"/>
              <w:right w:val="outset" w:sz="6" w:space="0" w:color="auto"/>
            </w:tcBorders>
            <w:vAlign w:val="center"/>
          </w:tcPr>
          <w:p w:rsidR="00FB642F" w:rsidRPr="00FB642F" w:rsidRDefault="00FB642F" w:rsidP="00FB642F">
            <w:pPr>
              <w:widowControl w:val="0"/>
              <w:autoSpaceDE w:val="0"/>
              <w:autoSpaceDN w:val="0"/>
              <w:adjustRightInd w:val="0"/>
              <w:jc w:val="center"/>
              <w:rPr>
                <w:bCs/>
              </w:rPr>
            </w:pPr>
          </w:p>
        </w:tc>
      </w:tr>
      <w:tr w:rsidR="00FB642F" w:rsidRPr="00FB642F" w:rsidTr="00233F7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r w:rsidRPr="00FB642F">
              <w:rPr>
                <w:bCs/>
                <w:sz w:val="22"/>
                <w:szCs w:val="22"/>
              </w:rPr>
              <w:t>Фрезерные</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27</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891</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3,4</w:t>
            </w:r>
          </w:p>
        </w:tc>
        <w:tc>
          <w:tcPr>
            <w:tcW w:w="0" w:type="auto"/>
            <w:tcBorders>
              <w:top w:val="nil"/>
              <w:left w:val="nil"/>
              <w:bottom w:val="nil"/>
              <w:right w:val="nil"/>
            </w:tcBorders>
            <w:vAlign w:val="center"/>
          </w:tcPr>
          <w:p w:rsidR="00FB642F" w:rsidRPr="00FB642F" w:rsidRDefault="00FB642F" w:rsidP="00FB642F">
            <w:pPr>
              <w:widowControl w:val="0"/>
              <w:autoSpaceDE w:val="0"/>
              <w:autoSpaceDN w:val="0"/>
              <w:adjustRightInd w:val="0"/>
            </w:pPr>
          </w:p>
        </w:tc>
      </w:tr>
      <w:tr w:rsidR="00FB642F" w:rsidRPr="00FB642F" w:rsidTr="00233F7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r w:rsidRPr="00FB642F">
              <w:rPr>
                <w:bCs/>
                <w:sz w:val="22"/>
                <w:szCs w:val="22"/>
              </w:rPr>
              <w:t>Сверлильные</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567</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3,2</w:t>
            </w:r>
          </w:p>
        </w:tc>
        <w:tc>
          <w:tcPr>
            <w:tcW w:w="0" w:type="auto"/>
            <w:tcBorders>
              <w:top w:val="nil"/>
              <w:left w:val="nil"/>
              <w:bottom w:val="nil"/>
              <w:right w:val="nil"/>
            </w:tcBorders>
            <w:vAlign w:val="center"/>
          </w:tcPr>
          <w:p w:rsidR="00FB642F" w:rsidRPr="00FB642F" w:rsidRDefault="00FB642F" w:rsidP="00FB642F">
            <w:pPr>
              <w:widowControl w:val="0"/>
              <w:autoSpaceDE w:val="0"/>
              <w:autoSpaceDN w:val="0"/>
              <w:adjustRightInd w:val="0"/>
            </w:pPr>
          </w:p>
        </w:tc>
      </w:tr>
      <w:tr w:rsidR="00FB642F" w:rsidRPr="00FB642F" w:rsidTr="00233F7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r w:rsidRPr="00FB642F">
              <w:rPr>
                <w:bCs/>
                <w:sz w:val="22"/>
                <w:szCs w:val="22"/>
              </w:rPr>
              <w:t>Шлифовальные</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966</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4,9</w:t>
            </w:r>
          </w:p>
        </w:tc>
        <w:tc>
          <w:tcPr>
            <w:tcW w:w="0" w:type="auto"/>
            <w:tcBorders>
              <w:top w:val="nil"/>
              <w:left w:val="nil"/>
              <w:bottom w:val="nil"/>
              <w:right w:val="nil"/>
            </w:tcBorders>
            <w:vAlign w:val="center"/>
          </w:tcPr>
          <w:p w:rsidR="00FB642F" w:rsidRPr="00FB642F" w:rsidRDefault="00FB642F" w:rsidP="00FB642F">
            <w:pPr>
              <w:widowControl w:val="0"/>
              <w:autoSpaceDE w:val="0"/>
              <w:autoSpaceDN w:val="0"/>
              <w:adjustRightInd w:val="0"/>
            </w:pPr>
          </w:p>
        </w:tc>
      </w:tr>
      <w:tr w:rsidR="00FB642F" w:rsidRPr="00FB642F" w:rsidTr="00233F7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r w:rsidRPr="00FB642F">
              <w:rPr>
                <w:bCs/>
                <w:sz w:val="22"/>
                <w:szCs w:val="22"/>
              </w:rPr>
              <w:t>Прибыль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17</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 </w:t>
            </w:r>
          </w:p>
        </w:tc>
        <w:tc>
          <w:tcPr>
            <w:tcW w:w="0" w:type="auto"/>
            <w:tcBorders>
              <w:top w:val="nil"/>
              <w:left w:val="nil"/>
              <w:bottom w:val="nil"/>
              <w:right w:val="nil"/>
            </w:tcBorders>
            <w:vAlign w:val="center"/>
          </w:tcPr>
          <w:p w:rsidR="00FB642F" w:rsidRPr="00FB642F" w:rsidRDefault="00FB642F" w:rsidP="00FB642F">
            <w:pPr>
              <w:widowControl w:val="0"/>
              <w:autoSpaceDE w:val="0"/>
              <w:autoSpaceDN w:val="0"/>
              <w:adjustRightInd w:val="0"/>
            </w:pPr>
          </w:p>
        </w:tc>
      </w:tr>
    </w:tbl>
    <w:p w:rsidR="00FB642F" w:rsidRPr="00FB642F" w:rsidRDefault="00FB642F" w:rsidP="00FB642F">
      <w:pPr>
        <w:widowControl w:val="0"/>
        <w:autoSpaceDE w:val="0"/>
        <w:autoSpaceDN w:val="0"/>
        <w:adjustRightInd w:val="0"/>
        <w:rPr>
          <w:sz w:val="22"/>
          <w:szCs w:val="22"/>
        </w:rPr>
      </w:pPr>
    </w:p>
    <w:tbl>
      <w:tblPr>
        <w:tblW w:w="5000" w:type="pct"/>
        <w:tblCellSpacing w:w="15" w:type="dxa"/>
        <w:tblLook w:val="04A0"/>
      </w:tblPr>
      <w:tblGrid>
        <w:gridCol w:w="8839"/>
        <w:gridCol w:w="606"/>
      </w:tblGrid>
      <w:tr w:rsidR="00FB642F" w:rsidRPr="00D02F5B" w:rsidTr="00233F7F">
        <w:trPr>
          <w:tblCellSpacing w:w="15" w:type="dxa"/>
        </w:trPr>
        <w:tc>
          <w:tcPr>
            <w:tcW w:w="4700" w:type="pct"/>
            <w:tcMar>
              <w:top w:w="15" w:type="dxa"/>
              <w:left w:w="15" w:type="dxa"/>
              <w:bottom w:w="15" w:type="dxa"/>
              <w:right w:w="15" w:type="dxa"/>
            </w:tcMar>
            <w:vAlign w:val="center"/>
            <w:hideMark/>
          </w:tcPr>
          <w:p w:rsidR="00FB642F" w:rsidRPr="00D02F5B" w:rsidRDefault="00FB642F" w:rsidP="00D02F5B">
            <w:pPr>
              <w:widowControl w:val="0"/>
              <w:autoSpaceDE w:val="0"/>
              <w:autoSpaceDN w:val="0"/>
              <w:adjustRightInd w:val="0"/>
              <w:jc w:val="center"/>
            </w:pPr>
            <w:r w:rsidRPr="00D02F5B">
              <w:rPr>
                <w:sz w:val="22"/>
                <w:szCs w:val="22"/>
              </w:rPr>
              <w:t>Вариант 4</w:t>
            </w:r>
          </w:p>
        </w:tc>
        <w:tc>
          <w:tcPr>
            <w:tcW w:w="0" w:type="auto"/>
            <w:tcMar>
              <w:top w:w="15" w:type="dxa"/>
              <w:left w:w="15" w:type="dxa"/>
              <w:bottom w:w="15" w:type="dxa"/>
              <w:right w:w="15" w:type="dxa"/>
            </w:tcMar>
            <w:vAlign w:val="center"/>
          </w:tcPr>
          <w:p w:rsidR="00FB642F" w:rsidRPr="00D02F5B" w:rsidRDefault="00FB642F" w:rsidP="00D02F5B">
            <w:pPr>
              <w:widowControl w:val="0"/>
              <w:autoSpaceDE w:val="0"/>
              <w:autoSpaceDN w:val="0"/>
              <w:adjustRightInd w:val="0"/>
              <w:jc w:val="center"/>
            </w:pPr>
          </w:p>
        </w:tc>
      </w:tr>
    </w:tbl>
    <w:p w:rsidR="00FB642F" w:rsidRPr="00FB642F" w:rsidRDefault="00FB642F" w:rsidP="00FB642F">
      <w:pPr>
        <w:widowControl w:val="0"/>
        <w:autoSpaceDE w:val="0"/>
        <w:autoSpaceDN w:val="0"/>
        <w:adjustRightInd w:val="0"/>
        <w:rPr>
          <w:vanish/>
          <w:sz w:val="22"/>
          <w:szCs w:val="22"/>
        </w:rPr>
      </w:pPr>
    </w:p>
    <w:tbl>
      <w:tblPr>
        <w:tblW w:w="3000" w:type="pct"/>
        <w:jc w:val="center"/>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576"/>
        <w:gridCol w:w="797"/>
        <w:gridCol w:w="626"/>
        <w:gridCol w:w="907"/>
        <w:gridCol w:w="1662"/>
        <w:gridCol w:w="81"/>
      </w:tblGrid>
      <w:tr w:rsidR="00FB642F" w:rsidRPr="00FB642F" w:rsidTr="00233F7F">
        <w:trPr>
          <w:gridAfter w:val="1"/>
          <w:trHeight w:val="276"/>
          <w:tblCellSpacing w:w="15" w:type="dxa"/>
          <w:jc w:val="center"/>
        </w:trPr>
        <w:tc>
          <w:tcPr>
            <w:tcW w:w="0" w:type="auto"/>
            <w:gridSpan w:val="5"/>
            <w:tcBorders>
              <w:top w:val="nil"/>
              <w:left w:val="nil"/>
              <w:bottom w:val="nil"/>
              <w:right w:val="nil"/>
            </w:tcBorders>
            <w:vAlign w:val="center"/>
            <w:hideMark/>
          </w:tcPr>
          <w:p w:rsidR="00FB642F" w:rsidRPr="00FB642F" w:rsidRDefault="00FB642F" w:rsidP="00FB642F">
            <w:pPr>
              <w:widowControl w:val="0"/>
              <w:autoSpaceDE w:val="0"/>
              <w:autoSpaceDN w:val="0"/>
              <w:adjustRightInd w:val="0"/>
              <w:jc w:val="center"/>
            </w:pPr>
            <w:r w:rsidRPr="00FB642F">
              <w:rPr>
                <w:bCs/>
                <w:sz w:val="22"/>
                <w:szCs w:val="22"/>
              </w:rPr>
              <w:t>Многокритериальная задача о выпуске продукции при ограниченных ресурсах</w:t>
            </w:r>
          </w:p>
        </w:tc>
      </w:tr>
      <w:tr w:rsidR="00FB642F" w:rsidRPr="00FB642F" w:rsidTr="00233F7F">
        <w:trPr>
          <w:gridAfter w:val="1"/>
          <w:tblCellSpacing w:w="15"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r w:rsidRPr="00FB642F">
              <w:rPr>
                <w:bCs/>
                <w:sz w:val="22"/>
                <w:szCs w:val="22"/>
              </w:rPr>
              <w:t>Станки</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proofErr w:type="spellStart"/>
            <w:r w:rsidRPr="00FB642F">
              <w:rPr>
                <w:bCs/>
                <w:sz w:val="22"/>
                <w:szCs w:val="22"/>
              </w:rPr>
              <w:t>Нормозатраты</w:t>
            </w:r>
            <w:proofErr w:type="spellEnd"/>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r w:rsidRPr="00FB642F">
              <w:rPr>
                <w:bCs/>
                <w:sz w:val="22"/>
                <w:szCs w:val="22"/>
              </w:rPr>
              <w:t xml:space="preserve">Ресурс </w:t>
            </w:r>
            <w:r w:rsidRPr="00FB642F">
              <w:rPr>
                <w:bCs/>
                <w:sz w:val="22"/>
                <w:szCs w:val="22"/>
              </w:rPr>
              <w:lastRenderedPageBreak/>
              <w:t>времени</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r w:rsidRPr="00FB642F">
              <w:rPr>
                <w:bCs/>
                <w:sz w:val="22"/>
                <w:szCs w:val="22"/>
              </w:rPr>
              <w:lastRenderedPageBreak/>
              <w:t>Цена за простой</w:t>
            </w:r>
            <w:r w:rsidRPr="00FB642F">
              <w:rPr>
                <w:bCs/>
                <w:sz w:val="22"/>
                <w:szCs w:val="22"/>
              </w:rPr>
              <w:br/>
            </w:r>
            <w:r w:rsidRPr="00FB642F">
              <w:rPr>
                <w:bCs/>
                <w:sz w:val="22"/>
                <w:szCs w:val="22"/>
              </w:rPr>
              <w:lastRenderedPageBreak/>
              <w:t>ед.оборудования</w:t>
            </w:r>
          </w:p>
        </w:tc>
      </w:tr>
      <w:tr w:rsidR="00FB642F" w:rsidRPr="00FB642F" w:rsidTr="00233F7F">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rPr>
                <w:bC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r w:rsidRPr="00FB642F">
              <w:rPr>
                <w:bCs/>
                <w:sz w:val="22"/>
                <w:szCs w:val="22"/>
              </w:rPr>
              <w:t>Шкаф</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r w:rsidRPr="00FB642F">
              <w:rPr>
                <w:bCs/>
                <w:sz w:val="22"/>
                <w:szCs w:val="22"/>
              </w:rPr>
              <w:t>Стол</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rPr>
                <w:bC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rPr>
                <w:bCs/>
              </w:rPr>
            </w:pPr>
          </w:p>
        </w:tc>
        <w:tc>
          <w:tcPr>
            <w:tcW w:w="0" w:type="auto"/>
            <w:tcBorders>
              <w:top w:val="outset" w:sz="6" w:space="0" w:color="auto"/>
              <w:left w:val="outset" w:sz="6" w:space="0" w:color="auto"/>
              <w:bottom w:val="outset" w:sz="6" w:space="0" w:color="auto"/>
              <w:right w:val="outset" w:sz="6" w:space="0" w:color="auto"/>
            </w:tcBorders>
            <w:vAlign w:val="center"/>
          </w:tcPr>
          <w:p w:rsidR="00FB642F" w:rsidRPr="00FB642F" w:rsidRDefault="00FB642F" w:rsidP="00FB642F">
            <w:pPr>
              <w:widowControl w:val="0"/>
              <w:autoSpaceDE w:val="0"/>
              <w:autoSpaceDN w:val="0"/>
              <w:adjustRightInd w:val="0"/>
              <w:jc w:val="center"/>
              <w:rPr>
                <w:bCs/>
              </w:rPr>
            </w:pPr>
          </w:p>
        </w:tc>
      </w:tr>
      <w:tr w:rsidR="00FB642F" w:rsidRPr="00FB642F" w:rsidTr="00233F7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r w:rsidRPr="00FB642F">
              <w:rPr>
                <w:bCs/>
                <w:sz w:val="22"/>
                <w:szCs w:val="22"/>
              </w:rPr>
              <w:lastRenderedPageBreak/>
              <w:t>Фрезерные</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24</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936</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2,2</w:t>
            </w:r>
          </w:p>
        </w:tc>
        <w:tc>
          <w:tcPr>
            <w:tcW w:w="0" w:type="auto"/>
            <w:tcBorders>
              <w:top w:val="nil"/>
              <w:left w:val="nil"/>
              <w:bottom w:val="nil"/>
              <w:right w:val="nil"/>
            </w:tcBorders>
            <w:vAlign w:val="center"/>
          </w:tcPr>
          <w:p w:rsidR="00FB642F" w:rsidRPr="00FB642F" w:rsidRDefault="00FB642F" w:rsidP="00FB642F">
            <w:pPr>
              <w:widowControl w:val="0"/>
              <w:autoSpaceDE w:val="0"/>
              <w:autoSpaceDN w:val="0"/>
              <w:adjustRightInd w:val="0"/>
            </w:pPr>
          </w:p>
        </w:tc>
      </w:tr>
      <w:tr w:rsidR="00FB642F" w:rsidRPr="00FB642F" w:rsidTr="00233F7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r w:rsidRPr="00FB642F">
              <w:rPr>
                <w:bCs/>
                <w:sz w:val="22"/>
                <w:szCs w:val="22"/>
              </w:rPr>
              <w:t>Сверлильные</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754</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3,00</w:t>
            </w:r>
          </w:p>
        </w:tc>
        <w:tc>
          <w:tcPr>
            <w:tcW w:w="0" w:type="auto"/>
            <w:tcBorders>
              <w:top w:val="nil"/>
              <w:left w:val="nil"/>
              <w:bottom w:val="nil"/>
              <w:right w:val="nil"/>
            </w:tcBorders>
            <w:vAlign w:val="center"/>
          </w:tcPr>
          <w:p w:rsidR="00FB642F" w:rsidRPr="00FB642F" w:rsidRDefault="00FB642F" w:rsidP="00FB642F">
            <w:pPr>
              <w:widowControl w:val="0"/>
              <w:autoSpaceDE w:val="0"/>
              <w:autoSpaceDN w:val="0"/>
              <w:adjustRightInd w:val="0"/>
            </w:pPr>
          </w:p>
        </w:tc>
      </w:tr>
      <w:tr w:rsidR="00FB642F" w:rsidRPr="00FB642F" w:rsidTr="00233F7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r w:rsidRPr="00FB642F">
              <w:rPr>
                <w:bCs/>
                <w:sz w:val="22"/>
                <w:szCs w:val="22"/>
              </w:rPr>
              <w:t>Шлифовальные</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24</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936</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0,4</w:t>
            </w:r>
          </w:p>
        </w:tc>
        <w:tc>
          <w:tcPr>
            <w:tcW w:w="0" w:type="auto"/>
            <w:tcBorders>
              <w:top w:val="nil"/>
              <w:left w:val="nil"/>
              <w:bottom w:val="nil"/>
              <w:right w:val="nil"/>
            </w:tcBorders>
            <w:vAlign w:val="center"/>
          </w:tcPr>
          <w:p w:rsidR="00FB642F" w:rsidRPr="00FB642F" w:rsidRDefault="00FB642F" w:rsidP="00FB642F">
            <w:pPr>
              <w:widowControl w:val="0"/>
              <w:autoSpaceDE w:val="0"/>
              <w:autoSpaceDN w:val="0"/>
              <w:adjustRightInd w:val="0"/>
            </w:pPr>
          </w:p>
        </w:tc>
      </w:tr>
      <w:tr w:rsidR="00FB642F" w:rsidRPr="00FB642F" w:rsidTr="00233F7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r w:rsidRPr="00FB642F">
              <w:rPr>
                <w:bCs/>
                <w:sz w:val="22"/>
                <w:szCs w:val="22"/>
              </w:rPr>
              <w:t>Прибыль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40</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26</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 </w:t>
            </w:r>
          </w:p>
        </w:tc>
        <w:tc>
          <w:tcPr>
            <w:tcW w:w="0" w:type="auto"/>
            <w:tcBorders>
              <w:top w:val="nil"/>
              <w:left w:val="nil"/>
              <w:bottom w:val="nil"/>
              <w:right w:val="nil"/>
            </w:tcBorders>
            <w:vAlign w:val="center"/>
          </w:tcPr>
          <w:p w:rsidR="00FB642F" w:rsidRPr="00FB642F" w:rsidRDefault="00FB642F" w:rsidP="00FB642F">
            <w:pPr>
              <w:widowControl w:val="0"/>
              <w:autoSpaceDE w:val="0"/>
              <w:autoSpaceDN w:val="0"/>
              <w:adjustRightInd w:val="0"/>
            </w:pPr>
          </w:p>
        </w:tc>
      </w:tr>
    </w:tbl>
    <w:p w:rsidR="00FB642F" w:rsidRPr="00FB642F" w:rsidRDefault="00FB642F" w:rsidP="00FB642F">
      <w:pPr>
        <w:widowControl w:val="0"/>
        <w:autoSpaceDE w:val="0"/>
        <w:autoSpaceDN w:val="0"/>
        <w:adjustRightInd w:val="0"/>
        <w:rPr>
          <w:sz w:val="22"/>
          <w:szCs w:val="22"/>
        </w:rPr>
      </w:pPr>
    </w:p>
    <w:tbl>
      <w:tblPr>
        <w:tblW w:w="5000" w:type="pct"/>
        <w:tblCellSpacing w:w="15" w:type="dxa"/>
        <w:tblLook w:val="04A0"/>
      </w:tblPr>
      <w:tblGrid>
        <w:gridCol w:w="8839"/>
        <w:gridCol w:w="606"/>
      </w:tblGrid>
      <w:tr w:rsidR="00FB642F" w:rsidRPr="00D02F5B" w:rsidTr="00233F7F">
        <w:trPr>
          <w:tblCellSpacing w:w="15" w:type="dxa"/>
        </w:trPr>
        <w:tc>
          <w:tcPr>
            <w:tcW w:w="4700" w:type="pct"/>
            <w:tcMar>
              <w:top w:w="15" w:type="dxa"/>
              <w:left w:w="15" w:type="dxa"/>
              <w:bottom w:w="15" w:type="dxa"/>
              <w:right w:w="15" w:type="dxa"/>
            </w:tcMar>
            <w:vAlign w:val="center"/>
            <w:hideMark/>
          </w:tcPr>
          <w:p w:rsidR="00FB642F" w:rsidRPr="00D02F5B" w:rsidRDefault="00FB642F" w:rsidP="00D02F5B">
            <w:pPr>
              <w:widowControl w:val="0"/>
              <w:autoSpaceDE w:val="0"/>
              <w:autoSpaceDN w:val="0"/>
              <w:adjustRightInd w:val="0"/>
              <w:jc w:val="center"/>
            </w:pPr>
            <w:r w:rsidRPr="00D02F5B">
              <w:rPr>
                <w:sz w:val="22"/>
                <w:szCs w:val="22"/>
              </w:rPr>
              <w:t>Вариант 5</w:t>
            </w:r>
          </w:p>
        </w:tc>
        <w:tc>
          <w:tcPr>
            <w:tcW w:w="0" w:type="auto"/>
            <w:tcMar>
              <w:top w:w="15" w:type="dxa"/>
              <w:left w:w="15" w:type="dxa"/>
              <w:bottom w:w="15" w:type="dxa"/>
              <w:right w:w="15" w:type="dxa"/>
            </w:tcMar>
            <w:vAlign w:val="center"/>
          </w:tcPr>
          <w:p w:rsidR="00FB642F" w:rsidRPr="00D02F5B" w:rsidRDefault="00FB642F" w:rsidP="00D02F5B">
            <w:pPr>
              <w:widowControl w:val="0"/>
              <w:autoSpaceDE w:val="0"/>
              <w:autoSpaceDN w:val="0"/>
              <w:adjustRightInd w:val="0"/>
              <w:jc w:val="center"/>
            </w:pPr>
          </w:p>
        </w:tc>
      </w:tr>
    </w:tbl>
    <w:p w:rsidR="00FB642F" w:rsidRPr="00FB642F" w:rsidRDefault="00FB642F" w:rsidP="00FB642F">
      <w:pPr>
        <w:widowControl w:val="0"/>
        <w:autoSpaceDE w:val="0"/>
        <w:autoSpaceDN w:val="0"/>
        <w:adjustRightInd w:val="0"/>
        <w:rPr>
          <w:vanish/>
          <w:sz w:val="22"/>
          <w:szCs w:val="22"/>
        </w:rPr>
      </w:pPr>
    </w:p>
    <w:tbl>
      <w:tblPr>
        <w:tblW w:w="3000" w:type="pct"/>
        <w:jc w:val="center"/>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576"/>
        <w:gridCol w:w="797"/>
        <w:gridCol w:w="626"/>
        <w:gridCol w:w="907"/>
        <w:gridCol w:w="1662"/>
        <w:gridCol w:w="81"/>
      </w:tblGrid>
      <w:tr w:rsidR="00FB642F" w:rsidRPr="00FB642F" w:rsidTr="00233F7F">
        <w:trPr>
          <w:gridAfter w:val="1"/>
          <w:trHeight w:val="276"/>
          <w:tblCellSpacing w:w="15" w:type="dxa"/>
          <w:jc w:val="center"/>
        </w:trPr>
        <w:tc>
          <w:tcPr>
            <w:tcW w:w="0" w:type="auto"/>
            <w:gridSpan w:val="5"/>
            <w:tcBorders>
              <w:top w:val="nil"/>
              <w:left w:val="nil"/>
              <w:bottom w:val="nil"/>
              <w:right w:val="nil"/>
            </w:tcBorders>
            <w:vAlign w:val="center"/>
            <w:hideMark/>
          </w:tcPr>
          <w:p w:rsidR="00FB642F" w:rsidRPr="00FB642F" w:rsidRDefault="00FB642F" w:rsidP="00FB642F">
            <w:pPr>
              <w:widowControl w:val="0"/>
              <w:autoSpaceDE w:val="0"/>
              <w:autoSpaceDN w:val="0"/>
              <w:adjustRightInd w:val="0"/>
              <w:jc w:val="center"/>
            </w:pPr>
            <w:r w:rsidRPr="00FB642F">
              <w:rPr>
                <w:bCs/>
                <w:sz w:val="22"/>
                <w:szCs w:val="22"/>
              </w:rPr>
              <w:t>Многокритериальная задача о выпуске продукции при ограниченных ресурсах</w:t>
            </w:r>
          </w:p>
        </w:tc>
      </w:tr>
      <w:tr w:rsidR="00FB642F" w:rsidRPr="00FB642F" w:rsidTr="00233F7F">
        <w:trPr>
          <w:gridAfter w:val="1"/>
          <w:tblCellSpacing w:w="15"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r w:rsidRPr="00FB642F">
              <w:rPr>
                <w:bCs/>
                <w:sz w:val="22"/>
                <w:szCs w:val="22"/>
              </w:rPr>
              <w:t>Станки</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proofErr w:type="spellStart"/>
            <w:r w:rsidRPr="00FB642F">
              <w:rPr>
                <w:bCs/>
                <w:sz w:val="22"/>
                <w:szCs w:val="22"/>
              </w:rPr>
              <w:t>Нормозатраты</w:t>
            </w:r>
            <w:proofErr w:type="spellEnd"/>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r w:rsidRPr="00FB642F">
              <w:rPr>
                <w:bCs/>
                <w:sz w:val="22"/>
                <w:szCs w:val="22"/>
              </w:rPr>
              <w:t>Ресурс времени</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r w:rsidRPr="00FB642F">
              <w:rPr>
                <w:bCs/>
                <w:sz w:val="22"/>
                <w:szCs w:val="22"/>
              </w:rPr>
              <w:t>Цена за простой</w:t>
            </w:r>
            <w:r w:rsidRPr="00FB642F">
              <w:rPr>
                <w:bCs/>
                <w:sz w:val="22"/>
                <w:szCs w:val="22"/>
              </w:rPr>
              <w:br/>
              <w:t>ед.оборудования</w:t>
            </w:r>
          </w:p>
        </w:tc>
      </w:tr>
      <w:tr w:rsidR="00FB642F" w:rsidRPr="00FB642F" w:rsidTr="00233F7F">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rPr>
                <w:bC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r w:rsidRPr="00FB642F">
              <w:rPr>
                <w:bCs/>
                <w:sz w:val="22"/>
                <w:szCs w:val="22"/>
              </w:rPr>
              <w:t>Шкаф</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r w:rsidRPr="00FB642F">
              <w:rPr>
                <w:bCs/>
                <w:sz w:val="22"/>
                <w:szCs w:val="22"/>
              </w:rPr>
              <w:t>Стол</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rPr>
                <w:bC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rPr>
                <w:bCs/>
              </w:rPr>
            </w:pPr>
          </w:p>
        </w:tc>
        <w:tc>
          <w:tcPr>
            <w:tcW w:w="0" w:type="auto"/>
            <w:tcBorders>
              <w:top w:val="outset" w:sz="6" w:space="0" w:color="auto"/>
              <w:left w:val="outset" w:sz="6" w:space="0" w:color="auto"/>
              <w:bottom w:val="outset" w:sz="6" w:space="0" w:color="auto"/>
              <w:right w:val="outset" w:sz="6" w:space="0" w:color="auto"/>
            </w:tcBorders>
            <w:vAlign w:val="center"/>
          </w:tcPr>
          <w:p w:rsidR="00FB642F" w:rsidRPr="00FB642F" w:rsidRDefault="00FB642F" w:rsidP="00FB642F">
            <w:pPr>
              <w:widowControl w:val="0"/>
              <w:autoSpaceDE w:val="0"/>
              <w:autoSpaceDN w:val="0"/>
              <w:adjustRightInd w:val="0"/>
              <w:jc w:val="center"/>
              <w:rPr>
                <w:bCs/>
              </w:rPr>
            </w:pPr>
          </w:p>
        </w:tc>
      </w:tr>
      <w:tr w:rsidR="00FB642F" w:rsidRPr="00FB642F" w:rsidTr="00233F7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r w:rsidRPr="00FB642F">
              <w:rPr>
                <w:bCs/>
                <w:sz w:val="22"/>
                <w:szCs w:val="22"/>
              </w:rPr>
              <w:t>Фрезерные</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21</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819</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2,1</w:t>
            </w:r>
          </w:p>
        </w:tc>
        <w:tc>
          <w:tcPr>
            <w:tcW w:w="0" w:type="auto"/>
            <w:tcBorders>
              <w:top w:val="nil"/>
              <w:left w:val="nil"/>
              <w:bottom w:val="nil"/>
              <w:right w:val="nil"/>
            </w:tcBorders>
            <w:vAlign w:val="center"/>
          </w:tcPr>
          <w:p w:rsidR="00FB642F" w:rsidRPr="00FB642F" w:rsidRDefault="00FB642F" w:rsidP="00FB642F">
            <w:pPr>
              <w:widowControl w:val="0"/>
              <w:autoSpaceDE w:val="0"/>
              <w:autoSpaceDN w:val="0"/>
              <w:adjustRightInd w:val="0"/>
            </w:pPr>
          </w:p>
        </w:tc>
      </w:tr>
      <w:tr w:rsidR="00FB642F" w:rsidRPr="00FB642F" w:rsidTr="00233F7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r w:rsidRPr="00FB642F">
              <w:rPr>
                <w:bCs/>
                <w:sz w:val="22"/>
                <w:szCs w:val="22"/>
              </w:rPr>
              <w:t>Сверлильные</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609</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2,2</w:t>
            </w:r>
          </w:p>
        </w:tc>
        <w:tc>
          <w:tcPr>
            <w:tcW w:w="0" w:type="auto"/>
            <w:tcBorders>
              <w:top w:val="nil"/>
              <w:left w:val="nil"/>
              <w:bottom w:val="nil"/>
              <w:right w:val="nil"/>
            </w:tcBorders>
            <w:vAlign w:val="center"/>
          </w:tcPr>
          <w:p w:rsidR="00FB642F" w:rsidRPr="00FB642F" w:rsidRDefault="00FB642F" w:rsidP="00FB642F">
            <w:pPr>
              <w:widowControl w:val="0"/>
              <w:autoSpaceDE w:val="0"/>
              <w:autoSpaceDN w:val="0"/>
              <w:adjustRightInd w:val="0"/>
            </w:pPr>
          </w:p>
        </w:tc>
      </w:tr>
      <w:tr w:rsidR="00FB642F" w:rsidRPr="00FB642F" w:rsidTr="00233F7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r w:rsidRPr="00FB642F">
              <w:rPr>
                <w:bCs/>
                <w:sz w:val="22"/>
                <w:szCs w:val="22"/>
              </w:rPr>
              <w:t>Шлифовальные</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26</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910</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4,2</w:t>
            </w:r>
          </w:p>
        </w:tc>
        <w:tc>
          <w:tcPr>
            <w:tcW w:w="0" w:type="auto"/>
            <w:tcBorders>
              <w:top w:val="nil"/>
              <w:left w:val="nil"/>
              <w:bottom w:val="nil"/>
              <w:right w:val="nil"/>
            </w:tcBorders>
            <w:vAlign w:val="center"/>
          </w:tcPr>
          <w:p w:rsidR="00FB642F" w:rsidRPr="00FB642F" w:rsidRDefault="00FB642F" w:rsidP="00FB642F">
            <w:pPr>
              <w:widowControl w:val="0"/>
              <w:autoSpaceDE w:val="0"/>
              <w:autoSpaceDN w:val="0"/>
              <w:adjustRightInd w:val="0"/>
            </w:pPr>
          </w:p>
        </w:tc>
      </w:tr>
      <w:tr w:rsidR="00FB642F" w:rsidRPr="00FB642F" w:rsidTr="00233F7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r w:rsidRPr="00FB642F">
              <w:rPr>
                <w:bCs/>
                <w:sz w:val="22"/>
                <w:szCs w:val="22"/>
              </w:rPr>
              <w:t>Прибыль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70</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230</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 </w:t>
            </w:r>
          </w:p>
        </w:tc>
        <w:tc>
          <w:tcPr>
            <w:tcW w:w="0" w:type="auto"/>
            <w:tcBorders>
              <w:top w:val="nil"/>
              <w:left w:val="nil"/>
              <w:bottom w:val="nil"/>
              <w:right w:val="nil"/>
            </w:tcBorders>
            <w:vAlign w:val="center"/>
          </w:tcPr>
          <w:p w:rsidR="00FB642F" w:rsidRPr="00FB642F" w:rsidRDefault="00FB642F" w:rsidP="00FB642F">
            <w:pPr>
              <w:widowControl w:val="0"/>
              <w:autoSpaceDE w:val="0"/>
              <w:autoSpaceDN w:val="0"/>
              <w:adjustRightInd w:val="0"/>
            </w:pPr>
          </w:p>
        </w:tc>
      </w:tr>
    </w:tbl>
    <w:p w:rsidR="00FB642F" w:rsidRPr="00FB642F" w:rsidRDefault="00FB642F" w:rsidP="00FB642F">
      <w:pPr>
        <w:widowControl w:val="0"/>
        <w:autoSpaceDE w:val="0"/>
        <w:autoSpaceDN w:val="0"/>
        <w:adjustRightInd w:val="0"/>
        <w:rPr>
          <w:sz w:val="22"/>
          <w:szCs w:val="22"/>
        </w:rPr>
      </w:pPr>
    </w:p>
    <w:tbl>
      <w:tblPr>
        <w:tblW w:w="5000" w:type="pct"/>
        <w:tblCellSpacing w:w="15" w:type="dxa"/>
        <w:tblLook w:val="04A0"/>
      </w:tblPr>
      <w:tblGrid>
        <w:gridCol w:w="8839"/>
        <w:gridCol w:w="606"/>
      </w:tblGrid>
      <w:tr w:rsidR="00FB642F" w:rsidRPr="00D02F5B" w:rsidTr="00233F7F">
        <w:trPr>
          <w:tblCellSpacing w:w="15" w:type="dxa"/>
        </w:trPr>
        <w:tc>
          <w:tcPr>
            <w:tcW w:w="4700" w:type="pct"/>
            <w:tcMar>
              <w:top w:w="15" w:type="dxa"/>
              <w:left w:w="15" w:type="dxa"/>
              <w:bottom w:w="15" w:type="dxa"/>
              <w:right w:w="15" w:type="dxa"/>
            </w:tcMar>
            <w:vAlign w:val="center"/>
            <w:hideMark/>
          </w:tcPr>
          <w:p w:rsidR="00FB642F" w:rsidRPr="00D02F5B" w:rsidRDefault="00FB642F" w:rsidP="00D02F5B">
            <w:pPr>
              <w:widowControl w:val="0"/>
              <w:autoSpaceDE w:val="0"/>
              <w:autoSpaceDN w:val="0"/>
              <w:adjustRightInd w:val="0"/>
              <w:jc w:val="center"/>
            </w:pPr>
            <w:r w:rsidRPr="00D02F5B">
              <w:rPr>
                <w:sz w:val="22"/>
                <w:szCs w:val="22"/>
              </w:rPr>
              <w:t>Вариант 6</w:t>
            </w:r>
          </w:p>
        </w:tc>
        <w:tc>
          <w:tcPr>
            <w:tcW w:w="0" w:type="auto"/>
            <w:tcMar>
              <w:top w:w="15" w:type="dxa"/>
              <w:left w:w="15" w:type="dxa"/>
              <w:bottom w:w="15" w:type="dxa"/>
              <w:right w:w="15" w:type="dxa"/>
            </w:tcMar>
            <w:vAlign w:val="center"/>
          </w:tcPr>
          <w:p w:rsidR="00FB642F" w:rsidRPr="00D02F5B" w:rsidRDefault="00FB642F" w:rsidP="00D02F5B">
            <w:pPr>
              <w:widowControl w:val="0"/>
              <w:autoSpaceDE w:val="0"/>
              <w:autoSpaceDN w:val="0"/>
              <w:adjustRightInd w:val="0"/>
              <w:jc w:val="center"/>
            </w:pPr>
          </w:p>
        </w:tc>
      </w:tr>
    </w:tbl>
    <w:p w:rsidR="00FB642F" w:rsidRPr="00FB642F" w:rsidRDefault="00FB642F" w:rsidP="00FB642F">
      <w:pPr>
        <w:widowControl w:val="0"/>
        <w:autoSpaceDE w:val="0"/>
        <w:autoSpaceDN w:val="0"/>
        <w:adjustRightInd w:val="0"/>
        <w:rPr>
          <w:vanish/>
          <w:sz w:val="22"/>
          <w:szCs w:val="22"/>
        </w:rPr>
      </w:pPr>
    </w:p>
    <w:tbl>
      <w:tblPr>
        <w:tblW w:w="3000" w:type="pct"/>
        <w:jc w:val="center"/>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576"/>
        <w:gridCol w:w="797"/>
        <w:gridCol w:w="626"/>
        <w:gridCol w:w="907"/>
        <w:gridCol w:w="1662"/>
        <w:gridCol w:w="81"/>
      </w:tblGrid>
      <w:tr w:rsidR="00FB642F" w:rsidRPr="00FB642F" w:rsidTr="00233F7F">
        <w:trPr>
          <w:gridAfter w:val="1"/>
          <w:trHeight w:val="276"/>
          <w:tblCellSpacing w:w="15" w:type="dxa"/>
          <w:jc w:val="center"/>
        </w:trPr>
        <w:tc>
          <w:tcPr>
            <w:tcW w:w="0" w:type="auto"/>
            <w:gridSpan w:val="5"/>
            <w:tcBorders>
              <w:top w:val="nil"/>
              <w:left w:val="nil"/>
              <w:bottom w:val="nil"/>
              <w:right w:val="nil"/>
            </w:tcBorders>
            <w:vAlign w:val="center"/>
            <w:hideMark/>
          </w:tcPr>
          <w:p w:rsidR="00FB642F" w:rsidRPr="00FB642F" w:rsidRDefault="00FB642F" w:rsidP="00FB642F">
            <w:pPr>
              <w:widowControl w:val="0"/>
              <w:autoSpaceDE w:val="0"/>
              <w:autoSpaceDN w:val="0"/>
              <w:adjustRightInd w:val="0"/>
              <w:jc w:val="center"/>
            </w:pPr>
            <w:r w:rsidRPr="00FB642F">
              <w:rPr>
                <w:bCs/>
                <w:sz w:val="22"/>
                <w:szCs w:val="22"/>
              </w:rPr>
              <w:t>Многокритериальная задача о выпуске продукции при ограниченных ресурсах</w:t>
            </w:r>
          </w:p>
        </w:tc>
      </w:tr>
      <w:tr w:rsidR="00FB642F" w:rsidRPr="00FB642F" w:rsidTr="00233F7F">
        <w:trPr>
          <w:gridAfter w:val="1"/>
          <w:tblCellSpacing w:w="15"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r w:rsidRPr="00FB642F">
              <w:rPr>
                <w:bCs/>
                <w:sz w:val="22"/>
                <w:szCs w:val="22"/>
              </w:rPr>
              <w:t>Станки</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proofErr w:type="spellStart"/>
            <w:r w:rsidRPr="00FB642F">
              <w:rPr>
                <w:bCs/>
                <w:sz w:val="22"/>
                <w:szCs w:val="22"/>
              </w:rPr>
              <w:t>Нормозатраты</w:t>
            </w:r>
            <w:proofErr w:type="spellEnd"/>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r w:rsidRPr="00FB642F">
              <w:rPr>
                <w:bCs/>
                <w:sz w:val="22"/>
                <w:szCs w:val="22"/>
              </w:rPr>
              <w:t>Ресурс времени</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r w:rsidRPr="00FB642F">
              <w:rPr>
                <w:bCs/>
                <w:sz w:val="22"/>
                <w:szCs w:val="22"/>
              </w:rPr>
              <w:t>Цена за простой</w:t>
            </w:r>
            <w:r w:rsidRPr="00FB642F">
              <w:rPr>
                <w:bCs/>
                <w:sz w:val="22"/>
                <w:szCs w:val="22"/>
              </w:rPr>
              <w:br/>
              <w:t>ед.оборудования</w:t>
            </w:r>
          </w:p>
        </w:tc>
      </w:tr>
      <w:tr w:rsidR="00FB642F" w:rsidRPr="00FB642F" w:rsidTr="00233F7F">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rPr>
                <w:bC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r w:rsidRPr="00FB642F">
              <w:rPr>
                <w:bCs/>
                <w:sz w:val="22"/>
                <w:szCs w:val="22"/>
              </w:rPr>
              <w:t>Шкаф</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r w:rsidRPr="00FB642F">
              <w:rPr>
                <w:bCs/>
                <w:sz w:val="22"/>
                <w:szCs w:val="22"/>
              </w:rPr>
              <w:t>Стол</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rPr>
                <w:bC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rPr>
                <w:bCs/>
              </w:rPr>
            </w:pPr>
          </w:p>
        </w:tc>
        <w:tc>
          <w:tcPr>
            <w:tcW w:w="0" w:type="auto"/>
            <w:tcBorders>
              <w:top w:val="outset" w:sz="6" w:space="0" w:color="auto"/>
              <w:left w:val="outset" w:sz="6" w:space="0" w:color="auto"/>
              <w:bottom w:val="outset" w:sz="6" w:space="0" w:color="auto"/>
              <w:right w:val="outset" w:sz="6" w:space="0" w:color="auto"/>
            </w:tcBorders>
            <w:vAlign w:val="center"/>
          </w:tcPr>
          <w:p w:rsidR="00FB642F" w:rsidRPr="00FB642F" w:rsidRDefault="00FB642F" w:rsidP="00FB642F">
            <w:pPr>
              <w:widowControl w:val="0"/>
              <w:autoSpaceDE w:val="0"/>
              <w:autoSpaceDN w:val="0"/>
              <w:adjustRightInd w:val="0"/>
              <w:jc w:val="center"/>
              <w:rPr>
                <w:bCs/>
              </w:rPr>
            </w:pPr>
          </w:p>
        </w:tc>
      </w:tr>
      <w:tr w:rsidR="00FB642F" w:rsidRPr="00FB642F" w:rsidTr="00233F7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r w:rsidRPr="00FB642F">
              <w:rPr>
                <w:bCs/>
                <w:sz w:val="22"/>
                <w:szCs w:val="22"/>
              </w:rPr>
              <w:t>Фрезерные</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244</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1,6</w:t>
            </w:r>
          </w:p>
        </w:tc>
        <w:tc>
          <w:tcPr>
            <w:tcW w:w="0" w:type="auto"/>
            <w:tcBorders>
              <w:top w:val="nil"/>
              <w:left w:val="nil"/>
              <w:bottom w:val="nil"/>
              <w:right w:val="nil"/>
            </w:tcBorders>
            <w:vAlign w:val="center"/>
          </w:tcPr>
          <w:p w:rsidR="00FB642F" w:rsidRPr="00FB642F" w:rsidRDefault="00FB642F" w:rsidP="00FB642F">
            <w:pPr>
              <w:widowControl w:val="0"/>
              <w:autoSpaceDE w:val="0"/>
              <w:autoSpaceDN w:val="0"/>
              <w:adjustRightInd w:val="0"/>
            </w:pPr>
          </w:p>
        </w:tc>
      </w:tr>
      <w:tr w:rsidR="00FB642F" w:rsidRPr="00FB642F" w:rsidTr="00233F7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r w:rsidRPr="00FB642F">
              <w:rPr>
                <w:bCs/>
                <w:sz w:val="22"/>
                <w:szCs w:val="22"/>
              </w:rPr>
              <w:t>Сверлильные</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21</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777</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0,2</w:t>
            </w:r>
          </w:p>
        </w:tc>
        <w:tc>
          <w:tcPr>
            <w:tcW w:w="0" w:type="auto"/>
            <w:tcBorders>
              <w:top w:val="nil"/>
              <w:left w:val="nil"/>
              <w:bottom w:val="nil"/>
              <w:right w:val="nil"/>
            </w:tcBorders>
            <w:vAlign w:val="center"/>
          </w:tcPr>
          <w:p w:rsidR="00FB642F" w:rsidRPr="00FB642F" w:rsidRDefault="00FB642F" w:rsidP="00FB642F">
            <w:pPr>
              <w:widowControl w:val="0"/>
              <w:autoSpaceDE w:val="0"/>
              <w:autoSpaceDN w:val="0"/>
              <w:adjustRightInd w:val="0"/>
            </w:pPr>
          </w:p>
        </w:tc>
      </w:tr>
      <w:tr w:rsidR="00FB642F" w:rsidRPr="00FB642F" w:rsidTr="00233F7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r w:rsidRPr="00FB642F">
              <w:rPr>
                <w:bCs/>
                <w:sz w:val="22"/>
                <w:szCs w:val="22"/>
              </w:rPr>
              <w:t>Шлифовальные</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24</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528</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4,2</w:t>
            </w:r>
          </w:p>
        </w:tc>
        <w:tc>
          <w:tcPr>
            <w:tcW w:w="0" w:type="auto"/>
            <w:tcBorders>
              <w:top w:val="nil"/>
              <w:left w:val="nil"/>
              <w:bottom w:val="nil"/>
              <w:right w:val="nil"/>
            </w:tcBorders>
            <w:vAlign w:val="center"/>
          </w:tcPr>
          <w:p w:rsidR="00FB642F" w:rsidRPr="00FB642F" w:rsidRDefault="00FB642F" w:rsidP="00FB642F">
            <w:pPr>
              <w:widowControl w:val="0"/>
              <w:autoSpaceDE w:val="0"/>
              <w:autoSpaceDN w:val="0"/>
              <w:adjustRightInd w:val="0"/>
            </w:pPr>
          </w:p>
        </w:tc>
      </w:tr>
      <w:tr w:rsidR="00FB642F" w:rsidRPr="00FB642F" w:rsidTr="00233F7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r w:rsidRPr="00FB642F">
              <w:rPr>
                <w:bCs/>
                <w:sz w:val="22"/>
                <w:szCs w:val="22"/>
              </w:rPr>
              <w:t>Прибыль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80</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284</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 </w:t>
            </w:r>
          </w:p>
        </w:tc>
        <w:tc>
          <w:tcPr>
            <w:tcW w:w="0" w:type="auto"/>
            <w:tcBorders>
              <w:top w:val="nil"/>
              <w:left w:val="nil"/>
              <w:bottom w:val="nil"/>
              <w:right w:val="nil"/>
            </w:tcBorders>
            <w:vAlign w:val="center"/>
          </w:tcPr>
          <w:p w:rsidR="00FB642F" w:rsidRPr="00FB642F" w:rsidRDefault="00FB642F" w:rsidP="00FB642F">
            <w:pPr>
              <w:widowControl w:val="0"/>
              <w:autoSpaceDE w:val="0"/>
              <w:autoSpaceDN w:val="0"/>
              <w:adjustRightInd w:val="0"/>
            </w:pPr>
          </w:p>
        </w:tc>
      </w:tr>
    </w:tbl>
    <w:p w:rsidR="00FB642F" w:rsidRPr="00FB642F" w:rsidRDefault="00FB642F" w:rsidP="00FB642F">
      <w:pPr>
        <w:widowControl w:val="0"/>
        <w:autoSpaceDE w:val="0"/>
        <w:autoSpaceDN w:val="0"/>
        <w:adjustRightInd w:val="0"/>
        <w:rPr>
          <w:sz w:val="22"/>
          <w:szCs w:val="22"/>
        </w:rPr>
      </w:pPr>
    </w:p>
    <w:tbl>
      <w:tblPr>
        <w:tblW w:w="5000" w:type="pct"/>
        <w:tblCellSpacing w:w="15" w:type="dxa"/>
        <w:tblLook w:val="04A0"/>
      </w:tblPr>
      <w:tblGrid>
        <w:gridCol w:w="8839"/>
        <w:gridCol w:w="606"/>
      </w:tblGrid>
      <w:tr w:rsidR="00FB642F" w:rsidRPr="00D02F5B" w:rsidTr="00233F7F">
        <w:trPr>
          <w:tblCellSpacing w:w="15" w:type="dxa"/>
        </w:trPr>
        <w:tc>
          <w:tcPr>
            <w:tcW w:w="4700" w:type="pct"/>
            <w:tcMar>
              <w:top w:w="15" w:type="dxa"/>
              <w:left w:w="15" w:type="dxa"/>
              <w:bottom w:w="15" w:type="dxa"/>
              <w:right w:w="15" w:type="dxa"/>
            </w:tcMar>
            <w:vAlign w:val="center"/>
            <w:hideMark/>
          </w:tcPr>
          <w:p w:rsidR="00FB642F" w:rsidRPr="00D02F5B" w:rsidRDefault="00FB642F" w:rsidP="00D02F5B">
            <w:pPr>
              <w:widowControl w:val="0"/>
              <w:autoSpaceDE w:val="0"/>
              <w:autoSpaceDN w:val="0"/>
              <w:adjustRightInd w:val="0"/>
              <w:jc w:val="center"/>
            </w:pPr>
            <w:r w:rsidRPr="00D02F5B">
              <w:rPr>
                <w:sz w:val="22"/>
                <w:szCs w:val="22"/>
              </w:rPr>
              <w:t>Вариант 7</w:t>
            </w:r>
          </w:p>
        </w:tc>
        <w:tc>
          <w:tcPr>
            <w:tcW w:w="0" w:type="auto"/>
            <w:tcMar>
              <w:top w:w="15" w:type="dxa"/>
              <w:left w:w="15" w:type="dxa"/>
              <w:bottom w:w="15" w:type="dxa"/>
              <w:right w:w="15" w:type="dxa"/>
            </w:tcMar>
            <w:vAlign w:val="center"/>
          </w:tcPr>
          <w:p w:rsidR="00FB642F" w:rsidRPr="00D02F5B" w:rsidRDefault="00FB642F" w:rsidP="00D02F5B">
            <w:pPr>
              <w:widowControl w:val="0"/>
              <w:autoSpaceDE w:val="0"/>
              <w:autoSpaceDN w:val="0"/>
              <w:adjustRightInd w:val="0"/>
              <w:jc w:val="center"/>
            </w:pPr>
          </w:p>
        </w:tc>
      </w:tr>
    </w:tbl>
    <w:p w:rsidR="00FB642F" w:rsidRPr="00FB642F" w:rsidRDefault="00FB642F" w:rsidP="00FB642F">
      <w:pPr>
        <w:widowControl w:val="0"/>
        <w:autoSpaceDE w:val="0"/>
        <w:autoSpaceDN w:val="0"/>
        <w:adjustRightInd w:val="0"/>
        <w:rPr>
          <w:vanish/>
          <w:sz w:val="22"/>
          <w:szCs w:val="22"/>
        </w:rPr>
      </w:pPr>
    </w:p>
    <w:tbl>
      <w:tblPr>
        <w:tblW w:w="3000" w:type="pct"/>
        <w:jc w:val="center"/>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576"/>
        <w:gridCol w:w="797"/>
        <w:gridCol w:w="626"/>
        <w:gridCol w:w="907"/>
        <w:gridCol w:w="1662"/>
        <w:gridCol w:w="81"/>
      </w:tblGrid>
      <w:tr w:rsidR="00FB642F" w:rsidRPr="00FB642F" w:rsidTr="00233F7F">
        <w:trPr>
          <w:gridAfter w:val="1"/>
          <w:trHeight w:val="276"/>
          <w:tblCellSpacing w:w="15" w:type="dxa"/>
          <w:jc w:val="center"/>
        </w:trPr>
        <w:tc>
          <w:tcPr>
            <w:tcW w:w="0" w:type="auto"/>
            <w:gridSpan w:val="5"/>
            <w:tcBorders>
              <w:top w:val="nil"/>
              <w:left w:val="nil"/>
              <w:bottom w:val="nil"/>
              <w:right w:val="nil"/>
            </w:tcBorders>
            <w:vAlign w:val="center"/>
            <w:hideMark/>
          </w:tcPr>
          <w:p w:rsidR="00FB642F" w:rsidRPr="00FB642F" w:rsidRDefault="00FB642F" w:rsidP="00FB642F">
            <w:pPr>
              <w:widowControl w:val="0"/>
              <w:autoSpaceDE w:val="0"/>
              <w:autoSpaceDN w:val="0"/>
              <w:adjustRightInd w:val="0"/>
              <w:jc w:val="center"/>
            </w:pPr>
            <w:r w:rsidRPr="00FB642F">
              <w:rPr>
                <w:bCs/>
                <w:sz w:val="22"/>
                <w:szCs w:val="22"/>
              </w:rPr>
              <w:t>Многокритериальная задача о выпуске продукции при ограниченных ресурсах</w:t>
            </w:r>
          </w:p>
        </w:tc>
      </w:tr>
      <w:tr w:rsidR="00FB642F" w:rsidRPr="00FB642F" w:rsidTr="00233F7F">
        <w:trPr>
          <w:gridAfter w:val="1"/>
          <w:tblCellSpacing w:w="15"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r w:rsidRPr="00FB642F">
              <w:rPr>
                <w:bCs/>
                <w:sz w:val="22"/>
                <w:szCs w:val="22"/>
              </w:rPr>
              <w:t>Станки</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proofErr w:type="spellStart"/>
            <w:r w:rsidRPr="00FB642F">
              <w:rPr>
                <w:bCs/>
                <w:sz w:val="22"/>
                <w:szCs w:val="22"/>
              </w:rPr>
              <w:t>Нормозатраты</w:t>
            </w:r>
            <w:proofErr w:type="spellEnd"/>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r w:rsidRPr="00FB642F">
              <w:rPr>
                <w:bCs/>
                <w:sz w:val="22"/>
                <w:szCs w:val="22"/>
              </w:rPr>
              <w:t>Ресурс времени</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r w:rsidRPr="00FB642F">
              <w:rPr>
                <w:bCs/>
                <w:sz w:val="22"/>
                <w:szCs w:val="22"/>
              </w:rPr>
              <w:t>Цена за простой</w:t>
            </w:r>
            <w:r w:rsidRPr="00FB642F">
              <w:rPr>
                <w:bCs/>
                <w:sz w:val="22"/>
                <w:szCs w:val="22"/>
              </w:rPr>
              <w:br/>
              <w:t>ед.оборудования</w:t>
            </w:r>
          </w:p>
        </w:tc>
      </w:tr>
      <w:tr w:rsidR="00FB642F" w:rsidRPr="00FB642F" w:rsidTr="00233F7F">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rPr>
                <w:bC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r w:rsidRPr="00FB642F">
              <w:rPr>
                <w:bCs/>
                <w:sz w:val="22"/>
                <w:szCs w:val="22"/>
              </w:rPr>
              <w:t>Шкаф</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r w:rsidRPr="00FB642F">
              <w:rPr>
                <w:bCs/>
                <w:sz w:val="22"/>
                <w:szCs w:val="22"/>
              </w:rPr>
              <w:t>Стол</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rPr>
                <w:bC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rPr>
                <w:bCs/>
              </w:rPr>
            </w:pPr>
          </w:p>
        </w:tc>
        <w:tc>
          <w:tcPr>
            <w:tcW w:w="0" w:type="auto"/>
            <w:tcBorders>
              <w:top w:val="outset" w:sz="6" w:space="0" w:color="auto"/>
              <w:left w:val="outset" w:sz="6" w:space="0" w:color="auto"/>
              <w:bottom w:val="outset" w:sz="6" w:space="0" w:color="auto"/>
              <w:right w:val="outset" w:sz="6" w:space="0" w:color="auto"/>
            </w:tcBorders>
            <w:vAlign w:val="center"/>
          </w:tcPr>
          <w:p w:rsidR="00FB642F" w:rsidRPr="00FB642F" w:rsidRDefault="00FB642F" w:rsidP="00FB642F">
            <w:pPr>
              <w:widowControl w:val="0"/>
              <w:autoSpaceDE w:val="0"/>
              <w:autoSpaceDN w:val="0"/>
              <w:adjustRightInd w:val="0"/>
              <w:jc w:val="center"/>
              <w:rPr>
                <w:bCs/>
              </w:rPr>
            </w:pPr>
          </w:p>
        </w:tc>
      </w:tr>
      <w:tr w:rsidR="00FB642F" w:rsidRPr="00FB642F" w:rsidTr="00233F7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r w:rsidRPr="00FB642F">
              <w:rPr>
                <w:bCs/>
                <w:sz w:val="22"/>
                <w:szCs w:val="22"/>
              </w:rPr>
              <w:t>Фрезерные</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840</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2,9</w:t>
            </w:r>
          </w:p>
        </w:tc>
        <w:tc>
          <w:tcPr>
            <w:tcW w:w="0" w:type="auto"/>
            <w:tcBorders>
              <w:top w:val="nil"/>
              <w:left w:val="nil"/>
              <w:bottom w:val="nil"/>
              <w:right w:val="nil"/>
            </w:tcBorders>
            <w:vAlign w:val="center"/>
          </w:tcPr>
          <w:p w:rsidR="00FB642F" w:rsidRPr="00FB642F" w:rsidRDefault="00FB642F" w:rsidP="00FB642F">
            <w:pPr>
              <w:widowControl w:val="0"/>
              <w:autoSpaceDE w:val="0"/>
              <w:autoSpaceDN w:val="0"/>
              <w:adjustRightInd w:val="0"/>
            </w:pPr>
          </w:p>
        </w:tc>
      </w:tr>
      <w:tr w:rsidR="00FB642F" w:rsidRPr="00FB642F" w:rsidTr="00233F7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r w:rsidRPr="00FB642F">
              <w:rPr>
                <w:bCs/>
                <w:sz w:val="22"/>
                <w:szCs w:val="22"/>
              </w:rPr>
              <w:t>Сверлильные</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17</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875</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3,9</w:t>
            </w:r>
          </w:p>
        </w:tc>
        <w:tc>
          <w:tcPr>
            <w:tcW w:w="0" w:type="auto"/>
            <w:tcBorders>
              <w:top w:val="nil"/>
              <w:left w:val="nil"/>
              <w:bottom w:val="nil"/>
              <w:right w:val="nil"/>
            </w:tcBorders>
            <w:vAlign w:val="center"/>
          </w:tcPr>
          <w:p w:rsidR="00FB642F" w:rsidRPr="00FB642F" w:rsidRDefault="00FB642F" w:rsidP="00FB642F">
            <w:pPr>
              <w:widowControl w:val="0"/>
              <w:autoSpaceDE w:val="0"/>
              <w:autoSpaceDN w:val="0"/>
              <w:adjustRightInd w:val="0"/>
            </w:pPr>
          </w:p>
        </w:tc>
      </w:tr>
      <w:tr w:rsidR="00FB642F" w:rsidRPr="00FB642F" w:rsidTr="00233F7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r w:rsidRPr="00FB642F">
              <w:rPr>
                <w:bCs/>
                <w:sz w:val="22"/>
                <w:szCs w:val="22"/>
              </w:rPr>
              <w:t>Шлифовальные</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21</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861</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3,6</w:t>
            </w:r>
          </w:p>
        </w:tc>
        <w:tc>
          <w:tcPr>
            <w:tcW w:w="0" w:type="auto"/>
            <w:tcBorders>
              <w:top w:val="nil"/>
              <w:left w:val="nil"/>
              <w:bottom w:val="nil"/>
              <w:right w:val="nil"/>
            </w:tcBorders>
            <w:vAlign w:val="center"/>
          </w:tcPr>
          <w:p w:rsidR="00FB642F" w:rsidRPr="00FB642F" w:rsidRDefault="00FB642F" w:rsidP="00FB642F">
            <w:pPr>
              <w:widowControl w:val="0"/>
              <w:autoSpaceDE w:val="0"/>
              <w:autoSpaceDN w:val="0"/>
              <w:adjustRightInd w:val="0"/>
            </w:pPr>
          </w:p>
        </w:tc>
      </w:tr>
      <w:tr w:rsidR="00FB642F" w:rsidRPr="00FB642F" w:rsidTr="00233F7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r w:rsidRPr="00FB642F">
              <w:rPr>
                <w:bCs/>
                <w:sz w:val="22"/>
                <w:szCs w:val="22"/>
              </w:rPr>
              <w:t>Прибыль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80</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162</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 </w:t>
            </w:r>
          </w:p>
        </w:tc>
        <w:tc>
          <w:tcPr>
            <w:tcW w:w="0" w:type="auto"/>
            <w:tcBorders>
              <w:top w:val="nil"/>
              <w:left w:val="nil"/>
              <w:bottom w:val="nil"/>
              <w:right w:val="nil"/>
            </w:tcBorders>
            <w:vAlign w:val="center"/>
          </w:tcPr>
          <w:p w:rsidR="00FB642F" w:rsidRPr="00FB642F" w:rsidRDefault="00FB642F" w:rsidP="00FB642F">
            <w:pPr>
              <w:widowControl w:val="0"/>
              <w:autoSpaceDE w:val="0"/>
              <w:autoSpaceDN w:val="0"/>
              <w:adjustRightInd w:val="0"/>
            </w:pPr>
          </w:p>
        </w:tc>
      </w:tr>
    </w:tbl>
    <w:p w:rsidR="00FB642F" w:rsidRPr="00FB642F" w:rsidRDefault="00FB642F" w:rsidP="00FB642F">
      <w:pPr>
        <w:widowControl w:val="0"/>
        <w:autoSpaceDE w:val="0"/>
        <w:autoSpaceDN w:val="0"/>
        <w:adjustRightInd w:val="0"/>
        <w:rPr>
          <w:sz w:val="22"/>
          <w:szCs w:val="22"/>
        </w:rPr>
      </w:pPr>
    </w:p>
    <w:tbl>
      <w:tblPr>
        <w:tblW w:w="5000" w:type="pct"/>
        <w:tblCellSpacing w:w="15" w:type="dxa"/>
        <w:tblLook w:val="04A0"/>
      </w:tblPr>
      <w:tblGrid>
        <w:gridCol w:w="8839"/>
        <w:gridCol w:w="606"/>
      </w:tblGrid>
      <w:tr w:rsidR="00FB642F" w:rsidRPr="00D02F5B" w:rsidTr="00233F7F">
        <w:trPr>
          <w:tblCellSpacing w:w="15" w:type="dxa"/>
        </w:trPr>
        <w:tc>
          <w:tcPr>
            <w:tcW w:w="4700" w:type="pct"/>
            <w:tcMar>
              <w:top w:w="15" w:type="dxa"/>
              <w:left w:w="15" w:type="dxa"/>
              <w:bottom w:w="15" w:type="dxa"/>
              <w:right w:w="15" w:type="dxa"/>
            </w:tcMar>
            <w:vAlign w:val="center"/>
            <w:hideMark/>
          </w:tcPr>
          <w:p w:rsidR="00FB642F" w:rsidRPr="00D02F5B" w:rsidRDefault="00FB642F" w:rsidP="00D02F5B">
            <w:pPr>
              <w:widowControl w:val="0"/>
              <w:autoSpaceDE w:val="0"/>
              <w:autoSpaceDN w:val="0"/>
              <w:adjustRightInd w:val="0"/>
              <w:jc w:val="center"/>
            </w:pPr>
            <w:r w:rsidRPr="00D02F5B">
              <w:rPr>
                <w:sz w:val="22"/>
                <w:szCs w:val="22"/>
              </w:rPr>
              <w:t>Вариант 8</w:t>
            </w:r>
          </w:p>
        </w:tc>
        <w:tc>
          <w:tcPr>
            <w:tcW w:w="0" w:type="auto"/>
            <w:tcMar>
              <w:top w:w="15" w:type="dxa"/>
              <w:left w:w="15" w:type="dxa"/>
              <w:bottom w:w="15" w:type="dxa"/>
              <w:right w:w="15" w:type="dxa"/>
            </w:tcMar>
            <w:vAlign w:val="center"/>
          </w:tcPr>
          <w:p w:rsidR="00FB642F" w:rsidRPr="00D02F5B" w:rsidRDefault="00FB642F" w:rsidP="00D02F5B">
            <w:pPr>
              <w:widowControl w:val="0"/>
              <w:autoSpaceDE w:val="0"/>
              <w:autoSpaceDN w:val="0"/>
              <w:adjustRightInd w:val="0"/>
              <w:jc w:val="center"/>
            </w:pPr>
          </w:p>
        </w:tc>
      </w:tr>
    </w:tbl>
    <w:p w:rsidR="00FB642F" w:rsidRPr="00FB642F" w:rsidRDefault="00FB642F" w:rsidP="00FB642F">
      <w:pPr>
        <w:widowControl w:val="0"/>
        <w:autoSpaceDE w:val="0"/>
        <w:autoSpaceDN w:val="0"/>
        <w:adjustRightInd w:val="0"/>
        <w:rPr>
          <w:vanish/>
          <w:sz w:val="22"/>
          <w:szCs w:val="22"/>
        </w:rPr>
      </w:pPr>
    </w:p>
    <w:tbl>
      <w:tblPr>
        <w:tblW w:w="3000" w:type="pct"/>
        <w:jc w:val="center"/>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576"/>
        <w:gridCol w:w="797"/>
        <w:gridCol w:w="626"/>
        <w:gridCol w:w="907"/>
        <w:gridCol w:w="1662"/>
        <w:gridCol w:w="81"/>
      </w:tblGrid>
      <w:tr w:rsidR="00FB642F" w:rsidRPr="00FB642F" w:rsidTr="00233F7F">
        <w:trPr>
          <w:gridAfter w:val="1"/>
          <w:trHeight w:val="276"/>
          <w:tblCellSpacing w:w="15" w:type="dxa"/>
          <w:jc w:val="center"/>
        </w:trPr>
        <w:tc>
          <w:tcPr>
            <w:tcW w:w="0" w:type="auto"/>
            <w:gridSpan w:val="5"/>
            <w:tcBorders>
              <w:top w:val="nil"/>
              <w:left w:val="nil"/>
              <w:bottom w:val="nil"/>
              <w:right w:val="nil"/>
            </w:tcBorders>
            <w:vAlign w:val="center"/>
            <w:hideMark/>
          </w:tcPr>
          <w:p w:rsidR="00FB642F" w:rsidRPr="00FB642F" w:rsidRDefault="00FB642F" w:rsidP="00FB642F">
            <w:pPr>
              <w:widowControl w:val="0"/>
              <w:autoSpaceDE w:val="0"/>
              <w:autoSpaceDN w:val="0"/>
              <w:adjustRightInd w:val="0"/>
              <w:jc w:val="center"/>
            </w:pPr>
            <w:r w:rsidRPr="00FB642F">
              <w:rPr>
                <w:bCs/>
                <w:sz w:val="22"/>
                <w:szCs w:val="22"/>
              </w:rPr>
              <w:t>Многокритериальная задача о выпуске продукции при ограниченных ресурсах</w:t>
            </w:r>
          </w:p>
        </w:tc>
      </w:tr>
      <w:tr w:rsidR="00FB642F" w:rsidRPr="00FB642F" w:rsidTr="00233F7F">
        <w:trPr>
          <w:gridAfter w:val="1"/>
          <w:tblCellSpacing w:w="15"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r w:rsidRPr="00FB642F">
              <w:rPr>
                <w:bCs/>
                <w:sz w:val="22"/>
                <w:szCs w:val="22"/>
              </w:rPr>
              <w:t>Станки</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proofErr w:type="spellStart"/>
            <w:r w:rsidRPr="00FB642F">
              <w:rPr>
                <w:bCs/>
                <w:sz w:val="22"/>
                <w:szCs w:val="22"/>
              </w:rPr>
              <w:t>Нормозатраты</w:t>
            </w:r>
            <w:proofErr w:type="spellEnd"/>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r w:rsidRPr="00FB642F">
              <w:rPr>
                <w:bCs/>
                <w:sz w:val="22"/>
                <w:szCs w:val="22"/>
              </w:rPr>
              <w:t>Ресурс времени</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r w:rsidRPr="00FB642F">
              <w:rPr>
                <w:bCs/>
                <w:sz w:val="22"/>
                <w:szCs w:val="22"/>
              </w:rPr>
              <w:t>Цена за простой</w:t>
            </w:r>
            <w:r w:rsidRPr="00FB642F">
              <w:rPr>
                <w:bCs/>
                <w:sz w:val="22"/>
                <w:szCs w:val="22"/>
              </w:rPr>
              <w:br/>
              <w:t>ед.оборудования</w:t>
            </w:r>
          </w:p>
        </w:tc>
      </w:tr>
      <w:tr w:rsidR="00FB642F" w:rsidRPr="00FB642F" w:rsidTr="00233F7F">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rPr>
                <w:bC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r w:rsidRPr="00FB642F">
              <w:rPr>
                <w:bCs/>
                <w:sz w:val="22"/>
                <w:szCs w:val="22"/>
              </w:rPr>
              <w:t>Шкаф</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r w:rsidRPr="00FB642F">
              <w:rPr>
                <w:bCs/>
                <w:sz w:val="22"/>
                <w:szCs w:val="22"/>
              </w:rPr>
              <w:t>Стол</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rPr>
                <w:bC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rPr>
                <w:bCs/>
              </w:rPr>
            </w:pPr>
          </w:p>
        </w:tc>
        <w:tc>
          <w:tcPr>
            <w:tcW w:w="0" w:type="auto"/>
            <w:tcBorders>
              <w:top w:val="outset" w:sz="6" w:space="0" w:color="auto"/>
              <w:left w:val="outset" w:sz="6" w:space="0" w:color="auto"/>
              <w:bottom w:val="outset" w:sz="6" w:space="0" w:color="auto"/>
              <w:right w:val="outset" w:sz="6" w:space="0" w:color="auto"/>
            </w:tcBorders>
            <w:vAlign w:val="center"/>
          </w:tcPr>
          <w:p w:rsidR="00FB642F" w:rsidRPr="00FB642F" w:rsidRDefault="00FB642F" w:rsidP="00FB642F">
            <w:pPr>
              <w:widowControl w:val="0"/>
              <w:autoSpaceDE w:val="0"/>
              <w:autoSpaceDN w:val="0"/>
              <w:adjustRightInd w:val="0"/>
              <w:jc w:val="center"/>
              <w:rPr>
                <w:bCs/>
              </w:rPr>
            </w:pPr>
          </w:p>
        </w:tc>
      </w:tr>
      <w:tr w:rsidR="00FB642F" w:rsidRPr="00FB642F" w:rsidTr="00233F7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r w:rsidRPr="00FB642F">
              <w:rPr>
                <w:bCs/>
                <w:sz w:val="22"/>
                <w:szCs w:val="22"/>
              </w:rPr>
              <w:t>Фрезерные</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388</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1,2</w:t>
            </w:r>
          </w:p>
        </w:tc>
        <w:tc>
          <w:tcPr>
            <w:tcW w:w="0" w:type="auto"/>
            <w:tcBorders>
              <w:top w:val="nil"/>
              <w:left w:val="nil"/>
              <w:bottom w:val="nil"/>
              <w:right w:val="nil"/>
            </w:tcBorders>
            <w:vAlign w:val="center"/>
          </w:tcPr>
          <w:p w:rsidR="00FB642F" w:rsidRPr="00FB642F" w:rsidRDefault="00FB642F" w:rsidP="00FB642F">
            <w:pPr>
              <w:widowControl w:val="0"/>
              <w:autoSpaceDE w:val="0"/>
              <w:autoSpaceDN w:val="0"/>
              <w:adjustRightInd w:val="0"/>
            </w:pPr>
          </w:p>
        </w:tc>
      </w:tr>
      <w:tr w:rsidR="00FB642F" w:rsidRPr="00FB642F" w:rsidTr="00233F7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r w:rsidRPr="00FB642F">
              <w:rPr>
                <w:bCs/>
                <w:sz w:val="22"/>
                <w:szCs w:val="22"/>
              </w:rPr>
              <w:t>Сверлильные</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22</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748</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3,7</w:t>
            </w:r>
          </w:p>
        </w:tc>
        <w:tc>
          <w:tcPr>
            <w:tcW w:w="0" w:type="auto"/>
            <w:tcBorders>
              <w:top w:val="nil"/>
              <w:left w:val="nil"/>
              <w:bottom w:val="nil"/>
              <w:right w:val="nil"/>
            </w:tcBorders>
            <w:vAlign w:val="center"/>
          </w:tcPr>
          <w:p w:rsidR="00FB642F" w:rsidRPr="00FB642F" w:rsidRDefault="00FB642F" w:rsidP="00FB642F">
            <w:pPr>
              <w:widowControl w:val="0"/>
              <w:autoSpaceDE w:val="0"/>
              <w:autoSpaceDN w:val="0"/>
              <w:adjustRightInd w:val="0"/>
            </w:pPr>
          </w:p>
        </w:tc>
      </w:tr>
      <w:tr w:rsidR="00FB642F" w:rsidRPr="00FB642F" w:rsidTr="00233F7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r w:rsidRPr="00FB642F">
              <w:rPr>
                <w:bCs/>
                <w:sz w:val="22"/>
                <w:szCs w:val="22"/>
              </w:rPr>
              <w:t>Шлифовальные</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26</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962</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0,5</w:t>
            </w:r>
          </w:p>
        </w:tc>
        <w:tc>
          <w:tcPr>
            <w:tcW w:w="0" w:type="auto"/>
            <w:tcBorders>
              <w:top w:val="nil"/>
              <w:left w:val="nil"/>
              <w:bottom w:val="nil"/>
              <w:right w:val="nil"/>
            </w:tcBorders>
            <w:vAlign w:val="center"/>
          </w:tcPr>
          <w:p w:rsidR="00FB642F" w:rsidRPr="00FB642F" w:rsidRDefault="00FB642F" w:rsidP="00FB642F">
            <w:pPr>
              <w:widowControl w:val="0"/>
              <w:autoSpaceDE w:val="0"/>
              <w:autoSpaceDN w:val="0"/>
              <w:adjustRightInd w:val="0"/>
            </w:pPr>
          </w:p>
        </w:tc>
      </w:tr>
      <w:tr w:rsidR="00FB642F" w:rsidRPr="00FB642F" w:rsidTr="00233F7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r w:rsidRPr="00FB642F">
              <w:rPr>
                <w:bCs/>
                <w:sz w:val="22"/>
                <w:szCs w:val="22"/>
              </w:rPr>
              <w:t>Прибыль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67</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 </w:t>
            </w:r>
          </w:p>
        </w:tc>
        <w:tc>
          <w:tcPr>
            <w:tcW w:w="0" w:type="auto"/>
            <w:tcBorders>
              <w:top w:val="nil"/>
              <w:left w:val="nil"/>
              <w:bottom w:val="nil"/>
              <w:right w:val="nil"/>
            </w:tcBorders>
            <w:vAlign w:val="center"/>
          </w:tcPr>
          <w:p w:rsidR="00FB642F" w:rsidRPr="00FB642F" w:rsidRDefault="00FB642F" w:rsidP="00FB642F">
            <w:pPr>
              <w:widowControl w:val="0"/>
              <w:autoSpaceDE w:val="0"/>
              <w:autoSpaceDN w:val="0"/>
              <w:adjustRightInd w:val="0"/>
            </w:pPr>
          </w:p>
        </w:tc>
      </w:tr>
    </w:tbl>
    <w:p w:rsidR="00FB642F" w:rsidRPr="00FB642F" w:rsidRDefault="00FB642F" w:rsidP="00FB642F">
      <w:pPr>
        <w:widowControl w:val="0"/>
        <w:autoSpaceDE w:val="0"/>
        <w:autoSpaceDN w:val="0"/>
        <w:adjustRightInd w:val="0"/>
        <w:rPr>
          <w:sz w:val="22"/>
          <w:szCs w:val="22"/>
        </w:rPr>
      </w:pPr>
    </w:p>
    <w:tbl>
      <w:tblPr>
        <w:tblW w:w="5000" w:type="pct"/>
        <w:tblCellSpacing w:w="15" w:type="dxa"/>
        <w:tblLook w:val="04A0"/>
      </w:tblPr>
      <w:tblGrid>
        <w:gridCol w:w="8839"/>
        <w:gridCol w:w="606"/>
      </w:tblGrid>
      <w:tr w:rsidR="00FB642F" w:rsidRPr="00D02F5B" w:rsidTr="00233F7F">
        <w:trPr>
          <w:tblCellSpacing w:w="15" w:type="dxa"/>
        </w:trPr>
        <w:tc>
          <w:tcPr>
            <w:tcW w:w="4700" w:type="pct"/>
            <w:tcMar>
              <w:top w:w="15" w:type="dxa"/>
              <w:left w:w="15" w:type="dxa"/>
              <w:bottom w:w="15" w:type="dxa"/>
              <w:right w:w="15" w:type="dxa"/>
            </w:tcMar>
            <w:vAlign w:val="center"/>
            <w:hideMark/>
          </w:tcPr>
          <w:p w:rsidR="00FB642F" w:rsidRPr="00D02F5B" w:rsidRDefault="00FB642F" w:rsidP="00D02F5B">
            <w:pPr>
              <w:widowControl w:val="0"/>
              <w:autoSpaceDE w:val="0"/>
              <w:autoSpaceDN w:val="0"/>
              <w:adjustRightInd w:val="0"/>
              <w:jc w:val="center"/>
            </w:pPr>
            <w:r w:rsidRPr="00D02F5B">
              <w:rPr>
                <w:sz w:val="22"/>
                <w:szCs w:val="22"/>
              </w:rPr>
              <w:t>Вариант 9</w:t>
            </w:r>
          </w:p>
        </w:tc>
        <w:tc>
          <w:tcPr>
            <w:tcW w:w="0" w:type="auto"/>
            <w:tcMar>
              <w:top w:w="15" w:type="dxa"/>
              <w:left w:w="15" w:type="dxa"/>
              <w:bottom w:w="15" w:type="dxa"/>
              <w:right w:w="15" w:type="dxa"/>
            </w:tcMar>
            <w:vAlign w:val="center"/>
          </w:tcPr>
          <w:p w:rsidR="00FB642F" w:rsidRPr="00D02F5B" w:rsidRDefault="00FB642F" w:rsidP="00D02F5B">
            <w:pPr>
              <w:widowControl w:val="0"/>
              <w:autoSpaceDE w:val="0"/>
              <w:autoSpaceDN w:val="0"/>
              <w:adjustRightInd w:val="0"/>
              <w:jc w:val="center"/>
            </w:pPr>
          </w:p>
        </w:tc>
      </w:tr>
    </w:tbl>
    <w:p w:rsidR="00FB642F" w:rsidRPr="00FB642F" w:rsidRDefault="00FB642F" w:rsidP="00FB642F">
      <w:pPr>
        <w:widowControl w:val="0"/>
        <w:autoSpaceDE w:val="0"/>
        <w:autoSpaceDN w:val="0"/>
        <w:adjustRightInd w:val="0"/>
        <w:rPr>
          <w:vanish/>
          <w:sz w:val="22"/>
          <w:szCs w:val="22"/>
        </w:rPr>
      </w:pPr>
    </w:p>
    <w:tbl>
      <w:tblPr>
        <w:tblW w:w="3000" w:type="pct"/>
        <w:jc w:val="center"/>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576"/>
        <w:gridCol w:w="797"/>
        <w:gridCol w:w="626"/>
        <w:gridCol w:w="907"/>
        <w:gridCol w:w="1662"/>
        <w:gridCol w:w="81"/>
      </w:tblGrid>
      <w:tr w:rsidR="00FB642F" w:rsidRPr="00FB642F" w:rsidTr="00233F7F">
        <w:trPr>
          <w:gridAfter w:val="1"/>
          <w:trHeight w:val="276"/>
          <w:tblCellSpacing w:w="15" w:type="dxa"/>
          <w:jc w:val="center"/>
        </w:trPr>
        <w:tc>
          <w:tcPr>
            <w:tcW w:w="0" w:type="auto"/>
            <w:gridSpan w:val="5"/>
            <w:tcBorders>
              <w:top w:val="nil"/>
              <w:left w:val="nil"/>
              <w:bottom w:val="nil"/>
              <w:right w:val="nil"/>
            </w:tcBorders>
            <w:vAlign w:val="center"/>
            <w:hideMark/>
          </w:tcPr>
          <w:p w:rsidR="00FB642F" w:rsidRPr="00FB642F" w:rsidRDefault="00FB642F" w:rsidP="00FB642F">
            <w:pPr>
              <w:widowControl w:val="0"/>
              <w:autoSpaceDE w:val="0"/>
              <w:autoSpaceDN w:val="0"/>
              <w:adjustRightInd w:val="0"/>
              <w:jc w:val="center"/>
            </w:pPr>
            <w:r w:rsidRPr="00FB642F">
              <w:rPr>
                <w:bCs/>
                <w:sz w:val="22"/>
                <w:szCs w:val="22"/>
              </w:rPr>
              <w:t>Многокритериальная задача о выпуске продукции при ограниченных ресурсах</w:t>
            </w:r>
          </w:p>
        </w:tc>
      </w:tr>
      <w:tr w:rsidR="00FB642F" w:rsidRPr="00FB642F" w:rsidTr="00233F7F">
        <w:trPr>
          <w:gridAfter w:val="1"/>
          <w:tblCellSpacing w:w="15"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r w:rsidRPr="00FB642F">
              <w:rPr>
                <w:bCs/>
                <w:sz w:val="22"/>
                <w:szCs w:val="22"/>
              </w:rPr>
              <w:t>Станки</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proofErr w:type="spellStart"/>
            <w:r w:rsidRPr="00FB642F">
              <w:rPr>
                <w:bCs/>
                <w:sz w:val="22"/>
                <w:szCs w:val="22"/>
              </w:rPr>
              <w:t>Нормозатраты</w:t>
            </w:r>
            <w:proofErr w:type="spellEnd"/>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r w:rsidRPr="00FB642F">
              <w:rPr>
                <w:bCs/>
                <w:sz w:val="22"/>
                <w:szCs w:val="22"/>
              </w:rPr>
              <w:t>Ресурс времени</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r w:rsidRPr="00FB642F">
              <w:rPr>
                <w:bCs/>
                <w:sz w:val="22"/>
                <w:szCs w:val="22"/>
              </w:rPr>
              <w:t>Цена за простой</w:t>
            </w:r>
            <w:r w:rsidRPr="00FB642F">
              <w:rPr>
                <w:bCs/>
                <w:sz w:val="22"/>
                <w:szCs w:val="22"/>
              </w:rPr>
              <w:br/>
              <w:t>ед.оборудования</w:t>
            </w:r>
          </w:p>
        </w:tc>
      </w:tr>
      <w:tr w:rsidR="00FB642F" w:rsidRPr="00FB642F" w:rsidTr="00233F7F">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rPr>
                <w:bC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r w:rsidRPr="00FB642F">
              <w:rPr>
                <w:bCs/>
                <w:sz w:val="22"/>
                <w:szCs w:val="22"/>
              </w:rPr>
              <w:t>Шкаф</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r w:rsidRPr="00FB642F">
              <w:rPr>
                <w:bCs/>
                <w:sz w:val="22"/>
                <w:szCs w:val="22"/>
              </w:rPr>
              <w:t>Стол</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rPr>
                <w:bC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rPr>
                <w:bCs/>
              </w:rPr>
            </w:pPr>
          </w:p>
        </w:tc>
        <w:tc>
          <w:tcPr>
            <w:tcW w:w="0" w:type="auto"/>
            <w:tcBorders>
              <w:top w:val="outset" w:sz="6" w:space="0" w:color="auto"/>
              <w:left w:val="outset" w:sz="6" w:space="0" w:color="auto"/>
              <w:bottom w:val="outset" w:sz="6" w:space="0" w:color="auto"/>
              <w:right w:val="outset" w:sz="6" w:space="0" w:color="auto"/>
            </w:tcBorders>
            <w:vAlign w:val="center"/>
          </w:tcPr>
          <w:p w:rsidR="00FB642F" w:rsidRPr="00FB642F" w:rsidRDefault="00FB642F" w:rsidP="00FB642F">
            <w:pPr>
              <w:widowControl w:val="0"/>
              <w:autoSpaceDE w:val="0"/>
              <w:autoSpaceDN w:val="0"/>
              <w:adjustRightInd w:val="0"/>
              <w:jc w:val="center"/>
              <w:rPr>
                <w:bCs/>
              </w:rPr>
            </w:pPr>
          </w:p>
        </w:tc>
      </w:tr>
      <w:tr w:rsidR="00FB642F" w:rsidRPr="00FB642F" w:rsidTr="00233F7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r w:rsidRPr="00FB642F">
              <w:rPr>
                <w:bCs/>
                <w:sz w:val="22"/>
                <w:szCs w:val="22"/>
              </w:rPr>
              <w:t>Фрезерные</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416</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3,6</w:t>
            </w:r>
          </w:p>
        </w:tc>
        <w:tc>
          <w:tcPr>
            <w:tcW w:w="0" w:type="auto"/>
            <w:tcBorders>
              <w:top w:val="nil"/>
              <w:left w:val="nil"/>
              <w:bottom w:val="nil"/>
              <w:right w:val="nil"/>
            </w:tcBorders>
            <w:vAlign w:val="center"/>
          </w:tcPr>
          <w:p w:rsidR="00FB642F" w:rsidRPr="00FB642F" w:rsidRDefault="00FB642F" w:rsidP="00FB642F">
            <w:pPr>
              <w:widowControl w:val="0"/>
              <w:autoSpaceDE w:val="0"/>
              <w:autoSpaceDN w:val="0"/>
              <w:adjustRightInd w:val="0"/>
            </w:pPr>
          </w:p>
        </w:tc>
      </w:tr>
      <w:tr w:rsidR="00FB642F" w:rsidRPr="00FB642F" w:rsidTr="00233F7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r w:rsidRPr="00FB642F">
              <w:rPr>
                <w:bCs/>
                <w:sz w:val="22"/>
                <w:szCs w:val="22"/>
              </w:rPr>
              <w:t>Сверлильные</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900</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2,7</w:t>
            </w:r>
          </w:p>
        </w:tc>
        <w:tc>
          <w:tcPr>
            <w:tcW w:w="0" w:type="auto"/>
            <w:tcBorders>
              <w:top w:val="nil"/>
              <w:left w:val="nil"/>
              <w:bottom w:val="nil"/>
              <w:right w:val="nil"/>
            </w:tcBorders>
            <w:vAlign w:val="center"/>
          </w:tcPr>
          <w:p w:rsidR="00FB642F" w:rsidRPr="00FB642F" w:rsidRDefault="00FB642F" w:rsidP="00FB642F">
            <w:pPr>
              <w:widowControl w:val="0"/>
              <w:autoSpaceDE w:val="0"/>
              <w:autoSpaceDN w:val="0"/>
              <w:adjustRightInd w:val="0"/>
            </w:pPr>
          </w:p>
        </w:tc>
      </w:tr>
      <w:tr w:rsidR="00FB642F" w:rsidRPr="00FB642F" w:rsidTr="00233F7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r w:rsidRPr="00FB642F">
              <w:rPr>
                <w:bCs/>
                <w:sz w:val="22"/>
                <w:szCs w:val="22"/>
              </w:rPr>
              <w:t>Шлифовальные</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26</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962</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2,4</w:t>
            </w:r>
          </w:p>
        </w:tc>
        <w:tc>
          <w:tcPr>
            <w:tcW w:w="0" w:type="auto"/>
            <w:tcBorders>
              <w:top w:val="nil"/>
              <w:left w:val="nil"/>
              <w:bottom w:val="nil"/>
              <w:right w:val="nil"/>
            </w:tcBorders>
            <w:vAlign w:val="center"/>
          </w:tcPr>
          <w:p w:rsidR="00FB642F" w:rsidRPr="00FB642F" w:rsidRDefault="00FB642F" w:rsidP="00FB642F">
            <w:pPr>
              <w:widowControl w:val="0"/>
              <w:autoSpaceDE w:val="0"/>
              <w:autoSpaceDN w:val="0"/>
              <w:adjustRightInd w:val="0"/>
            </w:pPr>
          </w:p>
        </w:tc>
      </w:tr>
      <w:tr w:rsidR="00FB642F" w:rsidRPr="00FB642F" w:rsidTr="00233F7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r w:rsidRPr="00FB642F">
              <w:rPr>
                <w:bCs/>
                <w:sz w:val="22"/>
                <w:szCs w:val="22"/>
              </w:rPr>
              <w:t>Прибыль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80</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40</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 </w:t>
            </w:r>
          </w:p>
        </w:tc>
        <w:tc>
          <w:tcPr>
            <w:tcW w:w="0" w:type="auto"/>
            <w:tcBorders>
              <w:top w:val="nil"/>
              <w:left w:val="nil"/>
              <w:bottom w:val="nil"/>
              <w:right w:val="nil"/>
            </w:tcBorders>
            <w:vAlign w:val="center"/>
          </w:tcPr>
          <w:p w:rsidR="00FB642F" w:rsidRPr="00FB642F" w:rsidRDefault="00FB642F" w:rsidP="00FB642F">
            <w:pPr>
              <w:widowControl w:val="0"/>
              <w:autoSpaceDE w:val="0"/>
              <w:autoSpaceDN w:val="0"/>
              <w:adjustRightInd w:val="0"/>
            </w:pPr>
          </w:p>
        </w:tc>
      </w:tr>
    </w:tbl>
    <w:p w:rsidR="00FB642F" w:rsidRPr="00FB642F" w:rsidRDefault="00FB642F" w:rsidP="00FB642F">
      <w:pPr>
        <w:widowControl w:val="0"/>
        <w:autoSpaceDE w:val="0"/>
        <w:autoSpaceDN w:val="0"/>
        <w:adjustRightInd w:val="0"/>
        <w:rPr>
          <w:sz w:val="22"/>
          <w:szCs w:val="22"/>
        </w:rPr>
      </w:pPr>
    </w:p>
    <w:tbl>
      <w:tblPr>
        <w:tblW w:w="5000" w:type="pct"/>
        <w:tblCellSpacing w:w="15" w:type="dxa"/>
        <w:tblLook w:val="04A0"/>
      </w:tblPr>
      <w:tblGrid>
        <w:gridCol w:w="8839"/>
        <w:gridCol w:w="606"/>
      </w:tblGrid>
      <w:tr w:rsidR="00FB642F" w:rsidRPr="00D02F5B" w:rsidTr="00233F7F">
        <w:trPr>
          <w:tblCellSpacing w:w="15" w:type="dxa"/>
        </w:trPr>
        <w:tc>
          <w:tcPr>
            <w:tcW w:w="4700" w:type="pct"/>
            <w:tcMar>
              <w:top w:w="15" w:type="dxa"/>
              <w:left w:w="15" w:type="dxa"/>
              <w:bottom w:w="15" w:type="dxa"/>
              <w:right w:w="15" w:type="dxa"/>
            </w:tcMar>
            <w:vAlign w:val="center"/>
            <w:hideMark/>
          </w:tcPr>
          <w:p w:rsidR="00FB642F" w:rsidRPr="00D02F5B" w:rsidRDefault="00FB642F" w:rsidP="00D02F5B">
            <w:pPr>
              <w:widowControl w:val="0"/>
              <w:autoSpaceDE w:val="0"/>
              <w:autoSpaceDN w:val="0"/>
              <w:adjustRightInd w:val="0"/>
              <w:jc w:val="center"/>
            </w:pPr>
            <w:r w:rsidRPr="00D02F5B">
              <w:rPr>
                <w:sz w:val="22"/>
                <w:szCs w:val="22"/>
              </w:rPr>
              <w:t>Вариант 10</w:t>
            </w:r>
          </w:p>
        </w:tc>
        <w:tc>
          <w:tcPr>
            <w:tcW w:w="0" w:type="auto"/>
            <w:tcMar>
              <w:top w:w="15" w:type="dxa"/>
              <w:left w:w="15" w:type="dxa"/>
              <w:bottom w:w="15" w:type="dxa"/>
              <w:right w:w="15" w:type="dxa"/>
            </w:tcMar>
            <w:vAlign w:val="center"/>
          </w:tcPr>
          <w:p w:rsidR="00FB642F" w:rsidRPr="00D02F5B" w:rsidRDefault="00FB642F" w:rsidP="00D02F5B">
            <w:pPr>
              <w:widowControl w:val="0"/>
              <w:autoSpaceDE w:val="0"/>
              <w:autoSpaceDN w:val="0"/>
              <w:adjustRightInd w:val="0"/>
              <w:jc w:val="center"/>
            </w:pPr>
          </w:p>
        </w:tc>
      </w:tr>
    </w:tbl>
    <w:p w:rsidR="00FB642F" w:rsidRPr="00FB642F" w:rsidRDefault="00FB642F" w:rsidP="00FB642F">
      <w:pPr>
        <w:widowControl w:val="0"/>
        <w:autoSpaceDE w:val="0"/>
        <w:autoSpaceDN w:val="0"/>
        <w:adjustRightInd w:val="0"/>
        <w:rPr>
          <w:vanish/>
          <w:sz w:val="22"/>
          <w:szCs w:val="22"/>
        </w:rPr>
      </w:pPr>
    </w:p>
    <w:tbl>
      <w:tblPr>
        <w:tblW w:w="3000" w:type="pct"/>
        <w:jc w:val="center"/>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576"/>
        <w:gridCol w:w="797"/>
        <w:gridCol w:w="626"/>
        <w:gridCol w:w="907"/>
        <w:gridCol w:w="1662"/>
        <w:gridCol w:w="81"/>
      </w:tblGrid>
      <w:tr w:rsidR="00FB642F" w:rsidRPr="00FB642F" w:rsidTr="00233F7F">
        <w:trPr>
          <w:gridAfter w:val="1"/>
          <w:trHeight w:val="276"/>
          <w:tblCellSpacing w:w="15" w:type="dxa"/>
          <w:jc w:val="center"/>
        </w:trPr>
        <w:tc>
          <w:tcPr>
            <w:tcW w:w="0" w:type="auto"/>
            <w:gridSpan w:val="5"/>
            <w:tcBorders>
              <w:top w:val="nil"/>
              <w:left w:val="nil"/>
              <w:bottom w:val="nil"/>
              <w:right w:val="nil"/>
            </w:tcBorders>
            <w:vAlign w:val="center"/>
            <w:hideMark/>
          </w:tcPr>
          <w:p w:rsidR="00FB642F" w:rsidRPr="00FB642F" w:rsidRDefault="00FB642F" w:rsidP="00FB642F">
            <w:pPr>
              <w:widowControl w:val="0"/>
              <w:autoSpaceDE w:val="0"/>
              <w:autoSpaceDN w:val="0"/>
              <w:adjustRightInd w:val="0"/>
              <w:jc w:val="center"/>
            </w:pPr>
            <w:r w:rsidRPr="00FB642F">
              <w:rPr>
                <w:bCs/>
                <w:sz w:val="22"/>
                <w:szCs w:val="22"/>
              </w:rPr>
              <w:t>Многокритериальная задача о выпуске продукции при ограниченных ресурсах</w:t>
            </w:r>
          </w:p>
        </w:tc>
      </w:tr>
      <w:tr w:rsidR="00FB642F" w:rsidRPr="00FB642F" w:rsidTr="00233F7F">
        <w:trPr>
          <w:gridAfter w:val="1"/>
          <w:tblCellSpacing w:w="15"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r w:rsidRPr="00FB642F">
              <w:rPr>
                <w:bCs/>
                <w:sz w:val="22"/>
                <w:szCs w:val="22"/>
              </w:rPr>
              <w:t>Станки</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proofErr w:type="spellStart"/>
            <w:r w:rsidRPr="00FB642F">
              <w:rPr>
                <w:bCs/>
                <w:sz w:val="22"/>
                <w:szCs w:val="22"/>
              </w:rPr>
              <w:t>Нормозатраты</w:t>
            </w:r>
            <w:proofErr w:type="spellEnd"/>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r w:rsidRPr="00FB642F">
              <w:rPr>
                <w:bCs/>
                <w:sz w:val="22"/>
                <w:szCs w:val="22"/>
              </w:rPr>
              <w:t>Ресурс времени</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r w:rsidRPr="00FB642F">
              <w:rPr>
                <w:bCs/>
                <w:sz w:val="22"/>
                <w:szCs w:val="22"/>
              </w:rPr>
              <w:t>Цена за простой</w:t>
            </w:r>
            <w:r w:rsidRPr="00FB642F">
              <w:rPr>
                <w:bCs/>
                <w:sz w:val="22"/>
                <w:szCs w:val="22"/>
              </w:rPr>
              <w:br/>
              <w:t>ед.оборудования</w:t>
            </w:r>
          </w:p>
        </w:tc>
      </w:tr>
      <w:tr w:rsidR="00FB642F" w:rsidRPr="00FB642F" w:rsidTr="00233F7F">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rPr>
                <w:bC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r w:rsidRPr="00FB642F">
              <w:rPr>
                <w:bCs/>
                <w:sz w:val="22"/>
                <w:szCs w:val="22"/>
              </w:rPr>
              <w:t>Шкаф</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r w:rsidRPr="00FB642F">
              <w:rPr>
                <w:bCs/>
                <w:sz w:val="22"/>
                <w:szCs w:val="22"/>
              </w:rPr>
              <w:t>Стол</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rPr>
                <w:bC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rPr>
                <w:bCs/>
              </w:rPr>
            </w:pPr>
          </w:p>
        </w:tc>
        <w:tc>
          <w:tcPr>
            <w:tcW w:w="0" w:type="auto"/>
            <w:tcBorders>
              <w:top w:val="outset" w:sz="6" w:space="0" w:color="auto"/>
              <w:left w:val="outset" w:sz="6" w:space="0" w:color="auto"/>
              <w:bottom w:val="outset" w:sz="6" w:space="0" w:color="auto"/>
              <w:right w:val="outset" w:sz="6" w:space="0" w:color="auto"/>
            </w:tcBorders>
            <w:vAlign w:val="center"/>
          </w:tcPr>
          <w:p w:rsidR="00FB642F" w:rsidRPr="00FB642F" w:rsidRDefault="00FB642F" w:rsidP="00FB642F">
            <w:pPr>
              <w:widowControl w:val="0"/>
              <w:autoSpaceDE w:val="0"/>
              <w:autoSpaceDN w:val="0"/>
              <w:adjustRightInd w:val="0"/>
              <w:jc w:val="center"/>
              <w:rPr>
                <w:bCs/>
              </w:rPr>
            </w:pPr>
          </w:p>
        </w:tc>
      </w:tr>
      <w:tr w:rsidR="00FB642F" w:rsidRPr="00FB642F" w:rsidTr="00233F7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r w:rsidRPr="00FB642F">
              <w:rPr>
                <w:bCs/>
                <w:sz w:val="22"/>
                <w:szCs w:val="22"/>
              </w:rPr>
              <w:t>Фрезерные</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892</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2,5</w:t>
            </w:r>
          </w:p>
        </w:tc>
        <w:tc>
          <w:tcPr>
            <w:tcW w:w="0" w:type="auto"/>
            <w:tcBorders>
              <w:top w:val="nil"/>
              <w:left w:val="nil"/>
              <w:bottom w:val="nil"/>
              <w:right w:val="nil"/>
            </w:tcBorders>
            <w:vAlign w:val="center"/>
          </w:tcPr>
          <w:p w:rsidR="00FB642F" w:rsidRPr="00FB642F" w:rsidRDefault="00FB642F" w:rsidP="00FB642F">
            <w:pPr>
              <w:widowControl w:val="0"/>
              <w:autoSpaceDE w:val="0"/>
              <w:autoSpaceDN w:val="0"/>
              <w:adjustRightInd w:val="0"/>
            </w:pPr>
          </w:p>
        </w:tc>
      </w:tr>
      <w:tr w:rsidR="00FB642F" w:rsidRPr="00FB642F" w:rsidTr="00233F7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r w:rsidRPr="00FB642F">
              <w:rPr>
                <w:bCs/>
                <w:sz w:val="22"/>
                <w:szCs w:val="22"/>
              </w:rPr>
              <w:t>Сверлильные</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960</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4,8</w:t>
            </w:r>
          </w:p>
        </w:tc>
        <w:tc>
          <w:tcPr>
            <w:tcW w:w="0" w:type="auto"/>
            <w:tcBorders>
              <w:top w:val="nil"/>
              <w:left w:val="nil"/>
              <w:bottom w:val="nil"/>
              <w:right w:val="nil"/>
            </w:tcBorders>
            <w:vAlign w:val="center"/>
          </w:tcPr>
          <w:p w:rsidR="00FB642F" w:rsidRPr="00FB642F" w:rsidRDefault="00FB642F" w:rsidP="00FB642F">
            <w:pPr>
              <w:widowControl w:val="0"/>
              <w:autoSpaceDE w:val="0"/>
              <w:autoSpaceDN w:val="0"/>
              <w:adjustRightInd w:val="0"/>
            </w:pPr>
          </w:p>
        </w:tc>
      </w:tr>
      <w:tr w:rsidR="00FB642F" w:rsidRPr="00FB642F" w:rsidTr="00233F7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r w:rsidRPr="00FB642F">
              <w:rPr>
                <w:bCs/>
                <w:sz w:val="22"/>
                <w:szCs w:val="22"/>
              </w:rPr>
              <w:t>Шлифовальные</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760</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0,1</w:t>
            </w:r>
          </w:p>
        </w:tc>
        <w:tc>
          <w:tcPr>
            <w:tcW w:w="0" w:type="auto"/>
            <w:tcBorders>
              <w:top w:val="nil"/>
              <w:left w:val="nil"/>
              <w:bottom w:val="nil"/>
              <w:right w:val="nil"/>
            </w:tcBorders>
            <w:vAlign w:val="center"/>
          </w:tcPr>
          <w:p w:rsidR="00FB642F" w:rsidRPr="00FB642F" w:rsidRDefault="00FB642F" w:rsidP="00FB642F">
            <w:pPr>
              <w:widowControl w:val="0"/>
              <w:autoSpaceDE w:val="0"/>
              <w:autoSpaceDN w:val="0"/>
              <w:adjustRightInd w:val="0"/>
            </w:pPr>
          </w:p>
        </w:tc>
      </w:tr>
      <w:tr w:rsidR="00FB642F" w:rsidRPr="00FB642F" w:rsidTr="00233F7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r w:rsidRPr="00FB642F">
              <w:rPr>
                <w:bCs/>
                <w:sz w:val="22"/>
                <w:szCs w:val="22"/>
              </w:rPr>
              <w:t>Прибыль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40</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25</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 </w:t>
            </w:r>
          </w:p>
        </w:tc>
        <w:tc>
          <w:tcPr>
            <w:tcW w:w="0" w:type="auto"/>
            <w:tcBorders>
              <w:top w:val="nil"/>
              <w:left w:val="nil"/>
              <w:bottom w:val="nil"/>
              <w:right w:val="nil"/>
            </w:tcBorders>
            <w:vAlign w:val="center"/>
          </w:tcPr>
          <w:p w:rsidR="00FB642F" w:rsidRPr="00FB642F" w:rsidRDefault="00FB642F" w:rsidP="00FB642F">
            <w:pPr>
              <w:widowControl w:val="0"/>
              <w:autoSpaceDE w:val="0"/>
              <w:autoSpaceDN w:val="0"/>
              <w:adjustRightInd w:val="0"/>
            </w:pPr>
          </w:p>
        </w:tc>
      </w:tr>
    </w:tbl>
    <w:p w:rsidR="00FB642F" w:rsidRPr="00FB642F" w:rsidRDefault="00FB642F" w:rsidP="00FB642F">
      <w:pPr>
        <w:widowControl w:val="0"/>
        <w:autoSpaceDE w:val="0"/>
        <w:autoSpaceDN w:val="0"/>
        <w:adjustRightInd w:val="0"/>
        <w:rPr>
          <w:sz w:val="22"/>
          <w:szCs w:val="22"/>
        </w:rPr>
      </w:pPr>
    </w:p>
    <w:tbl>
      <w:tblPr>
        <w:tblW w:w="5000" w:type="pct"/>
        <w:tblCellSpacing w:w="15" w:type="dxa"/>
        <w:tblLook w:val="04A0"/>
      </w:tblPr>
      <w:tblGrid>
        <w:gridCol w:w="8839"/>
        <w:gridCol w:w="606"/>
      </w:tblGrid>
      <w:tr w:rsidR="00FB642F" w:rsidRPr="00D02F5B" w:rsidTr="00233F7F">
        <w:trPr>
          <w:tblCellSpacing w:w="15" w:type="dxa"/>
        </w:trPr>
        <w:tc>
          <w:tcPr>
            <w:tcW w:w="4700" w:type="pct"/>
            <w:tcMar>
              <w:top w:w="15" w:type="dxa"/>
              <w:left w:w="15" w:type="dxa"/>
              <w:bottom w:w="15" w:type="dxa"/>
              <w:right w:w="15" w:type="dxa"/>
            </w:tcMar>
            <w:vAlign w:val="center"/>
            <w:hideMark/>
          </w:tcPr>
          <w:p w:rsidR="00FB642F" w:rsidRPr="00D02F5B" w:rsidRDefault="00FB642F" w:rsidP="00D02F5B">
            <w:pPr>
              <w:widowControl w:val="0"/>
              <w:autoSpaceDE w:val="0"/>
              <w:autoSpaceDN w:val="0"/>
              <w:adjustRightInd w:val="0"/>
              <w:jc w:val="center"/>
            </w:pPr>
            <w:r w:rsidRPr="00D02F5B">
              <w:rPr>
                <w:sz w:val="22"/>
                <w:szCs w:val="22"/>
              </w:rPr>
              <w:t>Вариант 11</w:t>
            </w:r>
          </w:p>
        </w:tc>
        <w:tc>
          <w:tcPr>
            <w:tcW w:w="0" w:type="auto"/>
            <w:tcMar>
              <w:top w:w="15" w:type="dxa"/>
              <w:left w:w="15" w:type="dxa"/>
              <w:bottom w:w="15" w:type="dxa"/>
              <w:right w:w="15" w:type="dxa"/>
            </w:tcMar>
            <w:vAlign w:val="center"/>
          </w:tcPr>
          <w:p w:rsidR="00FB642F" w:rsidRPr="00D02F5B" w:rsidRDefault="00FB642F" w:rsidP="00D02F5B">
            <w:pPr>
              <w:widowControl w:val="0"/>
              <w:autoSpaceDE w:val="0"/>
              <w:autoSpaceDN w:val="0"/>
              <w:adjustRightInd w:val="0"/>
              <w:jc w:val="center"/>
            </w:pPr>
          </w:p>
        </w:tc>
      </w:tr>
    </w:tbl>
    <w:p w:rsidR="00FB642F" w:rsidRPr="00FB642F" w:rsidRDefault="00FB642F" w:rsidP="00FB642F">
      <w:pPr>
        <w:widowControl w:val="0"/>
        <w:autoSpaceDE w:val="0"/>
        <w:autoSpaceDN w:val="0"/>
        <w:adjustRightInd w:val="0"/>
        <w:rPr>
          <w:vanish/>
          <w:sz w:val="22"/>
          <w:szCs w:val="22"/>
        </w:rPr>
      </w:pPr>
    </w:p>
    <w:tbl>
      <w:tblPr>
        <w:tblW w:w="3000" w:type="pct"/>
        <w:jc w:val="center"/>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576"/>
        <w:gridCol w:w="797"/>
        <w:gridCol w:w="626"/>
        <w:gridCol w:w="907"/>
        <w:gridCol w:w="1662"/>
        <w:gridCol w:w="81"/>
      </w:tblGrid>
      <w:tr w:rsidR="00FB642F" w:rsidRPr="00FB642F" w:rsidTr="00233F7F">
        <w:trPr>
          <w:gridAfter w:val="1"/>
          <w:trHeight w:val="276"/>
          <w:tblCellSpacing w:w="15" w:type="dxa"/>
          <w:jc w:val="center"/>
        </w:trPr>
        <w:tc>
          <w:tcPr>
            <w:tcW w:w="0" w:type="auto"/>
            <w:gridSpan w:val="5"/>
            <w:tcBorders>
              <w:top w:val="nil"/>
              <w:left w:val="nil"/>
              <w:bottom w:val="nil"/>
              <w:right w:val="nil"/>
            </w:tcBorders>
            <w:vAlign w:val="center"/>
            <w:hideMark/>
          </w:tcPr>
          <w:p w:rsidR="00FB642F" w:rsidRPr="00FB642F" w:rsidRDefault="00FB642F" w:rsidP="00FB642F">
            <w:pPr>
              <w:widowControl w:val="0"/>
              <w:autoSpaceDE w:val="0"/>
              <w:autoSpaceDN w:val="0"/>
              <w:adjustRightInd w:val="0"/>
              <w:jc w:val="center"/>
            </w:pPr>
            <w:r w:rsidRPr="00FB642F">
              <w:rPr>
                <w:bCs/>
                <w:sz w:val="22"/>
                <w:szCs w:val="22"/>
              </w:rPr>
              <w:t>Многокритериальная задача о выпуске продукции при ограниченных ресурсах</w:t>
            </w:r>
          </w:p>
        </w:tc>
      </w:tr>
      <w:tr w:rsidR="00FB642F" w:rsidRPr="00FB642F" w:rsidTr="00233F7F">
        <w:trPr>
          <w:gridAfter w:val="1"/>
          <w:tblCellSpacing w:w="15"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r w:rsidRPr="00FB642F">
              <w:rPr>
                <w:bCs/>
                <w:sz w:val="22"/>
                <w:szCs w:val="22"/>
              </w:rPr>
              <w:t>Станки</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proofErr w:type="spellStart"/>
            <w:r w:rsidRPr="00FB642F">
              <w:rPr>
                <w:bCs/>
                <w:sz w:val="22"/>
                <w:szCs w:val="22"/>
              </w:rPr>
              <w:t>Нормозатраты</w:t>
            </w:r>
            <w:proofErr w:type="spellEnd"/>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r w:rsidRPr="00FB642F">
              <w:rPr>
                <w:bCs/>
                <w:sz w:val="22"/>
                <w:szCs w:val="22"/>
              </w:rPr>
              <w:t>Ресурс времени</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r w:rsidRPr="00FB642F">
              <w:rPr>
                <w:bCs/>
                <w:sz w:val="22"/>
                <w:szCs w:val="22"/>
              </w:rPr>
              <w:t>Цена за простой</w:t>
            </w:r>
            <w:r w:rsidRPr="00FB642F">
              <w:rPr>
                <w:bCs/>
                <w:sz w:val="22"/>
                <w:szCs w:val="22"/>
              </w:rPr>
              <w:br/>
              <w:t>ед.оборудования</w:t>
            </w:r>
          </w:p>
        </w:tc>
      </w:tr>
      <w:tr w:rsidR="00FB642F" w:rsidRPr="00FB642F" w:rsidTr="00233F7F">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rPr>
                <w:bC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r w:rsidRPr="00FB642F">
              <w:rPr>
                <w:bCs/>
                <w:sz w:val="22"/>
                <w:szCs w:val="22"/>
              </w:rPr>
              <w:t>Шкаф</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r w:rsidRPr="00FB642F">
              <w:rPr>
                <w:bCs/>
                <w:sz w:val="22"/>
                <w:szCs w:val="22"/>
              </w:rPr>
              <w:t>Стол</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rPr>
                <w:bC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rPr>
                <w:bCs/>
              </w:rPr>
            </w:pPr>
          </w:p>
        </w:tc>
        <w:tc>
          <w:tcPr>
            <w:tcW w:w="0" w:type="auto"/>
            <w:tcBorders>
              <w:top w:val="outset" w:sz="6" w:space="0" w:color="auto"/>
              <w:left w:val="outset" w:sz="6" w:space="0" w:color="auto"/>
              <w:bottom w:val="outset" w:sz="6" w:space="0" w:color="auto"/>
              <w:right w:val="outset" w:sz="6" w:space="0" w:color="auto"/>
            </w:tcBorders>
            <w:vAlign w:val="center"/>
          </w:tcPr>
          <w:p w:rsidR="00FB642F" w:rsidRPr="00FB642F" w:rsidRDefault="00FB642F" w:rsidP="00FB642F">
            <w:pPr>
              <w:widowControl w:val="0"/>
              <w:autoSpaceDE w:val="0"/>
              <w:autoSpaceDN w:val="0"/>
              <w:adjustRightInd w:val="0"/>
              <w:jc w:val="center"/>
              <w:rPr>
                <w:bCs/>
              </w:rPr>
            </w:pPr>
          </w:p>
        </w:tc>
      </w:tr>
      <w:tr w:rsidR="00FB642F" w:rsidRPr="00FB642F" w:rsidTr="00233F7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r w:rsidRPr="00FB642F">
              <w:rPr>
                <w:bCs/>
                <w:sz w:val="22"/>
                <w:szCs w:val="22"/>
              </w:rPr>
              <w:t>Фрезерные</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920</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5,00</w:t>
            </w:r>
          </w:p>
        </w:tc>
        <w:tc>
          <w:tcPr>
            <w:tcW w:w="0" w:type="auto"/>
            <w:tcBorders>
              <w:top w:val="nil"/>
              <w:left w:val="nil"/>
              <w:bottom w:val="nil"/>
              <w:right w:val="nil"/>
            </w:tcBorders>
            <w:vAlign w:val="center"/>
          </w:tcPr>
          <w:p w:rsidR="00FB642F" w:rsidRPr="00FB642F" w:rsidRDefault="00FB642F" w:rsidP="00FB642F">
            <w:pPr>
              <w:widowControl w:val="0"/>
              <w:autoSpaceDE w:val="0"/>
              <w:autoSpaceDN w:val="0"/>
              <w:adjustRightInd w:val="0"/>
            </w:pPr>
          </w:p>
        </w:tc>
      </w:tr>
      <w:tr w:rsidR="00FB642F" w:rsidRPr="00FB642F" w:rsidTr="00233F7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r w:rsidRPr="00FB642F">
              <w:rPr>
                <w:bCs/>
                <w:sz w:val="22"/>
                <w:szCs w:val="22"/>
              </w:rPr>
              <w:t>Сверлильные</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782</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2,00</w:t>
            </w:r>
          </w:p>
        </w:tc>
        <w:tc>
          <w:tcPr>
            <w:tcW w:w="0" w:type="auto"/>
            <w:tcBorders>
              <w:top w:val="nil"/>
              <w:left w:val="nil"/>
              <w:bottom w:val="nil"/>
              <w:right w:val="nil"/>
            </w:tcBorders>
            <w:vAlign w:val="center"/>
          </w:tcPr>
          <w:p w:rsidR="00FB642F" w:rsidRPr="00FB642F" w:rsidRDefault="00FB642F" w:rsidP="00FB642F">
            <w:pPr>
              <w:widowControl w:val="0"/>
              <w:autoSpaceDE w:val="0"/>
              <w:autoSpaceDN w:val="0"/>
              <w:adjustRightInd w:val="0"/>
            </w:pPr>
          </w:p>
        </w:tc>
      </w:tr>
      <w:tr w:rsidR="00FB642F" w:rsidRPr="00FB642F" w:rsidTr="00233F7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r w:rsidRPr="00FB642F">
              <w:rPr>
                <w:bCs/>
                <w:sz w:val="22"/>
                <w:szCs w:val="22"/>
              </w:rPr>
              <w:t>Шлифовальные</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527</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2,00</w:t>
            </w:r>
          </w:p>
        </w:tc>
        <w:tc>
          <w:tcPr>
            <w:tcW w:w="0" w:type="auto"/>
            <w:tcBorders>
              <w:top w:val="nil"/>
              <w:left w:val="nil"/>
              <w:bottom w:val="nil"/>
              <w:right w:val="nil"/>
            </w:tcBorders>
            <w:vAlign w:val="center"/>
          </w:tcPr>
          <w:p w:rsidR="00FB642F" w:rsidRPr="00FB642F" w:rsidRDefault="00FB642F" w:rsidP="00FB642F">
            <w:pPr>
              <w:widowControl w:val="0"/>
              <w:autoSpaceDE w:val="0"/>
              <w:autoSpaceDN w:val="0"/>
              <w:adjustRightInd w:val="0"/>
            </w:pPr>
          </w:p>
        </w:tc>
      </w:tr>
      <w:tr w:rsidR="00FB642F" w:rsidRPr="00FB642F" w:rsidTr="00233F7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rPr>
                <w:bCs/>
              </w:rPr>
            </w:pPr>
            <w:r w:rsidRPr="00FB642F">
              <w:rPr>
                <w:bCs/>
                <w:sz w:val="22"/>
                <w:szCs w:val="22"/>
              </w:rPr>
              <w:t>Прибыль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80</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39</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FB642F" w:rsidRPr="00FB642F" w:rsidRDefault="00FB642F" w:rsidP="00FB642F">
            <w:pPr>
              <w:widowControl w:val="0"/>
              <w:autoSpaceDE w:val="0"/>
              <w:autoSpaceDN w:val="0"/>
              <w:adjustRightInd w:val="0"/>
              <w:jc w:val="center"/>
            </w:pPr>
            <w:r w:rsidRPr="00FB642F">
              <w:rPr>
                <w:sz w:val="22"/>
                <w:szCs w:val="22"/>
              </w:rPr>
              <w:t> </w:t>
            </w:r>
          </w:p>
        </w:tc>
        <w:tc>
          <w:tcPr>
            <w:tcW w:w="0" w:type="auto"/>
            <w:tcBorders>
              <w:top w:val="nil"/>
              <w:left w:val="nil"/>
              <w:bottom w:val="nil"/>
              <w:right w:val="nil"/>
            </w:tcBorders>
            <w:vAlign w:val="center"/>
          </w:tcPr>
          <w:p w:rsidR="00FB642F" w:rsidRPr="00FB642F" w:rsidRDefault="00FB642F" w:rsidP="00FB642F">
            <w:pPr>
              <w:widowControl w:val="0"/>
              <w:autoSpaceDE w:val="0"/>
              <w:autoSpaceDN w:val="0"/>
              <w:adjustRightInd w:val="0"/>
            </w:pPr>
          </w:p>
        </w:tc>
      </w:tr>
    </w:tbl>
    <w:p w:rsidR="00FB642F" w:rsidRPr="00FB642F" w:rsidRDefault="00FB642F" w:rsidP="00FB642F">
      <w:pPr>
        <w:widowControl w:val="0"/>
        <w:autoSpaceDE w:val="0"/>
        <w:autoSpaceDN w:val="0"/>
        <w:adjustRightInd w:val="0"/>
        <w:rPr>
          <w:sz w:val="22"/>
          <w:szCs w:val="22"/>
        </w:rPr>
      </w:pPr>
    </w:p>
    <w:p w:rsidR="00FB642F" w:rsidRPr="00FB642F" w:rsidRDefault="00FB642F" w:rsidP="00FB642F">
      <w:pPr>
        <w:widowControl w:val="0"/>
        <w:autoSpaceDE w:val="0"/>
        <w:autoSpaceDN w:val="0"/>
        <w:adjustRightInd w:val="0"/>
        <w:rPr>
          <w:sz w:val="22"/>
          <w:szCs w:val="22"/>
        </w:rPr>
      </w:pPr>
    </w:p>
    <w:p w:rsidR="00612DDB" w:rsidRPr="00612DDB" w:rsidRDefault="00612DDB" w:rsidP="00612DDB">
      <w:pPr>
        <w:pStyle w:val="30"/>
        <w:rPr>
          <w:sz w:val="24"/>
          <w:szCs w:val="24"/>
          <w:lang w:val="en-US"/>
        </w:rPr>
      </w:pPr>
      <w:bookmarkStart w:id="45" w:name="_Toc24989886"/>
      <w:r>
        <w:rPr>
          <w:sz w:val="24"/>
          <w:szCs w:val="24"/>
        </w:rPr>
        <w:t>5</w:t>
      </w:r>
      <w:proofErr w:type="spellStart"/>
      <w:r w:rsidRPr="00612DDB">
        <w:rPr>
          <w:sz w:val="24"/>
          <w:szCs w:val="24"/>
          <w:lang w:val="en-US"/>
        </w:rPr>
        <w:t>Игровыемоделирыночногоповедения</w:t>
      </w:r>
      <w:bookmarkEnd w:id="45"/>
      <w:proofErr w:type="spellEnd"/>
    </w:p>
    <w:p w:rsidR="00612DDB" w:rsidRDefault="00612DDB" w:rsidP="00612DDB">
      <w:pPr>
        <w:autoSpaceDE w:val="0"/>
        <w:autoSpaceDN w:val="0"/>
        <w:spacing w:line="236" w:lineRule="exact"/>
        <w:ind w:firstLine="284"/>
        <w:jc w:val="both"/>
        <w:rPr>
          <w:sz w:val="22"/>
          <w:szCs w:val="22"/>
        </w:rPr>
      </w:pPr>
      <w:r>
        <w:rPr>
          <w:sz w:val="22"/>
          <w:szCs w:val="22"/>
        </w:rPr>
        <w:t xml:space="preserve">5.1 </w:t>
      </w:r>
      <w:r w:rsidRPr="0080013C">
        <w:rPr>
          <w:spacing w:val="-6"/>
        </w:rPr>
        <w:t>Биматричные игры.</w:t>
      </w:r>
    </w:p>
    <w:p w:rsidR="00612DDB" w:rsidRPr="00612DDB" w:rsidRDefault="00612DDB" w:rsidP="00612DDB">
      <w:pPr>
        <w:autoSpaceDE w:val="0"/>
        <w:autoSpaceDN w:val="0"/>
        <w:spacing w:line="236" w:lineRule="exact"/>
        <w:ind w:firstLine="284"/>
        <w:jc w:val="both"/>
        <w:rPr>
          <w:sz w:val="22"/>
          <w:szCs w:val="22"/>
        </w:rPr>
      </w:pPr>
      <w:r>
        <w:rPr>
          <w:sz w:val="22"/>
          <w:szCs w:val="22"/>
        </w:rPr>
        <w:t>5</w:t>
      </w:r>
      <w:r w:rsidRPr="00612DDB">
        <w:rPr>
          <w:sz w:val="22"/>
          <w:szCs w:val="22"/>
        </w:rPr>
        <w:t>.1.1. Понятие игры, виды игр</w:t>
      </w:r>
    </w:p>
    <w:p w:rsidR="00612DDB" w:rsidRPr="00612DDB" w:rsidRDefault="00612DDB" w:rsidP="00612DDB">
      <w:pPr>
        <w:autoSpaceDE w:val="0"/>
        <w:autoSpaceDN w:val="0"/>
        <w:spacing w:line="236" w:lineRule="exact"/>
        <w:ind w:firstLine="284"/>
        <w:jc w:val="both"/>
        <w:rPr>
          <w:sz w:val="22"/>
          <w:szCs w:val="22"/>
        </w:rPr>
      </w:pPr>
      <w:r w:rsidRPr="00612DDB">
        <w:rPr>
          <w:sz w:val="22"/>
          <w:szCs w:val="22"/>
        </w:rPr>
        <w:t>В экономической и других сферах деятельности часто встречается проблема принятия управленческих решений в условиях неопределенности. При этом неопределенность может быть связана как с сознательными действиями противника, так и с другими факторами, влияющими на эффективность решения. Ситуации, в которых сталкиваются интересы двух и более конкурирующих сторон, преследующих разные цели, называются конфликтными. Математической теорией конфликтных ситуаций является теория игр.</w:t>
      </w:r>
    </w:p>
    <w:p w:rsidR="00612DDB" w:rsidRPr="00612DDB" w:rsidRDefault="00612DDB" w:rsidP="00612DDB">
      <w:pPr>
        <w:autoSpaceDE w:val="0"/>
        <w:autoSpaceDN w:val="0"/>
        <w:spacing w:line="236" w:lineRule="exact"/>
        <w:ind w:firstLine="284"/>
        <w:jc w:val="both"/>
        <w:rPr>
          <w:sz w:val="22"/>
          <w:szCs w:val="22"/>
        </w:rPr>
      </w:pPr>
      <w:r w:rsidRPr="00612DDB">
        <w:rPr>
          <w:b/>
          <w:bCs/>
          <w:i/>
          <w:iCs/>
          <w:sz w:val="22"/>
          <w:szCs w:val="22"/>
        </w:rPr>
        <w:t>Игрой</w:t>
      </w:r>
      <w:r w:rsidRPr="00612DDB">
        <w:rPr>
          <w:sz w:val="22"/>
          <w:szCs w:val="22"/>
        </w:rPr>
        <w:t xml:space="preserve"> называют математическую модель реальной конфликтной </w:t>
      </w:r>
      <w:proofErr w:type="spellStart"/>
      <w:r w:rsidRPr="00612DDB">
        <w:rPr>
          <w:sz w:val="22"/>
          <w:szCs w:val="22"/>
        </w:rPr>
        <w:t>ситуации.В</w:t>
      </w:r>
      <w:proofErr w:type="spellEnd"/>
      <w:r w:rsidRPr="00612DDB">
        <w:rPr>
          <w:sz w:val="22"/>
          <w:szCs w:val="22"/>
        </w:rPr>
        <w:t xml:space="preserve"> игре могут сталкиваться интересы двух (игра парная) или нескольких (игра множественная) противников; существуют игры с бесконечным множеством игроков. В данном пособии мы будем рассматривать только парные игры.</w:t>
      </w:r>
    </w:p>
    <w:p w:rsidR="00612DDB" w:rsidRPr="00612DDB" w:rsidRDefault="00612DDB" w:rsidP="00612DDB">
      <w:pPr>
        <w:autoSpaceDE w:val="0"/>
        <w:autoSpaceDN w:val="0"/>
        <w:spacing w:line="236" w:lineRule="exact"/>
        <w:ind w:firstLine="284"/>
        <w:jc w:val="both"/>
        <w:rPr>
          <w:sz w:val="22"/>
          <w:szCs w:val="22"/>
        </w:rPr>
      </w:pPr>
      <w:r w:rsidRPr="00612DDB">
        <w:rPr>
          <w:sz w:val="22"/>
          <w:szCs w:val="22"/>
        </w:rPr>
        <w:t xml:space="preserve">Игра ведется по определенным правилам. Каждый участник игры имеет несколько вариантов возможных действий (чистых стратегий). Из них он выбирает такие варианты, которые, как он полагает, могут обеспечить ему наилучший результат (исход игры). При этом каждый игрок имеет </w:t>
      </w:r>
      <w:r w:rsidRPr="00612DDB">
        <w:rPr>
          <w:sz w:val="22"/>
          <w:szCs w:val="22"/>
        </w:rPr>
        <w:lastRenderedPageBreak/>
        <w:t xml:space="preserve">лишь общее представление о множестве допустимых ответных действий партнера, но не о его конкретном решении. В связи с этим ни один из игроков не может контролировать положение, поэтому как одному, так и другому игроку решение приходится принимать в условиях неопределенности. Непременным остается только стремление игроков использовать любую ошибку партнера в своих интересах. Игры, в которых оба участника, действуя в строгом соответствии с правилами, в равной мере сознательно стремятся добиться  наилучшего для себя результата, называются </w:t>
      </w:r>
      <w:r w:rsidRPr="00612DDB">
        <w:rPr>
          <w:i/>
          <w:iCs/>
          <w:sz w:val="22"/>
          <w:szCs w:val="22"/>
        </w:rPr>
        <w:t>стратегическими</w:t>
      </w:r>
      <w:r w:rsidRPr="00612DDB">
        <w:rPr>
          <w:sz w:val="22"/>
          <w:szCs w:val="22"/>
        </w:rPr>
        <w:t xml:space="preserve">. </w:t>
      </w:r>
    </w:p>
    <w:p w:rsidR="00612DDB" w:rsidRPr="00612DDB" w:rsidRDefault="00612DDB" w:rsidP="00612DDB">
      <w:pPr>
        <w:autoSpaceDE w:val="0"/>
        <w:autoSpaceDN w:val="0"/>
        <w:spacing w:line="244" w:lineRule="exact"/>
        <w:ind w:firstLine="284"/>
        <w:jc w:val="both"/>
        <w:rPr>
          <w:sz w:val="22"/>
          <w:szCs w:val="22"/>
        </w:rPr>
      </w:pPr>
      <w:r w:rsidRPr="00612DDB">
        <w:rPr>
          <w:sz w:val="22"/>
          <w:szCs w:val="22"/>
        </w:rPr>
        <w:t xml:space="preserve">В экономической практике нередко приходится формализовать (моделировать) ситуации, в которых один из участников безразличен к результату игры. Такие игры называют </w:t>
      </w:r>
      <w:r w:rsidRPr="00612DDB">
        <w:rPr>
          <w:i/>
          <w:iCs/>
          <w:sz w:val="22"/>
          <w:szCs w:val="22"/>
        </w:rPr>
        <w:t>статистическими</w:t>
      </w:r>
      <w:r w:rsidRPr="00612DDB">
        <w:rPr>
          <w:sz w:val="22"/>
          <w:szCs w:val="22"/>
        </w:rPr>
        <w:t xml:space="preserve"> или играми с природой. Под термином “</w:t>
      </w:r>
      <w:r w:rsidRPr="00612DDB">
        <w:rPr>
          <w:i/>
          <w:iCs/>
          <w:sz w:val="22"/>
          <w:szCs w:val="22"/>
        </w:rPr>
        <w:t>природа</w:t>
      </w:r>
      <w:r w:rsidRPr="00612DDB">
        <w:rPr>
          <w:sz w:val="22"/>
          <w:szCs w:val="22"/>
        </w:rPr>
        <w:t>” понимают всю совокупность внешних обстоятельств, в которых сознательному игроку приходится принимать решение.</w:t>
      </w:r>
    </w:p>
    <w:p w:rsidR="00612DDB" w:rsidRPr="00612DDB" w:rsidRDefault="00612DDB" w:rsidP="00612DDB">
      <w:pPr>
        <w:autoSpaceDE w:val="0"/>
        <w:autoSpaceDN w:val="0"/>
        <w:spacing w:line="246" w:lineRule="exact"/>
        <w:ind w:firstLine="284"/>
        <w:jc w:val="both"/>
        <w:rPr>
          <w:sz w:val="22"/>
          <w:szCs w:val="22"/>
        </w:rPr>
      </w:pPr>
      <w:r w:rsidRPr="00612DDB">
        <w:rPr>
          <w:b/>
          <w:bCs/>
          <w:i/>
          <w:iCs/>
          <w:sz w:val="22"/>
          <w:szCs w:val="22"/>
        </w:rPr>
        <w:t>Исход игры</w:t>
      </w:r>
      <w:r w:rsidRPr="00612DDB">
        <w:rPr>
          <w:sz w:val="22"/>
          <w:szCs w:val="22"/>
        </w:rPr>
        <w:t xml:space="preserve"> – это значение некоторой функции, называемой функцией выигрыша (платежной функцией). Платежная функция определяет для каждой совокупности выбранных игроками стратегий выигрыш каждой из сторон. Такая функция задается либо таблицей (платежная матрица), либо аналитическим выражением.</w:t>
      </w:r>
    </w:p>
    <w:p w:rsidR="00612DDB" w:rsidRPr="00612DDB" w:rsidRDefault="00612DDB" w:rsidP="00612DDB">
      <w:pPr>
        <w:autoSpaceDE w:val="0"/>
        <w:autoSpaceDN w:val="0"/>
        <w:spacing w:line="240" w:lineRule="exact"/>
        <w:ind w:firstLine="284"/>
        <w:jc w:val="both"/>
        <w:rPr>
          <w:sz w:val="22"/>
          <w:szCs w:val="22"/>
        </w:rPr>
      </w:pPr>
      <w:r w:rsidRPr="00612DDB">
        <w:rPr>
          <w:sz w:val="22"/>
          <w:szCs w:val="22"/>
        </w:rPr>
        <w:t xml:space="preserve">Если сумма выигрышей игроков равна нулю, то игру называют </w:t>
      </w:r>
      <w:r w:rsidRPr="00612DDB">
        <w:rPr>
          <w:i/>
          <w:iCs/>
          <w:sz w:val="22"/>
          <w:szCs w:val="22"/>
        </w:rPr>
        <w:t>игрой с нулевой суммой</w:t>
      </w:r>
      <w:r w:rsidRPr="00612DDB">
        <w:rPr>
          <w:sz w:val="22"/>
          <w:szCs w:val="22"/>
        </w:rPr>
        <w:t>. В случае парной игры это означает, что выигрыш одного игрока равен проигрышу другого.</w:t>
      </w:r>
    </w:p>
    <w:p w:rsidR="00612DDB" w:rsidRPr="00612DDB" w:rsidRDefault="00612DDB" w:rsidP="00612DDB">
      <w:pPr>
        <w:keepNext/>
        <w:widowControl w:val="0"/>
        <w:autoSpaceDE w:val="0"/>
        <w:autoSpaceDN w:val="0"/>
        <w:spacing w:before="400" w:after="200" w:line="220" w:lineRule="exact"/>
        <w:ind w:left="709" w:hanging="425"/>
        <w:outlineLvl w:val="4"/>
        <w:rPr>
          <w:b/>
          <w:bCs/>
          <w:sz w:val="22"/>
          <w:szCs w:val="22"/>
        </w:rPr>
      </w:pPr>
      <w:r w:rsidRPr="00612DDB">
        <w:rPr>
          <w:b/>
          <w:bCs/>
          <w:sz w:val="22"/>
          <w:szCs w:val="22"/>
        </w:rPr>
        <w:t xml:space="preserve">1.1.2.  Решение матричных игр в чистых стратегиях </w:t>
      </w:r>
      <w:r w:rsidRPr="00612DDB">
        <w:rPr>
          <w:b/>
          <w:bCs/>
          <w:sz w:val="22"/>
          <w:szCs w:val="22"/>
        </w:rPr>
        <w:br/>
        <w:t xml:space="preserve">   (принцип минимакса)</w:t>
      </w:r>
    </w:p>
    <w:p w:rsidR="00612DDB" w:rsidRPr="00612DDB" w:rsidRDefault="00612DDB" w:rsidP="00612DDB">
      <w:pPr>
        <w:autoSpaceDE w:val="0"/>
        <w:autoSpaceDN w:val="0"/>
        <w:spacing w:line="240" w:lineRule="exact"/>
        <w:ind w:firstLine="284"/>
        <w:jc w:val="both"/>
        <w:rPr>
          <w:sz w:val="22"/>
          <w:szCs w:val="22"/>
        </w:rPr>
      </w:pPr>
      <w:r w:rsidRPr="00612DDB">
        <w:rPr>
          <w:sz w:val="22"/>
          <w:szCs w:val="22"/>
        </w:rPr>
        <w:t>Парную игру с нулевой суммой удобно исследовать, если функция выигрыша задается платежной матрицей.</w:t>
      </w:r>
    </w:p>
    <w:p w:rsidR="00612DDB" w:rsidRPr="00612DDB" w:rsidRDefault="00612DDB" w:rsidP="00612DDB">
      <w:pPr>
        <w:autoSpaceDE w:val="0"/>
        <w:autoSpaceDN w:val="0"/>
        <w:ind w:firstLine="284"/>
        <w:jc w:val="both"/>
        <w:rPr>
          <w:sz w:val="22"/>
          <w:szCs w:val="22"/>
        </w:rPr>
      </w:pPr>
      <w:r w:rsidRPr="00612DDB">
        <w:rPr>
          <w:sz w:val="22"/>
          <w:szCs w:val="22"/>
        </w:rPr>
        <w:t>Пусть игроки</w:t>
      </w:r>
      <w:proofErr w:type="gramStart"/>
      <w:r w:rsidRPr="00612DDB">
        <w:rPr>
          <w:sz w:val="22"/>
          <w:szCs w:val="22"/>
        </w:rPr>
        <w:t xml:space="preserve"> А</w:t>
      </w:r>
      <w:proofErr w:type="gramEnd"/>
      <w:r w:rsidRPr="00612DDB">
        <w:rPr>
          <w:sz w:val="22"/>
          <w:szCs w:val="22"/>
        </w:rPr>
        <w:t xml:space="preserve"> и В располагают конечным числом возможных действий – чистых стратегий. Обозначим их соответственно А</w:t>
      </w:r>
      <w:r w:rsidRPr="00612DDB">
        <w:rPr>
          <w:sz w:val="22"/>
          <w:szCs w:val="22"/>
          <w:vertAlign w:val="subscript"/>
        </w:rPr>
        <w:t>1</w:t>
      </w:r>
      <w:r w:rsidRPr="00612DDB">
        <w:rPr>
          <w:sz w:val="22"/>
          <w:szCs w:val="22"/>
        </w:rPr>
        <w:t>, А</w:t>
      </w:r>
      <w:r w:rsidRPr="00612DDB">
        <w:rPr>
          <w:sz w:val="22"/>
          <w:szCs w:val="22"/>
          <w:vertAlign w:val="subscript"/>
        </w:rPr>
        <w:t>2</w:t>
      </w:r>
      <w:r w:rsidRPr="00612DDB">
        <w:rPr>
          <w:sz w:val="22"/>
          <w:szCs w:val="22"/>
        </w:rPr>
        <w:t xml:space="preserve">, …, </w:t>
      </w:r>
      <w:proofErr w:type="spellStart"/>
      <w:r w:rsidRPr="00612DDB">
        <w:rPr>
          <w:sz w:val="22"/>
          <w:szCs w:val="22"/>
        </w:rPr>
        <w:t>А</w:t>
      </w:r>
      <w:r w:rsidRPr="00612DDB">
        <w:rPr>
          <w:i/>
          <w:iCs/>
          <w:sz w:val="22"/>
          <w:szCs w:val="22"/>
          <w:vertAlign w:val="subscript"/>
        </w:rPr>
        <w:t>m</w:t>
      </w:r>
      <w:r w:rsidRPr="00612DDB">
        <w:rPr>
          <w:sz w:val="22"/>
          <w:szCs w:val="22"/>
        </w:rPr>
        <w:t>и</w:t>
      </w:r>
      <w:proofErr w:type="spellEnd"/>
      <w:r w:rsidRPr="00612DDB">
        <w:rPr>
          <w:sz w:val="22"/>
          <w:szCs w:val="22"/>
        </w:rPr>
        <w:t xml:space="preserve">  В</w:t>
      </w:r>
      <w:r w:rsidRPr="00612DDB">
        <w:rPr>
          <w:sz w:val="22"/>
          <w:szCs w:val="22"/>
          <w:vertAlign w:val="subscript"/>
        </w:rPr>
        <w:t>1</w:t>
      </w:r>
      <w:r w:rsidRPr="00612DDB">
        <w:rPr>
          <w:sz w:val="22"/>
          <w:szCs w:val="22"/>
        </w:rPr>
        <w:t>, В</w:t>
      </w:r>
      <w:r w:rsidRPr="00612DDB">
        <w:rPr>
          <w:sz w:val="22"/>
          <w:szCs w:val="22"/>
          <w:vertAlign w:val="subscript"/>
        </w:rPr>
        <w:t>2</w:t>
      </w:r>
      <w:r w:rsidRPr="00612DDB">
        <w:rPr>
          <w:sz w:val="22"/>
          <w:szCs w:val="22"/>
        </w:rPr>
        <w:t xml:space="preserve">, …, </w:t>
      </w:r>
      <w:proofErr w:type="spellStart"/>
      <w:r w:rsidRPr="00612DDB">
        <w:rPr>
          <w:sz w:val="22"/>
          <w:szCs w:val="22"/>
        </w:rPr>
        <w:t>В</w:t>
      </w:r>
      <w:r w:rsidRPr="00612DDB">
        <w:rPr>
          <w:i/>
          <w:iCs/>
          <w:sz w:val="22"/>
          <w:szCs w:val="22"/>
          <w:vertAlign w:val="subscript"/>
        </w:rPr>
        <w:t>n</w:t>
      </w:r>
      <w:proofErr w:type="spellEnd"/>
      <w:r w:rsidRPr="00612DDB">
        <w:rPr>
          <w:sz w:val="22"/>
          <w:szCs w:val="22"/>
        </w:rPr>
        <w:t>. Игрок</w:t>
      </w:r>
      <w:proofErr w:type="gramStart"/>
      <w:r w:rsidRPr="00612DDB">
        <w:rPr>
          <w:sz w:val="22"/>
          <w:szCs w:val="22"/>
        </w:rPr>
        <w:t xml:space="preserve"> А</w:t>
      </w:r>
      <w:proofErr w:type="gramEnd"/>
      <w:r w:rsidRPr="00612DDB">
        <w:rPr>
          <w:sz w:val="22"/>
          <w:szCs w:val="22"/>
        </w:rPr>
        <w:t xml:space="preserve"> может выбрать любую чистую стратегию </w:t>
      </w:r>
      <w:proofErr w:type="spellStart"/>
      <w:r w:rsidRPr="00612DDB">
        <w:rPr>
          <w:sz w:val="22"/>
          <w:szCs w:val="22"/>
        </w:rPr>
        <w:t>А</w:t>
      </w:r>
      <w:r w:rsidRPr="00612DDB">
        <w:rPr>
          <w:i/>
          <w:iCs/>
          <w:sz w:val="22"/>
          <w:szCs w:val="22"/>
          <w:vertAlign w:val="subscript"/>
        </w:rPr>
        <w:t>i</w:t>
      </w:r>
      <w:proofErr w:type="spellEnd"/>
      <w:r w:rsidRPr="00612DDB">
        <w:rPr>
          <w:position w:val="-10"/>
          <w:sz w:val="20"/>
          <w:szCs w:val="20"/>
        </w:rPr>
        <w:object w:dxaOrig="880" w:dyaOrig="360">
          <v:shape id="_x0000_i1353" type="#_x0000_t75" style="width:36pt;height:14.25pt" o:ole="" fillcolor="window">
            <v:imagedata r:id="rId604" o:title=""/>
          </v:shape>
          <o:OLEObject Type="Embed" ProgID="Equation.3" ShapeID="_x0000_i1353" DrawAspect="Content" ObjectID="_1635929839" r:id="rId605"/>
        </w:object>
      </w:r>
      <w:r w:rsidRPr="00612DDB">
        <w:rPr>
          <w:sz w:val="22"/>
          <w:szCs w:val="22"/>
        </w:rPr>
        <w:t xml:space="preserve">, а игрок В может выбрать любую чистую стратегию </w:t>
      </w:r>
      <w:proofErr w:type="spellStart"/>
      <w:r w:rsidRPr="00612DDB">
        <w:rPr>
          <w:sz w:val="22"/>
          <w:szCs w:val="22"/>
        </w:rPr>
        <w:t>В</w:t>
      </w:r>
      <w:r w:rsidRPr="00612DDB">
        <w:rPr>
          <w:i/>
          <w:iCs/>
          <w:sz w:val="22"/>
          <w:szCs w:val="22"/>
          <w:vertAlign w:val="subscript"/>
        </w:rPr>
        <w:t>j</w:t>
      </w:r>
      <w:proofErr w:type="spellEnd"/>
      <w:r w:rsidRPr="00612DDB">
        <w:rPr>
          <w:position w:val="-10"/>
          <w:sz w:val="20"/>
          <w:szCs w:val="20"/>
        </w:rPr>
        <w:object w:dxaOrig="880" w:dyaOrig="360">
          <v:shape id="_x0000_i1354" type="#_x0000_t75" style="width:36pt;height:14.25pt" o:ole="" fillcolor="window">
            <v:imagedata r:id="rId606" o:title=""/>
          </v:shape>
          <o:OLEObject Type="Embed" ProgID="Equation.3" ShapeID="_x0000_i1354" DrawAspect="Content" ObjectID="_1635929840" r:id="rId607"/>
        </w:object>
      </w:r>
      <w:r w:rsidR="001C3A6A">
        <w:rPr>
          <w:noProof/>
          <w:sz w:val="22"/>
          <w:szCs w:val="22"/>
        </w:rPr>
        <w:pict>
          <v:line id="Прямая соединительная линия 18" o:spid="_x0000_s1537" style="position:absolute;left:0;text-align:lef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25pt,-678.05pt" to="404.25pt,-6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" o:allowincell="f"/>
        </w:pict>
      </w:r>
      <w:r w:rsidRPr="00612DDB">
        <w:rPr>
          <w:sz w:val="22"/>
          <w:szCs w:val="22"/>
        </w:rPr>
        <w:t>. Пара стратегий (</w:t>
      </w:r>
      <w:proofErr w:type="spellStart"/>
      <w:r w:rsidRPr="00612DDB">
        <w:rPr>
          <w:sz w:val="22"/>
          <w:szCs w:val="22"/>
        </w:rPr>
        <w:t>А</w:t>
      </w:r>
      <w:r w:rsidRPr="00612DDB">
        <w:rPr>
          <w:i/>
          <w:iCs/>
          <w:sz w:val="22"/>
          <w:szCs w:val="22"/>
          <w:vertAlign w:val="subscript"/>
        </w:rPr>
        <w:t>i</w:t>
      </w:r>
      <w:r w:rsidRPr="00612DDB">
        <w:rPr>
          <w:sz w:val="22"/>
          <w:szCs w:val="22"/>
        </w:rPr>
        <w:t>,В</w:t>
      </w:r>
      <w:r w:rsidRPr="00612DDB">
        <w:rPr>
          <w:i/>
          <w:iCs/>
          <w:sz w:val="22"/>
          <w:szCs w:val="22"/>
          <w:vertAlign w:val="subscript"/>
        </w:rPr>
        <w:t>j</w:t>
      </w:r>
      <w:proofErr w:type="spellEnd"/>
      <w:r w:rsidRPr="00612DDB">
        <w:rPr>
          <w:sz w:val="22"/>
          <w:szCs w:val="22"/>
        </w:rPr>
        <w:t xml:space="preserve">) однозначно определяет результат игры </w:t>
      </w:r>
      <w:proofErr w:type="spellStart"/>
      <w:r w:rsidRPr="00612DDB">
        <w:rPr>
          <w:i/>
          <w:iCs/>
          <w:sz w:val="22"/>
          <w:szCs w:val="22"/>
        </w:rPr>
        <w:t>a</w:t>
      </w:r>
      <w:r w:rsidRPr="00612DDB">
        <w:rPr>
          <w:i/>
          <w:iCs/>
          <w:sz w:val="22"/>
          <w:szCs w:val="22"/>
          <w:vertAlign w:val="subscript"/>
        </w:rPr>
        <w:t>ij</w:t>
      </w:r>
      <w:proofErr w:type="spellEnd"/>
      <w:r w:rsidRPr="00612DDB">
        <w:rPr>
          <w:sz w:val="22"/>
          <w:szCs w:val="22"/>
        </w:rPr>
        <w:t>(</w:t>
      </w:r>
      <w:proofErr w:type="spellStart"/>
      <w:r w:rsidRPr="00612DDB">
        <w:rPr>
          <w:i/>
          <w:iCs/>
          <w:sz w:val="22"/>
          <w:szCs w:val="22"/>
        </w:rPr>
        <w:t>a</w:t>
      </w:r>
      <w:r w:rsidRPr="00612DDB">
        <w:rPr>
          <w:i/>
          <w:iCs/>
          <w:sz w:val="22"/>
          <w:szCs w:val="22"/>
          <w:vertAlign w:val="subscript"/>
        </w:rPr>
        <w:t>ij</w:t>
      </w:r>
      <w:proofErr w:type="spellEnd"/>
      <w:r w:rsidRPr="00612DDB">
        <w:rPr>
          <w:sz w:val="22"/>
          <w:szCs w:val="22"/>
        </w:rPr>
        <w:t xml:space="preserve">– выигрыш игрока А или проигрыш игрока В при условии, если игрок A придерживается своей чистой стратегии </w:t>
      </w:r>
      <w:proofErr w:type="spellStart"/>
      <w:r w:rsidRPr="00612DDB">
        <w:rPr>
          <w:sz w:val="22"/>
          <w:szCs w:val="22"/>
        </w:rPr>
        <w:t>A</w:t>
      </w:r>
      <w:r w:rsidRPr="00612DDB">
        <w:rPr>
          <w:i/>
          <w:iCs/>
          <w:sz w:val="22"/>
          <w:szCs w:val="22"/>
          <w:vertAlign w:val="subscript"/>
        </w:rPr>
        <w:t>i</w:t>
      </w:r>
      <w:proofErr w:type="spellEnd"/>
      <w:r w:rsidRPr="00612DDB">
        <w:rPr>
          <w:sz w:val="22"/>
          <w:szCs w:val="22"/>
        </w:rPr>
        <w:t xml:space="preserve">, а игрок B – чистой стратегии </w:t>
      </w:r>
      <w:proofErr w:type="spellStart"/>
      <w:r w:rsidRPr="00612DDB">
        <w:rPr>
          <w:sz w:val="22"/>
          <w:szCs w:val="22"/>
        </w:rPr>
        <w:t>B</w:t>
      </w:r>
      <w:r w:rsidRPr="00612DDB">
        <w:rPr>
          <w:i/>
          <w:iCs/>
          <w:sz w:val="22"/>
          <w:szCs w:val="22"/>
          <w:vertAlign w:val="subscript"/>
        </w:rPr>
        <w:t>j</w:t>
      </w:r>
      <w:proofErr w:type="spellEnd"/>
      <w:r w:rsidRPr="00612DDB">
        <w:rPr>
          <w:sz w:val="22"/>
          <w:szCs w:val="22"/>
        </w:rPr>
        <w:t>)</w:t>
      </w:r>
      <w:r w:rsidRPr="00612DDB">
        <w:rPr>
          <w:sz w:val="22"/>
          <w:szCs w:val="22"/>
          <w:vertAlign w:val="subscript"/>
        </w:rPr>
        <w:t xml:space="preserve">. </w:t>
      </w:r>
      <w:r w:rsidRPr="00612DDB">
        <w:rPr>
          <w:sz w:val="22"/>
          <w:szCs w:val="22"/>
        </w:rPr>
        <w:t xml:space="preserve">Если известны значения исхода игры </w:t>
      </w:r>
      <w:proofErr w:type="spellStart"/>
      <w:r w:rsidRPr="00612DDB">
        <w:rPr>
          <w:i/>
          <w:iCs/>
          <w:sz w:val="22"/>
          <w:szCs w:val="22"/>
        </w:rPr>
        <w:t>a</w:t>
      </w:r>
      <w:r w:rsidRPr="00612DDB">
        <w:rPr>
          <w:i/>
          <w:iCs/>
          <w:sz w:val="22"/>
          <w:szCs w:val="22"/>
          <w:vertAlign w:val="subscript"/>
        </w:rPr>
        <w:t>ij</w:t>
      </w:r>
      <w:r w:rsidRPr="00612DDB">
        <w:rPr>
          <w:sz w:val="22"/>
          <w:szCs w:val="22"/>
        </w:rPr>
        <w:t>для</w:t>
      </w:r>
      <w:proofErr w:type="spellEnd"/>
      <w:r w:rsidRPr="00612DDB">
        <w:rPr>
          <w:sz w:val="22"/>
          <w:szCs w:val="22"/>
        </w:rPr>
        <w:t xml:space="preserve"> каждой пары (</w:t>
      </w:r>
      <w:proofErr w:type="spellStart"/>
      <w:r w:rsidRPr="00612DDB">
        <w:rPr>
          <w:sz w:val="22"/>
          <w:szCs w:val="22"/>
        </w:rPr>
        <w:t>А</w:t>
      </w:r>
      <w:r w:rsidRPr="00612DDB">
        <w:rPr>
          <w:i/>
          <w:iCs/>
          <w:sz w:val="22"/>
          <w:szCs w:val="22"/>
          <w:vertAlign w:val="subscript"/>
        </w:rPr>
        <w:t>i</w:t>
      </w:r>
      <w:r w:rsidRPr="00612DDB">
        <w:rPr>
          <w:sz w:val="22"/>
          <w:szCs w:val="22"/>
        </w:rPr>
        <w:t>,В</w:t>
      </w:r>
      <w:r w:rsidRPr="00612DDB">
        <w:rPr>
          <w:i/>
          <w:iCs/>
          <w:sz w:val="22"/>
          <w:szCs w:val="22"/>
          <w:vertAlign w:val="subscript"/>
        </w:rPr>
        <w:t>j</w:t>
      </w:r>
      <w:proofErr w:type="spellEnd"/>
      <w:r w:rsidRPr="00612DDB">
        <w:rPr>
          <w:sz w:val="22"/>
          <w:szCs w:val="22"/>
        </w:rPr>
        <w:t>) чистых стратегий, то можно составить платежную матрицу выигрышей игрока</w:t>
      </w:r>
      <w:proofErr w:type="gramStart"/>
      <w:r w:rsidRPr="00612DDB">
        <w:rPr>
          <w:sz w:val="22"/>
          <w:szCs w:val="22"/>
        </w:rPr>
        <w:t xml:space="preserve"> А</w:t>
      </w:r>
      <w:proofErr w:type="gramEnd"/>
      <w:r w:rsidRPr="00612DDB">
        <w:rPr>
          <w:sz w:val="22"/>
          <w:szCs w:val="22"/>
        </w:rPr>
        <w:t xml:space="preserve"> (проигрышей игрока В) (рис. 1.1).</w:t>
      </w:r>
    </w:p>
    <w:p w:rsidR="00612DDB" w:rsidRPr="00612DDB" w:rsidRDefault="00612DDB" w:rsidP="00612DDB">
      <w:pPr>
        <w:autoSpaceDE w:val="0"/>
        <w:autoSpaceDN w:val="0"/>
        <w:spacing w:line="200" w:lineRule="exact"/>
        <w:ind w:firstLine="284"/>
        <w:jc w:val="both"/>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93"/>
        <w:gridCol w:w="794"/>
        <w:gridCol w:w="794"/>
        <w:gridCol w:w="794"/>
        <w:gridCol w:w="794"/>
      </w:tblGrid>
      <w:tr w:rsidR="00612DDB" w:rsidRPr="00612DDB" w:rsidTr="00233F7F">
        <w:trPr>
          <w:jc w:val="center"/>
        </w:trPr>
        <w:tc>
          <w:tcPr>
            <w:tcW w:w="793" w:type="dxa"/>
          </w:tcPr>
          <w:p w:rsidR="00612DDB" w:rsidRPr="00612DDB" w:rsidRDefault="00612DDB" w:rsidP="00612DDB">
            <w:pPr>
              <w:autoSpaceDE w:val="0"/>
              <w:autoSpaceDN w:val="0"/>
              <w:spacing w:line="180" w:lineRule="exact"/>
              <w:jc w:val="center"/>
              <w:rPr>
                <w:sz w:val="16"/>
                <w:szCs w:val="16"/>
              </w:rPr>
            </w:pPr>
          </w:p>
        </w:tc>
        <w:tc>
          <w:tcPr>
            <w:tcW w:w="794" w:type="dxa"/>
            <w:tcBorders>
              <w:bottom w:val="single" w:sz="6" w:space="0" w:color="auto"/>
            </w:tcBorders>
          </w:tcPr>
          <w:p w:rsidR="00612DDB" w:rsidRPr="00612DDB" w:rsidRDefault="00612DDB" w:rsidP="00612DDB">
            <w:pPr>
              <w:autoSpaceDE w:val="0"/>
              <w:autoSpaceDN w:val="0"/>
              <w:spacing w:line="180" w:lineRule="exact"/>
              <w:jc w:val="center"/>
              <w:rPr>
                <w:sz w:val="16"/>
                <w:szCs w:val="16"/>
                <w:vertAlign w:val="subscript"/>
              </w:rPr>
            </w:pPr>
            <w:r w:rsidRPr="00612DDB">
              <w:rPr>
                <w:sz w:val="16"/>
                <w:szCs w:val="16"/>
              </w:rPr>
              <w:t>B</w:t>
            </w:r>
            <w:r w:rsidRPr="00612DDB">
              <w:rPr>
                <w:sz w:val="16"/>
                <w:szCs w:val="16"/>
                <w:vertAlign w:val="subscript"/>
              </w:rPr>
              <w:t>1</w:t>
            </w:r>
          </w:p>
        </w:tc>
        <w:tc>
          <w:tcPr>
            <w:tcW w:w="794" w:type="dxa"/>
            <w:tcBorders>
              <w:bottom w:val="single" w:sz="6" w:space="0" w:color="auto"/>
            </w:tcBorders>
          </w:tcPr>
          <w:p w:rsidR="00612DDB" w:rsidRPr="00612DDB" w:rsidRDefault="00612DDB" w:rsidP="00612DDB">
            <w:pPr>
              <w:autoSpaceDE w:val="0"/>
              <w:autoSpaceDN w:val="0"/>
              <w:spacing w:line="180" w:lineRule="exact"/>
              <w:jc w:val="center"/>
              <w:rPr>
                <w:sz w:val="16"/>
                <w:szCs w:val="16"/>
              </w:rPr>
            </w:pPr>
            <w:r w:rsidRPr="00612DDB">
              <w:rPr>
                <w:sz w:val="16"/>
                <w:szCs w:val="16"/>
              </w:rPr>
              <w:t>…</w:t>
            </w:r>
          </w:p>
        </w:tc>
        <w:tc>
          <w:tcPr>
            <w:tcW w:w="794" w:type="dxa"/>
            <w:tcBorders>
              <w:bottom w:val="single" w:sz="6" w:space="0" w:color="auto"/>
            </w:tcBorders>
          </w:tcPr>
          <w:p w:rsidR="00612DDB" w:rsidRPr="00612DDB" w:rsidRDefault="00612DDB" w:rsidP="00612DDB">
            <w:pPr>
              <w:autoSpaceDE w:val="0"/>
              <w:autoSpaceDN w:val="0"/>
              <w:spacing w:line="180" w:lineRule="exact"/>
              <w:jc w:val="center"/>
              <w:rPr>
                <w:sz w:val="16"/>
                <w:szCs w:val="16"/>
                <w:vertAlign w:val="subscript"/>
              </w:rPr>
            </w:pPr>
            <w:proofErr w:type="spellStart"/>
            <w:r w:rsidRPr="00612DDB">
              <w:rPr>
                <w:sz w:val="16"/>
                <w:szCs w:val="16"/>
              </w:rPr>
              <w:t>B</w:t>
            </w:r>
            <w:r w:rsidRPr="00612DDB">
              <w:rPr>
                <w:i/>
                <w:iCs/>
                <w:sz w:val="16"/>
                <w:szCs w:val="16"/>
                <w:vertAlign w:val="subscript"/>
              </w:rPr>
              <w:t>n</w:t>
            </w:r>
            <w:proofErr w:type="spellEnd"/>
          </w:p>
        </w:tc>
        <w:tc>
          <w:tcPr>
            <w:tcW w:w="794" w:type="dxa"/>
          </w:tcPr>
          <w:p w:rsidR="00612DDB" w:rsidRPr="00612DDB" w:rsidRDefault="00612DDB" w:rsidP="00612DDB">
            <w:pPr>
              <w:autoSpaceDE w:val="0"/>
              <w:autoSpaceDN w:val="0"/>
              <w:spacing w:line="180" w:lineRule="exact"/>
              <w:jc w:val="center"/>
              <w:rPr>
                <w:sz w:val="16"/>
                <w:szCs w:val="16"/>
              </w:rPr>
            </w:pPr>
            <w:r w:rsidRPr="00612DDB">
              <w:rPr>
                <w:sz w:val="16"/>
                <w:szCs w:val="16"/>
              </w:rPr>
              <w:sym w:font="Symbol" w:char="F061"/>
            </w:r>
            <w:proofErr w:type="spellStart"/>
            <w:r w:rsidRPr="00612DDB">
              <w:rPr>
                <w:i/>
                <w:iCs/>
                <w:sz w:val="16"/>
                <w:szCs w:val="16"/>
                <w:vertAlign w:val="subscript"/>
                <w:lang w:val="en-US"/>
              </w:rPr>
              <w:t>i</w:t>
            </w:r>
            <w:proofErr w:type="spellEnd"/>
          </w:p>
        </w:tc>
      </w:tr>
      <w:tr w:rsidR="00612DDB" w:rsidRPr="00612DDB" w:rsidTr="00233F7F">
        <w:trPr>
          <w:jc w:val="center"/>
        </w:trPr>
        <w:tc>
          <w:tcPr>
            <w:tcW w:w="793" w:type="dxa"/>
            <w:tcBorders>
              <w:right w:val="single" w:sz="6" w:space="0" w:color="auto"/>
            </w:tcBorders>
          </w:tcPr>
          <w:p w:rsidR="00612DDB" w:rsidRPr="00612DDB" w:rsidRDefault="00612DDB" w:rsidP="00612DDB">
            <w:pPr>
              <w:autoSpaceDE w:val="0"/>
              <w:autoSpaceDN w:val="0"/>
              <w:spacing w:line="180" w:lineRule="exact"/>
              <w:jc w:val="center"/>
              <w:rPr>
                <w:sz w:val="16"/>
                <w:szCs w:val="16"/>
                <w:vertAlign w:val="subscript"/>
              </w:rPr>
            </w:pPr>
            <w:r w:rsidRPr="00612DDB">
              <w:rPr>
                <w:sz w:val="16"/>
                <w:szCs w:val="16"/>
              </w:rPr>
              <w:t>A</w:t>
            </w:r>
            <w:r w:rsidRPr="00612DDB">
              <w:rPr>
                <w:sz w:val="16"/>
                <w:szCs w:val="16"/>
                <w:vertAlign w:val="subscript"/>
              </w:rPr>
              <w:t>1</w:t>
            </w:r>
          </w:p>
        </w:tc>
        <w:tc>
          <w:tcPr>
            <w:tcW w:w="794" w:type="dxa"/>
            <w:tcBorders>
              <w:top w:val="single" w:sz="6" w:space="0" w:color="auto"/>
              <w:left w:val="single" w:sz="6" w:space="0" w:color="auto"/>
              <w:bottom w:val="single" w:sz="6" w:space="0" w:color="auto"/>
              <w:right w:val="single" w:sz="6" w:space="0" w:color="auto"/>
            </w:tcBorders>
          </w:tcPr>
          <w:p w:rsidR="00612DDB" w:rsidRPr="00612DDB" w:rsidRDefault="00612DDB" w:rsidP="00612DDB">
            <w:pPr>
              <w:autoSpaceDE w:val="0"/>
              <w:autoSpaceDN w:val="0"/>
              <w:spacing w:line="180" w:lineRule="exact"/>
              <w:jc w:val="center"/>
              <w:rPr>
                <w:sz w:val="18"/>
                <w:szCs w:val="18"/>
                <w:vertAlign w:val="subscript"/>
              </w:rPr>
            </w:pPr>
            <w:r w:rsidRPr="00612DDB">
              <w:rPr>
                <w:i/>
                <w:iCs/>
                <w:sz w:val="18"/>
                <w:szCs w:val="18"/>
              </w:rPr>
              <w:t>a</w:t>
            </w:r>
            <w:r w:rsidRPr="00612DDB">
              <w:rPr>
                <w:sz w:val="18"/>
                <w:szCs w:val="18"/>
                <w:vertAlign w:val="subscript"/>
              </w:rPr>
              <w:t>11</w:t>
            </w:r>
          </w:p>
        </w:tc>
        <w:tc>
          <w:tcPr>
            <w:tcW w:w="794" w:type="dxa"/>
            <w:tcBorders>
              <w:top w:val="single" w:sz="6" w:space="0" w:color="auto"/>
              <w:left w:val="single" w:sz="6" w:space="0" w:color="auto"/>
              <w:bottom w:val="single" w:sz="6" w:space="0" w:color="auto"/>
              <w:right w:val="single" w:sz="6" w:space="0" w:color="auto"/>
            </w:tcBorders>
          </w:tcPr>
          <w:p w:rsidR="00612DDB" w:rsidRPr="00612DDB" w:rsidRDefault="00612DDB" w:rsidP="00612DDB">
            <w:pPr>
              <w:autoSpaceDE w:val="0"/>
              <w:autoSpaceDN w:val="0"/>
              <w:spacing w:line="180" w:lineRule="exact"/>
              <w:jc w:val="center"/>
              <w:rPr>
                <w:sz w:val="18"/>
                <w:szCs w:val="18"/>
              </w:rPr>
            </w:pPr>
            <w:r w:rsidRPr="00612DDB">
              <w:rPr>
                <w:sz w:val="18"/>
                <w:szCs w:val="18"/>
              </w:rPr>
              <w:t>…</w:t>
            </w:r>
          </w:p>
        </w:tc>
        <w:tc>
          <w:tcPr>
            <w:tcW w:w="794" w:type="dxa"/>
            <w:tcBorders>
              <w:top w:val="single" w:sz="6" w:space="0" w:color="auto"/>
              <w:left w:val="single" w:sz="6" w:space="0" w:color="auto"/>
              <w:bottom w:val="single" w:sz="6" w:space="0" w:color="auto"/>
              <w:right w:val="single" w:sz="6" w:space="0" w:color="auto"/>
            </w:tcBorders>
          </w:tcPr>
          <w:p w:rsidR="00612DDB" w:rsidRPr="00612DDB" w:rsidRDefault="00612DDB" w:rsidP="00612DDB">
            <w:pPr>
              <w:autoSpaceDE w:val="0"/>
              <w:autoSpaceDN w:val="0"/>
              <w:spacing w:line="180" w:lineRule="exact"/>
              <w:jc w:val="center"/>
              <w:rPr>
                <w:sz w:val="18"/>
                <w:szCs w:val="18"/>
                <w:vertAlign w:val="subscript"/>
              </w:rPr>
            </w:pPr>
            <w:r w:rsidRPr="00612DDB">
              <w:rPr>
                <w:i/>
                <w:iCs/>
                <w:sz w:val="18"/>
                <w:szCs w:val="18"/>
              </w:rPr>
              <w:t>a</w:t>
            </w:r>
            <w:r w:rsidRPr="00612DDB">
              <w:rPr>
                <w:sz w:val="18"/>
                <w:szCs w:val="18"/>
                <w:vertAlign w:val="subscript"/>
              </w:rPr>
              <w:t>1</w:t>
            </w:r>
            <w:r w:rsidRPr="00612DDB">
              <w:rPr>
                <w:i/>
                <w:iCs/>
                <w:sz w:val="18"/>
                <w:szCs w:val="18"/>
                <w:vertAlign w:val="subscript"/>
              </w:rPr>
              <w:t>n</w:t>
            </w:r>
          </w:p>
        </w:tc>
        <w:tc>
          <w:tcPr>
            <w:tcW w:w="794" w:type="dxa"/>
            <w:tcBorders>
              <w:left w:val="single" w:sz="6" w:space="0" w:color="auto"/>
            </w:tcBorders>
          </w:tcPr>
          <w:p w:rsidR="00612DDB" w:rsidRPr="00612DDB" w:rsidRDefault="00612DDB" w:rsidP="00612DDB">
            <w:pPr>
              <w:autoSpaceDE w:val="0"/>
              <w:autoSpaceDN w:val="0"/>
              <w:spacing w:line="180" w:lineRule="exact"/>
              <w:jc w:val="center"/>
              <w:rPr>
                <w:sz w:val="16"/>
                <w:szCs w:val="16"/>
              </w:rPr>
            </w:pPr>
            <w:r w:rsidRPr="00612DDB">
              <w:rPr>
                <w:sz w:val="16"/>
                <w:szCs w:val="16"/>
              </w:rPr>
              <w:sym w:font="Symbol" w:char="F061"/>
            </w:r>
            <w:r w:rsidRPr="00612DDB">
              <w:rPr>
                <w:sz w:val="16"/>
                <w:szCs w:val="16"/>
                <w:vertAlign w:val="subscript"/>
                <w:lang w:val="en-US"/>
              </w:rPr>
              <w:t>1</w:t>
            </w:r>
          </w:p>
        </w:tc>
      </w:tr>
      <w:tr w:rsidR="00612DDB" w:rsidRPr="00612DDB" w:rsidTr="00233F7F">
        <w:trPr>
          <w:jc w:val="center"/>
        </w:trPr>
        <w:tc>
          <w:tcPr>
            <w:tcW w:w="793" w:type="dxa"/>
            <w:tcBorders>
              <w:right w:val="single" w:sz="6" w:space="0" w:color="auto"/>
            </w:tcBorders>
          </w:tcPr>
          <w:p w:rsidR="00612DDB" w:rsidRPr="00612DDB" w:rsidRDefault="00612DDB" w:rsidP="00612DDB">
            <w:pPr>
              <w:autoSpaceDE w:val="0"/>
              <w:autoSpaceDN w:val="0"/>
              <w:spacing w:line="180" w:lineRule="exact"/>
              <w:jc w:val="center"/>
              <w:rPr>
                <w:sz w:val="16"/>
                <w:szCs w:val="16"/>
              </w:rPr>
            </w:pPr>
            <w:r w:rsidRPr="00612DDB">
              <w:rPr>
                <w:sz w:val="16"/>
                <w:szCs w:val="16"/>
              </w:rPr>
              <w:t>…</w:t>
            </w:r>
          </w:p>
        </w:tc>
        <w:tc>
          <w:tcPr>
            <w:tcW w:w="794" w:type="dxa"/>
            <w:tcBorders>
              <w:top w:val="single" w:sz="6" w:space="0" w:color="auto"/>
              <w:left w:val="single" w:sz="6" w:space="0" w:color="auto"/>
              <w:bottom w:val="single" w:sz="6" w:space="0" w:color="auto"/>
              <w:right w:val="single" w:sz="6" w:space="0" w:color="auto"/>
            </w:tcBorders>
          </w:tcPr>
          <w:p w:rsidR="00612DDB" w:rsidRPr="00612DDB" w:rsidRDefault="00612DDB" w:rsidP="00612DDB">
            <w:pPr>
              <w:autoSpaceDE w:val="0"/>
              <w:autoSpaceDN w:val="0"/>
              <w:spacing w:line="180" w:lineRule="exact"/>
              <w:jc w:val="center"/>
              <w:rPr>
                <w:sz w:val="18"/>
                <w:szCs w:val="18"/>
              </w:rPr>
            </w:pPr>
            <w:r w:rsidRPr="00612DDB">
              <w:rPr>
                <w:sz w:val="18"/>
                <w:szCs w:val="18"/>
              </w:rPr>
              <w:t>…</w:t>
            </w:r>
          </w:p>
        </w:tc>
        <w:tc>
          <w:tcPr>
            <w:tcW w:w="794" w:type="dxa"/>
            <w:tcBorders>
              <w:top w:val="single" w:sz="6" w:space="0" w:color="auto"/>
              <w:left w:val="single" w:sz="6" w:space="0" w:color="auto"/>
              <w:bottom w:val="single" w:sz="6" w:space="0" w:color="auto"/>
              <w:right w:val="single" w:sz="6" w:space="0" w:color="auto"/>
            </w:tcBorders>
          </w:tcPr>
          <w:p w:rsidR="00612DDB" w:rsidRPr="00612DDB" w:rsidRDefault="00612DDB" w:rsidP="00612DDB">
            <w:pPr>
              <w:autoSpaceDE w:val="0"/>
              <w:autoSpaceDN w:val="0"/>
              <w:spacing w:line="180" w:lineRule="exact"/>
              <w:jc w:val="center"/>
              <w:rPr>
                <w:sz w:val="18"/>
                <w:szCs w:val="18"/>
              </w:rPr>
            </w:pPr>
            <w:r w:rsidRPr="00612DDB">
              <w:rPr>
                <w:sz w:val="18"/>
                <w:szCs w:val="18"/>
              </w:rPr>
              <w:t>…</w:t>
            </w:r>
          </w:p>
        </w:tc>
        <w:tc>
          <w:tcPr>
            <w:tcW w:w="794" w:type="dxa"/>
            <w:tcBorders>
              <w:top w:val="single" w:sz="6" w:space="0" w:color="auto"/>
              <w:left w:val="single" w:sz="6" w:space="0" w:color="auto"/>
              <w:bottom w:val="single" w:sz="6" w:space="0" w:color="auto"/>
              <w:right w:val="single" w:sz="6" w:space="0" w:color="auto"/>
            </w:tcBorders>
          </w:tcPr>
          <w:p w:rsidR="00612DDB" w:rsidRPr="00612DDB" w:rsidRDefault="00612DDB" w:rsidP="00612DDB">
            <w:pPr>
              <w:autoSpaceDE w:val="0"/>
              <w:autoSpaceDN w:val="0"/>
              <w:spacing w:line="180" w:lineRule="exact"/>
              <w:jc w:val="center"/>
              <w:rPr>
                <w:sz w:val="18"/>
                <w:szCs w:val="18"/>
              </w:rPr>
            </w:pPr>
            <w:r w:rsidRPr="00612DDB">
              <w:rPr>
                <w:sz w:val="18"/>
                <w:szCs w:val="18"/>
              </w:rPr>
              <w:t>…</w:t>
            </w:r>
          </w:p>
        </w:tc>
        <w:tc>
          <w:tcPr>
            <w:tcW w:w="794" w:type="dxa"/>
            <w:tcBorders>
              <w:left w:val="single" w:sz="6" w:space="0" w:color="auto"/>
            </w:tcBorders>
          </w:tcPr>
          <w:p w:rsidR="00612DDB" w:rsidRPr="00612DDB" w:rsidRDefault="00612DDB" w:rsidP="00612DDB">
            <w:pPr>
              <w:autoSpaceDE w:val="0"/>
              <w:autoSpaceDN w:val="0"/>
              <w:spacing w:line="180" w:lineRule="exact"/>
              <w:jc w:val="center"/>
              <w:rPr>
                <w:sz w:val="16"/>
                <w:szCs w:val="16"/>
              </w:rPr>
            </w:pPr>
            <w:r w:rsidRPr="00612DDB">
              <w:rPr>
                <w:sz w:val="16"/>
                <w:szCs w:val="16"/>
              </w:rPr>
              <w:t>…</w:t>
            </w:r>
          </w:p>
        </w:tc>
      </w:tr>
      <w:tr w:rsidR="00612DDB" w:rsidRPr="00612DDB" w:rsidTr="00233F7F">
        <w:trPr>
          <w:jc w:val="center"/>
        </w:trPr>
        <w:tc>
          <w:tcPr>
            <w:tcW w:w="793" w:type="dxa"/>
            <w:tcBorders>
              <w:right w:val="single" w:sz="6" w:space="0" w:color="auto"/>
            </w:tcBorders>
          </w:tcPr>
          <w:p w:rsidR="00612DDB" w:rsidRPr="00612DDB" w:rsidRDefault="00612DDB" w:rsidP="00612DDB">
            <w:pPr>
              <w:autoSpaceDE w:val="0"/>
              <w:autoSpaceDN w:val="0"/>
              <w:spacing w:line="180" w:lineRule="exact"/>
              <w:jc w:val="center"/>
              <w:rPr>
                <w:sz w:val="16"/>
                <w:szCs w:val="16"/>
                <w:vertAlign w:val="subscript"/>
              </w:rPr>
            </w:pPr>
            <w:proofErr w:type="spellStart"/>
            <w:r w:rsidRPr="00612DDB">
              <w:rPr>
                <w:sz w:val="16"/>
                <w:szCs w:val="16"/>
              </w:rPr>
              <w:t>A</w:t>
            </w:r>
            <w:r w:rsidRPr="00612DDB">
              <w:rPr>
                <w:i/>
                <w:iCs/>
                <w:sz w:val="16"/>
                <w:szCs w:val="16"/>
                <w:vertAlign w:val="subscript"/>
              </w:rPr>
              <w:t>m</w:t>
            </w:r>
            <w:proofErr w:type="spellEnd"/>
          </w:p>
        </w:tc>
        <w:tc>
          <w:tcPr>
            <w:tcW w:w="794" w:type="dxa"/>
            <w:tcBorders>
              <w:top w:val="single" w:sz="6" w:space="0" w:color="auto"/>
              <w:left w:val="single" w:sz="6" w:space="0" w:color="auto"/>
              <w:bottom w:val="single" w:sz="6" w:space="0" w:color="auto"/>
              <w:right w:val="single" w:sz="6" w:space="0" w:color="auto"/>
            </w:tcBorders>
          </w:tcPr>
          <w:p w:rsidR="00612DDB" w:rsidRPr="00612DDB" w:rsidRDefault="00612DDB" w:rsidP="00612DDB">
            <w:pPr>
              <w:autoSpaceDE w:val="0"/>
              <w:autoSpaceDN w:val="0"/>
              <w:spacing w:line="180" w:lineRule="exact"/>
              <w:jc w:val="center"/>
              <w:rPr>
                <w:sz w:val="18"/>
                <w:szCs w:val="18"/>
                <w:vertAlign w:val="subscript"/>
              </w:rPr>
            </w:pPr>
            <w:r w:rsidRPr="00612DDB">
              <w:rPr>
                <w:i/>
                <w:iCs/>
                <w:sz w:val="18"/>
                <w:szCs w:val="18"/>
              </w:rPr>
              <w:t>a</w:t>
            </w:r>
            <w:r w:rsidRPr="00612DDB">
              <w:rPr>
                <w:i/>
                <w:iCs/>
                <w:sz w:val="18"/>
                <w:szCs w:val="18"/>
                <w:vertAlign w:val="subscript"/>
              </w:rPr>
              <w:t>m</w:t>
            </w:r>
            <w:r w:rsidRPr="00612DDB">
              <w:rPr>
                <w:sz w:val="18"/>
                <w:szCs w:val="18"/>
                <w:vertAlign w:val="subscript"/>
              </w:rPr>
              <w:t>1</w:t>
            </w:r>
          </w:p>
        </w:tc>
        <w:tc>
          <w:tcPr>
            <w:tcW w:w="794" w:type="dxa"/>
            <w:tcBorders>
              <w:top w:val="single" w:sz="6" w:space="0" w:color="auto"/>
              <w:left w:val="single" w:sz="6" w:space="0" w:color="auto"/>
              <w:bottom w:val="single" w:sz="6" w:space="0" w:color="auto"/>
              <w:right w:val="single" w:sz="6" w:space="0" w:color="auto"/>
            </w:tcBorders>
          </w:tcPr>
          <w:p w:rsidR="00612DDB" w:rsidRPr="00612DDB" w:rsidRDefault="00612DDB" w:rsidP="00612DDB">
            <w:pPr>
              <w:autoSpaceDE w:val="0"/>
              <w:autoSpaceDN w:val="0"/>
              <w:spacing w:line="180" w:lineRule="exact"/>
              <w:jc w:val="center"/>
              <w:rPr>
                <w:sz w:val="18"/>
                <w:szCs w:val="18"/>
              </w:rPr>
            </w:pPr>
            <w:r w:rsidRPr="00612DDB">
              <w:rPr>
                <w:sz w:val="18"/>
                <w:szCs w:val="18"/>
              </w:rPr>
              <w:t>…</w:t>
            </w:r>
          </w:p>
        </w:tc>
        <w:tc>
          <w:tcPr>
            <w:tcW w:w="794" w:type="dxa"/>
            <w:tcBorders>
              <w:top w:val="single" w:sz="6" w:space="0" w:color="auto"/>
              <w:left w:val="single" w:sz="6" w:space="0" w:color="auto"/>
              <w:bottom w:val="single" w:sz="6" w:space="0" w:color="auto"/>
              <w:right w:val="single" w:sz="6" w:space="0" w:color="auto"/>
            </w:tcBorders>
          </w:tcPr>
          <w:p w:rsidR="00612DDB" w:rsidRPr="00612DDB" w:rsidRDefault="00612DDB" w:rsidP="00612DDB">
            <w:pPr>
              <w:autoSpaceDE w:val="0"/>
              <w:autoSpaceDN w:val="0"/>
              <w:spacing w:line="180" w:lineRule="exact"/>
              <w:jc w:val="center"/>
              <w:rPr>
                <w:i/>
                <w:iCs/>
                <w:sz w:val="18"/>
                <w:szCs w:val="18"/>
                <w:vertAlign w:val="subscript"/>
              </w:rPr>
            </w:pPr>
            <w:proofErr w:type="spellStart"/>
            <w:r w:rsidRPr="00612DDB">
              <w:rPr>
                <w:i/>
                <w:iCs/>
                <w:sz w:val="18"/>
                <w:szCs w:val="18"/>
              </w:rPr>
              <w:t>a</w:t>
            </w:r>
            <w:r w:rsidRPr="00612DDB">
              <w:rPr>
                <w:i/>
                <w:iCs/>
                <w:sz w:val="18"/>
                <w:szCs w:val="18"/>
                <w:vertAlign w:val="subscript"/>
              </w:rPr>
              <w:t>mn</w:t>
            </w:r>
            <w:proofErr w:type="spellEnd"/>
          </w:p>
        </w:tc>
        <w:tc>
          <w:tcPr>
            <w:tcW w:w="794" w:type="dxa"/>
            <w:tcBorders>
              <w:left w:val="single" w:sz="6" w:space="0" w:color="auto"/>
            </w:tcBorders>
          </w:tcPr>
          <w:p w:rsidR="00612DDB" w:rsidRPr="00612DDB" w:rsidRDefault="00612DDB" w:rsidP="00612DDB">
            <w:pPr>
              <w:autoSpaceDE w:val="0"/>
              <w:autoSpaceDN w:val="0"/>
              <w:spacing w:line="180" w:lineRule="exact"/>
              <w:jc w:val="center"/>
              <w:rPr>
                <w:sz w:val="16"/>
                <w:szCs w:val="16"/>
              </w:rPr>
            </w:pPr>
            <w:r w:rsidRPr="00612DDB">
              <w:rPr>
                <w:sz w:val="16"/>
                <w:szCs w:val="16"/>
              </w:rPr>
              <w:sym w:font="Symbol" w:char="F061"/>
            </w:r>
            <w:r w:rsidRPr="00612DDB">
              <w:rPr>
                <w:i/>
                <w:iCs/>
                <w:sz w:val="16"/>
                <w:szCs w:val="16"/>
                <w:vertAlign w:val="subscript"/>
                <w:lang w:val="en-US"/>
              </w:rPr>
              <w:t>m</w:t>
            </w:r>
          </w:p>
        </w:tc>
      </w:tr>
      <w:tr w:rsidR="00612DDB" w:rsidRPr="00612DDB" w:rsidTr="00233F7F">
        <w:trPr>
          <w:jc w:val="center"/>
        </w:trPr>
        <w:tc>
          <w:tcPr>
            <w:tcW w:w="793" w:type="dxa"/>
          </w:tcPr>
          <w:p w:rsidR="00612DDB" w:rsidRPr="00612DDB" w:rsidRDefault="00612DDB" w:rsidP="00612DDB">
            <w:pPr>
              <w:autoSpaceDE w:val="0"/>
              <w:autoSpaceDN w:val="0"/>
              <w:spacing w:line="180" w:lineRule="exact"/>
              <w:jc w:val="center"/>
              <w:rPr>
                <w:sz w:val="16"/>
                <w:szCs w:val="16"/>
                <w:vertAlign w:val="subscript"/>
              </w:rPr>
            </w:pPr>
            <w:r w:rsidRPr="00612DDB">
              <w:rPr>
                <w:sz w:val="16"/>
                <w:szCs w:val="16"/>
              </w:rPr>
              <w:sym w:font="Symbol" w:char="F062"/>
            </w:r>
            <w:proofErr w:type="spellStart"/>
            <w:r w:rsidRPr="00612DDB">
              <w:rPr>
                <w:i/>
                <w:iCs/>
                <w:sz w:val="16"/>
                <w:szCs w:val="16"/>
                <w:vertAlign w:val="subscript"/>
              </w:rPr>
              <w:t>j</w:t>
            </w:r>
            <w:proofErr w:type="spellEnd"/>
          </w:p>
        </w:tc>
        <w:tc>
          <w:tcPr>
            <w:tcW w:w="794" w:type="dxa"/>
            <w:tcBorders>
              <w:top w:val="single" w:sz="6" w:space="0" w:color="auto"/>
            </w:tcBorders>
          </w:tcPr>
          <w:p w:rsidR="00612DDB" w:rsidRPr="00612DDB" w:rsidRDefault="00612DDB" w:rsidP="00612DDB">
            <w:pPr>
              <w:autoSpaceDE w:val="0"/>
              <w:autoSpaceDN w:val="0"/>
              <w:spacing w:line="180" w:lineRule="exact"/>
              <w:jc w:val="center"/>
              <w:rPr>
                <w:sz w:val="16"/>
                <w:szCs w:val="16"/>
                <w:vertAlign w:val="subscript"/>
              </w:rPr>
            </w:pPr>
            <w:r w:rsidRPr="00612DDB">
              <w:rPr>
                <w:sz w:val="16"/>
                <w:szCs w:val="16"/>
              </w:rPr>
              <w:sym w:font="Symbol" w:char="F062"/>
            </w:r>
            <w:r w:rsidRPr="00612DDB">
              <w:rPr>
                <w:sz w:val="16"/>
                <w:szCs w:val="16"/>
                <w:vertAlign w:val="subscript"/>
              </w:rPr>
              <w:t>1</w:t>
            </w:r>
          </w:p>
        </w:tc>
        <w:tc>
          <w:tcPr>
            <w:tcW w:w="794" w:type="dxa"/>
            <w:tcBorders>
              <w:top w:val="single" w:sz="6" w:space="0" w:color="auto"/>
            </w:tcBorders>
          </w:tcPr>
          <w:p w:rsidR="00612DDB" w:rsidRPr="00612DDB" w:rsidRDefault="00612DDB" w:rsidP="00612DDB">
            <w:pPr>
              <w:autoSpaceDE w:val="0"/>
              <w:autoSpaceDN w:val="0"/>
              <w:spacing w:line="180" w:lineRule="exact"/>
              <w:jc w:val="center"/>
              <w:rPr>
                <w:sz w:val="18"/>
                <w:szCs w:val="18"/>
              </w:rPr>
            </w:pPr>
          </w:p>
        </w:tc>
        <w:tc>
          <w:tcPr>
            <w:tcW w:w="794" w:type="dxa"/>
            <w:tcBorders>
              <w:top w:val="single" w:sz="6" w:space="0" w:color="auto"/>
            </w:tcBorders>
          </w:tcPr>
          <w:p w:rsidR="00612DDB" w:rsidRPr="00612DDB" w:rsidRDefault="00612DDB" w:rsidP="00612DDB">
            <w:pPr>
              <w:autoSpaceDE w:val="0"/>
              <w:autoSpaceDN w:val="0"/>
              <w:spacing w:line="180" w:lineRule="exact"/>
              <w:jc w:val="center"/>
              <w:rPr>
                <w:sz w:val="16"/>
                <w:szCs w:val="16"/>
                <w:vertAlign w:val="subscript"/>
                <w:lang w:val="en-US"/>
              </w:rPr>
            </w:pPr>
            <w:r w:rsidRPr="00612DDB">
              <w:rPr>
                <w:sz w:val="16"/>
                <w:szCs w:val="16"/>
              </w:rPr>
              <w:sym w:font="Symbol" w:char="F062"/>
            </w:r>
            <w:r w:rsidRPr="00612DDB">
              <w:rPr>
                <w:i/>
                <w:iCs/>
                <w:sz w:val="16"/>
                <w:szCs w:val="16"/>
                <w:vertAlign w:val="subscript"/>
                <w:lang w:val="en-US"/>
              </w:rPr>
              <w:t>n</w:t>
            </w:r>
          </w:p>
        </w:tc>
        <w:tc>
          <w:tcPr>
            <w:tcW w:w="794" w:type="dxa"/>
          </w:tcPr>
          <w:p w:rsidR="00612DDB" w:rsidRPr="00612DDB" w:rsidRDefault="00612DDB" w:rsidP="00612DDB">
            <w:pPr>
              <w:autoSpaceDE w:val="0"/>
              <w:autoSpaceDN w:val="0"/>
              <w:spacing w:line="180" w:lineRule="exact"/>
              <w:jc w:val="center"/>
              <w:rPr>
                <w:sz w:val="16"/>
                <w:szCs w:val="16"/>
              </w:rPr>
            </w:pPr>
          </w:p>
        </w:tc>
      </w:tr>
    </w:tbl>
    <w:p w:rsidR="00612DDB" w:rsidRPr="00612DDB" w:rsidRDefault="00612DDB" w:rsidP="00612DDB">
      <w:pPr>
        <w:autoSpaceDE w:val="0"/>
        <w:autoSpaceDN w:val="0"/>
        <w:spacing w:line="200" w:lineRule="exact"/>
        <w:ind w:firstLine="284"/>
        <w:jc w:val="both"/>
        <w:rPr>
          <w:sz w:val="22"/>
          <w:szCs w:val="22"/>
        </w:rPr>
      </w:pPr>
    </w:p>
    <w:p w:rsidR="00612DDB" w:rsidRPr="00612DDB" w:rsidRDefault="00612DDB" w:rsidP="00612DDB">
      <w:pPr>
        <w:autoSpaceDE w:val="0"/>
        <w:autoSpaceDN w:val="0"/>
        <w:spacing w:line="200" w:lineRule="exact"/>
        <w:ind w:left="1202" w:hanging="918"/>
        <w:jc w:val="both"/>
        <w:rPr>
          <w:b/>
          <w:bCs/>
          <w:sz w:val="18"/>
          <w:szCs w:val="18"/>
        </w:rPr>
      </w:pPr>
      <w:r w:rsidRPr="00612DDB">
        <w:rPr>
          <w:i/>
          <w:iCs/>
          <w:sz w:val="18"/>
          <w:szCs w:val="18"/>
        </w:rPr>
        <w:t>Рис. 1.1.</w:t>
      </w:r>
      <w:r w:rsidRPr="00612DDB">
        <w:rPr>
          <w:b/>
          <w:bCs/>
          <w:sz w:val="18"/>
          <w:szCs w:val="18"/>
        </w:rPr>
        <w:t xml:space="preserve"> Платежная матрица игры</w:t>
      </w:r>
    </w:p>
    <w:p w:rsidR="00612DDB" w:rsidRPr="00612DDB" w:rsidRDefault="00612DDB" w:rsidP="00612DDB">
      <w:pPr>
        <w:autoSpaceDE w:val="0"/>
        <w:autoSpaceDN w:val="0"/>
        <w:spacing w:line="200" w:lineRule="exact"/>
        <w:ind w:left="1202" w:hanging="918"/>
        <w:jc w:val="both"/>
        <w:rPr>
          <w:b/>
          <w:bCs/>
          <w:sz w:val="18"/>
          <w:szCs w:val="18"/>
        </w:rPr>
      </w:pPr>
    </w:p>
    <w:p w:rsidR="00612DDB" w:rsidRPr="00612DDB" w:rsidRDefault="00612DDB" w:rsidP="00612DDB">
      <w:pPr>
        <w:autoSpaceDE w:val="0"/>
        <w:autoSpaceDN w:val="0"/>
        <w:spacing w:line="246" w:lineRule="exact"/>
        <w:ind w:firstLine="284"/>
        <w:jc w:val="both"/>
        <w:rPr>
          <w:sz w:val="22"/>
          <w:szCs w:val="22"/>
        </w:rPr>
      </w:pPr>
      <w:r w:rsidRPr="00612DDB">
        <w:rPr>
          <w:sz w:val="22"/>
          <w:szCs w:val="22"/>
        </w:rPr>
        <w:t>Решить матричную игру означает определить наилучшую стратегию игрока A, а также наилучшую стратегию игрока B. Если рассматривается стратегическая игра, то предполагается, что противники одинаково разумны, и каждый из них делает все для того, чтобы добиться своей цели.</w:t>
      </w:r>
    </w:p>
    <w:p w:rsidR="00612DDB" w:rsidRPr="00612DDB" w:rsidRDefault="00612DDB" w:rsidP="00612DDB">
      <w:pPr>
        <w:autoSpaceDE w:val="0"/>
        <w:autoSpaceDN w:val="0"/>
        <w:ind w:firstLine="284"/>
        <w:jc w:val="both"/>
        <w:rPr>
          <w:spacing w:val="-3"/>
          <w:sz w:val="22"/>
          <w:szCs w:val="22"/>
        </w:rPr>
      </w:pPr>
      <w:r w:rsidRPr="00612DDB">
        <w:rPr>
          <w:spacing w:val="-3"/>
          <w:sz w:val="22"/>
          <w:szCs w:val="22"/>
        </w:rPr>
        <w:t xml:space="preserve">Используя этот принцип, найдем наилучшую стратегию игрока A. Выбирая стратегию </w:t>
      </w:r>
      <w:proofErr w:type="spellStart"/>
      <w:r w:rsidRPr="00612DDB">
        <w:rPr>
          <w:spacing w:val="-3"/>
          <w:sz w:val="22"/>
          <w:szCs w:val="22"/>
        </w:rPr>
        <w:t>A</w:t>
      </w:r>
      <w:r w:rsidRPr="00612DDB">
        <w:rPr>
          <w:i/>
          <w:iCs/>
          <w:spacing w:val="-3"/>
          <w:sz w:val="22"/>
          <w:szCs w:val="22"/>
          <w:vertAlign w:val="subscript"/>
        </w:rPr>
        <w:t>i</w:t>
      </w:r>
      <w:proofErr w:type="spellEnd"/>
      <w:r w:rsidRPr="00612DDB">
        <w:rPr>
          <w:spacing w:val="-3"/>
          <w:sz w:val="22"/>
          <w:szCs w:val="22"/>
        </w:rPr>
        <w:t xml:space="preserve">, мы должны рассчитывать, что игрок B ответит на нее той из своих стратегий </w:t>
      </w:r>
      <w:proofErr w:type="spellStart"/>
      <w:r w:rsidRPr="00612DDB">
        <w:rPr>
          <w:spacing w:val="-3"/>
          <w:sz w:val="22"/>
          <w:szCs w:val="22"/>
        </w:rPr>
        <w:t>B</w:t>
      </w:r>
      <w:r w:rsidRPr="00612DDB">
        <w:rPr>
          <w:i/>
          <w:iCs/>
          <w:spacing w:val="-3"/>
          <w:sz w:val="22"/>
          <w:szCs w:val="22"/>
          <w:vertAlign w:val="subscript"/>
        </w:rPr>
        <w:t>j</w:t>
      </w:r>
      <w:proofErr w:type="spellEnd"/>
      <w:r w:rsidRPr="00612DDB">
        <w:rPr>
          <w:spacing w:val="-3"/>
          <w:sz w:val="22"/>
          <w:szCs w:val="22"/>
        </w:rPr>
        <w:t xml:space="preserve">, для которой выигрыш игрока A будет </w:t>
      </w:r>
      <w:r w:rsidRPr="00612DDB">
        <w:rPr>
          <w:spacing w:val="-4"/>
          <w:sz w:val="22"/>
          <w:szCs w:val="22"/>
        </w:rPr>
        <w:t>минимальным. Найдем</w:t>
      </w:r>
      <w:r w:rsidRPr="00612DDB">
        <w:rPr>
          <w:spacing w:val="-3"/>
          <w:sz w:val="22"/>
          <w:szCs w:val="22"/>
        </w:rPr>
        <w:t xml:space="preserve"> минимальное </w:t>
      </w:r>
      <w:r w:rsidRPr="00612DDB">
        <w:rPr>
          <w:spacing w:val="-4"/>
          <w:sz w:val="22"/>
          <w:szCs w:val="22"/>
        </w:rPr>
        <w:t xml:space="preserve">число </w:t>
      </w:r>
      <w:proofErr w:type="spellStart"/>
      <w:r w:rsidRPr="00612DDB">
        <w:rPr>
          <w:i/>
          <w:iCs/>
          <w:spacing w:val="-4"/>
          <w:sz w:val="22"/>
          <w:szCs w:val="22"/>
        </w:rPr>
        <w:t>a</w:t>
      </w:r>
      <w:r w:rsidRPr="00612DDB">
        <w:rPr>
          <w:i/>
          <w:iCs/>
          <w:spacing w:val="-4"/>
          <w:sz w:val="22"/>
          <w:szCs w:val="22"/>
          <w:vertAlign w:val="subscript"/>
        </w:rPr>
        <w:t>ij</w:t>
      </w:r>
      <w:proofErr w:type="spellEnd"/>
      <w:r w:rsidRPr="00612DDB">
        <w:rPr>
          <w:spacing w:val="-4"/>
          <w:sz w:val="22"/>
          <w:szCs w:val="22"/>
        </w:rPr>
        <w:t xml:space="preserve"> в каждой строке матрицы:</w:t>
      </w:r>
    </w:p>
    <w:p w:rsidR="00612DDB" w:rsidRPr="00612DDB" w:rsidRDefault="00612DDB" w:rsidP="00612DDB">
      <w:pPr>
        <w:tabs>
          <w:tab w:val="center" w:pos="3261"/>
          <w:tab w:val="right" w:pos="6634"/>
        </w:tabs>
        <w:autoSpaceDE w:val="0"/>
        <w:autoSpaceDN w:val="0"/>
        <w:spacing w:before="40" w:after="40"/>
        <w:rPr>
          <w:sz w:val="22"/>
          <w:szCs w:val="22"/>
        </w:rPr>
      </w:pPr>
      <w:r w:rsidRPr="00612DDB">
        <w:rPr>
          <w:sz w:val="22"/>
          <w:szCs w:val="22"/>
        </w:rPr>
        <w:tab/>
      </w:r>
      <w:r w:rsidRPr="00612DDB">
        <w:rPr>
          <w:position w:val="-22"/>
          <w:sz w:val="20"/>
          <w:szCs w:val="20"/>
        </w:rPr>
        <w:object w:dxaOrig="1840" w:dyaOrig="480">
          <v:shape id="_x0000_i1355" type="#_x0000_t75" style="width:92.25pt;height:24pt" o:ole="" fillcolor="window">
            <v:imagedata r:id="rId608" o:title=""/>
          </v:shape>
          <o:OLEObject Type="Embed" ProgID="Equation.3" ShapeID="_x0000_i1355" DrawAspect="Content" ObjectID="_1635929841" r:id="rId609"/>
        </w:object>
      </w:r>
      <w:r w:rsidRPr="00612DDB">
        <w:rPr>
          <w:sz w:val="22"/>
          <w:szCs w:val="22"/>
        </w:rPr>
        <w:t xml:space="preserve">. </w:t>
      </w:r>
    </w:p>
    <w:p w:rsidR="00612DDB" w:rsidRPr="00612DDB" w:rsidRDefault="00612DDB" w:rsidP="00612DDB">
      <w:pPr>
        <w:autoSpaceDE w:val="0"/>
        <w:autoSpaceDN w:val="0"/>
        <w:ind w:firstLine="284"/>
        <w:jc w:val="both"/>
        <w:rPr>
          <w:sz w:val="22"/>
          <w:szCs w:val="22"/>
        </w:rPr>
      </w:pPr>
      <w:r w:rsidRPr="00612DDB">
        <w:rPr>
          <w:sz w:val="22"/>
          <w:szCs w:val="22"/>
        </w:rPr>
        <w:t xml:space="preserve">Эта величина есть гарантированный (самый малый) выигрыш игрока A при выборе им чистой стратегии </w:t>
      </w:r>
      <w:proofErr w:type="spellStart"/>
      <w:r w:rsidRPr="00612DDB">
        <w:rPr>
          <w:sz w:val="22"/>
          <w:szCs w:val="22"/>
        </w:rPr>
        <w:t>A</w:t>
      </w:r>
      <w:r w:rsidRPr="00612DDB">
        <w:rPr>
          <w:i/>
          <w:iCs/>
          <w:sz w:val="22"/>
          <w:szCs w:val="22"/>
          <w:vertAlign w:val="subscript"/>
        </w:rPr>
        <w:t>i</w:t>
      </w:r>
      <w:proofErr w:type="spellEnd"/>
      <w:r w:rsidRPr="00612DDB">
        <w:rPr>
          <w:sz w:val="22"/>
          <w:szCs w:val="22"/>
        </w:rPr>
        <w:t xml:space="preserve">. Значения </w:t>
      </w:r>
      <w:r w:rsidRPr="00612DDB">
        <w:rPr>
          <w:sz w:val="22"/>
          <w:szCs w:val="22"/>
        </w:rPr>
        <w:sym w:font="Symbol" w:char="F061"/>
      </w:r>
      <w:proofErr w:type="spellStart"/>
      <w:r w:rsidRPr="00612DDB">
        <w:rPr>
          <w:i/>
          <w:iCs/>
          <w:sz w:val="22"/>
          <w:szCs w:val="22"/>
          <w:vertAlign w:val="subscript"/>
        </w:rPr>
        <w:t>i</w:t>
      </w:r>
      <w:r w:rsidRPr="00612DDB">
        <w:rPr>
          <w:sz w:val="22"/>
          <w:szCs w:val="22"/>
        </w:rPr>
        <w:t>обычно</w:t>
      </w:r>
      <w:proofErr w:type="spellEnd"/>
      <w:r w:rsidRPr="00612DDB">
        <w:rPr>
          <w:sz w:val="22"/>
          <w:szCs w:val="22"/>
        </w:rPr>
        <w:t xml:space="preserve"> записываются в правом столбце платежной матрицы (см. рис. 1.1). Очевидно, что желающий перестраховаться игрок A должен предпочесть другим стратегиям ту, для которой гарантированный выигрыш </w:t>
      </w:r>
      <w:r w:rsidRPr="00612DDB">
        <w:rPr>
          <w:sz w:val="22"/>
          <w:szCs w:val="22"/>
        </w:rPr>
        <w:sym w:font="Symbol" w:char="F061"/>
      </w:r>
      <w:proofErr w:type="spellStart"/>
      <w:r w:rsidRPr="00612DDB">
        <w:rPr>
          <w:i/>
          <w:iCs/>
          <w:sz w:val="22"/>
          <w:szCs w:val="22"/>
          <w:vertAlign w:val="subscript"/>
        </w:rPr>
        <w:t>i</w:t>
      </w:r>
      <w:r w:rsidRPr="00612DDB">
        <w:rPr>
          <w:sz w:val="22"/>
          <w:szCs w:val="22"/>
        </w:rPr>
        <w:t>максимален</w:t>
      </w:r>
      <w:proofErr w:type="spellEnd"/>
      <w:r w:rsidRPr="00612DDB">
        <w:rPr>
          <w:sz w:val="22"/>
          <w:szCs w:val="22"/>
        </w:rPr>
        <w:t xml:space="preserve">. </w:t>
      </w:r>
    </w:p>
    <w:p w:rsidR="00612DDB" w:rsidRPr="00612DDB" w:rsidRDefault="00612DDB" w:rsidP="00612DDB">
      <w:pPr>
        <w:autoSpaceDE w:val="0"/>
        <w:autoSpaceDN w:val="0"/>
        <w:ind w:firstLine="284"/>
        <w:jc w:val="both"/>
        <w:rPr>
          <w:sz w:val="22"/>
          <w:szCs w:val="22"/>
        </w:rPr>
      </w:pPr>
      <w:r w:rsidRPr="00612DDB">
        <w:rPr>
          <w:sz w:val="22"/>
          <w:szCs w:val="22"/>
        </w:rPr>
        <w:t xml:space="preserve">Обозначим это максимальное значение </w:t>
      </w:r>
      <w:r w:rsidRPr="00612DDB">
        <w:rPr>
          <w:position w:val="-20"/>
          <w:sz w:val="20"/>
          <w:szCs w:val="20"/>
        </w:rPr>
        <w:object w:dxaOrig="1040" w:dyaOrig="420">
          <v:shape id="_x0000_i1356" type="#_x0000_t75" style="width:51.75pt;height:21pt" o:ole="" fillcolor="window">
            <v:imagedata r:id="rId610" o:title=""/>
          </v:shape>
          <o:OLEObject Type="Embed" ProgID="Equation.3" ShapeID="_x0000_i1356" DrawAspect="Content" ObjectID="_1635929842" r:id="rId611"/>
        </w:object>
      </w:r>
      <w:r w:rsidRPr="00612DDB">
        <w:rPr>
          <w:sz w:val="22"/>
          <w:szCs w:val="22"/>
        </w:rPr>
        <w:t xml:space="preserve">. Величина </w:t>
      </w:r>
      <w:r w:rsidRPr="00612DDB">
        <w:rPr>
          <w:position w:val="-22"/>
          <w:sz w:val="20"/>
          <w:szCs w:val="20"/>
        </w:rPr>
        <w:object w:dxaOrig="2260" w:dyaOrig="440">
          <v:shape id="_x0000_i1357" type="#_x0000_t75" style="width:108pt;height:21pt" o:ole="" fillcolor="window">
            <v:imagedata r:id="rId612" o:title=""/>
          </v:shape>
          <o:OLEObject Type="Embed" ProgID="Equation.3" ShapeID="_x0000_i1357" DrawAspect="Content" ObjectID="_1635929843" r:id="rId613"/>
        </w:object>
      </w:r>
      <w:r w:rsidRPr="00612DDB">
        <w:rPr>
          <w:sz w:val="22"/>
          <w:szCs w:val="22"/>
        </w:rPr>
        <w:t xml:space="preserve"> есть гарантированный выигрыш, который игрок A может получить в игре, и называется </w:t>
      </w:r>
      <w:r w:rsidRPr="00612DDB">
        <w:rPr>
          <w:b/>
          <w:bCs/>
          <w:i/>
          <w:iCs/>
          <w:sz w:val="22"/>
          <w:szCs w:val="22"/>
        </w:rPr>
        <w:t xml:space="preserve">нижней ценой </w:t>
      </w:r>
      <w:proofErr w:type="spellStart"/>
      <w:r w:rsidRPr="00612DDB">
        <w:rPr>
          <w:b/>
          <w:bCs/>
          <w:i/>
          <w:iCs/>
          <w:sz w:val="22"/>
          <w:szCs w:val="22"/>
        </w:rPr>
        <w:t>игры</w:t>
      </w:r>
      <w:r w:rsidRPr="00612DDB">
        <w:rPr>
          <w:sz w:val="22"/>
          <w:szCs w:val="22"/>
        </w:rPr>
        <w:t>или</w:t>
      </w:r>
      <w:proofErr w:type="spellEnd"/>
      <w:r w:rsidRPr="00612DDB">
        <w:rPr>
          <w:sz w:val="22"/>
          <w:szCs w:val="22"/>
        </w:rPr>
        <w:t xml:space="preserve"> </w:t>
      </w:r>
      <w:r w:rsidRPr="00612DDB">
        <w:rPr>
          <w:b/>
          <w:bCs/>
          <w:i/>
          <w:iCs/>
          <w:sz w:val="22"/>
          <w:szCs w:val="22"/>
        </w:rPr>
        <w:t>максимином</w:t>
      </w:r>
      <w:r w:rsidRPr="00612DDB">
        <w:rPr>
          <w:sz w:val="22"/>
          <w:szCs w:val="22"/>
        </w:rPr>
        <w:t xml:space="preserve">. Стратегия, обеспечивающая игроку A получение нижней цены игры, называется </w:t>
      </w:r>
      <w:proofErr w:type="spellStart"/>
      <w:r w:rsidRPr="00612DDB">
        <w:rPr>
          <w:b/>
          <w:bCs/>
          <w:i/>
          <w:iCs/>
          <w:sz w:val="22"/>
          <w:szCs w:val="22"/>
        </w:rPr>
        <w:t>максиминной</w:t>
      </w:r>
      <w:proofErr w:type="spellEnd"/>
      <w:r w:rsidRPr="00612DDB">
        <w:rPr>
          <w:b/>
          <w:bCs/>
          <w:i/>
          <w:iCs/>
          <w:sz w:val="22"/>
          <w:szCs w:val="22"/>
        </w:rPr>
        <w:t xml:space="preserve"> стратегией</w:t>
      </w:r>
      <w:r w:rsidRPr="00612DDB">
        <w:rPr>
          <w:sz w:val="22"/>
          <w:szCs w:val="22"/>
        </w:rPr>
        <w:t>.</w:t>
      </w:r>
    </w:p>
    <w:p w:rsidR="00612DDB" w:rsidRPr="00612DDB" w:rsidRDefault="00612DDB" w:rsidP="00612DDB">
      <w:pPr>
        <w:autoSpaceDE w:val="0"/>
        <w:autoSpaceDN w:val="0"/>
        <w:ind w:firstLine="284"/>
        <w:jc w:val="both"/>
        <w:rPr>
          <w:sz w:val="22"/>
          <w:szCs w:val="22"/>
        </w:rPr>
      </w:pPr>
      <w:r w:rsidRPr="00612DDB">
        <w:rPr>
          <w:sz w:val="22"/>
          <w:szCs w:val="22"/>
        </w:rPr>
        <w:lastRenderedPageBreak/>
        <w:t xml:space="preserve">Аналогичные рассуждения могут быть проведены по поводу действий игрока В. С его точки зрения, в платежной матрице приведены проигрыши. В каждом из столбцов он должен найти максимальное значение проигрыша при выборе стратегии </w:t>
      </w:r>
      <w:proofErr w:type="spellStart"/>
      <w:r w:rsidRPr="00612DDB">
        <w:rPr>
          <w:sz w:val="22"/>
          <w:szCs w:val="22"/>
        </w:rPr>
        <w:t>B</w:t>
      </w:r>
      <w:r w:rsidRPr="00612DDB">
        <w:rPr>
          <w:i/>
          <w:iCs/>
          <w:sz w:val="22"/>
          <w:szCs w:val="22"/>
          <w:vertAlign w:val="subscript"/>
        </w:rPr>
        <w:t>j</w:t>
      </w:r>
      <w:proofErr w:type="spellEnd"/>
      <w:r w:rsidRPr="00612DDB">
        <w:rPr>
          <w:sz w:val="22"/>
          <w:szCs w:val="22"/>
        </w:rPr>
        <w:t xml:space="preserve">: </w:t>
      </w:r>
    </w:p>
    <w:p w:rsidR="00612DDB" w:rsidRPr="00612DDB" w:rsidRDefault="00612DDB" w:rsidP="00612DDB">
      <w:pPr>
        <w:tabs>
          <w:tab w:val="center" w:pos="3261"/>
          <w:tab w:val="right" w:pos="6634"/>
        </w:tabs>
        <w:autoSpaceDE w:val="0"/>
        <w:autoSpaceDN w:val="0"/>
        <w:spacing w:before="40" w:after="40"/>
        <w:rPr>
          <w:sz w:val="22"/>
          <w:szCs w:val="22"/>
        </w:rPr>
      </w:pPr>
      <w:r w:rsidRPr="00612DDB">
        <w:rPr>
          <w:sz w:val="22"/>
          <w:szCs w:val="22"/>
        </w:rPr>
        <w:tab/>
      </w:r>
      <w:r w:rsidRPr="00612DDB">
        <w:rPr>
          <w:position w:val="-20"/>
          <w:sz w:val="20"/>
          <w:szCs w:val="20"/>
        </w:rPr>
        <w:object w:dxaOrig="1920" w:dyaOrig="460">
          <v:shape id="_x0000_i1358" type="#_x0000_t75" style="width:96pt;height:23.25pt" o:ole="" fillcolor="window">
            <v:imagedata r:id="rId614" o:title=""/>
          </v:shape>
          <o:OLEObject Type="Embed" ProgID="Equation.3" ShapeID="_x0000_i1358" DrawAspect="Content" ObjectID="_1635929844" r:id="rId615"/>
        </w:object>
      </w:r>
      <w:r w:rsidRPr="00612DDB">
        <w:rPr>
          <w:sz w:val="22"/>
          <w:szCs w:val="22"/>
        </w:rPr>
        <w:t xml:space="preserve">. </w:t>
      </w:r>
    </w:p>
    <w:p w:rsidR="00612DDB" w:rsidRPr="00612DDB" w:rsidRDefault="00612DDB" w:rsidP="00612DDB">
      <w:pPr>
        <w:autoSpaceDE w:val="0"/>
        <w:autoSpaceDN w:val="0"/>
        <w:ind w:firstLine="284"/>
        <w:jc w:val="both"/>
        <w:rPr>
          <w:sz w:val="22"/>
          <w:szCs w:val="22"/>
        </w:rPr>
      </w:pPr>
      <w:r w:rsidRPr="00612DDB">
        <w:rPr>
          <w:sz w:val="22"/>
          <w:szCs w:val="22"/>
        </w:rPr>
        <w:t xml:space="preserve">Значения </w:t>
      </w:r>
      <w:r w:rsidRPr="00612DDB">
        <w:rPr>
          <w:sz w:val="22"/>
          <w:szCs w:val="22"/>
        </w:rPr>
        <w:sym w:font="Symbol" w:char="F062"/>
      </w:r>
      <w:proofErr w:type="spellStart"/>
      <w:r w:rsidRPr="00612DDB">
        <w:rPr>
          <w:i/>
          <w:iCs/>
          <w:sz w:val="22"/>
          <w:szCs w:val="22"/>
          <w:vertAlign w:val="subscript"/>
        </w:rPr>
        <w:t>j</w:t>
      </w:r>
      <w:r w:rsidRPr="00612DDB">
        <w:rPr>
          <w:sz w:val="22"/>
          <w:szCs w:val="22"/>
        </w:rPr>
        <w:t>записываются</w:t>
      </w:r>
      <w:proofErr w:type="spellEnd"/>
      <w:r w:rsidRPr="00612DDB">
        <w:rPr>
          <w:sz w:val="22"/>
          <w:szCs w:val="22"/>
        </w:rPr>
        <w:t xml:space="preserve"> в дополнительной строке платежной матрицы (см. рис. 1.1).</w:t>
      </w:r>
    </w:p>
    <w:p w:rsidR="00612DDB" w:rsidRPr="00612DDB" w:rsidRDefault="00612DDB" w:rsidP="00612DDB">
      <w:pPr>
        <w:autoSpaceDE w:val="0"/>
        <w:autoSpaceDN w:val="0"/>
        <w:ind w:firstLine="284"/>
        <w:jc w:val="both"/>
        <w:rPr>
          <w:sz w:val="22"/>
          <w:szCs w:val="22"/>
        </w:rPr>
      </w:pPr>
      <w:r w:rsidRPr="00612DDB">
        <w:rPr>
          <w:sz w:val="22"/>
          <w:szCs w:val="22"/>
        </w:rPr>
        <w:t xml:space="preserve">Выбирать стратегию игроку B следует так, чтобы минимизировать величину проигрыша при любых действиях соперника, т. е. обеспечить </w:t>
      </w:r>
      <w:r w:rsidRPr="00612DDB">
        <w:rPr>
          <w:position w:val="-22"/>
          <w:sz w:val="20"/>
          <w:szCs w:val="20"/>
        </w:rPr>
        <w:object w:dxaOrig="980" w:dyaOrig="440">
          <v:shape id="_x0000_i1359" type="#_x0000_t75" style="width:46.5pt;height:21pt" o:ole="" fillcolor="window">
            <v:imagedata r:id="rId616" o:title=""/>
          </v:shape>
          <o:OLEObject Type="Embed" ProgID="Equation.3" ShapeID="_x0000_i1359" DrawAspect="Content" ObjectID="_1635929845" r:id="rId617"/>
        </w:object>
      </w:r>
      <w:r w:rsidRPr="00612DDB">
        <w:rPr>
          <w:sz w:val="22"/>
          <w:szCs w:val="22"/>
        </w:rPr>
        <w:t xml:space="preserve">. Величина </w:t>
      </w:r>
      <w:r w:rsidRPr="00612DDB">
        <w:rPr>
          <w:position w:val="-22"/>
          <w:sz w:val="20"/>
          <w:szCs w:val="20"/>
        </w:rPr>
        <w:object w:dxaOrig="2140" w:dyaOrig="440">
          <v:shape id="_x0000_i1360" type="#_x0000_t75" style="width:100.5pt;height:21pt" o:ole="" fillcolor="window">
            <v:imagedata r:id="rId618" o:title=""/>
          </v:shape>
          <o:OLEObject Type="Embed" ProgID="Equation.3" ShapeID="_x0000_i1360" DrawAspect="Content" ObjectID="_1635929846" r:id="rId619"/>
        </w:object>
      </w:r>
      <w:r w:rsidRPr="00612DDB">
        <w:rPr>
          <w:sz w:val="22"/>
          <w:szCs w:val="22"/>
        </w:rPr>
        <w:t xml:space="preserve"> называется </w:t>
      </w:r>
      <w:proofErr w:type="spellStart"/>
      <w:r w:rsidRPr="00612DDB">
        <w:rPr>
          <w:b/>
          <w:bCs/>
          <w:i/>
          <w:iCs/>
          <w:sz w:val="22"/>
          <w:szCs w:val="22"/>
        </w:rPr>
        <w:t>верхней</w:t>
      </w:r>
      <w:r w:rsidRPr="00612DDB">
        <w:rPr>
          <w:b/>
          <w:bCs/>
          <w:i/>
          <w:iCs/>
          <w:spacing w:val="-4"/>
          <w:sz w:val="22"/>
          <w:szCs w:val="22"/>
        </w:rPr>
        <w:t>ценой</w:t>
      </w:r>
      <w:proofErr w:type="spellEnd"/>
      <w:r w:rsidRPr="00612DDB">
        <w:rPr>
          <w:b/>
          <w:bCs/>
          <w:i/>
          <w:iCs/>
          <w:spacing w:val="-4"/>
          <w:sz w:val="22"/>
          <w:szCs w:val="22"/>
        </w:rPr>
        <w:t xml:space="preserve"> игры</w:t>
      </w:r>
      <w:r w:rsidRPr="00612DDB">
        <w:rPr>
          <w:spacing w:val="-4"/>
          <w:sz w:val="22"/>
          <w:szCs w:val="22"/>
        </w:rPr>
        <w:t xml:space="preserve"> (</w:t>
      </w:r>
      <w:r w:rsidRPr="00612DDB">
        <w:rPr>
          <w:b/>
          <w:bCs/>
          <w:i/>
          <w:iCs/>
          <w:spacing w:val="-4"/>
          <w:sz w:val="22"/>
          <w:szCs w:val="22"/>
        </w:rPr>
        <w:t>минимаксом</w:t>
      </w:r>
      <w:r w:rsidRPr="00612DDB">
        <w:rPr>
          <w:spacing w:val="-4"/>
          <w:sz w:val="22"/>
          <w:szCs w:val="22"/>
        </w:rPr>
        <w:t xml:space="preserve">), а соответствующая ей чистая стратегия </w:t>
      </w:r>
      <w:proofErr w:type="spellStart"/>
      <w:r w:rsidRPr="00612DDB">
        <w:rPr>
          <w:spacing w:val="-4"/>
          <w:sz w:val="22"/>
          <w:szCs w:val="22"/>
        </w:rPr>
        <w:t>B</w:t>
      </w:r>
      <w:r w:rsidRPr="00612DDB">
        <w:rPr>
          <w:i/>
          <w:iCs/>
          <w:spacing w:val="-4"/>
          <w:sz w:val="22"/>
          <w:szCs w:val="22"/>
          <w:vertAlign w:val="subscript"/>
        </w:rPr>
        <w:t>j</w:t>
      </w:r>
      <w:proofErr w:type="spellEnd"/>
      <w:r w:rsidRPr="00612DDB">
        <w:rPr>
          <w:sz w:val="22"/>
          <w:szCs w:val="22"/>
        </w:rPr>
        <w:t xml:space="preserve"> – минимаксной.</w:t>
      </w:r>
    </w:p>
    <w:p w:rsidR="00612DDB" w:rsidRPr="00612DDB" w:rsidRDefault="00612DDB" w:rsidP="00612DDB">
      <w:pPr>
        <w:autoSpaceDE w:val="0"/>
        <w:autoSpaceDN w:val="0"/>
        <w:ind w:firstLine="284"/>
        <w:jc w:val="both"/>
        <w:rPr>
          <w:sz w:val="22"/>
          <w:szCs w:val="22"/>
        </w:rPr>
      </w:pPr>
      <w:proofErr w:type="gramStart"/>
      <w:r w:rsidRPr="00612DDB">
        <w:rPr>
          <w:sz w:val="22"/>
          <w:szCs w:val="22"/>
        </w:rPr>
        <w:t xml:space="preserve">Можно показать, что максимин не превосходит минимакс, т. е. </w:t>
      </w:r>
      <w:r w:rsidRPr="00612DDB">
        <w:rPr>
          <w:sz w:val="22"/>
          <w:szCs w:val="22"/>
        </w:rPr>
        <w:sym w:font="Symbol" w:char="F061"/>
      </w:r>
      <w:r w:rsidRPr="00612DDB">
        <w:rPr>
          <w:sz w:val="22"/>
          <w:szCs w:val="22"/>
        </w:rPr>
        <w:t> </w:t>
      </w:r>
      <w:r w:rsidRPr="00612DDB">
        <w:rPr>
          <w:sz w:val="22"/>
          <w:szCs w:val="22"/>
        </w:rPr>
        <w:sym w:font="Symbol" w:char="F0A3"/>
      </w:r>
      <w:r w:rsidRPr="00612DDB">
        <w:rPr>
          <w:sz w:val="22"/>
          <w:szCs w:val="22"/>
        </w:rPr>
        <w:t> </w:t>
      </w:r>
      <w:r w:rsidRPr="00612DDB">
        <w:rPr>
          <w:sz w:val="22"/>
          <w:szCs w:val="22"/>
        </w:rPr>
        <w:sym w:font="Symbol" w:char="F062"/>
      </w:r>
      <w:r w:rsidRPr="00612DDB">
        <w:rPr>
          <w:sz w:val="22"/>
          <w:szCs w:val="22"/>
        </w:rPr>
        <w:t>. Если в игре нижняя цена равна верхней (</w:t>
      </w:r>
      <w:r w:rsidRPr="00612DDB">
        <w:rPr>
          <w:sz w:val="22"/>
          <w:szCs w:val="22"/>
        </w:rPr>
        <w:sym w:font="Symbol" w:char="F061"/>
      </w:r>
      <w:r w:rsidRPr="00612DDB">
        <w:rPr>
          <w:sz w:val="22"/>
          <w:szCs w:val="22"/>
        </w:rPr>
        <w:t> </w:t>
      </w:r>
      <w:r w:rsidRPr="00612DDB">
        <w:rPr>
          <w:sz w:val="22"/>
          <w:szCs w:val="22"/>
        </w:rPr>
        <w:sym w:font="Symbol" w:char="F03D"/>
      </w:r>
      <w:r w:rsidRPr="00612DDB">
        <w:rPr>
          <w:sz w:val="22"/>
          <w:szCs w:val="22"/>
        </w:rPr>
        <w:t> </w:t>
      </w:r>
      <w:r w:rsidRPr="00612DDB">
        <w:rPr>
          <w:sz w:val="22"/>
          <w:szCs w:val="22"/>
        </w:rPr>
        <w:sym w:font="Symbol" w:char="F062"/>
      </w:r>
      <w:r w:rsidRPr="00612DDB">
        <w:rPr>
          <w:sz w:val="22"/>
          <w:szCs w:val="22"/>
        </w:rPr>
        <w:t xml:space="preserve"> ), то говорят, что игра имеет </w:t>
      </w:r>
      <w:proofErr w:type="spellStart"/>
      <w:r w:rsidRPr="00612DDB">
        <w:rPr>
          <w:sz w:val="22"/>
          <w:szCs w:val="22"/>
        </w:rPr>
        <w:t>седловую</w:t>
      </w:r>
      <w:proofErr w:type="spellEnd"/>
      <w:r w:rsidRPr="00612DDB">
        <w:rPr>
          <w:sz w:val="22"/>
          <w:szCs w:val="22"/>
        </w:rPr>
        <w:t xml:space="preserve"> точку и </w:t>
      </w:r>
      <w:r w:rsidRPr="00612DDB">
        <w:rPr>
          <w:b/>
          <w:bCs/>
          <w:i/>
          <w:iCs/>
          <w:sz w:val="22"/>
          <w:szCs w:val="22"/>
        </w:rPr>
        <w:t>чистую цену игры</w:t>
      </w:r>
      <w:r w:rsidRPr="00612DDB">
        <w:rPr>
          <w:sz w:val="22"/>
          <w:szCs w:val="22"/>
        </w:rPr>
        <w:sym w:font="Symbol" w:char="F067"/>
      </w:r>
      <w:r w:rsidRPr="00612DDB">
        <w:rPr>
          <w:sz w:val="22"/>
          <w:szCs w:val="22"/>
        </w:rPr>
        <w:t> </w:t>
      </w:r>
      <w:r w:rsidRPr="00612DDB">
        <w:rPr>
          <w:sz w:val="22"/>
          <w:szCs w:val="22"/>
        </w:rPr>
        <w:sym w:font="Symbol" w:char="F03D"/>
      </w:r>
      <w:r w:rsidRPr="00612DDB">
        <w:rPr>
          <w:sz w:val="22"/>
          <w:szCs w:val="22"/>
        </w:rPr>
        <w:sym w:font="Symbol" w:char="F061"/>
      </w:r>
      <w:r w:rsidRPr="00612DDB">
        <w:rPr>
          <w:sz w:val="22"/>
          <w:szCs w:val="22"/>
        </w:rPr>
        <w:t> </w:t>
      </w:r>
      <w:r w:rsidRPr="00612DDB">
        <w:rPr>
          <w:sz w:val="22"/>
          <w:szCs w:val="22"/>
        </w:rPr>
        <w:sym w:font="Symbol" w:char="F03D"/>
      </w:r>
      <w:r w:rsidRPr="00612DDB">
        <w:rPr>
          <w:sz w:val="22"/>
          <w:szCs w:val="22"/>
        </w:rPr>
        <w:t> </w:t>
      </w:r>
      <w:r w:rsidRPr="00612DDB">
        <w:rPr>
          <w:sz w:val="22"/>
          <w:szCs w:val="22"/>
        </w:rPr>
        <w:sym w:font="Symbol" w:char="F062"/>
      </w:r>
      <w:r w:rsidRPr="00612DDB">
        <w:rPr>
          <w:sz w:val="22"/>
          <w:szCs w:val="22"/>
        </w:rPr>
        <w:t>. Пару чистых стратегий (</w:t>
      </w:r>
      <w:r w:rsidRPr="00612DDB">
        <w:rPr>
          <w:position w:val="-10"/>
          <w:sz w:val="20"/>
          <w:szCs w:val="20"/>
        </w:rPr>
        <w:object w:dxaOrig="300" w:dyaOrig="360">
          <v:shape id="_x0000_i1361" type="#_x0000_t75" style="width:15pt;height:18pt" o:ole="" fillcolor="window">
            <v:imagedata r:id="rId620" o:title=""/>
          </v:shape>
          <o:OLEObject Type="Embed" ProgID="Equation.3" ShapeID="_x0000_i1361" DrawAspect="Content" ObjectID="_1635929847" r:id="rId621"/>
        </w:object>
      </w:r>
      <w:r w:rsidRPr="00612DDB">
        <w:rPr>
          <w:sz w:val="22"/>
          <w:szCs w:val="22"/>
        </w:rPr>
        <w:t>,</w:t>
      </w:r>
      <w:r w:rsidRPr="00612DDB">
        <w:rPr>
          <w:position w:val="-10"/>
          <w:sz w:val="20"/>
          <w:szCs w:val="20"/>
        </w:rPr>
        <w:object w:dxaOrig="279" w:dyaOrig="360">
          <v:shape id="_x0000_i1362" type="#_x0000_t75" style="width:13.5pt;height:18pt" o:ole="" fillcolor="window">
            <v:imagedata r:id="rId622" o:title=""/>
          </v:shape>
          <o:OLEObject Type="Embed" ProgID="Equation.3" ShapeID="_x0000_i1362" DrawAspect="Content" ObjectID="_1635929848" r:id="rId623"/>
        </w:object>
      </w:r>
      <w:r w:rsidRPr="00612DDB">
        <w:rPr>
          <w:sz w:val="22"/>
          <w:szCs w:val="22"/>
        </w:rPr>
        <w:t xml:space="preserve">), </w:t>
      </w:r>
      <w:proofErr w:type="spellStart"/>
      <w:r w:rsidRPr="00612DDB">
        <w:rPr>
          <w:sz w:val="22"/>
          <w:szCs w:val="22"/>
        </w:rPr>
        <w:t>соотвествующих</w:t>
      </w:r>
      <w:proofErr w:type="spellEnd"/>
      <w:r w:rsidRPr="00612DDB">
        <w:rPr>
          <w:sz w:val="22"/>
          <w:szCs w:val="22"/>
        </w:rPr>
        <w:sym w:font="Symbol" w:char="F067"/>
      </w:r>
      <w:r w:rsidRPr="00612DDB">
        <w:rPr>
          <w:sz w:val="22"/>
          <w:szCs w:val="22"/>
        </w:rPr>
        <w:t xml:space="preserve">, называют </w:t>
      </w:r>
      <w:proofErr w:type="spellStart"/>
      <w:r w:rsidRPr="00612DDB">
        <w:rPr>
          <w:sz w:val="22"/>
          <w:szCs w:val="22"/>
        </w:rPr>
        <w:t>седловой</w:t>
      </w:r>
      <w:proofErr w:type="spellEnd"/>
      <w:r w:rsidRPr="00612DDB">
        <w:rPr>
          <w:sz w:val="22"/>
          <w:szCs w:val="22"/>
        </w:rPr>
        <w:t xml:space="preserve"> точкой матричной игры, а элемент </w:t>
      </w:r>
      <w:proofErr w:type="spellStart"/>
      <w:r w:rsidRPr="00612DDB">
        <w:rPr>
          <w:i/>
          <w:iCs/>
          <w:sz w:val="22"/>
          <w:szCs w:val="22"/>
        </w:rPr>
        <w:t>a</w:t>
      </w:r>
      <w:r w:rsidRPr="00612DDB">
        <w:rPr>
          <w:i/>
          <w:iCs/>
          <w:sz w:val="22"/>
          <w:szCs w:val="22"/>
          <w:vertAlign w:val="subscript"/>
        </w:rPr>
        <w:t>ij</w:t>
      </w:r>
      <w:proofErr w:type="spellEnd"/>
      <w:r w:rsidRPr="00612DDB">
        <w:rPr>
          <w:sz w:val="22"/>
          <w:szCs w:val="22"/>
          <w:vertAlign w:val="superscript"/>
        </w:rPr>
        <w:t>*</w:t>
      </w:r>
      <w:r w:rsidRPr="00612DDB">
        <w:rPr>
          <w:sz w:val="22"/>
          <w:szCs w:val="22"/>
        </w:rPr>
        <w:t xml:space="preserve">платежной матрицы, стоящий на пересечении </w:t>
      </w:r>
      <w:proofErr w:type="spellStart"/>
      <w:r w:rsidRPr="00612DDB">
        <w:rPr>
          <w:i/>
          <w:iCs/>
          <w:sz w:val="22"/>
          <w:szCs w:val="22"/>
        </w:rPr>
        <w:t>i</w:t>
      </w:r>
      <w:proofErr w:type="spellEnd"/>
      <w:r w:rsidRPr="00612DDB">
        <w:rPr>
          <w:sz w:val="22"/>
          <w:szCs w:val="22"/>
          <w:vertAlign w:val="superscript"/>
        </w:rPr>
        <w:t>*</w:t>
      </w:r>
      <w:r w:rsidRPr="00612DDB">
        <w:rPr>
          <w:sz w:val="22"/>
          <w:szCs w:val="22"/>
        </w:rPr>
        <w:t>-</w:t>
      </w:r>
      <w:proofErr w:type="spellStart"/>
      <w:r w:rsidRPr="00612DDB">
        <w:rPr>
          <w:sz w:val="22"/>
          <w:szCs w:val="22"/>
        </w:rPr>
        <w:t>й</w:t>
      </w:r>
      <w:proofErr w:type="spellEnd"/>
      <w:r w:rsidRPr="00612DDB">
        <w:rPr>
          <w:sz w:val="22"/>
          <w:szCs w:val="22"/>
        </w:rPr>
        <w:t xml:space="preserve"> строки и </w:t>
      </w:r>
      <w:proofErr w:type="spellStart"/>
      <w:r w:rsidRPr="00612DDB">
        <w:rPr>
          <w:i/>
          <w:iCs/>
          <w:sz w:val="22"/>
          <w:szCs w:val="22"/>
        </w:rPr>
        <w:t>j</w:t>
      </w:r>
      <w:proofErr w:type="spellEnd"/>
      <w:r w:rsidRPr="00612DDB">
        <w:rPr>
          <w:sz w:val="22"/>
          <w:szCs w:val="22"/>
          <w:vertAlign w:val="superscript"/>
        </w:rPr>
        <w:t>*</w:t>
      </w:r>
      <w:r w:rsidRPr="00612DDB">
        <w:rPr>
          <w:sz w:val="22"/>
          <w:szCs w:val="22"/>
        </w:rPr>
        <w:t xml:space="preserve">-го столбца, – </w:t>
      </w:r>
      <w:proofErr w:type="spellStart"/>
      <w:r w:rsidRPr="00612DDB">
        <w:rPr>
          <w:sz w:val="22"/>
          <w:szCs w:val="22"/>
        </w:rPr>
        <w:t>седловым</w:t>
      </w:r>
      <w:proofErr w:type="spellEnd"/>
      <w:r w:rsidRPr="00612DDB">
        <w:rPr>
          <w:sz w:val="22"/>
          <w:szCs w:val="22"/>
        </w:rPr>
        <w:t xml:space="preserve"> элементом платежной матрицы.</w:t>
      </w:r>
      <w:proofErr w:type="gramEnd"/>
      <w:r w:rsidRPr="00612DDB">
        <w:rPr>
          <w:sz w:val="22"/>
          <w:szCs w:val="22"/>
        </w:rPr>
        <w:t xml:space="preserve"> Он одновременно является минимальным в своей строке и максимальным в своем столбце. Стратегии </w:t>
      </w:r>
      <w:r w:rsidRPr="00612DDB">
        <w:rPr>
          <w:position w:val="-10"/>
          <w:sz w:val="20"/>
          <w:szCs w:val="20"/>
        </w:rPr>
        <w:object w:dxaOrig="300" w:dyaOrig="360">
          <v:shape id="_x0000_i1363" type="#_x0000_t75" style="width:15pt;height:18pt" o:ole="" fillcolor="window">
            <v:imagedata r:id="rId620" o:title=""/>
          </v:shape>
          <o:OLEObject Type="Embed" ProgID="Equation.3" ShapeID="_x0000_i1363" DrawAspect="Content" ObjectID="_1635929849" r:id="rId624"/>
        </w:object>
      </w:r>
      <w:r w:rsidRPr="00612DDB">
        <w:rPr>
          <w:sz w:val="22"/>
          <w:szCs w:val="22"/>
        </w:rPr>
        <w:t xml:space="preserve"> и </w:t>
      </w:r>
      <w:r w:rsidRPr="00612DDB">
        <w:rPr>
          <w:position w:val="-10"/>
          <w:sz w:val="20"/>
          <w:szCs w:val="20"/>
        </w:rPr>
        <w:object w:dxaOrig="279" w:dyaOrig="360">
          <v:shape id="_x0000_i1364" type="#_x0000_t75" style="width:13.5pt;height:18pt" o:ole="" fillcolor="window">
            <v:imagedata r:id="rId622" o:title=""/>
          </v:shape>
          <o:OLEObject Type="Embed" ProgID="Equation.3" ShapeID="_x0000_i1364" DrawAspect="Content" ObjectID="_1635929850" r:id="rId625"/>
        </w:object>
      </w:r>
      <w:r w:rsidRPr="00612DDB">
        <w:rPr>
          <w:sz w:val="22"/>
          <w:szCs w:val="22"/>
        </w:rPr>
        <w:t xml:space="preserve">, образующие </w:t>
      </w:r>
      <w:proofErr w:type="spellStart"/>
      <w:r w:rsidRPr="00612DDB">
        <w:rPr>
          <w:sz w:val="22"/>
          <w:szCs w:val="22"/>
        </w:rPr>
        <w:t>седловую</w:t>
      </w:r>
      <w:proofErr w:type="spellEnd"/>
      <w:r w:rsidRPr="00612DDB">
        <w:rPr>
          <w:sz w:val="22"/>
          <w:szCs w:val="22"/>
        </w:rPr>
        <w:t xml:space="preserve"> точку, являются оптимальными. Значения</w:t>
      </w:r>
      <w:proofErr w:type="gramStart"/>
      <w:r w:rsidRPr="00612DDB">
        <w:rPr>
          <w:sz w:val="22"/>
          <w:szCs w:val="22"/>
        </w:rPr>
        <w:t xml:space="preserve"> </w:t>
      </w:r>
      <w:r w:rsidRPr="00612DDB">
        <w:rPr>
          <w:position w:val="-10"/>
          <w:sz w:val="20"/>
          <w:szCs w:val="20"/>
        </w:rPr>
        <w:object w:dxaOrig="300" w:dyaOrig="360">
          <v:shape id="_x0000_i1365" type="#_x0000_t75" style="width:15pt;height:18pt" o:ole="" fillcolor="window">
            <v:imagedata r:id="rId620" o:title=""/>
          </v:shape>
          <o:OLEObject Type="Embed" ProgID="Equation.3" ShapeID="_x0000_i1365" DrawAspect="Content" ObjectID="_1635929851" r:id="rId626"/>
        </w:object>
      </w:r>
      <w:r w:rsidRPr="00612DDB">
        <w:rPr>
          <w:sz w:val="22"/>
          <w:szCs w:val="22"/>
        </w:rPr>
        <w:t>;</w:t>
      </w:r>
      <w:r w:rsidRPr="00612DDB">
        <w:rPr>
          <w:position w:val="-10"/>
          <w:sz w:val="20"/>
          <w:szCs w:val="20"/>
        </w:rPr>
        <w:object w:dxaOrig="279" w:dyaOrig="360">
          <v:shape id="_x0000_i1366" type="#_x0000_t75" style="width:13.5pt;height:18pt" o:ole="" fillcolor="window">
            <v:imagedata r:id="rId622" o:title=""/>
          </v:shape>
          <o:OLEObject Type="Embed" ProgID="Equation.3" ShapeID="_x0000_i1366" DrawAspect="Content" ObjectID="_1635929852" r:id="rId627"/>
        </w:object>
      </w:r>
      <w:r w:rsidRPr="00612DDB">
        <w:rPr>
          <w:sz w:val="22"/>
          <w:szCs w:val="22"/>
        </w:rPr>
        <w:t>;</w:t>
      </w:r>
      <w:r w:rsidRPr="00612DDB">
        <w:rPr>
          <w:sz w:val="22"/>
          <w:szCs w:val="22"/>
        </w:rPr>
        <w:sym w:font="Symbol" w:char="F067"/>
      </w:r>
      <w:r w:rsidRPr="00612DDB">
        <w:rPr>
          <w:sz w:val="22"/>
          <w:szCs w:val="22"/>
        </w:rPr>
        <w:t xml:space="preserve"> </w:t>
      </w:r>
      <w:proofErr w:type="gramEnd"/>
      <w:r w:rsidRPr="00612DDB">
        <w:rPr>
          <w:sz w:val="22"/>
          <w:szCs w:val="22"/>
        </w:rPr>
        <w:t xml:space="preserve">называют </w:t>
      </w:r>
      <w:r w:rsidRPr="00612DDB">
        <w:rPr>
          <w:b/>
          <w:bCs/>
          <w:i/>
          <w:iCs/>
          <w:sz w:val="22"/>
          <w:szCs w:val="22"/>
        </w:rPr>
        <w:t>решением игры</w:t>
      </w:r>
      <w:r w:rsidRPr="00612DDB">
        <w:rPr>
          <w:sz w:val="22"/>
          <w:szCs w:val="22"/>
        </w:rPr>
        <w:t>.</w:t>
      </w:r>
    </w:p>
    <w:p w:rsidR="00612DDB" w:rsidRPr="00612DDB" w:rsidRDefault="00612DDB" w:rsidP="00612DDB">
      <w:pPr>
        <w:autoSpaceDE w:val="0"/>
        <w:autoSpaceDN w:val="0"/>
        <w:spacing w:line="246" w:lineRule="exact"/>
        <w:ind w:firstLine="284"/>
        <w:jc w:val="both"/>
        <w:rPr>
          <w:b/>
          <w:bCs/>
          <w:i/>
          <w:iCs/>
          <w:sz w:val="22"/>
          <w:szCs w:val="22"/>
        </w:rPr>
      </w:pPr>
    </w:p>
    <w:p w:rsidR="00612DDB" w:rsidRPr="00612DDB" w:rsidRDefault="00612DDB" w:rsidP="00612DDB">
      <w:pPr>
        <w:autoSpaceDE w:val="0"/>
        <w:autoSpaceDN w:val="0"/>
        <w:ind w:firstLine="284"/>
        <w:jc w:val="both"/>
        <w:rPr>
          <w:sz w:val="22"/>
          <w:szCs w:val="22"/>
        </w:rPr>
      </w:pPr>
      <w:proofErr w:type="spellStart"/>
      <w:r w:rsidRPr="00612DDB">
        <w:rPr>
          <w:b/>
          <w:bCs/>
          <w:i/>
          <w:iCs/>
          <w:sz w:val="22"/>
          <w:szCs w:val="22"/>
        </w:rPr>
        <w:t>Пример.</w:t>
      </w:r>
      <w:r w:rsidRPr="00612DDB">
        <w:rPr>
          <w:sz w:val="22"/>
          <w:szCs w:val="22"/>
        </w:rPr>
        <w:t>В</w:t>
      </w:r>
      <w:proofErr w:type="spellEnd"/>
      <w:r w:rsidRPr="00612DDB">
        <w:rPr>
          <w:sz w:val="22"/>
          <w:szCs w:val="22"/>
        </w:rPr>
        <w:t xml:space="preserve"> игре принимают участие два игрока. Каждый из игроков может записать независимо от другого цифру 4, 5 или 6. Если разность между цифрами, записанными игроками А и В положительна, то игрок А выигрывает количество очков, равное этой разности. Если разность отрицательна, то выигрывает игрок В. Если разность равна нулю, то игра заканчивается вничью. Составить платежную матрицу и найти решение игры.</w:t>
      </w:r>
    </w:p>
    <w:p w:rsidR="00612DDB" w:rsidRPr="00612DDB" w:rsidRDefault="00612DDB" w:rsidP="00612DDB">
      <w:pPr>
        <w:autoSpaceDE w:val="0"/>
        <w:autoSpaceDN w:val="0"/>
        <w:ind w:firstLine="284"/>
        <w:jc w:val="both"/>
        <w:rPr>
          <w:sz w:val="22"/>
          <w:szCs w:val="22"/>
        </w:rPr>
      </w:pPr>
      <w:r w:rsidRPr="00612DDB">
        <w:rPr>
          <w:b/>
          <w:bCs/>
          <w:i/>
          <w:iCs/>
          <w:sz w:val="22"/>
          <w:szCs w:val="22"/>
        </w:rPr>
        <w:t>Решение.</w:t>
      </w:r>
      <w:r w:rsidRPr="00612DDB">
        <w:rPr>
          <w:sz w:val="22"/>
          <w:szCs w:val="22"/>
        </w:rPr>
        <w:t xml:space="preserve"> Составим платежную матрицу игры. Чистыми стратегиями игрока А будут: А1 – записать число 4; А2 – записать число 5; </w:t>
      </w:r>
      <w:r w:rsidRPr="00612DDB">
        <w:rPr>
          <w:spacing w:val="-2"/>
          <w:sz w:val="22"/>
          <w:szCs w:val="22"/>
        </w:rPr>
        <w:t>А3 – записать число 6. У игрока В чистыми будут аналогичные стратегии. Элемент матрицы а</w:t>
      </w:r>
      <w:r w:rsidRPr="00612DDB">
        <w:rPr>
          <w:spacing w:val="-2"/>
          <w:sz w:val="22"/>
          <w:szCs w:val="22"/>
          <w:vertAlign w:val="subscript"/>
        </w:rPr>
        <w:t>11</w:t>
      </w:r>
      <w:r w:rsidRPr="00612DDB">
        <w:rPr>
          <w:spacing w:val="-2"/>
          <w:sz w:val="22"/>
          <w:szCs w:val="22"/>
        </w:rPr>
        <w:t xml:space="preserve"> = 0, так как в ситуации (А1; В1) оба игрока записывают цифру 4 и выигрыш игрока А равен 4 – 4 = 0. В ситуации (А1; В2) выигрыш игрока А составит а</w:t>
      </w:r>
      <w:r w:rsidRPr="00612DDB">
        <w:rPr>
          <w:spacing w:val="-2"/>
          <w:sz w:val="22"/>
          <w:szCs w:val="22"/>
          <w:vertAlign w:val="subscript"/>
        </w:rPr>
        <w:t xml:space="preserve">12 </w:t>
      </w:r>
      <w:r w:rsidRPr="00612DDB">
        <w:rPr>
          <w:spacing w:val="-2"/>
          <w:sz w:val="22"/>
          <w:szCs w:val="22"/>
        </w:rPr>
        <w:t>= 4–5 = –1. Аналогичным образом вычисляются остальные элементы платежной матрицы (рис. 1.2).</w:t>
      </w:r>
    </w:p>
    <w:p w:rsidR="00612DDB" w:rsidRPr="00612DDB" w:rsidRDefault="00612DDB" w:rsidP="00612DDB">
      <w:pPr>
        <w:autoSpaceDE w:val="0"/>
        <w:autoSpaceDN w:val="0"/>
        <w:spacing w:line="240" w:lineRule="exact"/>
        <w:ind w:firstLine="284"/>
        <w:jc w:val="both"/>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885"/>
        <w:gridCol w:w="886"/>
        <w:gridCol w:w="886"/>
        <w:gridCol w:w="886"/>
      </w:tblGrid>
      <w:tr w:rsidR="00612DDB" w:rsidRPr="00612DDB" w:rsidTr="00233F7F">
        <w:trPr>
          <w:jc w:val="center"/>
        </w:trPr>
        <w:tc>
          <w:tcPr>
            <w:tcW w:w="1101" w:type="dxa"/>
            <w:vAlign w:val="center"/>
          </w:tcPr>
          <w:p w:rsidR="00612DDB" w:rsidRPr="00612DDB" w:rsidRDefault="00612DDB" w:rsidP="00612DDB">
            <w:pPr>
              <w:autoSpaceDE w:val="0"/>
              <w:autoSpaceDN w:val="0"/>
              <w:jc w:val="center"/>
              <w:rPr>
                <w:sz w:val="16"/>
                <w:szCs w:val="16"/>
              </w:rPr>
            </w:pPr>
          </w:p>
        </w:tc>
        <w:tc>
          <w:tcPr>
            <w:tcW w:w="885" w:type="dxa"/>
            <w:vAlign w:val="center"/>
          </w:tcPr>
          <w:p w:rsidR="00612DDB" w:rsidRPr="00612DDB" w:rsidRDefault="00612DDB" w:rsidP="00612DDB">
            <w:pPr>
              <w:autoSpaceDE w:val="0"/>
              <w:autoSpaceDN w:val="0"/>
              <w:jc w:val="center"/>
              <w:rPr>
                <w:sz w:val="16"/>
                <w:szCs w:val="16"/>
              </w:rPr>
            </w:pPr>
            <w:r w:rsidRPr="00612DDB">
              <w:rPr>
                <w:sz w:val="16"/>
                <w:szCs w:val="16"/>
              </w:rPr>
              <w:t>B</w:t>
            </w:r>
            <w:r w:rsidRPr="00612DDB">
              <w:rPr>
                <w:sz w:val="16"/>
                <w:szCs w:val="16"/>
                <w:vertAlign w:val="subscript"/>
              </w:rPr>
              <w:t xml:space="preserve">1 </w:t>
            </w:r>
            <w:r w:rsidRPr="00612DDB">
              <w:rPr>
                <w:sz w:val="16"/>
                <w:szCs w:val="16"/>
              </w:rPr>
              <w:t xml:space="preserve">(4) </w:t>
            </w:r>
          </w:p>
        </w:tc>
        <w:tc>
          <w:tcPr>
            <w:tcW w:w="886" w:type="dxa"/>
            <w:vAlign w:val="center"/>
          </w:tcPr>
          <w:p w:rsidR="00612DDB" w:rsidRPr="00612DDB" w:rsidRDefault="00612DDB" w:rsidP="00612DDB">
            <w:pPr>
              <w:autoSpaceDE w:val="0"/>
              <w:autoSpaceDN w:val="0"/>
              <w:jc w:val="center"/>
              <w:rPr>
                <w:sz w:val="16"/>
                <w:szCs w:val="16"/>
              </w:rPr>
            </w:pPr>
            <w:r w:rsidRPr="00612DDB">
              <w:rPr>
                <w:sz w:val="16"/>
                <w:szCs w:val="16"/>
              </w:rPr>
              <w:t>B</w:t>
            </w:r>
            <w:r w:rsidRPr="00612DDB">
              <w:rPr>
                <w:sz w:val="16"/>
                <w:szCs w:val="16"/>
                <w:vertAlign w:val="subscript"/>
              </w:rPr>
              <w:t xml:space="preserve">2 </w:t>
            </w:r>
            <w:r w:rsidRPr="00612DDB">
              <w:rPr>
                <w:sz w:val="16"/>
                <w:szCs w:val="16"/>
              </w:rPr>
              <w:t>(5)</w:t>
            </w:r>
          </w:p>
        </w:tc>
        <w:tc>
          <w:tcPr>
            <w:tcW w:w="886" w:type="dxa"/>
            <w:vAlign w:val="center"/>
          </w:tcPr>
          <w:p w:rsidR="00612DDB" w:rsidRPr="00612DDB" w:rsidRDefault="00612DDB" w:rsidP="00612DDB">
            <w:pPr>
              <w:autoSpaceDE w:val="0"/>
              <w:autoSpaceDN w:val="0"/>
              <w:jc w:val="center"/>
              <w:rPr>
                <w:sz w:val="16"/>
                <w:szCs w:val="16"/>
              </w:rPr>
            </w:pPr>
            <w:r w:rsidRPr="00612DDB">
              <w:rPr>
                <w:sz w:val="16"/>
                <w:szCs w:val="16"/>
              </w:rPr>
              <w:t>B</w:t>
            </w:r>
            <w:r w:rsidRPr="00612DDB">
              <w:rPr>
                <w:sz w:val="16"/>
                <w:szCs w:val="16"/>
                <w:vertAlign w:val="subscript"/>
              </w:rPr>
              <w:t xml:space="preserve">3 </w:t>
            </w:r>
            <w:r w:rsidRPr="00612DDB">
              <w:rPr>
                <w:sz w:val="16"/>
                <w:szCs w:val="16"/>
              </w:rPr>
              <w:t>(6)</w:t>
            </w:r>
          </w:p>
        </w:tc>
        <w:tc>
          <w:tcPr>
            <w:tcW w:w="886" w:type="dxa"/>
            <w:vAlign w:val="center"/>
          </w:tcPr>
          <w:p w:rsidR="00612DDB" w:rsidRPr="00612DDB" w:rsidRDefault="00612DDB" w:rsidP="00612DDB">
            <w:pPr>
              <w:autoSpaceDE w:val="0"/>
              <w:autoSpaceDN w:val="0"/>
              <w:jc w:val="center"/>
              <w:rPr>
                <w:sz w:val="16"/>
                <w:szCs w:val="16"/>
                <w:vertAlign w:val="subscript"/>
              </w:rPr>
            </w:pPr>
            <w:r w:rsidRPr="00612DDB">
              <w:rPr>
                <w:sz w:val="16"/>
                <w:szCs w:val="16"/>
              </w:rPr>
              <w:sym w:font="Symbol" w:char="F061"/>
            </w:r>
            <w:proofErr w:type="spellStart"/>
            <w:r w:rsidRPr="00612DDB">
              <w:rPr>
                <w:i/>
                <w:iCs/>
                <w:sz w:val="16"/>
                <w:szCs w:val="16"/>
                <w:vertAlign w:val="subscript"/>
              </w:rPr>
              <w:t>i</w:t>
            </w:r>
            <w:proofErr w:type="spellEnd"/>
          </w:p>
        </w:tc>
      </w:tr>
      <w:tr w:rsidR="00612DDB" w:rsidRPr="00612DDB" w:rsidTr="00233F7F">
        <w:trPr>
          <w:jc w:val="center"/>
        </w:trPr>
        <w:tc>
          <w:tcPr>
            <w:tcW w:w="1101" w:type="dxa"/>
            <w:vAlign w:val="center"/>
          </w:tcPr>
          <w:p w:rsidR="00612DDB" w:rsidRPr="00612DDB" w:rsidRDefault="00612DDB" w:rsidP="00612DDB">
            <w:pPr>
              <w:autoSpaceDE w:val="0"/>
              <w:autoSpaceDN w:val="0"/>
              <w:jc w:val="center"/>
              <w:rPr>
                <w:sz w:val="16"/>
                <w:szCs w:val="16"/>
              </w:rPr>
            </w:pPr>
            <w:r w:rsidRPr="00612DDB">
              <w:rPr>
                <w:sz w:val="16"/>
                <w:szCs w:val="16"/>
              </w:rPr>
              <w:t>A</w:t>
            </w:r>
            <w:r w:rsidRPr="00612DDB">
              <w:rPr>
                <w:sz w:val="16"/>
                <w:szCs w:val="16"/>
                <w:vertAlign w:val="subscript"/>
              </w:rPr>
              <w:t>1</w:t>
            </w:r>
            <w:r w:rsidRPr="00612DDB">
              <w:rPr>
                <w:sz w:val="16"/>
                <w:szCs w:val="16"/>
              </w:rPr>
              <w:t xml:space="preserve">  (4)</w:t>
            </w:r>
          </w:p>
        </w:tc>
        <w:tc>
          <w:tcPr>
            <w:tcW w:w="885" w:type="dxa"/>
            <w:vAlign w:val="center"/>
          </w:tcPr>
          <w:p w:rsidR="00612DDB" w:rsidRPr="00612DDB" w:rsidRDefault="00612DDB" w:rsidP="00612DDB">
            <w:pPr>
              <w:autoSpaceDE w:val="0"/>
              <w:autoSpaceDN w:val="0"/>
              <w:spacing w:line="240" w:lineRule="exact"/>
              <w:ind w:firstLine="284"/>
              <w:jc w:val="both"/>
              <w:rPr>
                <w:sz w:val="18"/>
                <w:szCs w:val="18"/>
              </w:rPr>
            </w:pPr>
            <w:r w:rsidRPr="00612DDB">
              <w:rPr>
                <w:sz w:val="18"/>
                <w:szCs w:val="18"/>
              </w:rPr>
              <w:t>0</w:t>
            </w:r>
          </w:p>
        </w:tc>
        <w:tc>
          <w:tcPr>
            <w:tcW w:w="886" w:type="dxa"/>
            <w:vAlign w:val="center"/>
          </w:tcPr>
          <w:p w:rsidR="00612DDB" w:rsidRPr="00612DDB" w:rsidRDefault="00612DDB" w:rsidP="00612DDB">
            <w:pPr>
              <w:autoSpaceDE w:val="0"/>
              <w:autoSpaceDN w:val="0"/>
              <w:spacing w:line="240" w:lineRule="exact"/>
              <w:ind w:firstLine="284"/>
              <w:jc w:val="both"/>
              <w:rPr>
                <w:sz w:val="18"/>
                <w:szCs w:val="18"/>
              </w:rPr>
            </w:pPr>
            <w:r w:rsidRPr="00612DDB">
              <w:rPr>
                <w:sz w:val="18"/>
                <w:szCs w:val="18"/>
              </w:rPr>
              <w:t>–1</w:t>
            </w:r>
          </w:p>
        </w:tc>
        <w:tc>
          <w:tcPr>
            <w:tcW w:w="886" w:type="dxa"/>
            <w:vAlign w:val="center"/>
          </w:tcPr>
          <w:p w:rsidR="00612DDB" w:rsidRPr="00612DDB" w:rsidRDefault="00612DDB" w:rsidP="00612DDB">
            <w:pPr>
              <w:autoSpaceDE w:val="0"/>
              <w:autoSpaceDN w:val="0"/>
              <w:spacing w:line="240" w:lineRule="exact"/>
              <w:ind w:firstLine="284"/>
              <w:jc w:val="both"/>
              <w:rPr>
                <w:sz w:val="18"/>
                <w:szCs w:val="18"/>
              </w:rPr>
            </w:pPr>
            <w:r w:rsidRPr="00612DDB">
              <w:rPr>
                <w:sz w:val="18"/>
                <w:szCs w:val="18"/>
              </w:rPr>
              <w:t>–2</w:t>
            </w:r>
          </w:p>
        </w:tc>
        <w:tc>
          <w:tcPr>
            <w:tcW w:w="886" w:type="dxa"/>
            <w:vAlign w:val="center"/>
          </w:tcPr>
          <w:p w:rsidR="00612DDB" w:rsidRPr="00612DDB" w:rsidRDefault="00612DDB" w:rsidP="00612DDB">
            <w:pPr>
              <w:autoSpaceDE w:val="0"/>
              <w:autoSpaceDN w:val="0"/>
              <w:spacing w:line="240" w:lineRule="exact"/>
              <w:ind w:firstLine="284"/>
              <w:jc w:val="both"/>
              <w:rPr>
                <w:sz w:val="18"/>
                <w:szCs w:val="18"/>
              </w:rPr>
            </w:pPr>
            <w:r w:rsidRPr="00612DDB">
              <w:rPr>
                <w:sz w:val="18"/>
                <w:szCs w:val="18"/>
              </w:rPr>
              <w:t>–2</w:t>
            </w:r>
          </w:p>
        </w:tc>
      </w:tr>
      <w:tr w:rsidR="00612DDB" w:rsidRPr="00612DDB" w:rsidTr="00233F7F">
        <w:trPr>
          <w:jc w:val="center"/>
        </w:trPr>
        <w:tc>
          <w:tcPr>
            <w:tcW w:w="1101" w:type="dxa"/>
            <w:vAlign w:val="center"/>
          </w:tcPr>
          <w:p w:rsidR="00612DDB" w:rsidRPr="00612DDB" w:rsidRDefault="00612DDB" w:rsidP="00612DDB">
            <w:pPr>
              <w:autoSpaceDE w:val="0"/>
              <w:autoSpaceDN w:val="0"/>
              <w:jc w:val="center"/>
              <w:rPr>
                <w:sz w:val="16"/>
                <w:szCs w:val="16"/>
              </w:rPr>
            </w:pPr>
            <w:r w:rsidRPr="00612DDB">
              <w:rPr>
                <w:sz w:val="16"/>
                <w:szCs w:val="16"/>
              </w:rPr>
              <w:t>A</w:t>
            </w:r>
            <w:r w:rsidRPr="00612DDB">
              <w:rPr>
                <w:sz w:val="16"/>
                <w:szCs w:val="16"/>
                <w:vertAlign w:val="subscript"/>
              </w:rPr>
              <w:t xml:space="preserve">2   </w:t>
            </w:r>
            <w:r w:rsidRPr="00612DDB">
              <w:rPr>
                <w:sz w:val="16"/>
                <w:szCs w:val="16"/>
              </w:rPr>
              <w:t>(5)</w:t>
            </w:r>
          </w:p>
        </w:tc>
        <w:tc>
          <w:tcPr>
            <w:tcW w:w="885" w:type="dxa"/>
            <w:vAlign w:val="center"/>
          </w:tcPr>
          <w:p w:rsidR="00612DDB" w:rsidRPr="00612DDB" w:rsidRDefault="00612DDB" w:rsidP="00612DDB">
            <w:pPr>
              <w:autoSpaceDE w:val="0"/>
              <w:autoSpaceDN w:val="0"/>
              <w:spacing w:line="240" w:lineRule="exact"/>
              <w:ind w:firstLine="284"/>
              <w:jc w:val="both"/>
              <w:rPr>
                <w:sz w:val="18"/>
                <w:szCs w:val="18"/>
              </w:rPr>
            </w:pPr>
            <w:r w:rsidRPr="00612DDB">
              <w:rPr>
                <w:sz w:val="18"/>
                <w:szCs w:val="18"/>
              </w:rPr>
              <w:t>1</w:t>
            </w:r>
          </w:p>
        </w:tc>
        <w:tc>
          <w:tcPr>
            <w:tcW w:w="886" w:type="dxa"/>
            <w:vAlign w:val="center"/>
          </w:tcPr>
          <w:p w:rsidR="00612DDB" w:rsidRPr="00612DDB" w:rsidRDefault="00612DDB" w:rsidP="00612DDB">
            <w:pPr>
              <w:autoSpaceDE w:val="0"/>
              <w:autoSpaceDN w:val="0"/>
              <w:spacing w:line="240" w:lineRule="exact"/>
              <w:ind w:firstLine="284"/>
              <w:jc w:val="both"/>
              <w:rPr>
                <w:sz w:val="18"/>
                <w:szCs w:val="18"/>
              </w:rPr>
            </w:pPr>
            <w:r w:rsidRPr="00612DDB">
              <w:rPr>
                <w:sz w:val="18"/>
                <w:szCs w:val="18"/>
              </w:rPr>
              <w:t>0</w:t>
            </w:r>
          </w:p>
        </w:tc>
        <w:tc>
          <w:tcPr>
            <w:tcW w:w="886" w:type="dxa"/>
            <w:vAlign w:val="center"/>
          </w:tcPr>
          <w:p w:rsidR="00612DDB" w:rsidRPr="00612DDB" w:rsidRDefault="00612DDB" w:rsidP="00612DDB">
            <w:pPr>
              <w:autoSpaceDE w:val="0"/>
              <w:autoSpaceDN w:val="0"/>
              <w:spacing w:line="240" w:lineRule="exact"/>
              <w:ind w:firstLine="284"/>
              <w:jc w:val="both"/>
              <w:rPr>
                <w:sz w:val="18"/>
                <w:szCs w:val="18"/>
              </w:rPr>
            </w:pPr>
            <w:r w:rsidRPr="00612DDB">
              <w:rPr>
                <w:sz w:val="18"/>
                <w:szCs w:val="18"/>
              </w:rPr>
              <w:t>–1</w:t>
            </w:r>
          </w:p>
        </w:tc>
        <w:tc>
          <w:tcPr>
            <w:tcW w:w="886" w:type="dxa"/>
            <w:vAlign w:val="center"/>
          </w:tcPr>
          <w:p w:rsidR="00612DDB" w:rsidRPr="00612DDB" w:rsidRDefault="00612DDB" w:rsidP="00612DDB">
            <w:pPr>
              <w:autoSpaceDE w:val="0"/>
              <w:autoSpaceDN w:val="0"/>
              <w:spacing w:line="240" w:lineRule="exact"/>
              <w:ind w:firstLine="284"/>
              <w:jc w:val="both"/>
              <w:rPr>
                <w:sz w:val="18"/>
                <w:szCs w:val="18"/>
              </w:rPr>
            </w:pPr>
            <w:r w:rsidRPr="00612DDB">
              <w:rPr>
                <w:sz w:val="18"/>
                <w:szCs w:val="18"/>
              </w:rPr>
              <w:t>–1</w:t>
            </w:r>
          </w:p>
        </w:tc>
      </w:tr>
      <w:tr w:rsidR="00612DDB" w:rsidRPr="00612DDB" w:rsidTr="00233F7F">
        <w:trPr>
          <w:jc w:val="center"/>
        </w:trPr>
        <w:tc>
          <w:tcPr>
            <w:tcW w:w="1101" w:type="dxa"/>
            <w:vAlign w:val="center"/>
          </w:tcPr>
          <w:p w:rsidR="00612DDB" w:rsidRPr="00612DDB" w:rsidRDefault="00612DDB" w:rsidP="00612DDB">
            <w:pPr>
              <w:autoSpaceDE w:val="0"/>
              <w:autoSpaceDN w:val="0"/>
              <w:jc w:val="center"/>
              <w:rPr>
                <w:sz w:val="16"/>
                <w:szCs w:val="16"/>
              </w:rPr>
            </w:pPr>
            <w:r w:rsidRPr="00612DDB">
              <w:rPr>
                <w:sz w:val="16"/>
                <w:szCs w:val="16"/>
              </w:rPr>
              <w:t>A</w:t>
            </w:r>
            <w:r w:rsidRPr="00612DDB">
              <w:rPr>
                <w:sz w:val="16"/>
                <w:szCs w:val="16"/>
                <w:vertAlign w:val="subscript"/>
              </w:rPr>
              <w:t>3</w:t>
            </w:r>
            <w:r w:rsidRPr="00612DDB">
              <w:rPr>
                <w:sz w:val="16"/>
                <w:szCs w:val="16"/>
              </w:rPr>
              <w:t xml:space="preserve">  (6)</w:t>
            </w:r>
          </w:p>
        </w:tc>
        <w:tc>
          <w:tcPr>
            <w:tcW w:w="885" w:type="dxa"/>
            <w:vAlign w:val="center"/>
          </w:tcPr>
          <w:p w:rsidR="00612DDB" w:rsidRPr="00612DDB" w:rsidRDefault="00612DDB" w:rsidP="00612DDB">
            <w:pPr>
              <w:autoSpaceDE w:val="0"/>
              <w:autoSpaceDN w:val="0"/>
              <w:spacing w:line="240" w:lineRule="exact"/>
              <w:ind w:firstLine="284"/>
              <w:jc w:val="both"/>
              <w:rPr>
                <w:sz w:val="18"/>
                <w:szCs w:val="18"/>
              </w:rPr>
            </w:pPr>
            <w:r w:rsidRPr="00612DDB">
              <w:rPr>
                <w:sz w:val="18"/>
                <w:szCs w:val="18"/>
              </w:rPr>
              <w:t>2</w:t>
            </w:r>
          </w:p>
        </w:tc>
        <w:tc>
          <w:tcPr>
            <w:tcW w:w="886" w:type="dxa"/>
            <w:vAlign w:val="center"/>
          </w:tcPr>
          <w:p w:rsidR="00612DDB" w:rsidRPr="00612DDB" w:rsidRDefault="00612DDB" w:rsidP="00612DDB">
            <w:pPr>
              <w:autoSpaceDE w:val="0"/>
              <w:autoSpaceDN w:val="0"/>
              <w:spacing w:line="240" w:lineRule="exact"/>
              <w:ind w:firstLine="284"/>
              <w:jc w:val="both"/>
              <w:rPr>
                <w:sz w:val="18"/>
                <w:szCs w:val="18"/>
              </w:rPr>
            </w:pPr>
            <w:r w:rsidRPr="00612DDB">
              <w:rPr>
                <w:sz w:val="18"/>
                <w:szCs w:val="18"/>
              </w:rPr>
              <w:t>1</w:t>
            </w:r>
          </w:p>
        </w:tc>
        <w:tc>
          <w:tcPr>
            <w:tcW w:w="886" w:type="dxa"/>
            <w:vAlign w:val="center"/>
          </w:tcPr>
          <w:p w:rsidR="00612DDB" w:rsidRPr="00612DDB" w:rsidRDefault="00612DDB" w:rsidP="00612DDB">
            <w:pPr>
              <w:autoSpaceDE w:val="0"/>
              <w:autoSpaceDN w:val="0"/>
              <w:spacing w:line="240" w:lineRule="exact"/>
              <w:ind w:firstLine="284"/>
              <w:jc w:val="both"/>
              <w:rPr>
                <w:sz w:val="18"/>
                <w:szCs w:val="18"/>
              </w:rPr>
            </w:pPr>
            <w:r w:rsidRPr="00612DDB">
              <w:rPr>
                <w:sz w:val="18"/>
                <w:szCs w:val="18"/>
              </w:rPr>
              <w:t>0</w:t>
            </w:r>
            <w:r w:rsidRPr="00612DDB">
              <w:rPr>
                <w:sz w:val="18"/>
                <w:szCs w:val="18"/>
                <w:vertAlign w:val="superscript"/>
              </w:rPr>
              <w:t>*</w:t>
            </w:r>
          </w:p>
        </w:tc>
        <w:tc>
          <w:tcPr>
            <w:tcW w:w="886" w:type="dxa"/>
            <w:vAlign w:val="center"/>
          </w:tcPr>
          <w:p w:rsidR="00612DDB" w:rsidRPr="00612DDB" w:rsidRDefault="00612DDB" w:rsidP="00612DDB">
            <w:pPr>
              <w:autoSpaceDE w:val="0"/>
              <w:autoSpaceDN w:val="0"/>
              <w:spacing w:line="240" w:lineRule="exact"/>
              <w:ind w:firstLine="284"/>
              <w:jc w:val="both"/>
              <w:rPr>
                <w:sz w:val="18"/>
                <w:szCs w:val="18"/>
              </w:rPr>
            </w:pPr>
            <w:r w:rsidRPr="00612DDB">
              <w:rPr>
                <w:sz w:val="18"/>
                <w:szCs w:val="18"/>
              </w:rPr>
              <w:t>0</w:t>
            </w:r>
          </w:p>
        </w:tc>
      </w:tr>
      <w:tr w:rsidR="00612DDB" w:rsidRPr="00612DDB" w:rsidTr="00233F7F">
        <w:trPr>
          <w:jc w:val="center"/>
        </w:trPr>
        <w:tc>
          <w:tcPr>
            <w:tcW w:w="1101" w:type="dxa"/>
            <w:vAlign w:val="center"/>
          </w:tcPr>
          <w:p w:rsidR="00612DDB" w:rsidRPr="00612DDB" w:rsidRDefault="00612DDB" w:rsidP="00612DDB">
            <w:pPr>
              <w:autoSpaceDE w:val="0"/>
              <w:autoSpaceDN w:val="0"/>
              <w:jc w:val="center"/>
              <w:rPr>
                <w:sz w:val="16"/>
                <w:szCs w:val="16"/>
                <w:vertAlign w:val="subscript"/>
              </w:rPr>
            </w:pPr>
            <w:r w:rsidRPr="00612DDB">
              <w:rPr>
                <w:sz w:val="16"/>
                <w:szCs w:val="16"/>
              </w:rPr>
              <w:sym w:font="Symbol" w:char="F062"/>
            </w:r>
            <w:proofErr w:type="spellStart"/>
            <w:r w:rsidRPr="00612DDB">
              <w:rPr>
                <w:i/>
                <w:iCs/>
                <w:sz w:val="16"/>
                <w:szCs w:val="16"/>
                <w:vertAlign w:val="subscript"/>
              </w:rPr>
              <w:t>j</w:t>
            </w:r>
            <w:proofErr w:type="spellEnd"/>
          </w:p>
        </w:tc>
        <w:tc>
          <w:tcPr>
            <w:tcW w:w="885" w:type="dxa"/>
            <w:vAlign w:val="center"/>
          </w:tcPr>
          <w:p w:rsidR="00612DDB" w:rsidRPr="00612DDB" w:rsidRDefault="00612DDB" w:rsidP="00612DDB">
            <w:pPr>
              <w:autoSpaceDE w:val="0"/>
              <w:autoSpaceDN w:val="0"/>
              <w:spacing w:line="240" w:lineRule="exact"/>
              <w:ind w:firstLine="284"/>
              <w:jc w:val="both"/>
              <w:rPr>
                <w:sz w:val="18"/>
                <w:szCs w:val="18"/>
              </w:rPr>
            </w:pPr>
            <w:r w:rsidRPr="00612DDB">
              <w:rPr>
                <w:sz w:val="18"/>
                <w:szCs w:val="18"/>
              </w:rPr>
              <w:t>2</w:t>
            </w:r>
          </w:p>
        </w:tc>
        <w:tc>
          <w:tcPr>
            <w:tcW w:w="886" w:type="dxa"/>
            <w:vAlign w:val="center"/>
          </w:tcPr>
          <w:p w:rsidR="00612DDB" w:rsidRPr="00612DDB" w:rsidRDefault="00612DDB" w:rsidP="00612DDB">
            <w:pPr>
              <w:autoSpaceDE w:val="0"/>
              <w:autoSpaceDN w:val="0"/>
              <w:spacing w:line="240" w:lineRule="exact"/>
              <w:ind w:firstLine="284"/>
              <w:jc w:val="both"/>
              <w:rPr>
                <w:sz w:val="18"/>
                <w:szCs w:val="18"/>
              </w:rPr>
            </w:pPr>
            <w:r w:rsidRPr="00612DDB">
              <w:rPr>
                <w:sz w:val="18"/>
                <w:szCs w:val="18"/>
              </w:rPr>
              <w:t>1</w:t>
            </w:r>
          </w:p>
        </w:tc>
        <w:tc>
          <w:tcPr>
            <w:tcW w:w="886" w:type="dxa"/>
            <w:vAlign w:val="center"/>
          </w:tcPr>
          <w:p w:rsidR="00612DDB" w:rsidRPr="00612DDB" w:rsidRDefault="00612DDB" w:rsidP="00612DDB">
            <w:pPr>
              <w:autoSpaceDE w:val="0"/>
              <w:autoSpaceDN w:val="0"/>
              <w:spacing w:line="240" w:lineRule="exact"/>
              <w:ind w:firstLine="284"/>
              <w:jc w:val="both"/>
              <w:rPr>
                <w:sz w:val="18"/>
                <w:szCs w:val="18"/>
              </w:rPr>
            </w:pPr>
            <w:r w:rsidRPr="00612DDB">
              <w:rPr>
                <w:sz w:val="18"/>
                <w:szCs w:val="18"/>
              </w:rPr>
              <w:t>0</w:t>
            </w:r>
          </w:p>
        </w:tc>
        <w:tc>
          <w:tcPr>
            <w:tcW w:w="886" w:type="dxa"/>
            <w:vAlign w:val="center"/>
          </w:tcPr>
          <w:p w:rsidR="00612DDB" w:rsidRPr="00612DDB" w:rsidRDefault="00612DDB" w:rsidP="00612DDB">
            <w:pPr>
              <w:autoSpaceDE w:val="0"/>
              <w:autoSpaceDN w:val="0"/>
              <w:spacing w:line="240" w:lineRule="exact"/>
              <w:ind w:firstLine="284"/>
              <w:jc w:val="both"/>
              <w:rPr>
                <w:sz w:val="18"/>
                <w:szCs w:val="18"/>
              </w:rPr>
            </w:pPr>
          </w:p>
        </w:tc>
      </w:tr>
    </w:tbl>
    <w:p w:rsidR="00612DDB" w:rsidRPr="00612DDB" w:rsidRDefault="00612DDB" w:rsidP="00612DDB">
      <w:pPr>
        <w:autoSpaceDE w:val="0"/>
        <w:autoSpaceDN w:val="0"/>
        <w:spacing w:line="240" w:lineRule="exact"/>
        <w:ind w:firstLine="284"/>
        <w:jc w:val="both"/>
        <w:rPr>
          <w:sz w:val="22"/>
          <w:szCs w:val="22"/>
        </w:rPr>
      </w:pPr>
    </w:p>
    <w:p w:rsidR="00612DDB" w:rsidRPr="00612DDB" w:rsidRDefault="00612DDB" w:rsidP="00612DDB">
      <w:pPr>
        <w:autoSpaceDE w:val="0"/>
        <w:autoSpaceDN w:val="0"/>
        <w:ind w:left="1202" w:hanging="918"/>
        <w:jc w:val="both"/>
        <w:rPr>
          <w:b/>
          <w:bCs/>
          <w:sz w:val="18"/>
          <w:szCs w:val="18"/>
        </w:rPr>
      </w:pPr>
      <w:r w:rsidRPr="00612DDB">
        <w:rPr>
          <w:i/>
          <w:iCs/>
          <w:sz w:val="18"/>
          <w:szCs w:val="18"/>
        </w:rPr>
        <w:t>Рис. 1.2.</w:t>
      </w:r>
      <w:r w:rsidRPr="00612DDB">
        <w:rPr>
          <w:b/>
          <w:bCs/>
          <w:sz w:val="18"/>
          <w:szCs w:val="18"/>
        </w:rPr>
        <w:t xml:space="preserve"> Платежная матрица примера</w:t>
      </w:r>
    </w:p>
    <w:p w:rsidR="00612DDB" w:rsidRPr="00612DDB" w:rsidRDefault="00612DDB" w:rsidP="00612DDB">
      <w:pPr>
        <w:autoSpaceDE w:val="0"/>
        <w:autoSpaceDN w:val="0"/>
        <w:ind w:firstLine="284"/>
        <w:jc w:val="both"/>
        <w:rPr>
          <w:sz w:val="22"/>
          <w:szCs w:val="22"/>
        </w:rPr>
      </w:pPr>
    </w:p>
    <w:p w:rsidR="00612DDB" w:rsidRPr="00612DDB" w:rsidRDefault="00612DDB" w:rsidP="00612DDB">
      <w:pPr>
        <w:autoSpaceDE w:val="0"/>
        <w:autoSpaceDN w:val="0"/>
        <w:ind w:firstLine="284"/>
        <w:jc w:val="both"/>
        <w:rPr>
          <w:sz w:val="22"/>
          <w:szCs w:val="22"/>
        </w:rPr>
      </w:pPr>
      <w:r w:rsidRPr="00612DDB">
        <w:rPr>
          <w:sz w:val="22"/>
          <w:szCs w:val="22"/>
        </w:rPr>
        <w:t>Определим минимальные гарантированные выигрыши игрока</w:t>
      </w:r>
      <w:proofErr w:type="gramStart"/>
      <w:r w:rsidRPr="00612DDB">
        <w:rPr>
          <w:sz w:val="22"/>
          <w:szCs w:val="22"/>
        </w:rPr>
        <w:t xml:space="preserve"> А</w:t>
      </w:r>
      <w:proofErr w:type="gramEnd"/>
      <w:r w:rsidRPr="00612DDB">
        <w:rPr>
          <w:sz w:val="22"/>
          <w:szCs w:val="22"/>
        </w:rPr>
        <w:t xml:space="preserve">, равные </w:t>
      </w:r>
      <w:r w:rsidRPr="00612DDB">
        <w:rPr>
          <w:position w:val="-22"/>
          <w:sz w:val="20"/>
          <w:szCs w:val="20"/>
        </w:rPr>
        <w:object w:dxaOrig="1240" w:dyaOrig="440">
          <v:shape id="_x0000_i1367" type="#_x0000_t75" style="width:57pt;height:21pt" o:ole="" fillcolor="window">
            <v:imagedata r:id="rId628" o:title=""/>
          </v:shape>
          <o:OLEObject Type="Embed" ProgID="Equation.3" ShapeID="_x0000_i1367" DrawAspect="Content" ObjectID="_1635929853" r:id="rId629"/>
        </w:object>
      </w:r>
      <w:r w:rsidRPr="00612DDB">
        <w:rPr>
          <w:sz w:val="22"/>
          <w:szCs w:val="22"/>
        </w:rPr>
        <w:t xml:space="preserve">при выборе им стратегий </w:t>
      </w:r>
      <w:proofErr w:type="spellStart"/>
      <w:r w:rsidRPr="00612DDB">
        <w:rPr>
          <w:sz w:val="22"/>
          <w:szCs w:val="22"/>
        </w:rPr>
        <w:t>А</w:t>
      </w:r>
      <w:r w:rsidRPr="00612DDB">
        <w:rPr>
          <w:i/>
          <w:iCs/>
          <w:sz w:val="22"/>
          <w:szCs w:val="22"/>
          <w:vertAlign w:val="subscript"/>
        </w:rPr>
        <w:t>i</w:t>
      </w:r>
      <w:proofErr w:type="spellEnd"/>
      <w:r w:rsidRPr="00612DDB">
        <w:rPr>
          <w:sz w:val="22"/>
          <w:szCs w:val="22"/>
        </w:rPr>
        <w:t xml:space="preserve">. Так, если игрок А записал цифру 4, то его минимальный выигрыш при выборе данной стратегии составит </w:t>
      </w:r>
      <w:r w:rsidRPr="00612DDB">
        <w:rPr>
          <w:sz w:val="22"/>
          <w:szCs w:val="22"/>
        </w:rPr>
        <w:sym w:font="Symbol" w:char="F061"/>
      </w:r>
      <w:r w:rsidRPr="00612DDB">
        <w:rPr>
          <w:sz w:val="22"/>
          <w:szCs w:val="22"/>
          <w:vertAlign w:val="subscript"/>
        </w:rPr>
        <w:t>1</w:t>
      </w:r>
      <w:r w:rsidRPr="00612DDB">
        <w:rPr>
          <w:sz w:val="22"/>
          <w:szCs w:val="22"/>
        </w:rPr>
        <w:t> = </w:t>
      </w:r>
      <w:proofErr w:type="spellStart"/>
      <w:r w:rsidRPr="00612DDB">
        <w:rPr>
          <w:sz w:val="22"/>
          <w:szCs w:val="22"/>
        </w:rPr>
        <w:t>min</w:t>
      </w:r>
      <w:proofErr w:type="spellEnd"/>
      <w:r w:rsidRPr="00612DDB">
        <w:rPr>
          <w:sz w:val="22"/>
          <w:szCs w:val="22"/>
        </w:rPr>
        <w:t xml:space="preserve">(0; –1; –2) = –2. Аналогично находим </w:t>
      </w:r>
      <w:r w:rsidRPr="00612DDB">
        <w:rPr>
          <w:sz w:val="22"/>
          <w:szCs w:val="22"/>
        </w:rPr>
        <w:sym w:font="Symbol" w:char="F061"/>
      </w:r>
      <w:r w:rsidRPr="00612DDB">
        <w:rPr>
          <w:sz w:val="22"/>
          <w:szCs w:val="22"/>
          <w:vertAlign w:val="subscript"/>
        </w:rPr>
        <w:t>2 </w:t>
      </w:r>
      <w:r w:rsidRPr="00612DDB">
        <w:rPr>
          <w:sz w:val="22"/>
          <w:szCs w:val="22"/>
        </w:rPr>
        <w:t>= </w:t>
      </w:r>
      <w:proofErr w:type="spellStart"/>
      <w:r w:rsidRPr="00612DDB">
        <w:rPr>
          <w:sz w:val="22"/>
          <w:szCs w:val="22"/>
        </w:rPr>
        <w:t>min</w:t>
      </w:r>
      <w:proofErr w:type="spellEnd"/>
      <w:r w:rsidRPr="00612DDB">
        <w:rPr>
          <w:sz w:val="22"/>
          <w:szCs w:val="22"/>
        </w:rPr>
        <w:t xml:space="preserve">(1; 0; –1)= –1, если игрок А записал цифру 5 и </w:t>
      </w:r>
      <w:r w:rsidRPr="00612DDB">
        <w:rPr>
          <w:sz w:val="22"/>
          <w:szCs w:val="22"/>
        </w:rPr>
        <w:sym w:font="Symbol" w:char="F061"/>
      </w:r>
      <w:r w:rsidRPr="00612DDB">
        <w:rPr>
          <w:sz w:val="22"/>
          <w:szCs w:val="22"/>
          <w:vertAlign w:val="subscript"/>
        </w:rPr>
        <w:t>3 </w:t>
      </w:r>
      <w:r w:rsidRPr="00612DDB">
        <w:rPr>
          <w:sz w:val="22"/>
          <w:szCs w:val="22"/>
        </w:rPr>
        <w:t>=</w:t>
      </w:r>
      <w:r w:rsidRPr="00612DDB">
        <w:rPr>
          <w:sz w:val="22"/>
          <w:szCs w:val="22"/>
        </w:rPr>
        <w:br/>
        <w:t xml:space="preserve">= </w:t>
      </w:r>
      <w:proofErr w:type="spellStart"/>
      <w:r w:rsidRPr="00612DDB">
        <w:rPr>
          <w:sz w:val="22"/>
          <w:szCs w:val="22"/>
        </w:rPr>
        <w:t>min</w:t>
      </w:r>
      <w:proofErr w:type="spellEnd"/>
      <w:r w:rsidRPr="00612DDB">
        <w:rPr>
          <w:sz w:val="22"/>
          <w:szCs w:val="22"/>
        </w:rPr>
        <w:t>(2; 1; 0) = 0, если им записана цифра 6. Найдем нижнюю цену игры игрока</w:t>
      </w:r>
      <w:proofErr w:type="gramStart"/>
      <w:r w:rsidRPr="00612DDB">
        <w:rPr>
          <w:sz w:val="22"/>
          <w:szCs w:val="22"/>
        </w:rPr>
        <w:t xml:space="preserve"> А</w:t>
      </w:r>
      <w:proofErr w:type="gramEnd"/>
      <w:r w:rsidRPr="00612DDB">
        <w:rPr>
          <w:sz w:val="22"/>
          <w:szCs w:val="22"/>
        </w:rPr>
        <w:t xml:space="preserve">, воспользовавшись “принципом максимина”, т. е. </w:t>
      </w:r>
      <w:r w:rsidRPr="00612DDB">
        <w:rPr>
          <w:position w:val="-22"/>
          <w:sz w:val="20"/>
          <w:szCs w:val="20"/>
        </w:rPr>
        <w:object w:dxaOrig="2240" w:dyaOrig="440">
          <v:shape id="_x0000_i1368" type="#_x0000_t75" style="width:105.75pt;height:21pt" o:ole="" fillcolor="window">
            <v:imagedata r:id="rId630" o:title=""/>
          </v:shape>
          <o:OLEObject Type="Embed" ProgID="Equation.3" ShapeID="_x0000_i1368" DrawAspect="Content" ObjectID="_1635929854" r:id="rId631"/>
        </w:object>
      </w:r>
      <w:r w:rsidRPr="00612DDB">
        <w:rPr>
          <w:sz w:val="22"/>
          <w:szCs w:val="22"/>
        </w:rPr>
        <w:t xml:space="preserve">. Нижняя цена игры для игрока А составит </w:t>
      </w:r>
      <w:r w:rsidRPr="00612DDB">
        <w:rPr>
          <w:sz w:val="22"/>
          <w:szCs w:val="22"/>
        </w:rPr>
        <w:br/>
      </w:r>
      <w:r w:rsidRPr="00612DDB">
        <w:rPr>
          <w:sz w:val="22"/>
          <w:szCs w:val="22"/>
        </w:rPr>
        <w:sym w:font="Symbol" w:char="F061"/>
      </w:r>
      <w:r w:rsidRPr="00612DDB">
        <w:rPr>
          <w:sz w:val="22"/>
          <w:szCs w:val="22"/>
        </w:rPr>
        <w:t xml:space="preserve"> = </w:t>
      </w:r>
      <w:proofErr w:type="spellStart"/>
      <w:r w:rsidRPr="00612DDB">
        <w:rPr>
          <w:sz w:val="22"/>
          <w:szCs w:val="22"/>
        </w:rPr>
        <w:t>max</w:t>
      </w:r>
      <w:proofErr w:type="spellEnd"/>
      <w:r w:rsidRPr="00612DDB">
        <w:rPr>
          <w:sz w:val="22"/>
          <w:szCs w:val="22"/>
        </w:rPr>
        <w:t xml:space="preserve">(–2; –1; 0) = 0. Таким образом, </w:t>
      </w:r>
      <w:proofErr w:type="spellStart"/>
      <w:r w:rsidRPr="00612DDB">
        <w:rPr>
          <w:sz w:val="22"/>
          <w:szCs w:val="22"/>
        </w:rPr>
        <w:t>максиминному</w:t>
      </w:r>
      <w:proofErr w:type="spellEnd"/>
      <w:r w:rsidRPr="00612DDB">
        <w:rPr>
          <w:sz w:val="22"/>
          <w:szCs w:val="22"/>
        </w:rPr>
        <w:t xml:space="preserve"> выбору игрока А будет отвечать третья стратегия, гарантирующая выигрыш, равный нулю.</w:t>
      </w:r>
    </w:p>
    <w:p w:rsidR="00612DDB" w:rsidRPr="00612DDB" w:rsidRDefault="00612DDB" w:rsidP="00612DDB">
      <w:pPr>
        <w:autoSpaceDE w:val="0"/>
        <w:autoSpaceDN w:val="0"/>
        <w:ind w:firstLine="284"/>
        <w:jc w:val="both"/>
        <w:rPr>
          <w:sz w:val="22"/>
          <w:szCs w:val="22"/>
        </w:rPr>
      </w:pPr>
      <w:r w:rsidRPr="00612DDB">
        <w:rPr>
          <w:sz w:val="22"/>
          <w:szCs w:val="22"/>
        </w:rPr>
        <w:t>Для игрока</w:t>
      </w:r>
      <w:proofErr w:type="gramStart"/>
      <w:r w:rsidRPr="00612DDB">
        <w:rPr>
          <w:sz w:val="22"/>
          <w:szCs w:val="22"/>
        </w:rPr>
        <w:t xml:space="preserve"> В</w:t>
      </w:r>
      <w:proofErr w:type="gramEnd"/>
      <w:r w:rsidRPr="00612DDB">
        <w:rPr>
          <w:sz w:val="22"/>
          <w:szCs w:val="22"/>
        </w:rPr>
        <w:t xml:space="preserve"> значения элементов </w:t>
      </w:r>
      <w:r w:rsidRPr="00612DDB">
        <w:rPr>
          <w:position w:val="-20"/>
          <w:sz w:val="20"/>
          <w:szCs w:val="20"/>
        </w:rPr>
        <w:object w:dxaOrig="1100" w:dyaOrig="420">
          <v:shape id="_x0000_i1369" type="#_x0000_t75" style="width:54.75pt;height:21pt" o:ole="" fillcolor="window">
            <v:imagedata r:id="rId632" o:title=""/>
          </v:shape>
          <o:OLEObject Type="Embed" ProgID="Equation.3" ShapeID="_x0000_i1369" DrawAspect="Content" ObjectID="_1635929855" r:id="rId633"/>
        </w:object>
      </w:r>
      <w:r w:rsidRPr="00612DDB">
        <w:rPr>
          <w:sz w:val="22"/>
          <w:szCs w:val="22"/>
        </w:rPr>
        <w:t xml:space="preserve"> составят соответственно </w:t>
      </w:r>
      <w:r w:rsidRPr="00612DDB">
        <w:rPr>
          <w:position w:val="-10"/>
          <w:sz w:val="20"/>
          <w:szCs w:val="20"/>
        </w:rPr>
        <w:object w:dxaOrig="240" w:dyaOrig="320">
          <v:shape id="_x0000_i1370" type="#_x0000_t75" style="width:12pt;height:16.5pt" o:ole="" fillcolor="window">
            <v:imagedata r:id="rId634" o:title=""/>
          </v:shape>
          <o:OLEObject Type="Embed" ProgID="Equation.3" ShapeID="_x0000_i1370" DrawAspect="Content" ObjectID="_1635929856" r:id="rId635"/>
        </w:object>
      </w:r>
      <w:r w:rsidRPr="00612DDB">
        <w:rPr>
          <w:sz w:val="22"/>
          <w:szCs w:val="22"/>
        </w:rPr>
        <w:t>= 2,</w:t>
      </w:r>
      <w:r w:rsidRPr="00612DDB">
        <w:rPr>
          <w:position w:val="-10"/>
          <w:sz w:val="20"/>
          <w:szCs w:val="20"/>
        </w:rPr>
        <w:object w:dxaOrig="260" w:dyaOrig="320">
          <v:shape id="_x0000_i1371" type="#_x0000_t75" style="width:13.5pt;height:16.5pt" o:ole="" fillcolor="window">
            <v:imagedata r:id="rId636" o:title=""/>
          </v:shape>
          <o:OLEObject Type="Embed" ProgID="Equation.3" ShapeID="_x0000_i1371" DrawAspect="Content" ObjectID="_1635929857" r:id="rId637"/>
        </w:object>
      </w:r>
      <w:r w:rsidRPr="00612DDB">
        <w:rPr>
          <w:sz w:val="22"/>
          <w:szCs w:val="22"/>
        </w:rPr>
        <w:t xml:space="preserve">= 1, </w:t>
      </w:r>
      <w:r w:rsidRPr="00612DDB">
        <w:rPr>
          <w:position w:val="-10"/>
          <w:sz w:val="20"/>
          <w:szCs w:val="20"/>
        </w:rPr>
        <w:object w:dxaOrig="260" w:dyaOrig="320">
          <v:shape id="_x0000_i1372" type="#_x0000_t75" style="width:13.5pt;height:16.5pt" o:ole="" fillcolor="window">
            <v:imagedata r:id="rId638" o:title=""/>
          </v:shape>
          <o:OLEObject Type="Embed" ProgID="Equation.3" ShapeID="_x0000_i1372" DrawAspect="Content" ObjectID="_1635929858" r:id="rId639"/>
        </w:object>
      </w:r>
      <w:r w:rsidRPr="00612DDB">
        <w:rPr>
          <w:sz w:val="22"/>
          <w:szCs w:val="22"/>
        </w:rPr>
        <w:t>= 0. Верхняя чистая цена игры для игрока</w:t>
      </w:r>
      <w:proofErr w:type="gramStart"/>
      <w:r w:rsidRPr="00612DDB">
        <w:rPr>
          <w:sz w:val="22"/>
          <w:szCs w:val="22"/>
        </w:rPr>
        <w:t xml:space="preserve"> В</w:t>
      </w:r>
      <w:proofErr w:type="gramEnd"/>
      <w:r w:rsidRPr="00612DDB">
        <w:rPr>
          <w:sz w:val="22"/>
          <w:szCs w:val="22"/>
        </w:rPr>
        <w:t xml:space="preserve"> по “принципу минимакса” составит </w:t>
      </w:r>
      <w:r w:rsidRPr="00612DDB">
        <w:rPr>
          <w:position w:val="-10"/>
          <w:sz w:val="20"/>
          <w:szCs w:val="20"/>
        </w:rPr>
        <w:object w:dxaOrig="180" w:dyaOrig="300">
          <v:shape id="_x0000_i1373" type="#_x0000_t75" style="width:12pt;height:15pt" o:ole="" fillcolor="window">
            <v:imagedata r:id="rId640" o:title=""/>
          </v:shape>
          <o:OLEObject Type="Embed" ProgID="Equation.3" ShapeID="_x0000_i1373" DrawAspect="Content" ObjectID="_1635929859" r:id="rId641"/>
        </w:object>
      </w:r>
      <w:r w:rsidRPr="00612DDB">
        <w:rPr>
          <w:sz w:val="22"/>
          <w:szCs w:val="22"/>
        </w:rPr>
        <w:t xml:space="preserve">= </w:t>
      </w:r>
      <w:proofErr w:type="spellStart"/>
      <w:r w:rsidRPr="00612DDB">
        <w:rPr>
          <w:sz w:val="22"/>
          <w:szCs w:val="22"/>
        </w:rPr>
        <w:t>min</w:t>
      </w:r>
      <w:proofErr w:type="spellEnd"/>
      <w:r w:rsidRPr="00612DDB">
        <w:rPr>
          <w:sz w:val="22"/>
          <w:szCs w:val="22"/>
        </w:rPr>
        <w:t xml:space="preserve"> (2; 1; 0) = 0. Следовательно, минимаксному выбору игрока В будет отвечать третья стратегия, гарантирующая минимальный проигрыш, равный нулю.</w:t>
      </w:r>
    </w:p>
    <w:p w:rsidR="00612DDB" w:rsidRPr="00612DDB" w:rsidRDefault="00612DDB" w:rsidP="00612DDB">
      <w:pPr>
        <w:autoSpaceDE w:val="0"/>
        <w:autoSpaceDN w:val="0"/>
        <w:ind w:firstLine="284"/>
        <w:jc w:val="both"/>
        <w:rPr>
          <w:sz w:val="22"/>
          <w:szCs w:val="22"/>
        </w:rPr>
      </w:pPr>
      <w:r w:rsidRPr="00612DDB">
        <w:rPr>
          <w:sz w:val="22"/>
          <w:szCs w:val="22"/>
        </w:rPr>
        <w:lastRenderedPageBreak/>
        <w:t xml:space="preserve">Так как </w:t>
      </w:r>
      <w:r w:rsidRPr="00612DDB">
        <w:rPr>
          <w:sz w:val="22"/>
          <w:szCs w:val="22"/>
        </w:rPr>
        <w:sym w:font="Symbol" w:char="F061"/>
      </w:r>
      <w:r w:rsidRPr="00612DDB">
        <w:rPr>
          <w:sz w:val="22"/>
          <w:szCs w:val="22"/>
        </w:rPr>
        <w:sym w:font="Symbol" w:char="F03D"/>
      </w:r>
      <w:r w:rsidRPr="00612DDB">
        <w:rPr>
          <w:sz w:val="22"/>
          <w:szCs w:val="22"/>
        </w:rPr>
        <w:sym w:font="Symbol" w:char="F062"/>
      </w:r>
      <w:r w:rsidRPr="00612DDB">
        <w:rPr>
          <w:sz w:val="22"/>
          <w:szCs w:val="22"/>
        </w:rPr>
        <w:t xml:space="preserve">, то данная игра имеет </w:t>
      </w:r>
      <w:proofErr w:type="spellStart"/>
      <w:r w:rsidRPr="00612DDB">
        <w:rPr>
          <w:sz w:val="22"/>
          <w:szCs w:val="22"/>
        </w:rPr>
        <w:t>седловую</w:t>
      </w:r>
      <w:proofErr w:type="spellEnd"/>
      <w:r w:rsidRPr="00612DDB">
        <w:rPr>
          <w:sz w:val="22"/>
          <w:szCs w:val="22"/>
        </w:rPr>
        <w:t xml:space="preserve"> точку, т. е. третья чистая стратегия игрока А и третья чистая стратегия игрока В образуют </w:t>
      </w:r>
      <w:proofErr w:type="spellStart"/>
      <w:r w:rsidRPr="00612DDB">
        <w:rPr>
          <w:sz w:val="22"/>
          <w:szCs w:val="22"/>
        </w:rPr>
        <w:t>седловую</w:t>
      </w:r>
      <w:proofErr w:type="spellEnd"/>
      <w:r w:rsidRPr="00612DDB">
        <w:rPr>
          <w:sz w:val="22"/>
          <w:szCs w:val="22"/>
        </w:rPr>
        <w:t xml:space="preserve"> точку со значением 0 и данная матричная игра имеет решение (A</w:t>
      </w:r>
      <w:r w:rsidRPr="00612DDB">
        <w:rPr>
          <w:sz w:val="22"/>
          <w:szCs w:val="22"/>
          <w:vertAlign w:val="subscript"/>
        </w:rPr>
        <w:t>3</w:t>
      </w:r>
      <w:r w:rsidRPr="00612DDB">
        <w:rPr>
          <w:sz w:val="22"/>
          <w:szCs w:val="22"/>
        </w:rPr>
        <w:t>; B</w:t>
      </w:r>
      <w:r w:rsidRPr="00612DDB">
        <w:rPr>
          <w:sz w:val="22"/>
          <w:szCs w:val="22"/>
          <w:vertAlign w:val="subscript"/>
        </w:rPr>
        <w:t>3</w:t>
      </w:r>
      <w:r w:rsidRPr="00612DDB">
        <w:rPr>
          <w:sz w:val="22"/>
          <w:szCs w:val="22"/>
        </w:rPr>
        <w:t xml:space="preserve">; 0). </w:t>
      </w:r>
    </w:p>
    <w:p w:rsidR="00612DDB" w:rsidRPr="00612DDB" w:rsidRDefault="00612DDB" w:rsidP="00612DDB">
      <w:pPr>
        <w:keepNext/>
        <w:widowControl w:val="0"/>
        <w:autoSpaceDE w:val="0"/>
        <w:autoSpaceDN w:val="0"/>
        <w:spacing w:before="400" w:after="200" w:line="220" w:lineRule="exact"/>
        <w:ind w:left="284"/>
        <w:outlineLvl w:val="4"/>
        <w:rPr>
          <w:b/>
          <w:bCs/>
          <w:sz w:val="22"/>
          <w:szCs w:val="22"/>
        </w:rPr>
      </w:pPr>
      <w:r w:rsidRPr="00612DDB">
        <w:rPr>
          <w:b/>
          <w:bCs/>
          <w:sz w:val="22"/>
          <w:szCs w:val="22"/>
        </w:rPr>
        <w:t>1.1.3. Упрощение матричных игр</w:t>
      </w:r>
    </w:p>
    <w:p w:rsidR="00612DDB" w:rsidRPr="00612DDB" w:rsidRDefault="00612DDB" w:rsidP="00612DDB">
      <w:pPr>
        <w:autoSpaceDE w:val="0"/>
        <w:autoSpaceDN w:val="0"/>
        <w:spacing w:line="246" w:lineRule="exact"/>
        <w:ind w:firstLine="284"/>
        <w:jc w:val="both"/>
        <w:rPr>
          <w:sz w:val="22"/>
          <w:szCs w:val="22"/>
        </w:rPr>
      </w:pPr>
      <w:r w:rsidRPr="00612DDB">
        <w:rPr>
          <w:sz w:val="22"/>
          <w:szCs w:val="22"/>
        </w:rPr>
        <w:t xml:space="preserve">Если платежная матрица игры не содержит </w:t>
      </w:r>
      <w:proofErr w:type="spellStart"/>
      <w:r w:rsidRPr="00612DDB">
        <w:rPr>
          <w:sz w:val="22"/>
          <w:szCs w:val="22"/>
        </w:rPr>
        <w:t>седловой</w:t>
      </w:r>
      <w:proofErr w:type="spellEnd"/>
      <w:r w:rsidRPr="00612DDB">
        <w:rPr>
          <w:sz w:val="22"/>
          <w:szCs w:val="22"/>
        </w:rPr>
        <w:t xml:space="preserve"> точки, то задача определения оптимальной смешанной стратегии тем сложнее, чем больше размерность матрицы. Поэтому для игр с платежными матрицами большой размерности отыскание решения можно несколько упростить, если уменьшить их размерность путем вычеркивания дублирующих и заведомо невыгодных стратегий. </w:t>
      </w:r>
    </w:p>
    <w:p w:rsidR="00612DDB" w:rsidRPr="00612DDB" w:rsidRDefault="00612DDB" w:rsidP="00612DDB">
      <w:pPr>
        <w:autoSpaceDE w:val="0"/>
        <w:autoSpaceDN w:val="0"/>
        <w:spacing w:line="246" w:lineRule="exact"/>
        <w:ind w:firstLine="284"/>
        <w:jc w:val="both"/>
        <w:rPr>
          <w:sz w:val="22"/>
          <w:szCs w:val="22"/>
        </w:rPr>
      </w:pPr>
      <w:r w:rsidRPr="00612DDB">
        <w:rPr>
          <w:i/>
          <w:iCs/>
          <w:sz w:val="22"/>
          <w:szCs w:val="22"/>
        </w:rPr>
        <w:t>Определение 1</w:t>
      </w:r>
      <w:r w:rsidRPr="00612DDB">
        <w:rPr>
          <w:sz w:val="22"/>
          <w:szCs w:val="22"/>
        </w:rPr>
        <w:t xml:space="preserve">. Если в матрице игры все элементы строки (столбца) равны соответствующим элементам другой строки (столбца), то соответствующие строкам (столбцам) стратегии называются </w:t>
      </w:r>
      <w:r w:rsidRPr="00612DDB">
        <w:rPr>
          <w:b/>
          <w:bCs/>
          <w:i/>
          <w:iCs/>
          <w:sz w:val="22"/>
          <w:szCs w:val="22"/>
        </w:rPr>
        <w:t>дублирующими</w:t>
      </w:r>
      <w:r w:rsidRPr="00612DDB">
        <w:rPr>
          <w:sz w:val="22"/>
          <w:szCs w:val="22"/>
        </w:rPr>
        <w:t>.</w:t>
      </w:r>
    </w:p>
    <w:p w:rsidR="00612DDB" w:rsidRPr="00612DDB" w:rsidRDefault="00612DDB" w:rsidP="00612DDB">
      <w:pPr>
        <w:autoSpaceDE w:val="0"/>
        <w:autoSpaceDN w:val="0"/>
        <w:spacing w:line="246" w:lineRule="exact"/>
        <w:ind w:firstLine="284"/>
        <w:jc w:val="both"/>
        <w:rPr>
          <w:sz w:val="22"/>
          <w:szCs w:val="22"/>
        </w:rPr>
      </w:pPr>
      <w:r w:rsidRPr="00612DDB">
        <w:rPr>
          <w:i/>
          <w:iCs/>
          <w:sz w:val="22"/>
          <w:szCs w:val="22"/>
        </w:rPr>
        <w:t>Определение 2</w:t>
      </w:r>
      <w:r w:rsidRPr="00612DDB">
        <w:rPr>
          <w:sz w:val="22"/>
          <w:szCs w:val="22"/>
        </w:rPr>
        <w:t xml:space="preserve">. Если в матрице игры все элементы некоторой строки, определяющей стратегию </w:t>
      </w:r>
      <w:proofErr w:type="spellStart"/>
      <w:r w:rsidRPr="00612DDB">
        <w:rPr>
          <w:sz w:val="22"/>
          <w:szCs w:val="22"/>
        </w:rPr>
        <w:t>А</w:t>
      </w:r>
      <w:r w:rsidRPr="00612DDB">
        <w:rPr>
          <w:i/>
          <w:iCs/>
          <w:sz w:val="22"/>
          <w:szCs w:val="22"/>
          <w:vertAlign w:val="subscript"/>
        </w:rPr>
        <w:t>i</w:t>
      </w:r>
      <w:proofErr w:type="spellEnd"/>
      <w:r w:rsidRPr="00612DDB">
        <w:rPr>
          <w:sz w:val="22"/>
          <w:szCs w:val="22"/>
        </w:rPr>
        <w:t xml:space="preserve"> игрока А, не больше (меньше или равны) соответствующих элементов другой строки, то стратегия </w:t>
      </w:r>
      <w:proofErr w:type="spellStart"/>
      <w:r w:rsidRPr="00612DDB">
        <w:rPr>
          <w:sz w:val="22"/>
          <w:szCs w:val="22"/>
        </w:rPr>
        <w:t>A</w:t>
      </w:r>
      <w:r w:rsidRPr="00612DDB">
        <w:rPr>
          <w:i/>
          <w:iCs/>
          <w:sz w:val="22"/>
          <w:szCs w:val="22"/>
          <w:vertAlign w:val="subscript"/>
        </w:rPr>
        <w:t>i</w:t>
      </w:r>
      <w:proofErr w:type="spellEnd"/>
      <w:r w:rsidRPr="00612DDB">
        <w:rPr>
          <w:sz w:val="22"/>
          <w:szCs w:val="22"/>
        </w:rPr>
        <w:t xml:space="preserve"> называется </w:t>
      </w:r>
      <w:r w:rsidRPr="00612DDB">
        <w:rPr>
          <w:b/>
          <w:bCs/>
          <w:i/>
          <w:iCs/>
          <w:sz w:val="22"/>
          <w:szCs w:val="22"/>
        </w:rPr>
        <w:t>заведомо невыгодной</w:t>
      </w:r>
      <w:r w:rsidRPr="00612DDB">
        <w:rPr>
          <w:sz w:val="22"/>
          <w:szCs w:val="22"/>
        </w:rPr>
        <w:t>.</w:t>
      </w:r>
    </w:p>
    <w:p w:rsidR="00612DDB" w:rsidRPr="00612DDB" w:rsidRDefault="00612DDB" w:rsidP="00612DDB">
      <w:pPr>
        <w:autoSpaceDE w:val="0"/>
        <w:autoSpaceDN w:val="0"/>
        <w:spacing w:line="246" w:lineRule="exact"/>
        <w:ind w:firstLine="284"/>
        <w:jc w:val="both"/>
        <w:rPr>
          <w:sz w:val="22"/>
          <w:szCs w:val="22"/>
        </w:rPr>
      </w:pPr>
      <w:r w:rsidRPr="00612DDB">
        <w:rPr>
          <w:i/>
          <w:iCs/>
          <w:sz w:val="22"/>
          <w:szCs w:val="22"/>
        </w:rPr>
        <w:t>Определение 3</w:t>
      </w:r>
      <w:r w:rsidRPr="00612DDB">
        <w:rPr>
          <w:sz w:val="22"/>
          <w:szCs w:val="22"/>
        </w:rPr>
        <w:t xml:space="preserve">. Если в матрице игры все элементы некоторого столбца, определяющего стратегию </w:t>
      </w:r>
      <w:proofErr w:type="spellStart"/>
      <w:r w:rsidRPr="00612DDB">
        <w:rPr>
          <w:sz w:val="22"/>
          <w:szCs w:val="22"/>
        </w:rPr>
        <w:t>В</w:t>
      </w:r>
      <w:r w:rsidRPr="00612DDB">
        <w:rPr>
          <w:i/>
          <w:iCs/>
          <w:sz w:val="22"/>
          <w:szCs w:val="22"/>
          <w:vertAlign w:val="subscript"/>
        </w:rPr>
        <w:t>j</w:t>
      </w:r>
      <w:proofErr w:type="spellEnd"/>
      <w:r w:rsidRPr="00612DDB">
        <w:rPr>
          <w:sz w:val="22"/>
          <w:szCs w:val="22"/>
        </w:rPr>
        <w:t xml:space="preserve"> игрока В, не меньше (больше или равны) соответствующих элементов другого столбца, то стратегия </w:t>
      </w:r>
      <w:proofErr w:type="spellStart"/>
      <w:r w:rsidRPr="00612DDB">
        <w:rPr>
          <w:sz w:val="22"/>
          <w:szCs w:val="22"/>
        </w:rPr>
        <w:t>B</w:t>
      </w:r>
      <w:r w:rsidRPr="00612DDB">
        <w:rPr>
          <w:i/>
          <w:iCs/>
          <w:sz w:val="22"/>
          <w:szCs w:val="22"/>
          <w:vertAlign w:val="subscript"/>
        </w:rPr>
        <w:t>j</w:t>
      </w:r>
      <w:proofErr w:type="spellEnd"/>
      <w:r w:rsidRPr="00612DDB">
        <w:rPr>
          <w:sz w:val="22"/>
          <w:szCs w:val="22"/>
        </w:rPr>
        <w:t xml:space="preserve"> называется </w:t>
      </w:r>
      <w:r w:rsidRPr="00612DDB">
        <w:rPr>
          <w:b/>
          <w:bCs/>
          <w:i/>
          <w:iCs/>
          <w:sz w:val="22"/>
          <w:szCs w:val="22"/>
        </w:rPr>
        <w:t>заведомо невыгодной</w:t>
      </w:r>
      <w:r w:rsidRPr="00612DDB">
        <w:rPr>
          <w:sz w:val="22"/>
          <w:szCs w:val="22"/>
        </w:rPr>
        <w:t>.</w:t>
      </w:r>
    </w:p>
    <w:p w:rsidR="00612DDB" w:rsidRPr="00612DDB" w:rsidRDefault="00612DDB" w:rsidP="00612DDB">
      <w:pPr>
        <w:autoSpaceDE w:val="0"/>
        <w:autoSpaceDN w:val="0"/>
        <w:spacing w:line="246" w:lineRule="exact"/>
        <w:ind w:firstLine="284"/>
        <w:jc w:val="both"/>
        <w:rPr>
          <w:sz w:val="22"/>
          <w:szCs w:val="22"/>
        </w:rPr>
      </w:pPr>
      <w:r w:rsidRPr="00612DDB">
        <w:rPr>
          <w:sz w:val="22"/>
          <w:szCs w:val="22"/>
        </w:rPr>
        <w:t>Для того, чтобы перевести значения всех элементов платежной матрицы в область неотрицательных значений, нужно ко всем эле</w:t>
      </w:r>
      <w:r w:rsidRPr="00612DDB">
        <w:rPr>
          <w:spacing w:val="-2"/>
          <w:sz w:val="22"/>
          <w:szCs w:val="22"/>
        </w:rPr>
        <w:t xml:space="preserve">ментам матрицы добавить некоторое достаточно большое число L. При этом цена игры </w:t>
      </w:r>
      <w:r w:rsidRPr="00612DDB">
        <w:rPr>
          <w:spacing w:val="-2"/>
          <w:sz w:val="22"/>
          <w:szCs w:val="22"/>
        </w:rPr>
        <w:sym w:font="Symbol" w:char="F067"/>
      </w:r>
      <w:r w:rsidRPr="00612DDB">
        <w:rPr>
          <w:spacing w:val="-2"/>
          <w:sz w:val="22"/>
          <w:szCs w:val="22"/>
        </w:rPr>
        <w:t xml:space="preserve"> увеличится на L, а решение задачи не изменит</w:t>
      </w:r>
      <w:r w:rsidRPr="00612DDB">
        <w:rPr>
          <w:sz w:val="22"/>
          <w:szCs w:val="22"/>
        </w:rPr>
        <w:t xml:space="preserve">ся. </w:t>
      </w:r>
    </w:p>
    <w:p w:rsidR="00612DDB" w:rsidRPr="00612DDB" w:rsidRDefault="00612DDB" w:rsidP="00612DDB">
      <w:pPr>
        <w:autoSpaceDE w:val="0"/>
        <w:autoSpaceDN w:val="0"/>
        <w:ind w:firstLine="284"/>
        <w:jc w:val="both"/>
        <w:rPr>
          <w:sz w:val="22"/>
          <w:szCs w:val="22"/>
        </w:rPr>
      </w:pPr>
      <w:r w:rsidRPr="00612DDB">
        <w:rPr>
          <w:sz w:val="22"/>
          <w:szCs w:val="22"/>
        </w:rPr>
        <w:t>Таким образом, платежную матрицу можно всегда преобразовать так, что ее элементы будут целыми неотрицательными числами, а это упрощает расчеты.</w:t>
      </w:r>
    </w:p>
    <w:p w:rsidR="00612DDB" w:rsidRPr="00612DDB" w:rsidRDefault="00612DDB" w:rsidP="00612DDB">
      <w:pPr>
        <w:autoSpaceDE w:val="0"/>
        <w:autoSpaceDN w:val="0"/>
        <w:spacing w:line="220" w:lineRule="exact"/>
        <w:ind w:firstLine="284"/>
        <w:jc w:val="both"/>
        <w:rPr>
          <w:sz w:val="22"/>
          <w:szCs w:val="22"/>
        </w:rPr>
      </w:pPr>
      <w:r w:rsidRPr="00612DDB">
        <w:rPr>
          <w:b/>
          <w:bCs/>
          <w:i/>
          <w:iCs/>
          <w:sz w:val="22"/>
          <w:szCs w:val="22"/>
        </w:rPr>
        <w:t>Пример.</w:t>
      </w:r>
      <w:r w:rsidRPr="00612DDB">
        <w:rPr>
          <w:sz w:val="22"/>
          <w:szCs w:val="22"/>
        </w:rPr>
        <w:t xml:space="preserve"> Выполнить возможные упрощения платежной матрицы:</w:t>
      </w:r>
    </w:p>
    <w:p w:rsidR="00612DDB" w:rsidRPr="00612DDB" w:rsidRDefault="00612DDB" w:rsidP="00612DDB">
      <w:pPr>
        <w:tabs>
          <w:tab w:val="center" w:pos="3261"/>
          <w:tab w:val="right" w:pos="6634"/>
        </w:tabs>
        <w:autoSpaceDE w:val="0"/>
        <w:autoSpaceDN w:val="0"/>
        <w:spacing w:before="120" w:after="120"/>
        <w:rPr>
          <w:sz w:val="22"/>
          <w:szCs w:val="22"/>
        </w:rPr>
      </w:pPr>
      <w:r w:rsidRPr="00612DDB">
        <w:rPr>
          <w:sz w:val="22"/>
          <w:szCs w:val="22"/>
        </w:rPr>
        <w:tab/>
      </w:r>
      <w:r w:rsidRPr="00612DDB">
        <w:rPr>
          <w:position w:val="-76"/>
          <w:sz w:val="20"/>
          <w:szCs w:val="20"/>
        </w:rPr>
        <w:object w:dxaOrig="2120" w:dyaOrig="1640">
          <v:shape id="_x0000_i1374" type="#_x0000_t75" style="width:105.75pt;height:81.75pt" o:ole="" fillcolor="window">
            <v:imagedata r:id="rId642" o:title=""/>
          </v:shape>
          <o:OLEObject Type="Embed" ProgID="Equation.3" ShapeID="_x0000_i1374" DrawAspect="Content" ObjectID="_1635929860" r:id="rId643"/>
        </w:object>
      </w:r>
      <w:r w:rsidRPr="00612DDB">
        <w:rPr>
          <w:sz w:val="22"/>
          <w:szCs w:val="22"/>
        </w:rPr>
        <w:t>.</w:t>
      </w:r>
      <w:r w:rsidRPr="00612DDB">
        <w:rPr>
          <w:sz w:val="22"/>
          <w:szCs w:val="22"/>
        </w:rPr>
        <w:tab/>
        <w:t>(1.1)</w:t>
      </w:r>
    </w:p>
    <w:p w:rsidR="00612DDB" w:rsidRPr="00612DDB" w:rsidRDefault="00612DDB" w:rsidP="00612DDB">
      <w:pPr>
        <w:autoSpaceDE w:val="0"/>
        <w:autoSpaceDN w:val="0"/>
        <w:spacing w:line="240" w:lineRule="exact"/>
        <w:ind w:firstLine="284"/>
        <w:jc w:val="both"/>
        <w:rPr>
          <w:sz w:val="22"/>
          <w:szCs w:val="22"/>
        </w:rPr>
      </w:pPr>
      <w:proofErr w:type="spellStart"/>
      <w:r w:rsidRPr="00612DDB">
        <w:rPr>
          <w:i/>
          <w:iCs/>
          <w:sz w:val="22"/>
          <w:szCs w:val="22"/>
        </w:rPr>
        <w:t>Решение.</w:t>
      </w:r>
      <w:r w:rsidRPr="00612DDB">
        <w:rPr>
          <w:sz w:val="22"/>
          <w:szCs w:val="22"/>
        </w:rPr>
        <w:t>Поскольку</w:t>
      </w:r>
      <w:proofErr w:type="spellEnd"/>
      <w:r w:rsidRPr="00612DDB">
        <w:rPr>
          <w:sz w:val="22"/>
          <w:szCs w:val="22"/>
        </w:rPr>
        <w:t xml:space="preserve"> соответствующие элементы второй и четвертой строк матрицы (1.1) равны, то имеет место случай с дублирующими стратегиями. Следовательно, одну из строк можно убрать (например, четвертую). Элементы первой строки меньше соответствующих элементов второй строки, а элементы пятой строки меньше или равны соответствующим элементам третьей строки. Поэтому игроку А, стремящемуся максимизировать выигрыш, выгоднее применять стратегии А</w:t>
      </w:r>
      <w:r w:rsidRPr="00612DDB">
        <w:rPr>
          <w:sz w:val="22"/>
          <w:szCs w:val="22"/>
          <w:vertAlign w:val="subscript"/>
        </w:rPr>
        <w:t>2</w:t>
      </w:r>
      <w:r w:rsidRPr="00612DDB">
        <w:rPr>
          <w:sz w:val="22"/>
          <w:szCs w:val="22"/>
        </w:rPr>
        <w:t xml:space="preserve"> и А</w:t>
      </w:r>
      <w:r w:rsidRPr="00612DDB">
        <w:rPr>
          <w:sz w:val="22"/>
          <w:szCs w:val="22"/>
          <w:vertAlign w:val="subscript"/>
        </w:rPr>
        <w:t>3</w:t>
      </w:r>
      <w:r w:rsidRPr="00612DDB">
        <w:rPr>
          <w:sz w:val="22"/>
          <w:szCs w:val="22"/>
        </w:rPr>
        <w:t>, а не стратегии А</w:t>
      </w:r>
      <w:r w:rsidRPr="00612DDB">
        <w:rPr>
          <w:sz w:val="22"/>
          <w:szCs w:val="22"/>
          <w:vertAlign w:val="subscript"/>
        </w:rPr>
        <w:t>1</w:t>
      </w:r>
      <w:r w:rsidRPr="00612DDB">
        <w:rPr>
          <w:sz w:val="22"/>
          <w:szCs w:val="22"/>
        </w:rPr>
        <w:t xml:space="preserve"> и А</w:t>
      </w:r>
      <w:r w:rsidRPr="00612DDB">
        <w:rPr>
          <w:sz w:val="22"/>
          <w:szCs w:val="22"/>
          <w:vertAlign w:val="subscript"/>
        </w:rPr>
        <w:t>5</w:t>
      </w:r>
      <w:r w:rsidRPr="00612DDB">
        <w:rPr>
          <w:sz w:val="22"/>
          <w:szCs w:val="22"/>
        </w:rPr>
        <w:t>. В связи с этим опустим первую и пятую строки, получим платежную матрицу (1.2):</w:t>
      </w:r>
    </w:p>
    <w:p w:rsidR="00612DDB" w:rsidRPr="00612DDB" w:rsidRDefault="00612DDB" w:rsidP="00612DDB">
      <w:pPr>
        <w:tabs>
          <w:tab w:val="center" w:pos="3261"/>
          <w:tab w:val="right" w:pos="6634"/>
        </w:tabs>
        <w:autoSpaceDE w:val="0"/>
        <w:autoSpaceDN w:val="0"/>
        <w:spacing w:before="120" w:after="120"/>
        <w:rPr>
          <w:sz w:val="22"/>
          <w:szCs w:val="22"/>
        </w:rPr>
      </w:pPr>
      <w:r w:rsidRPr="00612DDB">
        <w:rPr>
          <w:sz w:val="22"/>
          <w:szCs w:val="22"/>
        </w:rPr>
        <w:tab/>
      </w:r>
      <w:r w:rsidRPr="00612DDB">
        <w:rPr>
          <w:position w:val="-28"/>
          <w:sz w:val="20"/>
          <w:szCs w:val="20"/>
        </w:rPr>
        <w:object w:dxaOrig="1900" w:dyaOrig="680">
          <v:shape id="_x0000_i1375" type="#_x0000_t75" style="width:95.25pt;height:33.75pt" o:ole="" fillcolor="window">
            <v:imagedata r:id="rId644" o:title=""/>
          </v:shape>
          <o:OLEObject Type="Embed" ProgID="Equation.3" ShapeID="_x0000_i1375" DrawAspect="Content" ObjectID="_1635929861" r:id="rId645"/>
        </w:object>
      </w:r>
      <w:r w:rsidRPr="00612DDB">
        <w:rPr>
          <w:sz w:val="22"/>
          <w:szCs w:val="22"/>
        </w:rPr>
        <w:t>.</w:t>
      </w:r>
      <w:r w:rsidRPr="00612DDB">
        <w:rPr>
          <w:sz w:val="22"/>
          <w:szCs w:val="22"/>
        </w:rPr>
        <w:tab/>
        <w:t>(1.2)</w:t>
      </w:r>
    </w:p>
    <w:p w:rsidR="00612DDB" w:rsidRPr="00612DDB" w:rsidRDefault="00612DDB" w:rsidP="00612DDB">
      <w:pPr>
        <w:autoSpaceDE w:val="0"/>
        <w:autoSpaceDN w:val="0"/>
        <w:spacing w:line="240" w:lineRule="exact"/>
        <w:ind w:firstLine="284"/>
        <w:jc w:val="both"/>
        <w:rPr>
          <w:sz w:val="22"/>
          <w:szCs w:val="22"/>
        </w:rPr>
      </w:pPr>
      <w:r w:rsidRPr="00612DDB">
        <w:rPr>
          <w:sz w:val="22"/>
          <w:szCs w:val="22"/>
        </w:rPr>
        <w:t>В преобразованной матрице (1.2) элементы первого и второго столбцов больше соответствующих элементов четвертого столбца. Поэтому игроку B, стремящемуся минимизировать проигрыш, стратегии В</w:t>
      </w:r>
      <w:r w:rsidRPr="00612DDB">
        <w:rPr>
          <w:sz w:val="22"/>
          <w:szCs w:val="22"/>
          <w:vertAlign w:val="subscript"/>
        </w:rPr>
        <w:t>1</w:t>
      </w:r>
      <w:r w:rsidRPr="00612DDB">
        <w:rPr>
          <w:sz w:val="22"/>
          <w:szCs w:val="22"/>
        </w:rPr>
        <w:t xml:space="preserve"> и В</w:t>
      </w:r>
      <w:r w:rsidRPr="00612DDB">
        <w:rPr>
          <w:sz w:val="22"/>
          <w:szCs w:val="22"/>
          <w:vertAlign w:val="subscript"/>
        </w:rPr>
        <w:t>2</w:t>
      </w:r>
      <w:r w:rsidRPr="00612DDB">
        <w:rPr>
          <w:sz w:val="22"/>
          <w:szCs w:val="22"/>
        </w:rPr>
        <w:t xml:space="preserve"> являются заведомо невыгодными. В связи с этим опустим первый и второй столбцы. По аналогичной причине после сравнения пятого и третьего столбцов опускаем пятый столбец. В результате приходим к матрице (1.3):</w:t>
      </w:r>
    </w:p>
    <w:p w:rsidR="00612DDB" w:rsidRPr="00612DDB" w:rsidRDefault="00612DDB" w:rsidP="00612DDB">
      <w:pPr>
        <w:tabs>
          <w:tab w:val="center" w:pos="3261"/>
          <w:tab w:val="right" w:pos="6634"/>
        </w:tabs>
        <w:autoSpaceDE w:val="0"/>
        <w:autoSpaceDN w:val="0"/>
        <w:spacing w:before="120" w:after="120"/>
        <w:rPr>
          <w:sz w:val="22"/>
          <w:szCs w:val="22"/>
        </w:rPr>
      </w:pPr>
      <w:r w:rsidRPr="00612DDB">
        <w:rPr>
          <w:sz w:val="22"/>
          <w:szCs w:val="22"/>
        </w:rPr>
        <w:tab/>
      </w:r>
      <w:r w:rsidRPr="00612DDB">
        <w:rPr>
          <w:position w:val="-28"/>
          <w:sz w:val="20"/>
          <w:szCs w:val="20"/>
        </w:rPr>
        <w:object w:dxaOrig="960" w:dyaOrig="680">
          <v:shape id="_x0000_i1376" type="#_x0000_t75" style="width:48pt;height:33.75pt" o:ole="" fillcolor="window">
            <v:imagedata r:id="rId646" o:title=""/>
          </v:shape>
          <o:OLEObject Type="Embed" ProgID="Equation.3" ShapeID="_x0000_i1376" DrawAspect="Content" ObjectID="_1635929862" r:id="rId647"/>
        </w:object>
      </w:r>
      <w:r w:rsidRPr="00612DDB">
        <w:rPr>
          <w:sz w:val="22"/>
          <w:szCs w:val="22"/>
        </w:rPr>
        <w:t>.</w:t>
      </w:r>
      <w:r w:rsidRPr="00612DDB">
        <w:rPr>
          <w:sz w:val="22"/>
          <w:szCs w:val="22"/>
        </w:rPr>
        <w:tab/>
        <w:t>(1.3)</w:t>
      </w:r>
    </w:p>
    <w:p w:rsidR="00612DDB" w:rsidRPr="00612DDB" w:rsidRDefault="00612DDB" w:rsidP="00612DDB">
      <w:pPr>
        <w:autoSpaceDE w:val="0"/>
        <w:autoSpaceDN w:val="0"/>
        <w:spacing w:line="240" w:lineRule="exact"/>
        <w:ind w:firstLine="284"/>
        <w:jc w:val="both"/>
        <w:rPr>
          <w:sz w:val="22"/>
          <w:szCs w:val="22"/>
        </w:rPr>
      </w:pPr>
      <w:r w:rsidRPr="00612DDB">
        <w:rPr>
          <w:sz w:val="22"/>
          <w:szCs w:val="22"/>
        </w:rPr>
        <w:t>Далее, для того, чтобы перевести элементы матрицы (1.3) в область неотрицательных значений добавим к каждому из них число 4. Получим матрицу (1.4):</w:t>
      </w:r>
    </w:p>
    <w:p w:rsidR="00612DDB" w:rsidRPr="00612DDB" w:rsidRDefault="00612DDB" w:rsidP="00612DDB">
      <w:pPr>
        <w:tabs>
          <w:tab w:val="center" w:pos="3261"/>
          <w:tab w:val="right" w:pos="6634"/>
        </w:tabs>
        <w:autoSpaceDE w:val="0"/>
        <w:autoSpaceDN w:val="0"/>
        <w:spacing w:before="120" w:after="120"/>
        <w:rPr>
          <w:sz w:val="22"/>
          <w:szCs w:val="22"/>
        </w:rPr>
      </w:pPr>
      <w:r w:rsidRPr="00612DDB">
        <w:rPr>
          <w:sz w:val="22"/>
          <w:szCs w:val="22"/>
        </w:rPr>
        <w:tab/>
      </w:r>
      <w:r w:rsidRPr="00612DDB">
        <w:rPr>
          <w:position w:val="-28"/>
          <w:sz w:val="20"/>
          <w:szCs w:val="20"/>
        </w:rPr>
        <w:object w:dxaOrig="680" w:dyaOrig="680">
          <v:shape id="_x0000_i1377" type="#_x0000_t75" style="width:33.75pt;height:33.75pt" o:ole="" fillcolor="window">
            <v:imagedata r:id="rId648" o:title=""/>
          </v:shape>
          <o:OLEObject Type="Embed" ProgID="Equation.3" ShapeID="_x0000_i1377" DrawAspect="Content" ObjectID="_1635929863" r:id="rId649"/>
        </w:object>
      </w:r>
      <w:r w:rsidRPr="00612DDB">
        <w:rPr>
          <w:sz w:val="22"/>
          <w:szCs w:val="22"/>
        </w:rPr>
        <w:t>.</w:t>
      </w:r>
      <w:r w:rsidRPr="00612DDB">
        <w:rPr>
          <w:sz w:val="22"/>
          <w:szCs w:val="22"/>
        </w:rPr>
        <w:tab/>
        <w:t>(1.4)</w:t>
      </w:r>
    </w:p>
    <w:p w:rsidR="00612DDB" w:rsidRPr="00612DDB" w:rsidRDefault="00612DDB" w:rsidP="00612DDB">
      <w:pPr>
        <w:autoSpaceDE w:val="0"/>
        <w:autoSpaceDN w:val="0"/>
        <w:spacing w:line="240" w:lineRule="exact"/>
        <w:ind w:firstLine="284"/>
        <w:jc w:val="both"/>
        <w:rPr>
          <w:sz w:val="22"/>
          <w:szCs w:val="22"/>
        </w:rPr>
      </w:pPr>
      <w:r w:rsidRPr="00612DDB">
        <w:rPr>
          <w:sz w:val="22"/>
          <w:szCs w:val="22"/>
        </w:rPr>
        <w:lastRenderedPageBreak/>
        <w:t>Сравнивая вновь строки полученной матрицы, заключаем, что дальнейшему упрощению она не подлежит.</w:t>
      </w:r>
    </w:p>
    <w:p w:rsidR="00612DDB" w:rsidRPr="00612DDB" w:rsidRDefault="00612DDB" w:rsidP="00612DDB">
      <w:pPr>
        <w:keepNext/>
        <w:widowControl w:val="0"/>
        <w:autoSpaceDE w:val="0"/>
        <w:autoSpaceDN w:val="0"/>
        <w:spacing w:before="400" w:after="200" w:line="220" w:lineRule="exact"/>
        <w:ind w:left="284"/>
        <w:outlineLvl w:val="4"/>
        <w:rPr>
          <w:b/>
          <w:bCs/>
          <w:sz w:val="22"/>
          <w:szCs w:val="22"/>
        </w:rPr>
      </w:pPr>
      <w:r w:rsidRPr="00612DDB">
        <w:rPr>
          <w:b/>
          <w:bCs/>
          <w:sz w:val="22"/>
          <w:szCs w:val="22"/>
        </w:rPr>
        <w:t xml:space="preserve">1.1.4. Решение матричных игр без </w:t>
      </w:r>
      <w:proofErr w:type="spellStart"/>
      <w:r w:rsidRPr="00612DDB">
        <w:rPr>
          <w:b/>
          <w:bCs/>
          <w:sz w:val="22"/>
          <w:szCs w:val="22"/>
        </w:rPr>
        <w:t>седловых</w:t>
      </w:r>
      <w:proofErr w:type="spellEnd"/>
      <w:r w:rsidRPr="00612DDB">
        <w:rPr>
          <w:b/>
          <w:bCs/>
          <w:sz w:val="22"/>
          <w:szCs w:val="22"/>
        </w:rPr>
        <w:t xml:space="preserve"> точек</w:t>
      </w:r>
    </w:p>
    <w:p w:rsidR="00612DDB" w:rsidRPr="00612DDB" w:rsidRDefault="00612DDB" w:rsidP="00612DDB">
      <w:pPr>
        <w:autoSpaceDE w:val="0"/>
        <w:autoSpaceDN w:val="0"/>
        <w:spacing w:line="240" w:lineRule="exact"/>
        <w:ind w:firstLine="284"/>
        <w:jc w:val="both"/>
        <w:rPr>
          <w:sz w:val="22"/>
          <w:szCs w:val="22"/>
        </w:rPr>
      </w:pPr>
      <w:r w:rsidRPr="00612DDB">
        <w:rPr>
          <w:sz w:val="22"/>
          <w:szCs w:val="22"/>
        </w:rPr>
        <w:t xml:space="preserve">Если матрица игры содержит </w:t>
      </w:r>
      <w:proofErr w:type="spellStart"/>
      <w:r w:rsidRPr="00612DDB">
        <w:rPr>
          <w:sz w:val="22"/>
          <w:szCs w:val="22"/>
        </w:rPr>
        <w:t>седловую</w:t>
      </w:r>
      <w:proofErr w:type="spellEnd"/>
      <w:r w:rsidRPr="00612DDB">
        <w:rPr>
          <w:sz w:val="22"/>
          <w:szCs w:val="22"/>
        </w:rPr>
        <w:t xml:space="preserve"> точку, то ее решение находится по принципу минимакса (матричная игра решается в чистых </w:t>
      </w:r>
      <w:r w:rsidRPr="00612DDB">
        <w:rPr>
          <w:spacing w:val="-2"/>
          <w:sz w:val="22"/>
          <w:szCs w:val="22"/>
        </w:rPr>
        <w:t xml:space="preserve">стратегиях). Если же платежная матрица не имеет </w:t>
      </w:r>
      <w:proofErr w:type="spellStart"/>
      <w:r w:rsidRPr="00612DDB">
        <w:rPr>
          <w:spacing w:val="-2"/>
          <w:sz w:val="22"/>
          <w:szCs w:val="22"/>
        </w:rPr>
        <w:t>седловой</w:t>
      </w:r>
      <w:proofErr w:type="spellEnd"/>
      <w:r w:rsidRPr="00612DDB">
        <w:rPr>
          <w:spacing w:val="-2"/>
          <w:sz w:val="22"/>
          <w:szCs w:val="22"/>
        </w:rPr>
        <w:t xml:space="preserve"> точки, т. е. </w:t>
      </w:r>
      <w:r w:rsidRPr="00612DDB">
        <w:rPr>
          <w:spacing w:val="-2"/>
          <w:sz w:val="22"/>
          <w:szCs w:val="22"/>
        </w:rPr>
        <w:sym w:font="Symbol" w:char="F061"/>
      </w:r>
      <w:r w:rsidRPr="00612DDB">
        <w:rPr>
          <w:spacing w:val="-2"/>
          <w:sz w:val="22"/>
          <w:szCs w:val="22"/>
        </w:rPr>
        <w:t> </w:t>
      </w:r>
      <w:r w:rsidRPr="00612DDB">
        <w:rPr>
          <w:spacing w:val="-2"/>
          <w:sz w:val="22"/>
          <w:szCs w:val="22"/>
        </w:rPr>
        <w:sym w:font="Symbol" w:char="F03C"/>
      </w:r>
      <w:r w:rsidRPr="00612DDB">
        <w:rPr>
          <w:spacing w:val="-2"/>
          <w:sz w:val="22"/>
          <w:szCs w:val="22"/>
        </w:rPr>
        <w:t> </w:t>
      </w:r>
      <w:r w:rsidRPr="00612DDB">
        <w:rPr>
          <w:spacing w:val="-2"/>
          <w:sz w:val="22"/>
          <w:szCs w:val="22"/>
        </w:rPr>
        <w:sym w:font="Symbol" w:char="F062"/>
      </w:r>
      <w:r w:rsidRPr="00612DDB">
        <w:rPr>
          <w:spacing w:val="-2"/>
          <w:sz w:val="22"/>
          <w:szCs w:val="22"/>
        </w:rPr>
        <w:t>, то решением для каждого игрока будет сложная стратегия,</w:t>
      </w:r>
      <w:r w:rsidRPr="00612DDB">
        <w:rPr>
          <w:sz w:val="22"/>
          <w:szCs w:val="22"/>
        </w:rPr>
        <w:t xml:space="preserve"> состоящая в случайном применении им двух и более чистых стратегий. </w:t>
      </w:r>
    </w:p>
    <w:p w:rsidR="00612DDB" w:rsidRPr="00612DDB" w:rsidRDefault="00612DDB" w:rsidP="00612DDB">
      <w:pPr>
        <w:autoSpaceDE w:val="0"/>
        <w:autoSpaceDN w:val="0"/>
        <w:spacing w:line="240" w:lineRule="exact"/>
        <w:ind w:firstLine="284"/>
        <w:jc w:val="both"/>
        <w:rPr>
          <w:sz w:val="22"/>
          <w:szCs w:val="22"/>
        </w:rPr>
      </w:pPr>
      <w:r w:rsidRPr="00612DDB">
        <w:rPr>
          <w:sz w:val="22"/>
          <w:szCs w:val="22"/>
        </w:rPr>
        <w:t xml:space="preserve">Если в процессе игры игрок применяет попеременно несколько чистых стратегий с определенными частотами, то такая стратегия игрока называется </w:t>
      </w:r>
      <w:r w:rsidRPr="00612DDB">
        <w:rPr>
          <w:b/>
          <w:bCs/>
          <w:i/>
          <w:iCs/>
          <w:sz w:val="22"/>
          <w:szCs w:val="22"/>
        </w:rPr>
        <w:t>смешанной</w:t>
      </w:r>
      <w:r w:rsidRPr="00612DDB">
        <w:rPr>
          <w:sz w:val="22"/>
          <w:szCs w:val="22"/>
        </w:rPr>
        <w:t>.</w:t>
      </w:r>
    </w:p>
    <w:p w:rsidR="00612DDB" w:rsidRPr="00612DDB" w:rsidRDefault="00612DDB" w:rsidP="00612DDB">
      <w:pPr>
        <w:autoSpaceDE w:val="0"/>
        <w:autoSpaceDN w:val="0"/>
        <w:spacing w:line="240" w:lineRule="exact"/>
        <w:ind w:firstLine="284"/>
        <w:jc w:val="both"/>
        <w:rPr>
          <w:sz w:val="22"/>
          <w:szCs w:val="22"/>
        </w:rPr>
      </w:pPr>
      <w:r w:rsidRPr="00612DDB">
        <w:rPr>
          <w:sz w:val="22"/>
          <w:szCs w:val="22"/>
        </w:rPr>
        <w:t xml:space="preserve">Однако, следует отметить, что применение игроками смешанных стратегий имеет смысл только тогда, когда данная игра проводится ими многократно. В случае однократно проводимой игры, не имеющей </w:t>
      </w:r>
      <w:proofErr w:type="spellStart"/>
      <w:r w:rsidRPr="00612DDB">
        <w:rPr>
          <w:sz w:val="22"/>
          <w:szCs w:val="22"/>
        </w:rPr>
        <w:t>седловой</w:t>
      </w:r>
      <w:proofErr w:type="spellEnd"/>
      <w:r w:rsidRPr="00612DDB">
        <w:rPr>
          <w:sz w:val="22"/>
          <w:szCs w:val="22"/>
        </w:rPr>
        <w:t xml:space="preserve"> точки, дать какие-либо содержательные рекомендации игрокам не представляется возможным.  </w:t>
      </w:r>
    </w:p>
    <w:p w:rsidR="00612DDB" w:rsidRPr="00612DDB" w:rsidRDefault="00612DDB" w:rsidP="00612DDB">
      <w:pPr>
        <w:autoSpaceDE w:val="0"/>
        <w:autoSpaceDN w:val="0"/>
        <w:ind w:firstLine="284"/>
        <w:jc w:val="both"/>
        <w:rPr>
          <w:sz w:val="22"/>
          <w:szCs w:val="22"/>
        </w:rPr>
      </w:pPr>
      <w:r w:rsidRPr="00612DDB">
        <w:rPr>
          <w:b/>
          <w:bCs/>
          <w:i/>
          <w:iCs/>
          <w:sz w:val="22"/>
          <w:szCs w:val="22"/>
        </w:rPr>
        <w:t xml:space="preserve">Смешанной </w:t>
      </w:r>
      <w:proofErr w:type="spellStart"/>
      <w:r w:rsidRPr="00612DDB">
        <w:rPr>
          <w:b/>
          <w:bCs/>
          <w:i/>
          <w:iCs/>
          <w:sz w:val="22"/>
          <w:szCs w:val="22"/>
        </w:rPr>
        <w:t>стратегией</w:t>
      </w:r>
      <w:r w:rsidRPr="00612DDB">
        <w:rPr>
          <w:sz w:val="22"/>
          <w:szCs w:val="22"/>
        </w:rPr>
        <w:t>игрока</w:t>
      </w:r>
      <w:proofErr w:type="spellEnd"/>
      <w:proofErr w:type="gramStart"/>
      <w:r w:rsidRPr="00612DDB">
        <w:rPr>
          <w:sz w:val="22"/>
          <w:szCs w:val="22"/>
        </w:rPr>
        <w:t xml:space="preserve"> А</w:t>
      </w:r>
      <w:proofErr w:type="gramEnd"/>
      <w:r w:rsidRPr="00612DDB">
        <w:rPr>
          <w:sz w:val="22"/>
          <w:szCs w:val="22"/>
        </w:rPr>
        <w:t xml:space="preserve"> называется вектор</w:t>
      </w:r>
      <w:r w:rsidRPr="00612DDB">
        <w:rPr>
          <w:position w:val="-10"/>
          <w:sz w:val="20"/>
          <w:szCs w:val="20"/>
        </w:rPr>
        <w:object w:dxaOrig="380" w:dyaOrig="360">
          <v:shape id="_x0000_i1378" type="#_x0000_t75" style="width:18.75pt;height:18pt" o:ole="" fillcolor="window">
            <v:imagedata r:id="rId650" o:title=""/>
          </v:shape>
          <o:OLEObject Type="Embed" ProgID="Equation.3" ShapeID="_x0000_i1378" DrawAspect="Content" ObjectID="_1635929864" r:id="rId651"/>
        </w:object>
      </w:r>
      <w:r w:rsidRPr="00612DDB">
        <w:rPr>
          <w:sz w:val="22"/>
          <w:szCs w:val="22"/>
          <w:lang w:val="en-US"/>
        </w:rPr>
        <w:t> </w:t>
      </w:r>
      <w:r w:rsidRPr="00612DDB">
        <w:rPr>
          <w:sz w:val="22"/>
          <w:szCs w:val="22"/>
        </w:rPr>
        <w:t>(</w:t>
      </w:r>
      <w:r w:rsidRPr="00612DDB">
        <w:rPr>
          <w:i/>
          <w:iCs/>
          <w:sz w:val="22"/>
          <w:szCs w:val="22"/>
          <w:lang w:val="en-US"/>
        </w:rPr>
        <w:t>p</w:t>
      </w:r>
      <w:r w:rsidRPr="00612DDB">
        <w:rPr>
          <w:sz w:val="22"/>
          <w:szCs w:val="22"/>
          <w:vertAlign w:val="subscript"/>
        </w:rPr>
        <w:t>1</w:t>
      </w:r>
      <w:r w:rsidRPr="00612DDB">
        <w:rPr>
          <w:sz w:val="22"/>
          <w:szCs w:val="22"/>
        </w:rPr>
        <w:t xml:space="preserve">; </w:t>
      </w:r>
      <w:r w:rsidRPr="00612DDB">
        <w:rPr>
          <w:i/>
          <w:iCs/>
          <w:sz w:val="22"/>
          <w:szCs w:val="22"/>
          <w:lang w:val="en-US"/>
        </w:rPr>
        <w:t>p</w:t>
      </w:r>
      <w:r w:rsidRPr="00612DDB">
        <w:rPr>
          <w:sz w:val="22"/>
          <w:szCs w:val="22"/>
          <w:vertAlign w:val="subscript"/>
        </w:rPr>
        <w:t>2</w:t>
      </w:r>
      <w:r w:rsidRPr="00612DDB">
        <w:rPr>
          <w:sz w:val="22"/>
          <w:szCs w:val="22"/>
        </w:rPr>
        <w:t xml:space="preserve">; …, </w:t>
      </w:r>
      <w:r w:rsidRPr="00612DDB">
        <w:rPr>
          <w:i/>
          <w:iCs/>
          <w:sz w:val="22"/>
          <w:szCs w:val="22"/>
          <w:lang w:val="en-US"/>
        </w:rPr>
        <w:t>p</w:t>
      </w:r>
      <w:r w:rsidRPr="00612DDB">
        <w:rPr>
          <w:i/>
          <w:iCs/>
          <w:sz w:val="22"/>
          <w:szCs w:val="22"/>
          <w:vertAlign w:val="subscript"/>
          <w:lang w:val="en-US"/>
        </w:rPr>
        <w:t>m</w:t>
      </w:r>
      <w:r w:rsidRPr="00612DDB">
        <w:rPr>
          <w:sz w:val="22"/>
          <w:szCs w:val="22"/>
        </w:rPr>
        <w:t xml:space="preserve">), где </w:t>
      </w:r>
      <w:r w:rsidRPr="00612DDB">
        <w:rPr>
          <w:i/>
          <w:iCs/>
          <w:sz w:val="22"/>
          <w:szCs w:val="22"/>
          <w:lang w:val="en-US"/>
        </w:rPr>
        <w:t>p</w:t>
      </w:r>
      <w:r w:rsidRPr="00612DDB">
        <w:rPr>
          <w:i/>
          <w:iCs/>
          <w:sz w:val="22"/>
          <w:szCs w:val="22"/>
          <w:vertAlign w:val="subscript"/>
          <w:lang w:val="en-US"/>
        </w:rPr>
        <w:t>i</w:t>
      </w:r>
      <w:r w:rsidRPr="00612DDB">
        <w:rPr>
          <w:sz w:val="22"/>
          <w:szCs w:val="22"/>
        </w:rPr>
        <w:t xml:space="preserve"> – вероятность, с которой игрок A выбирает свою чистую стратегию </w:t>
      </w:r>
      <w:proofErr w:type="spellStart"/>
      <w:r w:rsidRPr="00612DDB">
        <w:rPr>
          <w:sz w:val="22"/>
          <w:szCs w:val="22"/>
        </w:rPr>
        <w:t>A</w:t>
      </w:r>
      <w:r w:rsidRPr="00612DDB">
        <w:rPr>
          <w:i/>
          <w:iCs/>
          <w:sz w:val="22"/>
          <w:szCs w:val="22"/>
          <w:vertAlign w:val="subscript"/>
        </w:rPr>
        <w:t>i</w:t>
      </w:r>
      <w:proofErr w:type="spellEnd"/>
      <w:r w:rsidRPr="00612DDB">
        <w:rPr>
          <w:sz w:val="22"/>
          <w:szCs w:val="22"/>
        </w:rPr>
        <w:t xml:space="preserve">. Компоненты вектора </w:t>
      </w:r>
      <w:proofErr w:type="spellStart"/>
      <w:proofErr w:type="gramStart"/>
      <w:r w:rsidRPr="00612DDB">
        <w:rPr>
          <w:i/>
          <w:iCs/>
          <w:sz w:val="22"/>
          <w:szCs w:val="22"/>
        </w:rPr>
        <w:t>р</w:t>
      </w:r>
      <w:proofErr w:type="spellEnd"/>
      <w:proofErr w:type="gramEnd"/>
      <w:r w:rsidRPr="00612DDB">
        <w:rPr>
          <w:sz w:val="22"/>
          <w:szCs w:val="22"/>
        </w:rPr>
        <w:t xml:space="preserve"> удовлетворяют условиям: </w:t>
      </w:r>
      <w:r w:rsidRPr="00612DDB">
        <w:rPr>
          <w:position w:val="-26"/>
          <w:sz w:val="20"/>
          <w:szCs w:val="20"/>
        </w:rPr>
        <w:object w:dxaOrig="2340" w:dyaOrig="620">
          <v:shape id="_x0000_i1379" type="#_x0000_t75" style="width:117pt;height:31.5pt" o:ole="" fillcolor="window">
            <v:imagedata r:id="rId652" o:title=""/>
          </v:shape>
          <o:OLEObject Type="Embed" ProgID="Equation.3" ShapeID="_x0000_i1379" DrawAspect="Content" ObjectID="_1635929865" r:id="rId653"/>
        </w:object>
      </w:r>
      <w:r w:rsidRPr="00612DDB">
        <w:rPr>
          <w:sz w:val="22"/>
          <w:szCs w:val="22"/>
        </w:rPr>
        <w:t>.</w:t>
      </w:r>
    </w:p>
    <w:p w:rsidR="00612DDB" w:rsidRPr="00612DDB" w:rsidRDefault="00612DDB" w:rsidP="00612DDB">
      <w:pPr>
        <w:autoSpaceDE w:val="0"/>
        <w:autoSpaceDN w:val="0"/>
        <w:ind w:firstLine="284"/>
        <w:jc w:val="both"/>
        <w:rPr>
          <w:sz w:val="22"/>
          <w:szCs w:val="22"/>
        </w:rPr>
      </w:pPr>
      <w:r w:rsidRPr="00612DDB">
        <w:rPr>
          <w:b/>
          <w:bCs/>
          <w:i/>
          <w:iCs/>
          <w:sz w:val="22"/>
          <w:szCs w:val="22"/>
        </w:rPr>
        <w:t>Смешанной стратегией</w:t>
      </w:r>
      <w:r w:rsidRPr="00612DDB">
        <w:rPr>
          <w:sz w:val="22"/>
          <w:szCs w:val="22"/>
        </w:rPr>
        <w:t xml:space="preserve"> игрока B называют вектор </w:t>
      </w:r>
      <w:r w:rsidRPr="00612DDB">
        <w:rPr>
          <w:position w:val="-10"/>
          <w:sz w:val="20"/>
          <w:szCs w:val="20"/>
        </w:rPr>
        <w:object w:dxaOrig="360" w:dyaOrig="360">
          <v:shape id="_x0000_i1380" type="#_x0000_t75" style="width:18pt;height:18pt" o:ole="" fillcolor="window">
            <v:imagedata r:id="rId654" o:title=""/>
          </v:shape>
          <o:OLEObject Type="Embed" ProgID="Equation.3" ShapeID="_x0000_i1380" DrawAspect="Content" ObjectID="_1635929866" r:id="rId655"/>
        </w:object>
      </w:r>
      <w:r w:rsidRPr="00612DDB">
        <w:rPr>
          <w:position w:val="-10"/>
          <w:sz w:val="20"/>
          <w:szCs w:val="20"/>
        </w:rPr>
        <w:object w:dxaOrig="1380" w:dyaOrig="320">
          <v:shape id="_x0000_i1381" type="#_x0000_t75" style="width:69pt;height:16.5pt" o:ole="" fillcolor="window">
            <v:imagedata r:id="rId656" o:title=""/>
          </v:shape>
          <o:OLEObject Type="Embed" ProgID="Equation.3" ShapeID="_x0000_i1381" DrawAspect="Content" ObjectID="_1635929867" r:id="rId657"/>
        </w:object>
      </w:r>
      <w:r w:rsidRPr="00612DDB">
        <w:rPr>
          <w:sz w:val="22"/>
          <w:szCs w:val="22"/>
        </w:rPr>
        <w:t>, где </w:t>
      </w:r>
      <w:proofErr w:type="spellStart"/>
      <w:r w:rsidRPr="00612DDB">
        <w:rPr>
          <w:i/>
          <w:iCs/>
          <w:sz w:val="22"/>
          <w:szCs w:val="22"/>
          <w:lang w:val="en-US"/>
        </w:rPr>
        <w:t>q</w:t>
      </w:r>
      <w:r w:rsidRPr="00612DDB">
        <w:rPr>
          <w:i/>
          <w:iCs/>
          <w:sz w:val="22"/>
          <w:szCs w:val="22"/>
          <w:vertAlign w:val="subscript"/>
          <w:lang w:val="en-US"/>
        </w:rPr>
        <w:t>i</w:t>
      </w:r>
      <w:proofErr w:type="spellEnd"/>
      <w:r w:rsidRPr="00612DDB">
        <w:rPr>
          <w:sz w:val="22"/>
          <w:szCs w:val="22"/>
        </w:rPr>
        <w:t xml:space="preserve"> – вероятность применения игроком B его чистой стратегии </w:t>
      </w:r>
      <w:proofErr w:type="spellStart"/>
      <w:r w:rsidRPr="00612DDB">
        <w:rPr>
          <w:sz w:val="22"/>
          <w:szCs w:val="22"/>
        </w:rPr>
        <w:t>B</w:t>
      </w:r>
      <w:r w:rsidRPr="00612DDB">
        <w:rPr>
          <w:i/>
          <w:iCs/>
          <w:sz w:val="22"/>
          <w:szCs w:val="22"/>
          <w:vertAlign w:val="subscript"/>
        </w:rPr>
        <w:t>j</w:t>
      </w:r>
      <w:proofErr w:type="spellEnd"/>
      <w:r w:rsidRPr="00612DDB">
        <w:rPr>
          <w:sz w:val="22"/>
          <w:szCs w:val="22"/>
        </w:rPr>
        <w:t xml:space="preserve">. При этом </w:t>
      </w:r>
      <w:r w:rsidRPr="00612DDB">
        <w:rPr>
          <w:position w:val="-26"/>
          <w:sz w:val="20"/>
          <w:szCs w:val="20"/>
        </w:rPr>
        <w:object w:dxaOrig="2299" w:dyaOrig="620">
          <v:shape id="_x0000_i1382" type="#_x0000_t75" style="width:115.5pt;height:31.5pt" o:ole="" fillcolor="window">
            <v:imagedata r:id="rId658" o:title=""/>
          </v:shape>
          <o:OLEObject Type="Embed" ProgID="Equation.3" ShapeID="_x0000_i1382" DrawAspect="Content" ObjectID="_1635929868" r:id="rId659"/>
        </w:object>
      </w:r>
      <w:r w:rsidRPr="00612DDB">
        <w:rPr>
          <w:sz w:val="22"/>
          <w:szCs w:val="22"/>
        </w:rPr>
        <w:t>.</w:t>
      </w:r>
    </w:p>
    <w:p w:rsidR="00612DDB" w:rsidRPr="00612DDB" w:rsidRDefault="00612DDB" w:rsidP="00612DDB">
      <w:pPr>
        <w:autoSpaceDE w:val="0"/>
        <w:autoSpaceDN w:val="0"/>
        <w:ind w:firstLine="284"/>
        <w:jc w:val="both"/>
        <w:rPr>
          <w:sz w:val="22"/>
          <w:szCs w:val="22"/>
        </w:rPr>
      </w:pPr>
      <w:r w:rsidRPr="00612DDB">
        <w:rPr>
          <w:sz w:val="22"/>
          <w:szCs w:val="22"/>
        </w:rPr>
        <w:t xml:space="preserve">Решить задачу в смешанных стратегиях означает найти такие оптимальные смешанные стратегии </w:t>
      </w:r>
      <w:r w:rsidRPr="00612DDB">
        <w:rPr>
          <w:noProof/>
          <w:position w:val="-10"/>
          <w:sz w:val="20"/>
          <w:szCs w:val="20"/>
        </w:rPr>
        <w:drawing>
          <wp:inline distT="0" distB="0" distL="0" distR="0">
            <wp:extent cx="180975" cy="2667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7"/>
                    <pic:cNvPicPr>
                      <a:picLocks noChangeAspect="1" noChangeArrowheads="1"/>
                    </pic:cNvPicPr>
                  </pic:nvPicPr>
                  <pic:blipFill>
                    <a:blip r:embed="rId66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975" cy="266700"/>
                    </a:xfrm>
                    <a:prstGeom prst="rect">
                      <a:avLst/>
                    </a:prstGeom>
                    <a:noFill/>
                    <a:ln>
                      <a:noFill/>
                    </a:ln>
                  </pic:spPr>
                </pic:pic>
              </a:graphicData>
            </a:graphic>
          </wp:inline>
        </w:drawing>
      </w:r>
      <w:r w:rsidRPr="00612DDB">
        <w:rPr>
          <w:sz w:val="22"/>
          <w:szCs w:val="22"/>
        </w:rPr>
        <w:t xml:space="preserve">и </w:t>
      </w:r>
      <w:r w:rsidRPr="00612DDB">
        <w:rPr>
          <w:position w:val="-10"/>
          <w:sz w:val="20"/>
          <w:szCs w:val="20"/>
        </w:rPr>
        <w:object w:dxaOrig="279" w:dyaOrig="420">
          <v:shape id="_x0000_i1383" type="#_x0000_t75" style="width:13.5pt;height:21pt" o:ole="" fillcolor="window">
            <v:imagedata r:id="rId661" o:title=""/>
          </v:shape>
          <o:OLEObject Type="Embed" ProgID="Equation.3" ShapeID="_x0000_i1383" DrawAspect="Content" ObjectID="_1635929869" r:id="rId662"/>
        </w:object>
      </w:r>
      <w:r w:rsidRPr="00612DDB">
        <w:rPr>
          <w:sz w:val="22"/>
          <w:szCs w:val="22"/>
        </w:rPr>
        <w:t xml:space="preserve">, которые доставляют игроку A максимальный средний выигрыш, а игроку B – минимальный средний проигрыш. </w:t>
      </w:r>
    </w:p>
    <w:p w:rsidR="00612DDB" w:rsidRPr="00612DDB" w:rsidRDefault="00612DDB" w:rsidP="00612DDB">
      <w:pPr>
        <w:autoSpaceDE w:val="0"/>
        <w:autoSpaceDN w:val="0"/>
        <w:ind w:firstLine="284"/>
        <w:jc w:val="both"/>
        <w:rPr>
          <w:spacing w:val="20"/>
          <w:sz w:val="22"/>
          <w:szCs w:val="22"/>
        </w:rPr>
      </w:pPr>
      <w:r w:rsidRPr="00612DDB">
        <w:rPr>
          <w:b/>
          <w:bCs/>
          <w:i/>
          <w:iCs/>
          <w:sz w:val="22"/>
          <w:szCs w:val="22"/>
        </w:rPr>
        <w:t>Ценой игры</w:t>
      </w:r>
      <w:r w:rsidRPr="00612DDB">
        <w:rPr>
          <w:sz w:val="22"/>
          <w:szCs w:val="22"/>
        </w:rPr>
        <w:sym w:font="Symbol" w:char="F067"/>
      </w:r>
      <w:r w:rsidRPr="00612DDB">
        <w:rPr>
          <w:sz w:val="22"/>
          <w:szCs w:val="22"/>
        </w:rPr>
        <w:t xml:space="preserve"> при решении в смешанных стратегиях называется величина среднего выигрыша игрока A (среднего проигрыша B), приходящегося на одну партию. Стратегии игроков, входящие в их оптимальные смешанные стратегии, </w:t>
      </w:r>
      <w:proofErr w:type="spellStart"/>
      <w:r w:rsidRPr="00612DDB">
        <w:rPr>
          <w:sz w:val="22"/>
          <w:szCs w:val="22"/>
        </w:rPr>
        <w:t>называются</w:t>
      </w:r>
      <w:r w:rsidRPr="00612DDB">
        <w:rPr>
          <w:b/>
          <w:bCs/>
          <w:i/>
          <w:iCs/>
          <w:sz w:val="22"/>
          <w:szCs w:val="22"/>
        </w:rPr>
        <w:t>активными</w:t>
      </w:r>
      <w:proofErr w:type="spellEnd"/>
      <w:r w:rsidRPr="00612DDB">
        <w:rPr>
          <w:spacing w:val="20"/>
          <w:sz w:val="22"/>
          <w:szCs w:val="22"/>
        </w:rPr>
        <w:t>.</w:t>
      </w:r>
    </w:p>
    <w:p w:rsidR="00612DDB" w:rsidRPr="00612DDB" w:rsidRDefault="00612DDB" w:rsidP="00612DDB">
      <w:pPr>
        <w:autoSpaceDE w:val="0"/>
        <w:autoSpaceDN w:val="0"/>
        <w:spacing w:line="240" w:lineRule="exact"/>
        <w:ind w:firstLine="284"/>
        <w:jc w:val="both"/>
        <w:rPr>
          <w:sz w:val="22"/>
          <w:szCs w:val="22"/>
        </w:rPr>
      </w:pPr>
      <w:r w:rsidRPr="00612DDB">
        <w:rPr>
          <w:sz w:val="22"/>
          <w:szCs w:val="22"/>
        </w:rPr>
        <w:t>Можно показать, что цена игры всегда удовлетворяет условию:</w:t>
      </w:r>
    </w:p>
    <w:p w:rsidR="00612DDB" w:rsidRPr="00612DDB" w:rsidRDefault="00612DDB" w:rsidP="00612DDB">
      <w:pPr>
        <w:tabs>
          <w:tab w:val="center" w:pos="3261"/>
          <w:tab w:val="right" w:pos="6634"/>
        </w:tabs>
        <w:autoSpaceDE w:val="0"/>
        <w:autoSpaceDN w:val="0"/>
        <w:spacing w:before="120" w:after="120"/>
        <w:rPr>
          <w:sz w:val="22"/>
          <w:szCs w:val="22"/>
        </w:rPr>
      </w:pPr>
      <w:r w:rsidRPr="00612DDB">
        <w:rPr>
          <w:sz w:val="22"/>
          <w:szCs w:val="22"/>
        </w:rPr>
        <w:tab/>
      </w:r>
      <w:r w:rsidRPr="00612DDB">
        <w:rPr>
          <w:position w:val="-10"/>
          <w:sz w:val="20"/>
          <w:szCs w:val="20"/>
        </w:rPr>
        <w:object w:dxaOrig="859" w:dyaOrig="300">
          <v:shape id="_x0000_i1384" type="#_x0000_t75" style="width:43.5pt;height:15pt" o:ole="" fillcolor="window">
            <v:imagedata r:id="rId663" o:title=""/>
          </v:shape>
          <o:OLEObject Type="Embed" ProgID="Equation.3" ShapeID="_x0000_i1384" DrawAspect="Content" ObjectID="_1635929870" r:id="rId664"/>
        </w:object>
      </w:r>
      <w:r w:rsidRPr="00612DDB">
        <w:rPr>
          <w:sz w:val="22"/>
          <w:szCs w:val="22"/>
        </w:rPr>
        <w:t>.</w:t>
      </w:r>
    </w:p>
    <w:p w:rsidR="00612DDB" w:rsidRPr="00612DDB" w:rsidRDefault="00612DDB" w:rsidP="00612DDB">
      <w:pPr>
        <w:autoSpaceDE w:val="0"/>
        <w:autoSpaceDN w:val="0"/>
        <w:spacing w:line="240" w:lineRule="exact"/>
        <w:ind w:firstLine="284"/>
        <w:jc w:val="both"/>
        <w:rPr>
          <w:sz w:val="22"/>
          <w:szCs w:val="22"/>
        </w:rPr>
      </w:pPr>
      <w:r w:rsidRPr="00612DDB">
        <w:rPr>
          <w:sz w:val="22"/>
          <w:szCs w:val="22"/>
        </w:rPr>
        <w:t xml:space="preserve">Следовательно, если каждый игрок придерживается своих смешанных стратегий при многократном повторении игры, то он получает более выгодный для себя результат, чем применяя “перестраховочные” стратегии, соответствующие </w:t>
      </w:r>
      <w:r w:rsidRPr="00612DDB">
        <w:rPr>
          <w:sz w:val="22"/>
          <w:szCs w:val="22"/>
        </w:rPr>
        <w:sym w:font="Symbol" w:char="F061"/>
      </w:r>
      <w:r w:rsidRPr="00612DDB">
        <w:rPr>
          <w:sz w:val="22"/>
          <w:szCs w:val="22"/>
        </w:rPr>
        <w:t xml:space="preserve"> и </w:t>
      </w:r>
      <w:r w:rsidRPr="00612DDB">
        <w:rPr>
          <w:sz w:val="22"/>
          <w:szCs w:val="22"/>
        </w:rPr>
        <w:sym w:font="Symbol" w:char="F062"/>
      </w:r>
      <w:r w:rsidRPr="00612DDB">
        <w:rPr>
          <w:sz w:val="22"/>
          <w:szCs w:val="22"/>
        </w:rPr>
        <w:t>. Каждый из игроков не заинтересован в отходе от своей оптимальной стратегии, так как ему это невыгодно.</w:t>
      </w:r>
    </w:p>
    <w:p w:rsidR="00612DDB" w:rsidRPr="00612DDB" w:rsidRDefault="00612DDB" w:rsidP="00612DDB">
      <w:pPr>
        <w:keepNext/>
        <w:widowControl w:val="0"/>
        <w:autoSpaceDE w:val="0"/>
        <w:autoSpaceDN w:val="0"/>
        <w:spacing w:before="400" w:after="200" w:line="220" w:lineRule="exact"/>
        <w:ind w:left="839" w:hanging="555"/>
        <w:outlineLvl w:val="4"/>
        <w:rPr>
          <w:b/>
          <w:bCs/>
          <w:sz w:val="22"/>
          <w:szCs w:val="22"/>
        </w:rPr>
      </w:pPr>
      <w:r w:rsidRPr="00612DDB">
        <w:rPr>
          <w:b/>
          <w:bCs/>
          <w:sz w:val="22"/>
          <w:szCs w:val="22"/>
        </w:rPr>
        <w:t>1.1.5. Решение матричной игры путем сведения к задаче линейного программирования</w:t>
      </w:r>
    </w:p>
    <w:p w:rsidR="00612DDB" w:rsidRPr="00612DDB" w:rsidRDefault="00612DDB" w:rsidP="00612DDB">
      <w:pPr>
        <w:autoSpaceDE w:val="0"/>
        <w:autoSpaceDN w:val="0"/>
        <w:spacing w:line="260" w:lineRule="exact"/>
        <w:ind w:firstLine="284"/>
        <w:jc w:val="both"/>
        <w:rPr>
          <w:sz w:val="22"/>
          <w:szCs w:val="22"/>
        </w:rPr>
      </w:pPr>
      <w:r w:rsidRPr="00612DDB">
        <w:rPr>
          <w:sz w:val="22"/>
          <w:szCs w:val="22"/>
        </w:rPr>
        <w:t xml:space="preserve">Пусть платежная матрица игры не содержит </w:t>
      </w:r>
      <w:proofErr w:type="spellStart"/>
      <w:r w:rsidRPr="00612DDB">
        <w:rPr>
          <w:sz w:val="22"/>
          <w:szCs w:val="22"/>
        </w:rPr>
        <w:t>седловой</w:t>
      </w:r>
      <w:proofErr w:type="spellEnd"/>
      <w:r w:rsidRPr="00612DDB">
        <w:rPr>
          <w:sz w:val="22"/>
          <w:szCs w:val="22"/>
        </w:rPr>
        <w:t xml:space="preserve"> точки, следовательно, игра решается в смешанных стратегиях. </w:t>
      </w:r>
    </w:p>
    <w:p w:rsidR="00612DDB" w:rsidRPr="00612DDB" w:rsidRDefault="00612DDB" w:rsidP="00612DDB">
      <w:pPr>
        <w:autoSpaceDE w:val="0"/>
        <w:autoSpaceDN w:val="0"/>
        <w:spacing w:line="260" w:lineRule="exact"/>
        <w:ind w:firstLine="284"/>
        <w:jc w:val="both"/>
        <w:rPr>
          <w:sz w:val="22"/>
          <w:szCs w:val="22"/>
        </w:rPr>
      </w:pPr>
      <w:r w:rsidRPr="00612DDB">
        <w:rPr>
          <w:sz w:val="22"/>
          <w:szCs w:val="22"/>
        </w:rPr>
        <w:t xml:space="preserve">Будем считать, что все элементы платежной матрицы неотрицательны (если это не так, то можно воспользоваться правилом перевода элементов матрицы в область неотрицательных значений (см. </w:t>
      </w:r>
      <w:r w:rsidRPr="00612DDB">
        <w:rPr>
          <w:sz w:val="22"/>
          <w:szCs w:val="22"/>
        </w:rPr>
        <w:br/>
        <w:t xml:space="preserve">п. 1.3). Следовательно, можно принять, что </w:t>
      </w:r>
      <w:r w:rsidRPr="00612DDB">
        <w:rPr>
          <w:sz w:val="22"/>
          <w:szCs w:val="22"/>
        </w:rPr>
        <w:sym w:font="Symbol" w:char="F067"/>
      </w:r>
      <w:r w:rsidRPr="00612DDB">
        <w:rPr>
          <w:sz w:val="22"/>
          <w:szCs w:val="22"/>
        </w:rPr>
        <w:t> </w:t>
      </w:r>
      <w:r w:rsidRPr="00612DDB">
        <w:rPr>
          <w:sz w:val="22"/>
          <w:szCs w:val="22"/>
        </w:rPr>
        <w:sym w:font="Symbol" w:char="F03E"/>
      </w:r>
      <w:r w:rsidRPr="00612DDB">
        <w:rPr>
          <w:sz w:val="22"/>
          <w:szCs w:val="22"/>
        </w:rPr>
        <w:t xml:space="preserve"> 0. </w:t>
      </w:r>
    </w:p>
    <w:p w:rsidR="00612DDB" w:rsidRPr="00612DDB" w:rsidRDefault="00612DDB" w:rsidP="00612DDB">
      <w:pPr>
        <w:autoSpaceDE w:val="0"/>
        <w:autoSpaceDN w:val="0"/>
        <w:ind w:firstLine="284"/>
        <w:jc w:val="both"/>
        <w:rPr>
          <w:sz w:val="22"/>
          <w:szCs w:val="22"/>
        </w:rPr>
      </w:pPr>
      <w:r w:rsidRPr="00612DDB">
        <w:rPr>
          <w:sz w:val="22"/>
          <w:szCs w:val="22"/>
        </w:rPr>
        <w:t>Применение игроком</w:t>
      </w:r>
      <w:proofErr w:type="gramStart"/>
      <w:r w:rsidRPr="00612DDB">
        <w:rPr>
          <w:sz w:val="22"/>
          <w:szCs w:val="22"/>
        </w:rPr>
        <w:t xml:space="preserve"> А</w:t>
      </w:r>
      <w:proofErr w:type="gramEnd"/>
      <w:r w:rsidRPr="00612DDB">
        <w:rPr>
          <w:sz w:val="22"/>
          <w:szCs w:val="22"/>
        </w:rPr>
        <w:t xml:space="preserve"> оптимальной смешанной стратегии </w:t>
      </w:r>
      <w:r w:rsidRPr="00612DDB">
        <w:rPr>
          <w:position w:val="-10"/>
          <w:sz w:val="20"/>
          <w:szCs w:val="20"/>
        </w:rPr>
        <w:object w:dxaOrig="1780" w:dyaOrig="400">
          <v:shape id="_x0000_i1385" type="#_x0000_t75" style="width:89.25pt;height:20.25pt" o:ole="" fillcolor="window">
            <v:imagedata r:id="rId665" o:title=""/>
          </v:shape>
          <o:OLEObject Type="Embed" ProgID="Equation.3" ShapeID="_x0000_i1385" DrawAspect="Content" ObjectID="_1635929871" r:id="rId666"/>
        </w:object>
      </w:r>
      <w:r w:rsidRPr="00612DDB">
        <w:rPr>
          <w:sz w:val="22"/>
          <w:szCs w:val="22"/>
        </w:rPr>
        <w:t xml:space="preserve"> гарантирует ему, независимо от поведения игрока В, выигрыш, не меньший цены игры </w:t>
      </w:r>
      <w:r w:rsidRPr="00612DDB">
        <w:rPr>
          <w:sz w:val="22"/>
          <w:szCs w:val="22"/>
        </w:rPr>
        <w:sym w:font="Symbol" w:char="F067"/>
      </w:r>
      <w:r w:rsidRPr="00612DDB">
        <w:rPr>
          <w:sz w:val="22"/>
          <w:szCs w:val="22"/>
        </w:rPr>
        <w:t xml:space="preserve">. </w:t>
      </w:r>
    </w:p>
    <w:p w:rsidR="00612DDB" w:rsidRPr="00612DDB" w:rsidRDefault="00612DDB" w:rsidP="00612DDB">
      <w:pPr>
        <w:autoSpaceDE w:val="0"/>
        <w:autoSpaceDN w:val="0"/>
        <w:ind w:firstLine="284"/>
        <w:jc w:val="both"/>
        <w:rPr>
          <w:sz w:val="22"/>
          <w:szCs w:val="22"/>
        </w:rPr>
      </w:pPr>
      <w:r w:rsidRPr="00612DDB">
        <w:rPr>
          <w:sz w:val="22"/>
          <w:szCs w:val="22"/>
        </w:rPr>
        <w:t>Если игрок</w:t>
      </w:r>
      <w:proofErr w:type="gramStart"/>
      <w:r w:rsidRPr="00612DDB">
        <w:rPr>
          <w:sz w:val="22"/>
          <w:szCs w:val="22"/>
        </w:rPr>
        <w:t xml:space="preserve"> А</w:t>
      </w:r>
      <w:proofErr w:type="gramEnd"/>
      <w:r w:rsidRPr="00612DDB">
        <w:rPr>
          <w:sz w:val="22"/>
          <w:szCs w:val="22"/>
        </w:rPr>
        <w:t xml:space="preserve"> применяет свою оптимальную стратегию </w:t>
      </w:r>
      <w:r w:rsidRPr="00612DDB">
        <w:rPr>
          <w:position w:val="-10"/>
          <w:sz w:val="20"/>
          <w:szCs w:val="20"/>
        </w:rPr>
        <w:object w:dxaOrig="320" w:dyaOrig="400">
          <v:shape id="_x0000_i1386" type="#_x0000_t75" style="width:15pt;height:21pt" o:ole="" fillcolor="window">
            <v:imagedata r:id="rId667" o:title=""/>
          </v:shape>
          <o:OLEObject Type="Embed" ProgID="Equation.3" ShapeID="_x0000_i1386" DrawAspect="Content" ObjectID="_1635929872" r:id="rId668"/>
        </w:object>
      </w:r>
      <w:r w:rsidRPr="00612DDB">
        <w:rPr>
          <w:sz w:val="22"/>
          <w:szCs w:val="22"/>
        </w:rPr>
        <w:t xml:space="preserve">, а игрок В свою чистую стратегию </w:t>
      </w:r>
      <w:proofErr w:type="spellStart"/>
      <w:r w:rsidRPr="00612DDB">
        <w:rPr>
          <w:sz w:val="22"/>
          <w:szCs w:val="22"/>
        </w:rPr>
        <w:t>В</w:t>
      </w:r>
      <w:r w:rsidRPr="00612DDB">
        <w:rPr>
          <w:i/>
          <w:iCs/>
          <w:sz w:val="22"/>
          <w:szCs w:val="22"/>
          <w:vertAlign w:val="subscript"/>
        </w:rPr>
        <w:t>j</w:t>
      </w:r>
      <w:proofErr w:type="spellEnd"/>
      <w:r w:rsidRPr="00612DDB">
        <w:rPr>
          <w:sz w:val="22"/>
          <w:szCs w:val="22"/>
        </w:rPr>
        <w:t>, то средний выигрыш игрока А будет равен:</w:t>
      </w:r>
    </w:p>
    <w:p w:rsidR="00612DDB" w:rsidRPr="00612DDB" w:rsidRDefault="00612DDB" w:rsidP="00612DDB">
      <w:pPr>
        <w:tabs>
          <w:tab w:val="center" w:pos="3261"/>
          <w:tab w:val="right" w:pos="6634"/>
        </w:tabs>
        <w:autoSpaceDE w:val="0"/>
        <w:autoSpaceDN w:val="0"/>
        <w:spacing w:before="80" w:after="80"/>
        <w:rPr>
          <w:sz w:val="22"/>
          <w:szCs w:val="22"/>
        </w:rPr>
      </w:pPr>
      <w:r w:rsidRPr="00612DDB">
        <w:rPr>
          <w:sz w:val="22"/>
          <w:szCs w:val="22"/>
        </w:rPr>
        <w:tab/>
      </w:r>
      <w:r w:rsidRPr="00612DDB">
        <w:rPr>
          <w:position w:val="-14"/>
          <w:sz w:val="20"/>
          <w:szCs w:val="20"/>
        </w:rPr>
        <w:object w:dxaOrig="4660" w:dyaOrig="400">
          <v:shape id="_x0000_i1387" type="#_x0000_t75" style="width:233.25pt;height:20.25pt" o:ole="" fillcolor="window">
            <v:imagedata r:id="rId669" o:title=""/>
          </v:shape>
          <o:OLEObject Type="Embed" ProgID="Equation.3" ShapeID="_x0000_i1387" DrawAspect="Content" ObjectID="_1635929873" r:id="rId670"/>
        </w:object>
      </w:r>
      <w:r w:rsidRPr="00612DDB">
        <w:rPr>
          <w:sz w:val="22"/>
          <w:szCs w:val="22"/>
        </w:rPr>
        <w:t>.</w:t>
      </w:r>
    </w:p>
    <w:p w:rsidR="00612DDB" w:rsidRPr="00612DDB" w:rsidRDefault="00612DDB" w:rsidP="00612DDB">
      <w:pPr>
        <w:autoSpaceDE w:val="0"/>
        <w:autoSpaceDN w:val="0"/>
        <w:spacing w:line="240" w:lineRule="exact"/>
        <w:ind w:firstLine="284"/>
        <w:jc w:val="both"/>
        <w:rPr>
          <w:spacing w:val="-4"/>
          <w:sz w:val="22"/>
          <w:szCs w:val="22"/>
        </w:rPr>
      </w:pPr>
      <w:r w:rsidRPr="00612DDB">
        <w:rPr>
          <w:spacing w:val="-4"/>
          <w:sz w:val="22"/>
          <w:szCs w:val="22"/>
        </w:rPr>
        <w:t xml:space="preserve">Учитывая, что </w:t>
      </w:r>
      <w:r w:rsidRPr="00612DDB">
        <w:rPr>
          <w:spacing w:val="-4"/>
          <w:sz w:val="22"/>
          <w:szCs w:val="22"/>
        </w:rPr>
        <w:sym w:font="Symbol" w:char="F067"/>
      </w:r>
      <w:proofErr w:type="spellStart"/>
      <w:r w:rsidRPr="00612DDB">
        <w:rPr>
          <w:i/>
          <w:iCs/>
          <w:spacing w:val="-4"/>
          <w:sz w:val="22"/>
          <w:szCs w:val="22"/>
          <w:vertAlign w:val="subscript"/>
        </w:rPr>
        <w:t>j</w:t>
      </w:r>
      <w:proofErr w:type="spellEnd"/>
      <w:r w:rsidRPr="00612DDB">
        <w:rPr>
          <w:spacing w:val="-4"/>
          <w:sz w:val="22"/>
          <w:szCs w:val="22"/>
        </w:rPr>
        <w:t xml:space="preserve"> не может быть меньше </w:t>
      </w:r>
      <w:r w:rsidRPr="00612DDB">
        <w:rPr>
          <w:spacing w:val="-4"/>
          <w:sz w:val="22"/>
          <w:szCs w:val="22"/>
        </w:rPr>
        <w:sym w:font="Symbol" w:char="F067"/>
      </w:r>
      <w:r w:rsidRPr="00612DDB">
        <w:rPr>
          <w:spacing w:val="-4"/>
          <w:sz w:val="22"/>
          <w:szCs w:val="22"/>
        </w:rPr>
        <w:t>, можем записать условие:</w:t>
      </w:r>
    </w:p>
    <w:p w:rsidR="00612DDB" w:rsidRPr="00612DDB" w:rsidRDefault="00612DDB" w:rsidP="00612DDB">
      <w:pPr>
        <w:tabs>
          <w:tab w:val="center" w:pos="3261"/>
          <w:tab w:val="right" w:pos="6634"/>
        </w:tabs>
        <w:autoSpaceDE w:val="0"/>
        <w:autoSpaceDN w:val="0"/>
        <w:spacing w:before="80" w:after="80"/>
        <w:rPr>
          <w:sz w:val="22"/>
          <w:szCs w:val="22"/>
        </w:rPr>
      </w:pPr>
      <w:r w:rsidRPr="00612DDB">
        <w:rPr>
          <w:sz w:val="22"/>
          <w:szCs w:val="22"/>
        </w:rPr>
        <w:tab/>
      </w:r>
      <w:r w:rsidRPr="00612DDB">
        <w:rPr>
          <w:position w:val="-14"/>
          <w:sz w:val="20"/>
          <w:szCs w:val="20"/>
        </w:rPr>
        <w:object w:dxaOrig="4420" w:dyaOrig="400">
          <v:shape id="_x0000_i1388" type="#_x0000_t75" style="width:221.25pt;height:20.25pt" o:ole="" fillcolor="window">
            <v:imagedata r:id="rId671" o:title=""/>
          </v:shape>
          <o:OLEObject Type="Embed" ProgID="Equation.3" ShapeID="_x0000_i1388" DrawAspect="Content" ObjectID="_1635929874" r:id="rId672"/>
        </w:object>
      </w:r>
      <w:r w:rsidRPr="00612DDB">
        <w:rPr>
          <w:sz w:val="22"/>
          <w:szCs w:val="22"/>
        </w:rPr>
        <w:t>.</w:t>
      </w:r>
      <w:r w:rsidRPr="00612DDB">
        <w:rPr>
          <w:sz w:val="22"/>
          <w:szCs w:val="22"/>
        </w:rPr>
        <w:tab/>
        <w:t>(1.5)</w:t>
      </w:r>
    </w:p>
    <w:p w:rsidR="00612DDB" w:rsidRPr="00612DDB" w:rsidRDefault="00612DDB" w:rsidP="00612DDB">
      <w:pPr>
        <w:autoSpaceDE w:val="0"/>
        <w:autoSpaceDN w:val="0"/>
        <w:ind w:firstLine="284"/>
        <w:jc w:val="both"/>
        <w:rPr>
          <w:sz w:val="22"/>
          <w:szCs w:val="22"/>
        </w:rPr>
      </w:pPr>
      <w:r w:rsidRPr="00612DDB">
        <w:rPr>
          <w:sz w:val="22"/>
          <w:szCs w:val="22"/>
        </w:rPr>
        <w:lastRenderedPageBreak/>
        <w:t xml:space="preserve">Разделив левую и правую части неравенства (1.5) на цену игры </w:t>
      </w:r>
      <w:r w:rsidRPr="00612DDB">
        <w:rPr>
          <w:sz w:val="22"/>
          <w:szCs w:val="22"/>
        </w:rPr>
        <w:br/>
      </w:r>
      <w:r w:rsidRPr="00612DDB">
        <w:rPr>
          <w:sz w:val="22"/>
          <w:szCs w:val="22"/>
        </w:rPr>
        <w:sym w:font="Symbol" w:char="F067"/>
      </w:r>
      <w:r w:rsidRPr="00612DDB">
        <w:rPr>
          <w:sz w:val="22"/>
          <w:szCs w:val="22"/>
        </w:rPr>
        <w:sym w:font="Symbol" w:char="F03E"/>
      </w:r>
      <w:r w:rsidRPr="00612DDB">
        <w:rPr>
          <w:sz w:val="22"/>
          <w:szCs w:val="22"/>
        </w:rPr>
        <w:t xml:space="preserve"> 0, получим: </w:t>
      </w:r>
    </w:p>
    <w:p w:rsidR="00612DDB" w:rsidRPr="00612DDB" w:rsidRDefault="00612DDB" w:rsidP="00612DDB">
      <w:pPr>
        <w:tabs>
          <w:tab w:val="center" w:pos="3261"/>
          <w:tab w:val="right" w:pos="6634"/>
        </w:tabs>
        <w:autoSpaceDE w:val="0"/>
        <w:autoSpaceDN w:val="0"/>
        <w:spacing w:before="80" w:after="80"/>
        <w:rPr>
          <w:sz w:val="22"/>
          <w:szCs w:val="22"/>
        </w:rPr>
      </w:pPr>
      <w:r w:rsidRPr="00612DDB">
        <w:rPr>
          <w:sz w:val="22"/>
          <w:szCs w:val="22"/>
        </w:rPr>
        <w:tab/>
      </w:r>
      <w:r w:rsidRPr="00612DDB">
        <w:rPr>
          <w:position w:val="-26"/>
          <w:sz w:val="20"/>
          <w:szCs w:val="20"/>
        </w:rPr>
        <w:object w:dxaOrig="4680" w:dyaOrig="620">
          <v:shape id="_x0000_i1389" type="#_x0000_t75" style="width:234pt;height:31.5pt" o:ole="" fillcolor="window">
            <v:imagedata r:id="rId673" o:title=""/>
          </v:shape>
          <o:OLEObject Type="Embed" ProgID="Equation.3" ShapeID="_x0000_i1389" DrawAspect="Content" ObjectID="_1635929875" r:id="rId674"/>
        </w:object>
      </w:r>
      <w:r w:rsidRPr="00612DDB">
        <w:rPr>
          <w:sz w:val="22"/>
          <w:szCs w:val="22"/>
        </w:rPr>
        <w:t>.</w:t>
      </w:r>
      <w:r w:rsidRPr="00612DDB">
        <w:rPr>
          <w:sz w:val="22"/>
          <w:szCs w:val="22"/>
        </w:rPr>
        <w:tab/>
        <w:t>(1.6)</w:t>
      </w:r>
    </w:p>
    <w:p w:rsidR="00612DDB" w:rsidRPr="00612DDB" w:rsidRDefault="00612DDB" w:rsidP="00612DDB">
      <w:pPr>
        <w:autoSpaceDE w:val="0"/>
        <w:autoSpaceDN w:val="0"/>
        <w:ind w:firstLine="284"/>
        <w:jc w:val="both"/>
        <w:rPr>
          <w:sz w:val="22"/>
          <w:szCs w:val="22"/>
        </w:rPr>
      </w:pPr>
      <w:r w:rsidRPr="00612DDB">
        <w:rPr>
          <w:sz w:val="22"/>
          <w:szCs w:val="22"/>
        </w:rPr>
        <w:t>Введем новые обозначения:</w:t>
      </w:r>
    </w:p>
    <w:p w:rsidR="00612DDB" w:rsidRPr="00612DDB" w:rsidRDefault="00612DDB" w:rsidP="00612DDB">
      <w:pPr>
        <w:tabs>
          <w:tab w:val="center" w:pos="3261"/>
          <w:tab w:val="right" w:pos="6634"/>
        </w:tabs>
        <w:autoSpaceDE w:val="0"/>
        <w:autoSpaceDN w:val="0"/>
        <w:spacing w:before="80" w:after="80"/>
        <w:rPr>
          <w:sz w:val="22"/>
          <w:szCs w:val="22"/>
        </w:rPr>
      </w:pPr>
      <w:r w:rsidRPr="00612DDB">
        <w:rPr>
          <w:sz w:val="22"/>
          <w:szCs w:val="22"/>
        </w:rPr>
        <w:tab/>
      </w:r>
      <w:r w:rsidRPr="00612DDB">
        <w:rPr>
          <w:position w:val="-26"/>
          <w:sz w:val="20"/>
          <w:szCs w:val="20"/>
        </w:rPr>
        <w:object w:dxaOrig="1719" w:dyaOrig="620">
          <v:shape id="_x0000_i1390" type="#_x0000_t75" style="width:100.5pt;height:31.5pt" o:ole="" fillcolor="window">
            <v:imagedata r:id="rId675" o:title=""/>
          </v:shape>
          <o:OLEObject Type="Embed" ProgID="Equation.3" ShapeID="_x0000_i1390" DrawAspect="Content" ObjectID="_1635929876" r:id="rId676"/>
        </w:object>
      </w:r>
      <w:r w:rsidRPr="00612DDB">
        <w:rPr>
          <w:sz w:val="22"/>
          <w:szCs w:val="22"/>
        </w:rPr>
        <w:t>.</w:t>
      </w:r>
      <w:r w:rsidRPr="00612DDB">
        <w:rPr>
          <w:sz w:val="22"/>
          <w:szCs w:val="22"/>
        </w:rPr>
        <w:tab/>
        <w:t>(1.7)</w:t>
      </w:r>
    </w:p>
    <w:p w:rsidR="00612DDB" w:rsidRPr="00612DDB" w:rsidRDefault="00612DDB" w:rsidP="00612DDB">
      <w:pPr>
        <w:autoSpaceDE w:val="0"/>
        <w:autoSpaceDN w:val="0"/>
        <w:ind w:firstLine="284"/>
        <w:jc w:val="both"/>
        <w:rPr>
          <w:sz w:val="22"/>
          <w:szCs w:val="22"/>
        </w:rPr>
      </w:pPr>
      <w:r w:rsidRPr="00612DDB">
        <w:rPr>
          <w:sz w:val="22"/>
          <w:szCs w:val="22"/>
        </w:rPr>
        <w:t>Тогда неравенства (1.6) запишутся в виде:</w:t>
      </w:r>
    </w:p>
    <w:p w:rsidR="00612DDB" w:rsidRPr="00612DDB" w:rsidRDefault="00612DDB" w:rsidP="00612DDB">
      <w:pPr>
        <w:tabs>
          <w:tab w:val="center" w:pos="3261"/>
          <w:tab w:val="right" w:pos="6634"/>
        </w:tabs>
        <w:autoSpaceDE w:val="0"/>
        <w:autoSpaceDN w:val="0"/>
        <w:spacing w:before="80" w:after="80"/>
        <w:rPr>
          <w:sz w:val="22"/>
          <w:szCs w:val="22"/>
        </w:rPr>
      </w:pPr>
      <w:r w:rsidRPr="00612DDB">
        <w:rPr>
          <w:sz w:val="22"/>
          <w:szCs w:val="22"/>
        </w:rPr>
        <w:tab/>
      </w:r>
      <w:r w:rsidRPr="00612DDB">
        <w:rPr>
          <w:position w:val="-14"/>
          <w:sz w:val="20"/>
          <w:szCs w:val="20"/>
        </w:rPr>
        <w:object w:dxaOrig="4280" w:dyaOrig="400">
          <v:shape id="_x0000_i1391" type="#_x0000_t75" style="width:213.75pt;height:20.25pt" o:ole="" fillcolor="window">
            <v:imagedata r:id="rId677" o:title=""/>
          </v:shape>
          <o:OLEObject Type="Embed" ProgID="Equation.3" ShapeID="_x0000_i1391" DrawAspect="Content" ObjectID="_1635929877" r:id="rId678"/>
        </w:object>
      </w:r>
      <w:r w:rsidRPr="00612DDB">
        <w:rPr>
          <w:sz w:val="22"/>
          <w:szCs w:val="22"/>
        </w:rPr>
        <w:t>.</w:t>
      </w:r>
      <w:r w:rsidRPr="00612DDB">
        <w:rPr>
          <w:sz w:val="22"/>
          <w:szCs w:val="22"/>
        </w:rPr>
        <w:tab/>
        <w:t>(1.8)</w:t>
      </w:r>
    </w:p>
    <w:p w:rsidR="00612DDB" w:rsidRPr="00612DDB" w:rsidRDefault="00612DDB" w:rsidP="00612DDB">
      <w:pPr>
        <w:autoSpaceDE w:val="0"/>
        <w:autoSpaceDN w:val="0"/>
        <w:jc w:val="both"/>
        <w:rPr>
          <w:sz w:val="22"/>
          <w:szCs w:val="22"/>
        </w:rPr>
      </w:pPr>
      <w:r w:rsidRPr="00612DDB">
        <w:rPr>
          <w:sz w:val="22"/>
          <w:szCs w:val="22"/>
        </w:rPr>
        <w:t xml:space="preserve">где </w:t>
      </w:r>
      <w:proofErr w:type="spellStart"/>
      <w:r w:rsidRPr="00612DDB">
        <w:rPr>
          <w:i/>
          <w:iCs/>
          <w:sz w:val="22"/>
          <w:szCs w:val="22"/>
        </w:rPr>
        <w:t>x</w:t>
      </w:r>
      <w:r w:rsidRPr="00612DDB">
        <w:rPr>
          <w:i/>
          <w:iCs/>
          <w:sz w:val="22"/>
          <w:szCs w:val="22"/>
          <w:vertAlign w:val="subscript"/>
        </w:rPr>
        <w:t>i</w:t>
      </w:r>
      <w:proofErr w:type="spellEnd"/>
      <w:r w:rsidRPr="00612DDB">
        <w:rPr>
          <w:position w:val="-4"/>
          <w:sz w:val="20"/>
          <w:szCs w:val="20"/>
          <w:vertAlign w:val="subscript"/>
        </w:rPr>
        <w:object w:dxaOrig="200" w:dyaOrig="220">
          <v:shape id="_x0000_i1392" type="#_x0000_t75" style="width:9.75pt;height:11.25pt" o:ole="" fillcolor="window">
            <v:imagedata r:id="rId679" o:title=""/>
          </v:shape>
          <o:OLEObject Type="Embed" ProgID="Equation.3" ShapeID="_x0000_i1392" DrawAspect="Content" ObjectID="_1635929878" r:id="rId680"/>
        </w:object>
      </w:r>
      <w:r w:rsidRPr="00612DDB">
        <w:rPr>
          <w:sz w:val="22"/>
          <w:szCs w:val="22"/>
        </w:rPr>
        <w:t xml:space="preserve">0, так как </w:t>
      </w:r>
      <w:proofErr w:type="spellStart"/>
      <w:r w:rsidRPr="00612DDB">
        <w:rPr>
          <w:i/>
          <w:iCs/>
          <w:sz w:val="22"/>
          <w:szCs w:val="22"/>
        </w:rPr>
        <w:t>p</w:t>
      </w:r>
      <w:r w:rsidRPr="00612DDB">
        <w:rPr>
          <w:i/>
          <w:iCs/>
          <w:sz w:val="22"/>
          <w:szCs w:val="22"/>
          <w:vertAlign w:val="subscript"/>
        </w:rPr>
        <w:t>i</w:t>
      </w:r>
      <w:proofErr w:type="spellEnd"/>
      <w:r w:rsidRPr="00612DDB">
        <w:rPr>
          <w:position w:val="-4"/>
          <w:sz w:val="20"/>
          <w:szCs w:val="20"/>
          <w:vertAlign w:val="subscript"/>
        </w:rPr>
        <w:object w:dxaOrig="200" w:dyaOrig="220">
          <v:shape id="_x0000_i1393" type="#_x0000_t75" style="width:9.75pt;height:11.25pt" o:ole="" fillcolor="window">
            <v:imagedata r:id="rId679" o:title=""/>
          </v:shape>
          <o:OLEObject Type="Embed" ProgID="Equation.3" ShapeID="_x0000_i1393" DrawAspect="Content" ObjectID="_1635929879" r:id="rId681"/>
        </w:object>
      </w:r>
      <w:r w:rsidRPr="00612DDB">
        <w:rPr>
          <w:sz w:val="22"/>
          <w:szCs w:val="22"/>
        </w:rPr>
        <w:t xml:space="preserve"> 0, </w:t>
      </w:r>
      <w:r w:rsidRPr="00612DDB">
        <w:rPr>
          <w:sz w:val="22"/>
          <w:szCs w:val="22"/>
        </w:rPr>
        <w:sym w:font="Symbol" w:char="F067"/>
      </w:r>
      <w:r w:rsidRPr="00612DDB">
        <w:rPr>
          <w:sz w:val="22"/>
          <w:szCs w:val="22"/>
        </w:rPr>
        <w:t>&gt; 0.</w:t>
      </w:r>
    </w:p>
    <w:p w:rsidR="00612DDB" w:rsidRPr="00612DDB" w:rsidRDefault="00612DDB" w:rsidP="00612DDB">
      <w:pPr>
        <w:autoSpaceDE w:val="0"/>
        <w:autoSpaceDN w:val="0"/>
        <w:spacing w:line="180" w:lineRule="exact"/>
        <w:ind w:firstLine="284"/>
        <w:jc w:val="both"/>
        <w:rPr>
          <w:sz w:val="22"/>
          <w:szCs w:val="22"/>
        </w:rPr>
      </w:pPr>
    </w:p>
    <w:p w:rsidR="00612DDB" w:rsidRPr="00612DDB" w:rsidRDefault="00612DDB" w:rsidP="00612DDB">
      <w:pPr>
        <w:autoSpaceDE w:val="0"/>
        <w:autoSpaceDN w:val="0"/>
        <w:ind w:firstLine="284"/>
        <w:jc w:val="both"/>
        <w:rPr>
          <w:sz w:val="22"/>
          <w:szCs w:val="22"/>
        </w:rPr>
      </w:pPr>
      <w:r w:rsidRPr="00612DDB">
        <w:rPr>
          <w:sz w:val="22"/>
          <w:szCs w:val="22"/>
        </w:rPr>
        <w:t xml:space="preserve">Компоненты вектора </w:t>
      </w:r>
      <w:proofErr w:type="spellStart"/>
      <w:r w:rsidRPr="00612DDB">
        <w:rPr>
          <w:i/>
          <w:iCs/>
          <w:sz w:val="22"/>
          <w:szCs w:val="22"/>
        </w:rPr>
        <w:t>р</w:t>
      </w:r>
      <w:proofErr w:type="spellEnd"/>
      <w:r w:rsidRPr="00612DDB">
        <w:rPr>
          <w:sz w:val="22"/>
          <w:szCs w:val="22"/>
        </w:rPr>
        <w:t xml:space="preserve"> удовлетворяют следующему условию:</w:t>
      </w:r>
    </w:p>
    <w:p w:rsidR="00612DDB" w:rsidRPr="00612DDB" w:rsidRDefault="00612DDB" w:rsidP="00612DDB">
      <w:pPr>
        <w:tabs>
          <w:tab w:val="center" w:pos="3261"/>
          <w:tab w:val="right" w:pos="6634"/>
        </w:tabs>
        <w:autoSpaceDE w:val="0"/>
        <w:autoSpaceDN w:val="0"/>
        <w:spacing w:before="80" w:after="80"/>
        <w:rPr>
          <w:sz w:val="22"/>
          <w:szCs w:val="22"/>
        </w:rPr>
      </w:pPr>
      <w:r w:rsidRPr="00612DDB">
        <w:rPr>
          <w:i/>
          <w:iCs/>
          <w:sz w:val="22"/>
          <w:szCs w:val="22"/>
        </w:rPr>
        <w:tab/>
        <w:t>p</w:t>
      </w:r>
      <w:r w:rsidRPr="00612DDB">
        <w:rPr>
          <w:sz w:val="22"/>
          <w:szCs w:val="22"/>
          <w:vertAlign w:val="subscript"/>
        </w:rPr>
        <w:t>1</w:t>
      </w:r>
      <w:r w:rsidRPr="00612DDB">
        <w:rPr>
          <w:sz w:val="22"/>
          <w:szCs w:val="22"/>
        </w:rPr>
        <w:t xml:space="preserve"> + </w:t>
      </w:r>
      <w:r w:rsidRPr="00612DDB">
        <w:rPr>
          <w:i/>
          <w:iCs/>
          <w:sz w:val="22"/>
          <w:szCs w:val="22"/>
        </w:rPr>
        <w:t>p</w:t>
      </w:r>
      <w:r w:rsidRPr="00612DDB">
        <w:rPr>
          <w:sz w:val="22"/>
          <w:szCs w:val="22"/>
          <w:vertAlign w:val="subscript"/>
        </w:rPr>
        <w:t>2</w:t>
      </w:r>
      <w:r w:rsidRPr="00612DDB">
        <w:rPr>
          <w:sz w:val="22"/>
          <w:szCs w:val="22"/>
        </w:rPr>
        <w:t xml:space="preserve"> + … + </w:t>
      </w:r>
      <w:proofErr w:type="spellStart"/>
      <w:r w:rsidRPr="00612DDB">
        <w:rPr>
          <w:i/>
          <w:iCs/>
          <w:sz w:val="22"/>
          <w:szCs w:val="22"/>
        </w:rPr>
        <w:t>p</w:t>
      </w:r>
      <w:r w:rsidRPr="00612DDB">
        <w:rPr>
          <w:i/>
          <w:iCs/>
          <w:sz w:val="22"/>
          <w:szCs w:val="22"/>
          <w:vertAlign w:val="subscript"/>
        </w:rPr>
        <w:t>m</w:t>
      </w:r>
      <w:proofErr w:type="spellEnd"/>
      <w:r w:rsidRPr="00612DDB">
        <w:rPr>
          <w:sz w:val="22"/>
          <w:szCs w:val="22"/>
        </w:rPr>
        <w:t xml:space="preserve"> = 1.</w:t>
      </w:r>
    </w:p>
    <w:p w:rsidR="00612DDB" w:rsidRPr="00612DDB" w:rsidRDefault="00612DDB" w:rsidP="00612DDB">
      <w:pPr>
        <w:autoSpaceDE w:val="0"/>
        <w:autoSpaceDN w:val="0"/>
        <w:ind w:firstLine="284"/>
        <w:jc w:val="both"/>
        <w:rPr>
          <w:sz w:val="22"/>
          <w:szCs w:val="22"/>
        </w:rPr>
      </w:pPr>
      <w:r w:rsidRPr="00612DDB">
        <w:rPr>
          <w:sz w:val="22"/>
          <w:szCs w:val="22"/>
        </w:rPr>
        <w:t xml:space="preserve">Учитывая соотношение (1.7) получим, что переменные </w:t>
      </w:r>
      <w:proofErr w:type="spellStart"/>
      <w:r w:rsidRPr="00612DDB">
        <w:rPr>
          <w:i/>
          <w:iCs/>
          <w:sz w:val="22"/>
          <w:szCs w:val="22"/>
        </w:rPr>
        <w:t>x</w:t>
      </w:r>
      <w:r w:rsidRPr="00612DDB">
        <w:rPr>
          <w:i/>
          <w:iCs/>
          <w:sz w:val="22"/>
          <w:szCs w:val="22"/>
          <w:vertAlign w:val="subscript"/>
        </w:rPr>
        <w:t>i</w:t>
      </w:r>
      <w:proofErr w:type="spellEnd"/>
      <w:r w:rsidRPr="00612DDB">
        <w:rPr>
          <w:sz w:val="22"/>
          <w:szCs w:val="22"/>
        </w:rPr>
        <w:t xml:space="preserve"> удовлетворяют условию:</w:t>
      </w:r>
    </w:p>
    <w:p w:rsidR="00612DDB" w:rsidRPr="00612DDB" w:rsidRDefault="00612DDB" w:rsidP="00612DDB">
      <w:pPr>
        <w:tabs>
          <w:tab w:val="center" w:pos="3261"/>
          <w:tab w:val="right" w:pos="6634"/>
        </w:tabs>
        <w:autoSpaceDE w:val="0"/>
        <w:autoSpaceDN w:val="0"/>
        <w:spacing w:before="80" w:after="80"/>
        <w:rPr>
          <w:sz w:val="22"/>
          <w:szCs w:val="22"/>
        </w:rPr>
      </w:pPr>
      <w:r w:rsidRPr="00612DDB">
        <w:rPr>
          <w:sz w:val="22"/>
          <w:szCs w:val="22"/>
        </w:rPr>
        <w:tab/>
      </w:r>
      <w:r w:rsidRPr="00612DDB">
        <w:rPr>
          <w:position w:val="-26"/>
          <w:sz w:val="20"/>
          <w:szCs w:val="20"/>
        </w:rPr>
        <w:object w:dxaOrig="1820" w:dyaOrig="620">
          <v:shape id="_x0000_i1394" type="#_x0000_t75" style="width:90.75pt;height:31.5pt" o:ole="" fillcolor="window">
            <v:imagedata r:id="rId682" o:title=""/>
          </v:shape>
          <o:OLEObject Type="Embed" ProgID="Equation.3" ShapeID="_x0000_i1394" DrawAspect="Content" ObjectID="_1635929880" r:id="rId683"/>
        </w:object>
      </w:r>
      <w:r w:rsidRPr="00612DDB">
        <w:rPr>
          <w:sz w:val="22"/>
          <w:szCs w:val="22"/>
        </w:rPr>
        <w:t>.</w:t>
      </w:r>
    </w:p>
    <w:p w:rsidR="00612DDB" w:rsidRPr="00612DDB" w:rsidRDefault="00612DDB" w:rsidP="00612DDB">
      <w:pPr>
        <w:autoSpaceDE w:val="0"/>
        <w:autoSpaceDN w:val="0"/>
        <w:ind w:firstLine="284"/>
        <w:jc w:val="both"/>
        <w:rPr>
          <w:sz w:val="22"/>
          <w:szCs w:val="22"/>
        </w:rPr>
      </w:pPr>
      <w:r w:rsidRPr="00612DDB">
        <w:rPr>
          <w:sz w:val="22"/>
          <w:szCs w:val="22"/>
        </w:rPr>
        <w:t xml:space="preserve">Учитывая, что игрок А стремится максимизировать </w:t>
      </w:r>
      <w:r w:rsidRPr="00612DDB">
        <w:rPr>
          <w:sz w:val="22"/>
          <w:szCs w:val="22"/>
        </w:rPr>
        <w:sym w:font="Symbol" w:char="F067"/>
      </w:r>
      <w:r w:rsidRPr="00612DDB">
        <w:rPr>
          <w:sz w:val="22"/>
          <w:szCs w:val="22"/>
        </w:rPr>
        <w:t>, получаем линейную функцию</w:t>
      </w:r>
    </w:p>
    <w:p w:rsidR="00612DDB" w:rsidRPr="00612DDB" w:rsidRDefault="00612DDB" w:rsidP="00612DDB">
      <w:pPr>
        <w:tabs>
          <w:tab w:val="center" w:pos="3261"/>
          <w:tab w:val="right" w:pos="6634"/>
        </w:tabs>
        <w:autoSpaceDE w:val="0"/>
        <w:autoSpaceDN w:val="0"/>
        <w:spacing w:before="80" w:after="80"/>
        <w:rPr>
          <w:sz w:val="22"/>
          <w:szCs w:val="22"/>
        </w:rPr>
      </w:pPr>
      <w:r w:rsidRPr="00612DDB">
        <w:rPr>
          <w:sz w:val="22"/>
          <w:szCs w:val="22"/>
        </w:rPr>
        <w:tab/>
      </w:r>
      <w:r w:rsidRPr="00612DDB">
        <w:rPr>
          <w:position w:val="-10"/>
          <w:sz w:val="20"/>
          <w:szCs w:val="20"/>
        </w:rPr>
        <w:object w:dxaOrig="2480" w:dyaOrig="320">
          <v:shape id="_x0000_i1395" type="#_x0000_t75" style="width:123.75pt;height:16.5pt" o:ole="" fillcolor="window">
            <v:imagedata r:id="rId684" o:title=""/>
          </v:shape>
          <o:OLEObject Type="Embed" ProgID="Equation.3" ShapeID="_x0000_i1395" DrawAspect="Content" ObjectID="_1635929881" r:id="rId685"/>
        </w:object>
      </w:r>
      <w:r w:rsidRPr="00612DDB">
        <w:rPr>
          <w:sz w:val="22"/>
          <w:szCs w:val="22"/>
        </w:rPr>
        <w:t>.</w:t>
      </w:r>
      <w:r w:rsidRPr="00612DDB">
        <w:rPr>
          <w:sz w:val="22"/>
          <w:szCs w:val="22"/>
        </w:rPr>
        <w:tab/>
        <w:t>(1.9)</w:t>
      </w:r>
    </w:p>
    <w:p w:rsidR="00612DDB" w:rsidRPr="00612DDB" w:rsidRDefault="00612DDB" w:rsidP="00612DDB">
      <w:pPr>
        <w:autoSpaceDE w:val="0"/>
        <w:autoSpaceDN w:val="0"/>
        <w:ind w:firstLine="284"/>
        <w:jc w:val="both"/>
        <w:rPr>
          <w:sz w:val="22"/>
          <w:szCs w:val="22"/>
        </w:rPr>
      </w:pPr>
      <w:r w:rsidRPr="00612DDB">
        <w:rPr>
          <w:sz w:val="22"/>
          <w:szCs w:val="22"/>
        </w:rPr>
        <w:t xml:space="preserve">Таким образом, приходим к следующей задаче линейного программирования: найти неотрицательные значения переменных </w:t>
      </w:r>
      <w:proofErr w:type="spellStart"/>
      <w:r w:rsidRPr="00612DDB">
        <w:rPr>
          <w:i/>
          <w:iCs/>
          <w:sz w:val="22"/>
          <w:szCs w:val="22"/>
        </w:rPr>
        <w:t>x</w:t>
      </w:r>
      <w:r w:rsidRPr="00612DDB">
        <w:rPr>
          <w:i/>
          <w:iCs/>
          <w:sz w:val="22"/>
          <w:szCs w:val="22"/>
          <w:vertAlign w:val="subscript"/>
        </w:rPr>
        <w:t>i</w:t>
      </w:r>
      <w:proofErr w:type="spellEnd"/>
      <w:r w:rsidRPr="00612DDB">
        <w:rPr>
          <w:sz w:val="22"/>
          <w:szCs w:val="22"/>
        </w:rPr>
        <w:t xml:space="preserve"> (</w:t>
      </w:r>
      <w:r w:rsidRPr="00612DDB">
        <w:rPr>
          <w:position w:val="-8"/>
          <w:sz w:val="20"/>
          <w:szCs w:val="20"/>
        </w:rPr>
        <w:object w:dxaOrig="660" w:dyaOrig="340">
          <v:shape id="_x0000_i1396" type="#_x0000_t75" style="width:33pt;height:17.25pt" o:ole="" fillcolor="window">
            <v:imagedata r:id="rId686" o:title=""/>
          </v:shape>
          <o:OLEObject Type="Embed" ProgID="Equation.3" ShapeID="_x0000_i1396" DrawAspect="Content" ObjectID="_1635929882" r:id="rId687"/>
        </w:object>
      </w:r>
      <w:r w:rsidRPr="00612DDB">
        <w:rPr>
          <w:sz w:val="22"/>
          <w:szCs w:val="22"/>
        </w:rPr>
        <w:t xml:space="preserve">), </w:t>
      </w:r>
      <w:proofErr w:type="spellStart"/>
      <w:r w:rsidRPr="00612DDB">
        <w:rPr>
          <w:sz w:val="22"/>
          <w:szCs w:val="22"/>
        </w:rPr>
        <w:t>минимизирующие</w:t>
      </w:r>
      <w:proofErr w:type="spellEnd"/>
      <w:r w:rsidRPr="00612DDB">
        <w:rPr>
          <w:sz w:val="22"/>
          <w:szCs w:val="22"/>
        </w:rPr>
        <w:t xml:space="preserve"> линейную функцию (1.9) и удовлетворяющие ограничениям (1.8):</w:t>
      </w:r>
    </w:p>
    <w:p w:rsidR="00612DDB" w:rsidRPr="00612DDB" w:rsidRDefault="00612DDB" w:rsidP="00612DDB">
      <w:pPr>
        <w:autoSpaceDE w:val="0"/>
        <w:autoSpaceDN w:val="0"/>
        <w:spacing w:before="40" w:after="40"/>
        <w:jc w:val="center"/>
        <w:rPr>
          <w:sz w:val="22"/>
          <w:szCs w:val="22"/>
        </w:rPr>
      </w:pPr>
      <w:r w:rsidRPr="00612DDB">
        <w:rPr>
          <w:position w:val="-70"/>
          <w:sz w:val="20"/>
          <w:szCs w:val="20"/>
        </w:rPr>
        <w:object w:dxaOrig="1939" w:dyaOrig="1520">
          <v:shape id="_x0000_i1397" type="#_x0000_t75" style="width:96.75pt;height:75.75pt" o:ole="" fillcolor="window">
            <v:imagedata r:id="rId688" o:title=""/>
          </v:shape>
          <o:OLEObject Type="Embed" ProgID="Equation.3" ShapeID="_x0000_i1397" DrawAspect="Content" ObjectID="_1635929883" r:id="rId689"/>
        </w:object>
      </w:r>
    </w:p>
    <w:p w:rsidR="00612DDB" w:rsidRPr="00612DDB" w:rsidRDefault="00612DDB" w:rsidP="00612DDB">
      <w:pPr>
        <w:autoSpaceDE w:val="0"/>
        <w:autoSpaceDN w:val="0"/>
        <w:ind w:firstLine="284"/>
        <w:jc w:val="both"/>
        <w:rPr>
          <w:sz w:val="22"/>
          <w:szCs w:val="22"/>
        </w:rPr>
      </w:pPr>
      <w:r w:rsidRPr="00612DDB">
        <w:rPr>
          <w:sz w:val="22"/>
          <w:szCs w:val="22"/>
        </w:rPr>
        <w:t xml:space="preserve">Решив данную задачу, найдем цену игры </w:t>
      </w:r>
      <w:r w:rsidRPr="00612DDB">
        <w:rPr>
          <w:position w:val="-54"/>
          <w:sz w:val="20"/>
          <w:szCs w:val="20"/>
        </w:rPr>
        <w:object w:dxaOrig="840" w:dyaOrig="900">
          <v:shape id="_x0000_i1398" type="#_x0000_t75" style="width:42pt;height:45pt" o:ole="" fillcolor="window">
            <v:imagedata r:id="rId690" o:title=""/>
          </v:shape>
          <o:OLEObject Type="Embed" ProgID="Equation.3" ShapeID="_x0000_i1398" DrawAspect="Content" ObjectID="_1635929884" r:id="rId691"/>
        </w:object>
      </w:r>
      <w:r w:rsidRPr="00612DDB">
        <w:rPr>
          <w:sz w:val="22"/>
          <w:szCs w:val="22"/>
        </w:rPr>
        <w:t xml:space="preserve"> и вероятность применения игроком</w:t>
      </w:r>
      <w:proofErr w:type="gramStart"/>
      <w:r w:rsidRPr="00612DDB">
        <w:rPr>
          <w:sz w:val="22"/>
          <w:szCs w:val="22"/>
        </w:rPr>
        <w:t xml:space="preserve"> А</w:t>
      </w:r>
      <w:proofErr w:type="gramEnd"/>
      <w:r w:rsidRPr="00612DDB">
        <w:rPr>
          <w:sz w:val="22"/>
          <w:szCs w:val="22"/>
        </w:rPr>
        <w:t xml:space="preserve"> его чистых стратегий </w:t>
      </w:r>
      <w:r w:rsidRPr="00612DDB">
        <w:rPr>
          <w:position w:val="-54"/>
          <w:sz w:val="20"/>
          <w:szCs w:val="20"/>
        </w:rPr>
        <w:object w:dxaOrig="920" w:dyaOrig="900">
          <v:shape id="_x0000_i1399" type="#_x0000_t75" style="width:45.75pt;height:45pt" o:ole="" fillcolor="window">
            <v:imagedata r:id="rId692" o:title=""/>
          </v:shape>
          <o:OLEObject Type="Embed" ProgID="Equation.3" ShapeID="_x0000_i1399" DrawAspect="Content" ObjectID="_1635929885" r:id="rId693"/>
        </w:object>
      </w:r>
      <w:r w:rsidRPr="00612DDB">
        <w:rPr>
          <w:position w:val="-10"/>
          <w:sz w:val="20"/>
          <w:szCs w:val="20"/>
        </w:rPr>
        <w:object w:dxaOrig="820" w:dyaOrig="360">
          <v:shape id="_x0000_i1400" type="#_x0000_t75" style="width:40.5pt;height:18pt" o:ole="" fillcolor="window">
            <v:imagedata r:id="rId694" o:title=""/>
          </v:shape>
          <o:OLEObject Type="Embed" ProgID="Equation.3" ShapeID="_x0000_i1400" DrawAspect="Content" ObjectID="_1635929886" r:id="rId695"/>
        </w:object>
      </w:r>
      <w:r w:rsidRPr="00612DDB">
        <w:rPr>
          <w:sz w:val="22"/>
          <w:szCs w:val="22"/>
        </w:rPr>
        <w:t>.</w:t>
      </w:r>
    </w:p>
    <w:p w:rsidR="00612DDB" w:rsidRPr="00612DDB" w:rsidRDefault="00612DDB" w:rsidP="00612DDB">
      <w:pPr>
        <w:autoSpaceDE w:val="0"/>
        <w:autoSpaceDN w:val="0"/>
        <w:ind w:firstLine="284"/>
        <w:jc w:val="both"/>
        <w:rPr>
          <w:sz w:val="22"/>
          <w:szCs w:val="22"/>
        </w:rPr>
      </w:pPr>
      <w:r w:rsidRPr="00612DDB">
        <w:rPr>
          <w:sz w:val="22"/>
          <w:szCs w:val="22"/>
        </w:rPr>
        <w:t>Аналогично для игрока В нужно решить двойственную задачу:</w:t>
      </w:r>
    </w:p>
    <w:p w:rsidR="00612DDB" w:rsidRPr="00612DDB" w:rsidRDefault="00612DDB" w:rsidP="00612DDB">
      <w:pPr>
        <w:autoSpaceDE w:val="0"/>
        <w:autoSpaceDN w:val="0"/>
        <w:spacing w:before="80"/>
        <w:jc w:val="center"/>
        <w:rPr>
          <w:sz w:val="22"/>
          <w:szCs w:val="22"/>
        </w:rPr>
      </w:pPr>
      <w:r w:rsidRPr="00612DDB">
        <w:rPr>
          <w:position w:val="-28"/>
          <w:sz w:val="20"/>
          <w:szCs w:val="20"/>
        </w:rPr>
        <w:object w:dxaOrig="1700" w:dyaOrig="639">
          <v:shape id="_x0000_i1401" type="#_x0000_t75" style="width:75pt;height:31.5pt" o:ole="" fillcolor="window">
            <v:imagedata r:id="rId696" o:title=""/>
          </v:shape>
          <o:OLEObject Type="Embed" ProgID="Equation.3" ShapeID="_x0000_i1401" DrawAspect="Content" ObjectID="_1635929887" r:id="rId697"/>
        </w:object>
      </w:r>
      <w:r w:rsidRPr="00612DDB">
        <w:rPr>
          <w:sz w:val="22"/>
          <w:szCs w:val="22"/>
        </w:rPr>
        <w:t xml:space="preserve">, </w:t>
      </w:r>
    </w:p>
    <w:p w:rsidR="00612DDB" w:rsidRPr="00612DDB" w:rsidRDefault="00612DDB" w:rsidP="00612DDB">
      <w:pPr>
        <w:autoSpaceDE w:val="0"/>
        <w:autoSpaceDN w:val="0"/>
        <w:spacing w:after="80"/>
        <w:jc w:val="center"/>
        <w:rPr>
          <w:sz w:val="22"/>
          <w:szCs w:val="22"/>
        </w:rPr>
      </w:pPr>
      <w:r w:rsidRPr="00612DDB">
        <w:rPr>
          <w:position w:val="-44"/>
          <w:sz w:val="20"/>
          <w:szCs w:val="20"/>
        </w:rPr>
        <w:object w:dxaOrig="1960" w:dyaOrig="999">
          <v:shape id="_x0000_i1402" type="#_x0000_t75" style="width:93pt;height:47.25pt" o:ole="" fillcolor="window">
            <v:imagedata r:id="rId698" o:title=""/>
          </v:shape>
          <o:OLEObject Type="Embed" ProgID="Equation.3" ShapeID="_x0000_i1402" DrawAspect="Content" ObjectID="_1635929888" r:id="rId699"/>
        </w:object>
      </w:r>
    </w:p>
    <w:p w:rsidR="00612DDB" w:rsidRPr="00612DDB" w:rsidRDefault="00612DDB" w:rsidP="00612DDB">
      <w:pPr>
        <w:autoSpaceDE w:val="0"/>
        <w:autoSpaceDN w:val="0"/>
        <w:ind w:firstLine="284"/>
        <w:jc w:val="both"/>
        <w:rPr>
          <w:sz w:val="22"/>
          <w:szCs w:val="22"/>
        </w:rPr>
      </w:pPr>
      <w:r w:rsidRPr="00612DDB">
        <w:rPr>
          <w:sz w:val="22"/>
          <w:szCs w:val="22"/>
        </w:rPr>
        <w:t>Решив двойственную задачу, найдем вероятности применения игроком</w:t>
      </w:r>
      <w:proofErr w:type="gramStart"/>
      <w:r w:rsidRPr="00612DDB">
        <w:rPr>
          <w:sz w:val="22"/>
          <w:szCs w:val="22"/>
        </w:rPr>
        <w:t xml:space="preserve"> В</w:t>
      </w:r>
      <w:proofErr w:type="gramEnd"/>
      <w:r w:rsidRPr="00612DDB">
        <w:rPr>
          <w:sz w:val="22"/>
          <w:szCs w:val="22"/>
        </w:rPr>
        <w:t xml:space="preserve"> его чистых стратегий из выражения:</w:t>
      </w:r>
    </w:p>
    <w:p w:rsidR="00612DDB" w:rsidRPr="00612DDB" w:rsidRDefault="00612DDB" w:rsidP="00612DDB">
      <w:pPr>
        <w:autoSpaceDE w:val="0"/>
        <w:autoSpaceDN w:val="0"/>
        <w:jc w:val="center"/>
        <w:rPr>
          <w:sz w:val="22"/>
          <w:szCs w:val="22"/>
        </w:rPr>
      </w:pPr>
      <w:r w:rsidRPr="00612DDB">
        <w:rPr>
          <w:position w:val="-56"/>
          <w:sz w:val="20"/>
          <w:szCs w:val="20"/>
        </w:rPr>
        <w:object w:dxaOrig="2480" w:dyaOrig="940">
          <v:shape id="_x0000_i1403" type="#_x0000_t75" style="width:118.5pt;height:45.75pt" o:ole="" fillcolor="window">
            <v:imagedata r:id="rId700" o:title=""/>
          </v:shape>
          <o:OLEObject Type="Embed" ProgID="Equation.3" ShapeID="_x0000_i1403" DrawAspect="Content" ObjectID="_1635929889" r:id="rId701"/>
        </w:object>
      </w:r>
      <w:r w:rsidRPr="00612DDB">
        <w:rPr>
          <w:sz w:val="22"/>
          <w:szCs w:val="22"/>
        </w:rPr>
        <w:t>.</w:t>
      </w:r>
    </w:p>
    <w:p w:rsidR="00612DDB" w:rsidRPr="00612DDB" w:rsidRDefault="00612DDB" w:rsidP="00612DDB">
      <w:pPr>
        <w:autoSpaceDE w:val="0"/>
        <w:autoSpaceDN w:val="0"/>
        <w:spacing w:line="240" w:lineRule="exact"/>
        <w:ind w:firstLine="284"/>
        <w:jc w:val="both"/>
        <w:rPr>
          <w:sz w:val="22"/>
          <w:szCs w:val="22"/>
        </w:rPr>
      </w:pPr>
    </w:p>
    <w:p w:rsidR="00612DDB" w:rsidRPr="00903914" w:rsidRDefault="00612DDB" w:rsidP="00903914">
      <w:pPr>
        <w:autoSpaceDE w:val="0"/>
        <w:autoSpaceDN w:val="0"/>
        <w:ind w:firstLine="284"/>
        <w:jc w:val="both"/>
        <w:rPr>
          <w:b/>
          <w:sz w:val="22"/>
          <w:szCs w:val="22"/>
        </w:rPr>
      </w:pPr>
      <w:r w:rsidRPr="00903914">
        <w:rPr>
          <w:b/>
          <w:sz w:val="22"/>
          <w:szCs w:val="22"/>
        </w:rPr>
        <w:t>1.2. Пример решения задачи</w:t>
      </w:r>
    </w:p>
    <w:p w:rsidR="00612DDB" w:rsidRPr="00612DDB" w:rsidRDefault="00612DDB" w:rsidP="00612DDB">
      <w:pPr>
        <w:autoSpaceDE w:val="0"/>
        <w:autoSpaceDN w:val="0"/>
        <w:ind w:firstLine="284"/>
        <w:jc w:val="both"/>
        <w:rPr>
          <w:sz w:val="22"/>
          <w:szCs w:val="22"/>
        </w:rPr>
      </w:pPr>
      <w:r w:rsidRPr="00612DDB">
        <w:rPr>
          <w:sz w:val="22"/>
          <w:szCs w:val="22"/>
        </w:rPr>
        <w:t>Решить игру, представленную платежной матрицей:</w:t>
      </w:r>
    </w:p>
    <w:p w:rsidR="00612DDB" w:rsidRPr="00612DDB" w:rsidRDefault="00612DDB" w:rsidP="00612DDB">
      <w:pPr>
        <w:autoSpaceDE w:val="0"/>
        <w:autoSpaceDN w:val="0"/>
        <w:jc w:val="center"/>
        <w:rPr>
          <w:sz w:val="22"/>
          <w:szCs w:val="22"/>
        </w:rPr>
      </w:pPr>
      <w:r w:rsidRPr="00612DDB">
        <w:rPr>
          <w:position w:val="-84"/>
          <w:sz w:val="20"/>
          <w:szCs w:val="20"/>
        </w:rPr>
        <w:object w:dxaOrig="1760" w:dyaOrig="1800">
          <v:shape id="_x0000_i1404" type="#_x0000_t75" style="width:81.75pt;height:78.75pt" o:ole="" fillcolor="window">
            <v:imagedata r:id="rId702" o:title=""/>
          </v:shape>
          <o:OLEObject Type="Embed" ProgID="Equation.3" ShapeID="_x0000_i1404" DrawAspect="Content" ObjectID="_1635929890" r:id="rId703"/>
        </w:object>
      </w:r>
      <w:r w:rsidRPr="00612DDB">
        <w:rPr>
          <w:sz w:val="22"/>
          <w:szCs w:val="22"/>
        </w:rPr>
        <w:t>.</w:t>
      </w:r>
    </w:p>
    <w:p w:rsidR="00612DDB" w:rsidRPr="00612DDB" w:rsidRDefault="00612DDB" w:rsidP="00903914">
      <w:pPr>
        <w:autoSpaceDE w:val="0"/>
        <w:autoSpaceDN w:val="0"/>
        <w:ind w:firstLine="284"/>
        <w:jc w:val="both"/>
        <w:rPr>
          <w:sz w:val="22"/>
          <w:szCs w:val="22"/>
        </w:rPr>
      </w:pPr>
    </w:p>
    <w:p w:rsidR="00612DDB" w:rsidRPr="00903914" w:rsidRDefault="00612DDB" w:rsidP="00903914">
      <w:pPr>
        <w:autoSpaceDE w:val="0"/>
        <w:autoSpaceDN w:val="0"/>
        <w:ind w:firstLine="284"/>
        <w:jc w:val="both"/>
        <w:rPr>
          <w:sz w:val="22"/>
          <w:szCs w:val="22"/>
        </w:rPr>
      </w:pPr>
      <w:r w:rsidRPr="00903914">
        <w:rPr>
          <w:sz w:val="22"/>
          <w:szCs w:val="22"/>
        </w:rPr>
        <w:t>Порядок выполнения работы</w:t>
      </w:r>
    </w:p>
    <w:p w:rsidR="00612DDB" w:rsidRPr="00612DDB" w:rsidRDefault="00612DDB" w:rsidP="00612DDB">
      <w:pPr>
        <w:autoSpaceDE w:val="0"/>
        <w:autoSpaceDN w:val="0"/>
        <w:ind w:firstLine="284"/>
        <w:jc w:val="both"/>
        <w:rPr>
          <w:sz w:val="22"/>
          <w:szCs w:val="22"/>
        </w:rPr>
      </w:pPr>
      <w:r w:rsidRPr="00612DDB">
        <w:rPr>
          <w:sz w:val="22"/>
          <w:szCs w:val="22"/>
        </w:rPr>
        <w:t xml:space="preserve">Прежде всего проверим, имеет ли игра </w:t>
      </w:r>
      <w:proofErr w:type="spellStart"/>
      <w:r w:rsidRPr="00612DDB">
        <w:rPr>
          <w:sz w:val="22"/>
          <w:szCs w:val="22"/>
        </w:rPr>
        <w:t>седловую</w:t>
      </w:r>
      <w:proofErr w:type="spellEnd"/>
      <w:r w:rsidRPr="00612DDB">
        <w:rPr>
          <w:sz w:val="22"/>
          <w:szCs w:val="22"/>
        </w:rPr>
        <w:t xml:space="preserve"> точку. Для каждой стратегии игрока A найдем наименьший выигрыш </w:t>
      </w:r>
      <w:r w:rsidRPr="00612DDB">
        <w:rPr>
          <w:position w:val="-22"/>
          <w:sz w:val="20"/>
          <w:szCs w:val="20"/>
        </w:rPr>
        <w:object w:dxaOrig="1060" w:dyaOrig="440">
          <v:shape id="_x0000_i1405" type="#_x0000_t75" style="width:53.25pt;height:21.75pt" o:ole="" fillcolor="window">
            <v:imagedata r:id="rId704" o:title=""/>
          </v:shape>
          <o:OLEObject Type="Embed" ProgID="Equation.3" ShapeID="_x0000_i1405" DrawAspect="Content" ObjectID="_1635929891" r:id="rId705"/>
        </w:object>
      </w:r>
      <w:r w:rsidRPr="00612DDB">
        <w:rPr>
          <w:position w:val="-10"/>
          <w:sz w:val="20"/>
          <w:szCs w:val="20"/>
        </w:rPr>
        <w:object w:dxaOrig="740" w:dyaOrig="360">
          <v:shape id="_x0000_i1406" type="#_x0000_t75" style="width:36.75pt;height:18pt" o:ole="" fillcolor="window">
            <v:imagedata r:id="rId706" o:title=""/>
          </v:shape>
          <o:OLEObject Type="Embed" ProgID="Equation.3" ShapeID="_x0000_i1406" DrawAspect="Content" ObjectID="_1635929892" r:id="rId707"/>
        </w:object>
      </w:r>
      <w:r w:rsidRPr="00612DDB">
        <w:rPr>
          <w:sz w:val="22"/>
          <w:szCs w:val="22"/>
        </w:rPr>
        <w:t xml:space="preserve"> и запишем в соответствующий столбец:</w:t>
      </w:r>
    </w:p>
    <w:p w:rsidR="00612DDB" w:rsidRPr="00612DDB" w:rsidRDefault="00612DDB" w:rsidP="00612DDB">
      <w:pPr>
        <w:autoSpaceDE w:val="0"/>
        <w:autoSpaceDN w:val="0"/>
        <w:spacing w:line="180" w:lineRule="exact"/>
        <w:ind w:firstLine="284"/>
        <w:jc w:val="both"/>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2"/>
        <w:gridCol w:w="543"/>
        <w:gridCol w:w="544"/>
        <w:gridCol w:w="543"/>
        <w:gridCol w:w="543"/>
        <w:gridCol w:w="544"/>
      </w:tblGrid>
      <w:tr w:rsidR="00612DDB" w:rsidRPr="00612DDB" w:rsidTr="00233F7F">
        <w:trPr>
          <w:trHeight w:val="37"/>
          <w:jc w:val="center"/>
        </w:trPr>
        <w:tc>
          <w:tcPr>
            <w:tcW w:w="562" w:type="dxa"/>
          </w:tcPr>
          <w:p w:rsidR="00612DDB" w:rsidRPr="00612DDB" w:rsidRDefault="00612DDB" w:rsidP="00612DDB">
            <w:pPr>
              <w:autoSpaceDE w:val="0"/>
              <w:autoSpaceDN w:val="0"/>
              <w:jc w:val="center"/>
              <w:rPr>
                <w:sz w:val="16"/>
                <w:szCs w:val="16"/>
              </w:rPr>
            </w:pPr>
          </w:p>
        </w:tc>
        <w:tc>
          <w:tcPr>
            <w:tcW w:w="543" w:type="dxa"/>
          </w:tcPr>
          <w:p w:rsidR="00612DDB" w:rsidRPr="00612DDB" w:rsidRDefault="00612DDB" w:rsidP="00612DDB">
            <w:pPr>
              <w:autoSpaceDE w:val="0"/>
              <w:autoSpaceDN w:val="0"/>
              <w:jc w:val="center"/>
              <w:rPr>
                <w:sz w:val="16"/>
                <w:szCs w:val="16"/>
                <w:vertAlign w:val="subscript"/>
              </w:rPr>
            </w:pPr>
            <w:r w:rsidRPr="00612DDB">
              <w:rPr>
                <w:sz w:val="16"/>
                <w:szCs w:val="16"/>
              </w:rPr>
              <w:t>B</w:t>
            </w:r>
            <w:r w:rsidRPr="00612DDB">
              <w:rPr>
                <w:sz w:val="16"/>
                <w:szCs w:val="16"/>
                <w:vertAlign w:val="subscript"/>
              </w:rPr>
              <w:t>1</w:t>
            </w:r>
          </w:p>
        </w:tc>
        <w:tc>
          <w:tcPr>
            <w:tcW w:w="544" w:type="dxa"/>
          </w:tcPr>
          <w:p w:rsidR="00612DDB" w:rsidRPr="00612DDB" w:rsidRDefault="00612DDB" w:rsidP="00612DDB">
            <w:pPr>
              <w:autoSpaceDE w:val="0"/>
              <w:autoSpaceDN w:val="0"/>
              <w:jc w:val="center"/>
              <w:rPr>
                <w:sz w:val="16"/>
                <w:szCs w:val="16"/>
                <w:vertAlign w:val="subscript"/>
              </w:rPr>
            </w:pPr>
            <w:r w:rsidRPr="00612DDB">
              <w:rPr>
                <w:sz w:val="16"/>
                <w:szCs w:val="16"/>
              </w:rPr>
              <w:t>B</w:t>
            </w:r>
            <w:r w:rsidRPr="00612DDB">
              <w:rPr>
                <w:sz w:val="16"/>
                <w:szCs w:val="16"/>
                <w:vertAlign w:val="subscript"/>
              </w:rPr>
              <w:t>2</w:t>
            </w:r>
          </w:p>
        </w:tc>
        <w:tc>
          <w:tcPr>
            <w:tcW w:w="543" w:type="dxa"/>
          </w:tcPr>
          <w:p w:rsidR="00612DDB" w:rsidRPr="00612DDB" w:rsidRDefault="00612DDB" w:rsidP="00612DDB">
            <w:pPr>
              <w:autoSpaceDE w:val="0"/>
              <w:autoSpaceDN w:val="0"/>
              <w:jc w:val="center"/>
              <w:rPr>
                <w:sz w:val="16"/>
                <w:szCs w:val="16"/>
                <w:vertAlign w:val="subscript"/>
              </w:rPr>
            </w:pPr>
            <w:r w:rsidRPr="00612DDB">
              <w:rPr>
                <w:sz w:val="16"/>
                <w:szCs w:val="16"/>
              </w:rPr>
              <w:t>B</w:t>
            </w:r>
            <w:r w:rsidRPr="00612DDB">
              <w:rPr>
                <w:sz w:val="16"/>
                <w:szCs w:val="16"/>
                <w:vertAlign w:val="subscript"/>
              </w:rPr>
              <w:t>3</w:t>
            </w:r>
          </w:p>
        </w:tc>
        <w:tc>
          <w:tcPr>
            <w:tcW w:w="543" w:type="dxa"/>
          </w:tcPr>
          <w:p w:rsidR="00612DDB" w:rsidRPr="00612DDB" w:rsidRDefault="00612DDB" w:rsidP="00612DDB">
            <w:pPr>
              <w:autoSpaceDE w:val="0"/>
              <w:autoSpaceDN w:val="0"/>
              <w:jc w:val="center"/>
              <w:rPr>
                <w:sz w:val="16"/>
                <w:szCs w:val="16"/>
                <w:vertAlign w:val="subscript"/>
              </w:rPr>
            </w:pPr>
            <w:r w:rsidRPr="00612DDB">
              <w:rPr>
                <w:sz w:val="16"/>
                <w:szCs w:val="16"/>
              </w:rPr>
              <w:t>B</w:t>
            </w:r>
            <w:r w:rsidRPr="00612DDB">
              <w:rPr>
                <w:sz w:val="16"/>
                <w:szCs w:val="16"/>
                <w:vertAlign w:val="subscript"/>
              </w:rPr>
              <w:t>4</w:t>
            </w:r>
          </w:p>
        </w:tc>
        <w:tc>
          <w:tcPr>
            <w:tcW w:w="544" w:type="dxa"/>
          </w:tcPr>
          <w:p w:rsidR="00612DDB" w:rsidRPr="00612DDB" w:rsidRDefault="00612DDB" w:rsidP="00612DDB">
            <w:pPr>
              <w:autoSpaceDE w:val="0"/>
              <w:autoSpaceDN w:val="0"/>
              <w:jc w:val="center"/>
              <w:rPr>
                <w:sz w:val="16"/>
                <w:szCs w:val="16"/>
                <w:vertAlign w:val="subscript"/>
              </w:rPr>
            </w:pPr>
            <w:r w:rsidRPr="00612DDB">
              <w:rPr>
                <w:sz w:val="16"/>
                <w:szCs w:val="16"/>
              </w:rPr>
              <w:sym w:font="Symbol" w:char="F061"/>
            </w:r>
            <w:proofErr w:type="spellStart"/>
            <w:r w:rsidRPr="00612DDB">
              <w:rPr>
                <w:i/>
                <w:iCs/>
                <w:sz w:val="16"/>
                <w:szCs w:val="16"/>
                <w:vertAlign w:val="subscript"/>
              </w:rPr>
              <w:t>i</w:t>
            </w:r>
            <w:proofErr w:type="spellEnd"/>
          </w:p>
        </w:tc>
      </w:tr>
      <w:tr w:rsidR="00612DDB" w:rsidRPr="00612DDB" w:rsidTr="00233F7F">
        <w:trPr>
          <w:jc w:val="center"/>
        </w:trPr>
        <w:tc>
          <w:tcPr>
            <w:tcW w:w="562" w:type="dxa"/>
          </w:tcPr>
          <w:p w:rsidR="00612DDB" w:rsidRPr="00612DDB" w:rsidRDefault="00612DDB" w:rsidP="00612DDB">
            <w:pPr>
              <w:autoSpaceDE w:val="0"/>
              <w:autoSpaceDN w:val="0"/>
              <w:jc w:val="center"/>
              <w:rPr>
                <w:sz w:val="16"/>
                <w:szCs w:val="16"/>
                <w:vertAlign w:val="subscript"/>
              </w:rPr>
            </w:pPr>
            <w:r w:rsidRPr="00612DDB">
              <w:rPr>
                <w:sz w:val="16"/>
                <w:szCs w:val="16"/>
              </w:rPr>
              <w:t>A</w:t>
            </w:r>
            <w:r w:rsidRPr="00612DDB">
              <w:rPr>
                <w:sz w:val="16"/>
                <w:szCs w:val="16"/>
                <w:vertAlign w:val="subscript"/>
              </w:rPr>
              <w:t>1</w:t>
            </w:r>
          </w:p>
        </w:tc>
        <w:tc>
          <w:tcPr>
            <w:tcW w:w="543" w:type="dxa"/>
          </w:tcPr>
          <w:p w:rsidR="00612DDB" w:rsidRPr="00612DDB" w:rsidRDefault="00612DDB" w:rsidP="00612DDB">
            <w:pPr>
              <w:autoSpaceDE w:val="0"/>
              <w:autoSpaceDN w:val="0"/>
              <w:ind w:right="113"/>
              <w:jc w:val="right"/>
              <w:rPr>
                <w:sz w:val="18"/>
                <w:szCs w:val="18"/>
              </w:rPr>
            </w:pPr>
            <w:r w:rsidRPr="00612DDB">
              <w:rPr>
                <w:sz w:val="18"/>
                <w:szCs w:val="18"/>
              </w:rPr>
              <w:t>3</w:t>
            </w:r>
          </w:p>
        </w:tc>
        <w:tc>
          <w:tcPr>
            <w:tcW w:w="544" w:type="dxa"/>
          </w:tcPr>
          <w:p w:rsidR="00612DDB" w:rsidRPr="00612DDB" w:rsidRDefault="00612DDB" w:rsidP="00612DDB">
            <w:pPr>
              <w:autoSpaceDE w:val="0"/>
              <w:autoSpaceDN w:val="0"/>
              <w:ind w:right="113"/>
              <w:jc w:val="right"/>
              <w:rPr>
                <w:sz w:val="18"/>
                <w:szCs w:val="18"/>
              </w:rPr>
            </w:pPr>
            <w:r w:rsidRPr="00612DDB">
              <w:rPr>
                <w:sz w:val="18"/>
                <w:szCs w:val="18"/>
              </w:rPr>
              <w:t>1</w:t>
            </w:r>
          </w:p>
        </w:tc>
        <w:tc>
          <w:tcPr>
            <w:tcW w:w="543" w:type="dxa"/>
          </w:tcPr>
          <w:p w:rsidR="00612DDB" w:rsidRPr="00612DDB" w:rsidRDefault="00612DDB" w:rsidP="00612DDB">
            <w:pPr>
              <w:autoSpaceDE w:val="0"/>
              <w:autoSpaceDN w:val="0"/>
              <w:ind w:right="113"/>
              <w:jc w:val="right"/>
              <w:rPr>
                <w:sz w:val="18"/>
                <w:szCs w:val="18"/>
              </w:rPr>
            </w:pPr>
            <w:r w:rsidRPr="00612DDB">
              <w:rPr>
                <w:sz w:val="18"/>
                <w:szCs w:val="18"/>
              </w:rPr>
              <w:t>9</w:t>
            </w:r>
          </w:p>
        </w:tc>
        <w:tc>
          <w:tcPr>
            <w:tcW w:w="543" w:type="dxa"/>
          </w:tcPr>
          <w:p w:rsidR="00612DDB" w:rsidRPr="00612DDB" w:rsidRDefault="00612DDB" w:rsidP="00612DDB">
            <w:pPr>
              <w:autoSpaceDE w:val="0"/>
              <w:autoSpaceDN w:val="0"/>
              <w:ind w:right="113"/>
              <w:jc w:val="right"/>
              <w:rPr>
                <w:sz w:val="18"/>
                <w:szCs w:val="18"/>
              </w:rPr>
            </w:pPr>
            <w:r w:rsidRPr="00612DDB">
              <w:rPr>
                <w:sz w:val="18"/>
                <w:szCs w:val="18"/>
              </w:rPr>
              <w:t>5</w:t>
            </w:r>
          </w:p>
        </w:tc>
        <w:tc>
          <w:tcPr>
            <w:tcW w:w="544" w:type="dxa"/>
          </w:tcPr>
          <w:p w:rsidR="00612DDB" w:rsidRPr="00612DDB" w:rsidRDefault="00612DDB" w:rsidP="00612DDB">
            <w:pPr>
              <w:autoSpaceDE w:val="0"/>
              <w:autoSpaceDN w:val="0"/>
              <w:ind w:right="113"/>
              <w:jc w:val="right"/>
              <w:rPr>
                <w:sz w:val="18"/>
                <w:szCs w:val="18"/>
              </w:rPr>
            </w:pPr>
            <w:r w:rsidRPr="00612DDB">
              <w:rPr>
                <w:sz w:val="18"/>
                <w:szCs w:val="18"/>
              </w:rPr>
              <w:t>1</w:t>
            </w:r>
          </w:p>
        </w:tc>
      </w:tr>
      <w:tr w:rsidR="00612DDB" w:rsidRPr="00612DDB" w:rsidTr="00233F7F">
        <w:trPr>
          <w:jc w:val="center"/>
        </w:trPr>
        <w:tc>
          <w:tcPr>
            <w:tcW w:w="562" w:type="dxa"/>
          </w:tcPr>
          <w:p w:rsidR="00612DDB" w:rsidRPr="00612DDB" w:rsidRDefault="00612DDB" w:rsidP="00612DDB">
            <w:pPr>
              <w:autoSpaceDE w:val="0"/>
              <w:autoSpaceDN w:val="0"/>
              <w:jc w:val="center"/>
              <w:rPr>
                <w:sz w:val="16"/>
                <w:szCs w:val="16"/>
                <w:vertAlign w:val="subscript"/>
              </w:rPr>
            </w:pPr>
            <w:r w:rsidRPr="00612DDB">
              <w:rPr>
                <w:sz w:val="16"/>
                <w:szCs w:val="16"/>
              </w:rPr>
              <w:t>A</w:t>
            </w:r>
            <w:r w:rsidRPr="00612DDB">
              <w:rPr>
                <w:sz w:val="16"/>
                <w:szCs w:val="16"/>
                <w:vertAlign w:val="subscript"/>
              </w:rPr>
              <w:t>2</w:t>
            </w:r>
          </w:p>
        </w:tc>
        <w:tc>
          <w:tcPr>
            <w:tcW w:w="543" w:type="dxa"/>
          </w:tcPr>
          <w:p w:rsidR="00612DDB" w:rsidRPr="00612DDB" w:rsidRDefault="00612DDB" w:rsidP="00612DDB">
            <w:pPr>
              <w:autoSpaceDE w:val="0"/>
              <w:autoSpaceDN w:val="0"/>
              <w:ind w:right="113"/>
              <w:jc w:val="right"/>
              <w:rPr>
                <w:sz w:val="18"/>
                <w:szCs w:val="18"/>
              </w:rPr>
            </w:pPr>
            <w:r w:rsidRPr="00612DDB">
              <w:rPr>
                <w:sz w:val="18"/>
                <w:szCs w:val="18"/>
              </w:rPr>
              <w:t>1</w:t>
            </w:r>
          </w:p>
        </w:tc>
        <w:tc>
          <w:tcPr>
            <w:tcW w:w="544" w:type="dxa"/>
          </w:tcPr>
          <w:p w:rsidR="00612DDB" w:rsidRPr="00612DDB" w:rsidRDefault="00612DDB" w:rsidP="00612DDB">
            <w:pPr>
              <w:autoSpaceDE w:val="0"/>
              <w:autoSpaceDN w:val="0"/>
              <w:ind w:right="113"/>
              <w:jc w:val="right"/>
              <w:rPr>
                <w:sz w:val="18"/>
                <w:szCs w:val="18"/>
              </w:rPr>
            </w:pPr>
            <w:r w:rsidRPr="00612DDB">
              <w:rPr>
                <w:sz w:val="18"/>
                <w:szCs w:val="18"/>
              </w:rPr>
              <w:t>5</w:t>
            </w:r>
          </w:p>
        </w:tc>
        <w:tc>
          <w:tcPr>
            <w:tcW w:w="543" w:type="dxa"/>
          </w:tcPr>
          <w:p w:rsidR="00612DDB" w:rsidRPr="00612DDB" w:rsidRDefault="00612DDB" w:rsidP="00612DDB">
            <w:pPr>
              <w:autoSpaceDE w:val="0"/>
              <w:autoSpaceDN w:val="0"/>
              <w:ind w:right="113"/>
              <w:jc w:val="right"/>
              <w:rPr>
                <w:sz w:val="18"/>
                <w:szCs w:val="18"/>
              </w:rPr>
            </w:pPr>
            <w:r w:rsidRPr="00612DDB">
              <w:rPr>
                <w:sz w:val="18"/>
                <w:szCs w:val="18"/>
              </w:rPr>
              <w:t>7</w:t>
            </w:r>
          </w:p>
        </w:tc>
        <w:tc>
          <w:tcPr>
            <w:tcW w:w="543" w:type="dxa"/>
          </w:tcPr>
          <w:p w:rsidR="00612DDB" w:rsidRPr="00612DDB" w:rsidRDefault="00612DDB" w:rsidP="00612DDB">
            <w:pPr>
              <w:autoSpaceDE w:val="0"/>
              <w:autoSpaceDN w:val="0"/>
              <w:ind w:right="113"/>
              <w:jc w:val="right"/>
              <w:rPr>
                <w:sz w:val="18"/>
                <w:szCs w:val="18"/>
              </w:rPr>
            </w:pPr>
            <w:r w:rsidRPr="00612DDB">
              <w:rPr>
                <w:sz w:val="18"/>
                <w:szCs w:val="18"/>
              </w:rPr>
              <w:t>0</w:t>
            </w:r>
          </w:p>
        </w:tc>
        <w:tc>
          <w:tcPr>
            <w:tcW w:w="544" w:type="dxa"/>
          </w:tcPr>
          <w:p w:rsidR="00612DDB" w:rsidRPr="00612DDB" w:rsidRDefault="00612DDB" w:rsidP="00612DDB">
            <w:pPr>
              <w:autoSpaceDE w:val="0"/>
              <w:autoSpaceDN w:val="0"/>
              <w:ind w:right="113"/>
              <w:jc w:val="right"/>
              <w:rPr>
                <w:sz w:val="18"/>
                <w:szCs w:val="18"/>
              </w:rPr>
            </w:pPr>
            <w:r w:rsidRPr="00612DDB">
              <w:rPr>
                <w:sz w:val="18"/>
                <w:szCs w:val="18"/>
              </w:rPr>
              <w:t>0</w:t>
            </w:r>
          </w:p>
        </w:tc>
      </w:tr>
      <w:tr w:rsidR="00612DDB" w:rsidRPr="00612DDB" w:rsidTr="00233F7F">
        <w:trPr>
          <w:jc w:val="center"/>
        </w:trPr>
        <w:tc>
          <w:tcPr>
            <w:tcW w:w="562" w:type="dxa"/>
          </w:tcPr>
          <w:p w:rsidR="00612DDB" w:rsidRPr="00612DDB" w:rsidRDefault="00612DDB" w:rsidP="00612DDB">
            <w:pPr>
              <w:autoSpaceDE w:val="0"/>
              <w:autoSpaceDN w:val="0"/>
              <w:jc w:val="center"/>
              <w:rPr>
                <w:sz w:val="16"/>
                <w:szCs w:val="16"/>
                <w:vertAlign w:val="subscript"/>
              </w:rPr>
            </w:pPr>
            <w:r w:rsidRPr="00612DDB">
              <w:rPr>
                <w:sz w:val="16"/>
                <w:szCs w:val="16"/>
              </w:rPr>
              <w:t>A</w:t>
            </w:r>
            <w:r w:rsidRPr="00612DDB">
              <w:rPr>
                <w:sz w:val="16"/>
                <w:szCs w:val="16"/>
                <w:vertAlign w:val="subscript"/>
              </w:rPr>
              <w:t>3</w:t>
            </w:r>
          </w:p>
        </w:tc>
        <w:tc>
          <w:tcPr>
            <w:tcW w:w="543" w:type="dxa"/>
          </w:tcPr>
          <w:p w:rsidR="00612DDB" w:rsidRPr="00612DDB" w:rsidRDefault="00612DDB" w:rsidP="00612DDB">
            <w:pPr>
              <w:autoSpaceDE w:val="0"/>
              <w:autoSpaceDN w:val="0"/>
              <w:ind w:right="113"/>
              <w:jc w:val="right"/>
              <w:rPr>
                <w:sz w:val="18"/>
                <w:szCs w:val="18"/>
              </w:rPr>
            </w:pPr>
            <w:r w:rsidRPr="00612DDB">
              <w:rPr>
                <w:sz w:val="18"/>
                <w:szCs w:val="18"/>
              </w:rPr>
              <w:t>0</w:t>
            </w:r>
          </w:p>
        </w:tc>
        <w:tc>
          <w:tcPr>
            <w:tcW w:w="544" w:type="dxa"/>
          </w:tcPr>
          <w:p w:rsidR="00612DDB" w:rsidRPr="00612DDB" w:rsidRDefault="00612DDB" w:rsidP="00612DDB">
            <w:pPr>
              <w:autoSpaceDE w:val="0"/>
              <w:autoSpaceDN w:val="0"/>
              <w:ind w:right="113"/>
              <w:jc w:val="right"/>
              <w:rPr>
                <w:sz w:val="18"/>
                <w:szCs w:val="18"/>
              </w:rPr>
            </w:pPr>
            <w:r w:rsidRPr="00612DDB">
              <w:rPr>
                <w:sz w:val="18"/>
                <w:szCs w:val="18"/>
              </w:rPr>
              <w:t>4</w:t>
            </w:r>
          </w:p>
        </w:tc>
        <w:tc>
          <w:tcPr>
            <w:tcW w:w="543" w:type="dxa"/>
          </w:tcPr>
          <w:p w:rsidR="00612DDB" w:rsidRPr="00612DDB" w:rsidRDefault="00612DDB" w:rsidP="00612DDB">
            <w:pPr>
              <w:autoSpaceDE w:val="0"/>
              <w:autoSpaceDN w:val="0"/>
              <w:ind w:right="113"/>
              <w:jc w:val="right"/>
              <w:rPr>
                <w:sz w:val="18"/>
                <w:szCs w:val="18"/>
              </w:rPr>
            </w:pPr>
            <w:r w:rsidRPr="00612DDB">
              <w:rPr>
                <w:sz w:val="18"/>
                <w:szCs w:val="18"/>
              </w:rPr>
              <w:t>5</w:t>
            </w:r>
          </w:p>
        </w:tc>
        <w:tc>
          <w:tcPr>
            <w:tcW w:w="543" w:type="dxa"/>
          </w:tcPr>
          <w:p w:rsidR="00612DDB" w:rsidRPr="00612DDB" w:rsidRDefault="00612DDB" w:rsidP="00612DDB">
            <w:pPr>
              <w:autoSpaceDE w:val="0"/>
              <w:autoSpaceDN w:val="0"/>
              <w:ind w:right="113"/>
              <w:jc w:val="right"/>
              <w:rPr>
                <w:sz w:val="18"/>
                <w:szCs w:val="18"/>
              </w:rPr>
            </w:pPr>
            <w:r w:rsidRPr="00612DDB">
              <w:rPr>
                <w:sz w:val="18"/>
                <w:szCs w:val="18"/>
              </w:rPr>
              <w:t>–1</w:t>
            </w:r>
          </w:p>
        </w:tc>
        <w:tc>
          <w:tcPr>
            <w:tcW w:w="544" w:type="dxa"/>
          </w:tcPr>
          <w:p w:rsidR="00612DDB" w:rsidRPr="00612DDB" w:rsidRDefault="00612DDB" w:rsidP="00612DDB">
            <w:pPr>
              <w:autoSpaceDE w:val="0"/>
              <w:autoSpaceDN w:val="0"/>
              <w:ind w:right="113"/>
              <w:jc w:val="right"/>
              <w:rPr>
                <w:sz w:val="18"/>
                <w:szCs w:val="18"/>
              </w:rPr>
            </w:pPr>
            <w:r w:rsidRPr="00612DDB">
              <w:rPr>
                <w:sz w:val="18"/>
                <w:szCs w:val="18"/>
              </w:rPr>
              <w:t>–1</w:t>
            </w:r>
          </w:p>
        </w:tc>
      </w:tr>
      <w:tr w:rsidR="00612DDB" w:rsidRPr="00612DDB" w:rsidTr="00233F7F">
        <w:trPr>
          <w:jc w:val="center"/>
        </w:trPr>
        <w:tc>
          <w:tcPr>
            <w:tcW w:w="562" w:type="dxa"/>
          </w:tcPr>
          <w:p w:rsidR="00612DDB" w:rsidRPr="00612DDB" w:rsidRDefault="00612DDB" w:rsidP="00612DDB">
            <w:pPr>
              <w:autoSpaceDE w:val="0"/>
              <w:autoSpaceDN w:val="0"/>
              <w:jc w:val="center"/>
              <w:rPr>
                <w:sz w:val="16"/>
                <w:szCs w:val="16"/>
                <w:vertAlign w:val="subscript"/>
              </w:rPr>
            </w:pPr>
            <w:r w:rsidRPr="00612DDB">
              <w:rPr>
                <w:sz w:val="16"/>
                <w:szCs w:val="16"/>
              </w:rPr>
              <w:t>A</w:t>
            </w:r>
            <w:r w:rsidRPr="00612DDB">
              <w:rPr>
                <w:sz w:val="16"/>
                <w:szCs w:val="16"/>
                <w:vertAlign w:val="subscript"/>
              </w:rPr>
              <w:t>4</w:t>
            </w:r>
          </w:p>
        </w:tc>
        <w:tc>
          <w:tcPr>
            <w:tcW w:w="543" w:type="dxa"/>
          </w:tcPr>
          <w:p w:rsidR="00612DDB" w:rsidRPr="00612DDB" w:rsidRDefault="00612DDB" w:rsidP="00612DDB">
            <w:pPr>
              <w:autoSpaceDE w:val="0"/>
              <w:autoSpaceDN w:val="0"/>
              <w:ind w:right="113"/>
              <w:jc w:val="right"/>
              <w:rPr>
                <w:sz w:val="18"/>
                <w:szCs w:val="18"/>
              </w:rPr>
            </w:pPr>
            <w:r w:rsidRPr="00612DDB">
              <w:rPr>
                <w:sz w:val="18"/>
                <w:szCs w:val="18"/>
              </w:rPr>
              <w:t>1</w:t>
            </w:r>
          </w:p>
        </w:tc>
        <w:tc>
          <w:tcPr>
            <w:tcW w:w="544" w:type="dxa"/>
          </w:tcPr>
          <w:p w:rsidR="00612DDB" w:rsidRPr="00612DDB" w:rsidRDefault="00612DDB" w:rsidP="00612DDB">
            <w:pPr>
              <w:autoSpaceDE w:val="0"/>
              <w:autoSpaceDN w:val="0"/>
              <w:ind w:right="113"/>
              <w:jc w:val="right"/>
              <w:rPr>
                <w:sz w:val="18"/>
                <w:szCs w:val="18"/>
              </w:rPr>
            </w:pPr>
            <w:r w:rsidRPr="00612DDB">
              <w:rPr>
                <w:sz w:val="18"/>
                <w:szCs w:val="18"/>
              </w:rPr>
              <w:t>5</w:t>
            </w:r>
          </w:p>
        </w:tc>
        <w:tc>
          <w:tcPr>
            <w:tcW w:w="543" w:type="dxa"/>
          </w:tcPr>
          <w:p w:rsidR="00612DDB" w:rsidRPr="00612DDB" w:rsidRDefault="00612DDB" w:rsidP="00612DDB">
            <w:pPr>
              <w:autoSpaceDE w:val="0"/>
              <w:autoSpaceDN w:val="0"/>
              <w:ind w:right="113"/>
              <w:jc w:val="right"/>
              <w:rPr>
                <w:sz w:val="18"/>
                <w:szCs w:val="18"/>
              </w:rPr>
            </w:pPr>
            <w:r w:rsidRPr="00612DDB">
              <w:rPr>
                <w:sz w:val="18"/>
                <w:szCs w:val="18"/>
              </w:rPr>
              <w:t>7</w:t>
            </w:r>
          </w:p>
        </w:tc>
        <w:tc>
          <w:tcPr>
            <w:tcW w:w="543" w:type="dxa"/>
          </w:tcPr>
          <w:p w:rsidR="00612DDB" w:rsidRPr="00612DDB" w:rsidRDefault="00612DDB" w:rsidP="00612DDB">
            <w:pPr>
              <w:autoSpaceDE w:val="0"/>
              <w:autoSpaceDN w:val="0"/>
              <w:ind w:right="113"/>
              <w:jc w:val="right"/>
              <w:rPr>
                <w:sz w:val="18"/>
                <w:szCs w:val="18"/>
              </w:rPr>
            </w:pPr>
            <w:r w:rsidRPr="00612DDB">
              <w:rPr>
                <w:sz w:val="18"/>
                <w:szCs w:val="18"/>
              </w:rPr>
              <w:t>0</w:t>
            </w:r>
          </w:p>
        </w:tc>
        <w:tc>
          <w:tcPr>
            <w:tcW w:w="544" w:type="dxa"/>
          </w:tcPr>
          <w:p w:rsidR="00612DDB" w:rsidRPr="00612DDB" w:rsidRDefault="00612DDB" w:rsidP="00612DDB">
            <w:pPr>
              <w:autoSpaceDE w:val="0"/>
              <w:autoSpaceDN w:val="0"/>
              <w:ind w:right="113"/>
              <w:jc w:val="right"/>
              <w:rPr>
                <w:sz w:val="18"/>
                <w:szCs w:val="18"/>
              </w:rPr>
            </w:pPr>
            <w:r w:rsidRPr="00612DDB">
              <w:rPr>
                <w:sz w:val="18"/>
                <w:szCs w:val="18"/>
              </w:rPr>
              <w:t>0</w:t>
            </w:r>
          </w:p>
        </w:tc>
      </w:tr>
      <w:tr w:rsidR="00612DDB" w:rsidRPr="00612DDB" w:rsidTr="00233F7F">
        <w:trPr>
          <w:jc w:val="center"/>
        </w:trPr>
        <w:tc>
          <w:tcPr>
            <w:tcW w:w="562" w:type="dxa"/>
          </w:tcPr>
          <w:p w:rsidR="00612DDB" w:rsidRPr="00612DDB" w:rsidRDefault="00612DDB" w:rsidP="00612DDB">
            <w:pPr>
              <w:autoSpaceDE w:val="0"/>
              <w:autoSpaceDN w:val="0"/>
              <w:jc w:val="center"/>
              <w:rPr>
                <w:sz w:val="16"/>
                <w:szCs w:val="16"/>
                <w:vertAlign w:val="subscript"/>
              </w:rPr>
            </w:pPr>
            <w:r w:rsidRPr="00612DDB">
              <w:rPr>
                <w:sz w:val="16"/>
                <w:szCs w:val="16"/>
              </w:rPr>
              <w:t>A</w:t>
            </w:r>
            <w:r w:rsidRPr="00612DDB">
              <w:rPr>
                <w:sz w:val="16"/>
                <w:szCs w:val="16"/>
                <w:vertAlign w:val="subscript"/>
              </w:rPr>
              <w:t>5</w:t>
            </w:r>
          </w:p>
        </w:tc>
        <w:tc>
          <w:tcPr>
            <w:tcW w:w="543" w:type="dxa"/>
          </w:tcPr>
          <w:p w:rsidR="00612DDB" w:rsidRPr="00612DDB" w:rsidRDefault="00612DDB" w:rsidP="00612DDB">
            <w:pPr>
              <w:autoSpaceDE w:val="0"/>
              <w:autoSpaceDN w:val="0"/>
              <w:ind w:right="113"/>
              <w:jc w:val="right"/>
              <w:rPr>
                <w:sz w:val="18"/>
                <w:szCs w:val="18"/>
              </w:rPr>
            </w:pPr>
            <w:r w:rsidRPr="00612DDB">
              <w:rPr>
                <w:sz w:val="18"/>
                <w:szCs w:val="18"/>
              </w:rPr>
              <w:t>4</w:t>
            </w:r>
          </w:p>
        </w:tc>
        <w:tc>
          <w:tcPr>
            <w:tcW w:w="544" w:type="dxa"/>
          </w:tcPr>
          <w:p w:rsidR="00612DDB" w:rsidRPr="00612DDB" w:rsidRDefault="00612DDB" w:rsidP="00612DDB">
            <w:pPr>
              <w:autoSpaceDE w:val="0"/>
              <w:autoSpaceDN w:val="0"/>
              <w:ind w:right="113"/>
              <w:jc w:val="right"/>
              <w:rPr>
                <w:sz w:val="18"/>
                <w:szCs w:val="18"/>
              </w:rPr>
            </w:pPr>
            <w:r w:rsidRPr="00612DDB">
              <w:rPr>
                <w:sz w:val="18"/>
                <w:szCs w:val="18"/>
              </w:rPr>
              <w:t>–2</w:t>
            </w:r>
          </w:p>
        </w:tc>
        <w:tc>
          <w:tcPr>
            <w:tcW w:w="543" w:type="dxa"/>
          </w:tcPr>
          <w:p w:rsidR="00612DDB" w:rsidRPr="00612DDB" w:rsidRDefault="00612DDB" w:rsidP="00612DDB">
            <w:pPr>
              <w:autoSpaceDE w:val="0"/>
              <w:autoSpaceDN w:val="0"/>
              <w:ind w:right="113"/>
              <w:jc w:val="right"/>
              <w:rPr>
                <w:sz w:val="18"/>
                <w:szCs w:val="18"/>
              </w:rPr>
            </w:pPr>
            <w:r w:rsidRPr="00612DDB">
              <w:rPr>
                <w:sz w:val="18"/>
                <w:szCs w:val="18"/>
              </w:rPr>
              <w:t>5</w:t>
            </w:r>
          </w:p>
        </w:tc>
        <w:tc>
          <w:tcPr>
            <w:tcW w:w="543" w:type="dxa"/>
          </w:tcPr>
          <w:p w:rsidR="00612DDB" w:rsidRPr="00612DDB" w:rsidRDefault="00612DDB" w:rsidP="00612DDB">
            <w:pPr>
              <w:autoSpaceDE w:val="0"/>
              <w:autoSpaceDN w:val="0"/>
              <w:ind w:right="113"/>
              <w:jc w:val="right"/>
              <w:rPr>
                <w:sz w:val="18"/>
                <w:szCs w:val="18"/>
              </w:rPr>
            </w:pPr>
            <w:r w:rsidRPr="00612DDB">
              <w:rPr>
                <w:sz w:val="18"/>
                <w:szCs w:val="18"/>
              </w:rPr>
              <w:t>2</w:t>
            </w:r>
          </w:p>
        </w:tc>
        <w:tc>
          <w:tcPr>
            <w:tcW w:w="544" w:type="dxa"/>
          </w:tcPr>
          <w:p w:rsidR="00612DDB" w:rsidRPr="00612DDB" w:rsidRDefault="00612DDB" w:rsidP="00612DDB">
            <w:pPr>
              <w:autoSpaceDE w:val="0"/>
              <w:autoSpaceDN w:val="0"/>
              <w:ind w:right="113"/>
              <w:jc w:val="right"/>
              <w:rPr>
                <w:sz w:val="18"/>
                <w:szCs w:val="18"/>
              </w:rPr>
            </w:pPr>
            <w:r w:rsidRPr="00612DDB">
              <w:rPr>
                <w:sz w:val="18"/>
                <w:szCs w:val="18"/>
              </w:rPr>
              <w:t>–2</w:t>
            </w:r>
          </w:p>
        </w:tc>
      </w:tr>
      <w:tr w:rsidR="00612DDB" w:rsidRPr="00612DDB" w:rsidTr="00233F7F">
        <w:trPr>
          <w:jc w:val="center"/>
        </w:trPr>
        <w:tc>
          <w:tcPr>
            <w:tcW w:w="562" w:type="dxa"/>
          </w:tcPr>
          <w:p w:rsidR="00612DDB" w:rsidRPr="00612DDB" w:rsidRDefault="00612DDB" w:rsidP="00612DDB">
            <w:pPr>
              <w:autoSpaceDE w:val="0"/>
              <w:autoSpaceDN w:val="0"/>
              <w:jc w:val="center"/>
              <w:rPr>
                <w:sz w:val="16"/>
                <w:szCs w:val="16"/>
                <w:vertAlign w:val="subscript"/>
              </w:rPr>
            </w:pPr>
            <w:r w:rsidRPr="00612DDB">
              <w:rPr>
                <w:sz w:val="16"/>
                <w:szCs w:val="16"/>
              </w:rPr>
              <w:sym w:font="Symbol" w:char="F062"/>
            </w:r>
            <w:proofErr w:type="spellStart"/>
            <w:r w:rsidRPr="00612DDB">
              <w:rPr>
                <w:i/>
                <w:iCs/>
                <w:sz w:val="16"/>
                <w:szCs w:val="16"/>
                <w:vertAlign w:val="subscript"/>
              </w:rPr>
              <w:t>j</w:t>
            </w:r>
            <w:proofErr w:type="spellEnd"/>
          </w:p>
        </w:tc>
        <w:tc>
          <w:tcPr>
            <w:tcW w:w="543" w:type="dxa"/>
          </w:tcPr>
          <w:p w:rsidR="00612DDB" w:rsidRPr="00612DDB" w:rsidRDefault="00612DDB" w:rsidP="00612DDB">
            <w:pPr>
              <w:autoSpaceDE w:val="0"/>
              <w:autoSpaceDN w:val="0"/>
              <w:ind w:right="113"/>
              <w:jc w:val="right"/>
              <w:rPr>
                <w:sz w:val="18"/>
                <w:szCs w:val="18"/>
              </w:rPr>
            </w:pPr>
            <w:r w:rsidRPr="00612DDB">
              <w:rPr>
                <w:sz w:val="18"/>
                <w:szCs w:val="18"/>
              </w:rPr>
              <w:t>4</w:t>
            </w:r>
          </w:p>
        </w:tc>
        <w:tc>
          <w:tcPr>
            <w:tcW w:w="544" w:type="dxa"/>
          </w:tcPr>
          <w:p w:rsidR="00612DDB" w:rsidRPr="00612DDB" w:rsidRDefault="00612DDB" w:rsidP="00612DDB">
            <w:pPr>
              <w:autoSpaceDE w:val="0"/>
              <w:autoSpaceDN w:val="0"/>
              <w:ind w:right="113"/>
              <w:jc w:val="right"/>
              <w:rPr>
                <w:sz w:val="18"/>
                <w:szCs w:val="18"/>
              </w:rPr>
            </w:pPr>
            <w:r w:rsidRPr="00612DDB">
              <w:rPr>
                <w:sz w:val="18"/>
                <w:szCs w:val="18"/>
              </w:rPr>
              <w:t>5</w:t>
            </w:r>
          </w:p>
        </w:tc>
        <w:tc>
          <w:tcPr>
            <w:tcW w:w="543" w:type="dxa"/>
          </w:tcPr>
          <w:p w:rsidR="00612DDB" w:rsidRPr="00612DDB" w:rsidRDefault="00612DDB" w:rsidP="00612DDB">
            <w:pPr>
              <w:autoSpaceDE w:val="0"/>
              <w:autoSpaceDN w:val="0"/>
              <w:ind w:right="113"/>
              <w:jc w:val="right"/>
              <w:rPr>
                <w:sz w:val="18"/>
                <w:szCs w:val="18"/>
              </w:rPr>
            </w:pPr>
            <w:r w:rsidRPr="00612DDB">
              <w:rPr>
                <w:sz w:val="18"/>
                <w:szCs w:val="18"/>
              </w:rPr>
              <w:t>9</w:t>
            </w:r>
          </w:p>
        </w:tc>
        <w:tc>
          <w:tcPr>
            <w:tcW w:w="543" w:type="dxa"/>
          </w:tcPr>
          <w:p w:rsidR="00612DDB" w:rsidRPr="00612DDB" w:rsidRDefault="00612DDB" w:rsidP="00612DDB">
            <w:pPr>
              <w:autoSpaceDE w:val="0"/>
              <w:autoSpaceDN w:val="0"/>
              <w:ind w:right="113"/>
              <w:jc w:val="right"/>
              <w:rPr>
                <w:sz w:val="18"/>
                <w:szCs w:val="18"/>
              </w:rPr>
            </w:pPr>
            <w:r w:rsidRPr="00612DDB">
              <w:rPr>
                <w:sz w:val="18"/>
                <w:szCs w:val="18"/>
              </w:rPr>
              <w:t>5</w:t>
            </w:r>
          </w:p>
        </w:tc>
        <w:tc>
          <w:tcPr>
            <w:tcW w:w="544" w:type="dxa"/>
          </w:tcPr>
          <w:p w:rsidR="00612DDB" w:rsidRPr="00612DDB" w:rsidRDefault="00612DDB" w:rsidP="00612DDB">
            <w:pPr>
              <w:autoSpaceDE w:val="0"/>
              <w:autoSpaceDN w:val="0"/>
              <w:ind w:right="113"/>
              <w:jc w:val="right"/>
              <w:rPr>
                <w:sz w:val="18"/>
                <w:szCs w:val="18"/>
              </w:rPr>
            </w:pPr>
          </w:p>
        </w:tc>
      </w:tr>
    </w:tbl>
    <w:p w:rsidR="00612DDB" w:rsidRPr="00612DDB" w:rsidRDefault="00612DDB" w:rsidP="00612DDB">
      <w:pPr>
        <w:autoSpaceDE w:val="0"/>
        <w:autoSpaceDN w:val="0"/>
        <w:spacing w:before="120"/>
        <w:ind w:left="284"/>
        <w:rPr>
          <w:b/>
          <w:bCs/>
          <w:sz w:val="18"/>
          <w:szCs w:val="18"/>
        </w:rPr>
      </w:pPr>
      <w:r w:rsidRPr="00612DDB">
        <w:rPr>
          <w:i/>
          <w:iCs/>
          <w:sz w:val="18"/>
          <w:szCs w:val="18"/>
        </w:rPr>
        <w:t xml:space="preserve">Рис. 1.3. </w:t>
      </w:r>
      <w:r w:rsidRPr="00612DDB">
        <w:rPr>
          <w:b/>
          <w:bCs/>
          <w:sz w:val="18"/>
          <w:szCs w:val="18"/>
        </w:rPr>
        <w:t>Платежная матрица примера</w:t>
      </w:r>
    </w:p>
    <w:p w:rsidR="00612DDB" w:rsidRPr="00612DDB" w:rsidRDefault="00612DDB" w:rsidP="00612DDB">
      <w:pPr>
        <w:autoSpaceDE w:val="0"/>
        <w:autoSpaceDN w:val="0"/>
        <w:spacing w:line="180" w:lineRule="exact"/>
        <w:ind w:firstLine="284"/>
        <w:jc w:val="both"/>
        <w:rPr>
          <w:sz w:val="22"/>
          <w:szCs w:val="22"/>
        </w:rPr>
      </w:pPr>
    </w:p>
    <w:p w:rsidR="00612DDB" w:rsidRPr="00612DDB" w:rsidRDefault="00612DDB" w:rsidP="00612DDB">
      <w:pPr>
        <w:autoSpaceDE w:val="0"/>
        <w:autoSpaceDN w:val="0"/>
        <w:ind w:firstLine="284"/>
        <w:jc w:val="both"/>
        <w:rPr>
          <w:sz w:val="22"/>
          <w:szCs w:val="22"/>
        </w:rPr>
      </w:pPr>
      <w:r w:rsidRPr="00612DDB">
        <w:rPr>
          <w:sz w:val="22"/>
          <w:szCs w:val="22"/>
        </w:rPr>
        <w:t xml:space="preserve">Аналогично для каждой стратегии игрока B максимальный проигрыш </w:t>
      </w:r>
      <w:r w:rsidRPr="00612DDB">
        <w:rPr>
          <w:position w:val="-20"/>
          <w:sz w:val="20"/>
          <w:szCs w:val="20"/>
        </w:rPr>
        <w:object w:dxaOrig="1939" w:dyaOrig="460">
          <v:shape id="_x0000_i1407" type="#_x0000_t75" style="width:96.75pt;height:23.25pt" o:ole="" fillcolor="window">
            <v:imagedata r:id="rId708" o:title=""/>
          </v:shape>
          <o:OLEObject Type="Embed" ProgID="Equation.3" ShapeID="_x0000_i1407" DrawAspect="Content" ObjectID="_1635929893" r:id="rId709"/>
        </w:object>
      </w:r>
      <w:r w:rsidRPr="00612DDB">
        <w:rPr>
          <w:sz w:val="22"/>
          <w:szCs w:val="22"/>
        </w:rPr>
        <w:t>. Нижняя цена игры (максимин):</w:t>
      </w:r>
    </w:p>
    <w:p w:rsidR="00612DDB" w:rsidRPr="00612DDB" w:rsidRDefault="00612DDB" w:rsidP="00612DDB">
      <w:pPr>
        <w:tabs>
          <w:tab w:val="center" w:pos="3261"/>
          <w:tab w:val="right" w:pos="6634"/>
        </w:tabs>
        <w:autoSpaceDE w:val="0"/>
        <w:autoSpaceDN w:val="0"/>
        <w:jc w:val="center"/>
        <w:rPr>
          <w:sz w:val="22"/>
          <w:szCs w:val="22"/>
        </w:rPr>
      </w:pPr>
      <w:r w:rsidRPr="00612DDB">
        <w:rPr>
          <w:position w:val="-22"/>
          <w:sz w:val="20"/>
          <w:szCs w:val="20"/>
        </w:rPr>
        <w:object w:dxaOrig="4260" w:dyaOrig="440">
          <v:shape id="_x0000_i1408" type="#_x0000_t75" style="width:213pt;height:21.75pt" o:ole="" fillcolor="window">
            <v:imagedata r:id="rId710" o:title=""/>
          </v:shape>
          <o:OLEObject Type="Embed" ProgID="Equation.3" ShapeID="_x0000_i1408" DrawAspect="Content" ObjectID="_1635929894" r:id="rId711"/>
        </w:object>
      </w:r>
      <w:r w:rsidRPr="00612DDB">
        <w:rPr>
          <w:sz w:val="22"/>
          <w:szCs w:val="22"/>
        </w:rPr>
        <w:t>.</w:t>
      </w:r>
    </w:p>
    <w:p w:rsidR="00612DDB" w:rsidRPr="00612DDB" w:rsidRDefault="00612DDB" w:rsidP="00612DDB">
      <w:pPr>
        <w:autoSpaceDE w:val="0"/>
        <w:autoSpaceDN w:val="0"/>
        <w:ind w:firstLine="284"/>
        <w:jc w:val="both"/>
        <w:rPr>
          <w:sz w:val="22"/>
          <w:szCs w:val="22"/>
        </w:rPr>
      </w:pPr>
      <w:r w:rsidRPr="00612DDB">
        <w:rPr>
          <w:sz w:val="22"/>
          <w:szCs w:val="22"/>
        </w:rPr>
        <w:t>Верхняя цена игры (минимакс):</w:t>
      </w:r>
    </w:p>
    <w:p w:rsidR="00612DDB" w:rsidRPr="00612DDB" w:rsidRDefault="00612DDB" w:rsidP="00612DDB">
      <w:pPr>
        <w:autoSpaceDE w:val="0"/>
        <w:autoSpaceDN w:val="0"/>
        <w:jc w:val="center"/>
        <w:rPr>
          <w:sz w:val="22"/>
          <w:szCs w:val="22"/>
        </w:rPr>
      </w:pPr>
      <w:r w:rsidRPr="00612DDB">
        <w:rPr>
          <w:position w:val="-22"/>
          <w:sz w:val="20"/>
          <w:szCs w:val="20"/>
        </w:rPr>
        <w:object w:dxaOrig="3960" w:dyaOrig="440">
          <v:shape id="_x0000_i1409" type="#_x0000_t75" style="width:198pt;height:21.75pt" o:ole="" fillcolor="window">
            <v:imagedata r:id="rId712" o:title=""/>
          </v:shape>
          <o:OLEObject Type="Embed" ProgID="Equation.3" ShapeID="_x0000_i1409" DrawAspect="Content" ObjectID="_1635929895" r:id="rId713"/>
        </w:object>
      </w:r>
      <w:r w:rsidRPr="00612DDB">
        <w:rPr>
          <w:sz w:val="22"/>
          <w:szCs w:val="22"/>
        </w:rPr>
        <w:t>.</w:t>
      </w:r>
    </w:p>
    <w:p w:rsidR="00612DDB" w:rsidRPr="00612DDB" w:rsidRDefault="00612DDB" w:rsidP="00612DDB">
      <w:pPr>
        <w:autoSpaceDE w:val="0"/>
        <w:autoSpaceDN w:val="0"/>
        <w:ind w:firstLine="284"/>
        <w:jc w:val="both"/>
        <w:rPr>
          <w:sz w:val="22"/>
          <w:szCs w:val="22"/>
        </w:rPr>
      </w:pPr>
      <w:proofErr w:type="spellStart"/>
      <w:r w:rsidRPr="00612DDB">
        <w:rPr>
          <w:sz w:val="22"/>
          <w:szCs w:val="22"/>
        </w:rPr>
        <w:t>Максиминная</w:t>
      </w:r>
      <w:proofErr w:type="spellEnd"/>
      <w:r w:rsidRPr="00612DDB">
        <w:rPr>
          <w:sz w:val="22"/>
          <w:szCs w:val="22"/>
        </w:rPr>
        <w:t xml:space="preserve"> (перестраховочная) стратегия игрока A есть страте</w:t>
      </w:r>
      <w:r w:rsidRPr="00612DDB">
        <w:rPr>
          <w:spacing w:val="-2"/>
          <w:sz w:val="22"/>
          <w:szCs w:val="22"/>
        </w:rPr>
        <w:t>гия A</w:t>
      </w:r>
      <w:r w:rsidRPr="00612DDB">
        <w:rPr>
          <w:spacing w:val="-2"/>
          <w:sz w:val="22"/>
          <w:szCs w:val="22"/>
          <w:vertAlign w:val="subscript"/>
        </w:rPr>
        <w:t>1</w:t>
      </w:r>
      <w:r w:rsidRPr="00612DDB">
        <w:rPr>
          <w:spacing w:val="-2"/>
          <w:sz w:val="22"/>
          <w:szCs w:val="22"/>
        </w:rPr>
        <w:t>. Применяя эту стратегию игрок A получит выигрыш не менее</w:t>
      </w:r>
      <w:r w:rsidRPr="00612DDB">
        <w:rPr>
          <w:sz w:val="22"/>
          <w:szCs w:val="22"/>
        </w:rPr>
        <w:t xml:space="preserve"> 1. Минимаксная (перестраховочная) стратегия игрока B есть стратегия B</w:t>
      </w:r>
      <w:r w:rsidRPr="00612DDB">
        <w:rPr>
          <w:sz w:val="22"/>
          <w:szCs w:val="22"/>
          <w:vertAlign w:val="subscript"/>
        </w:rPr>
        <w:t>1</w:t>
      </w:r>
      <w:r w:rsidRPr="00612DDB">
        <w:rPr>
          <w:sz w:val="22"/>
          <w:szCs w:val="22"/>
        </w:rPr>
        <w:t xml:space="preserve">. Применяя эту стратегию, он проиграет не больше 4. </w:t>
      </w:r>
    </w:p>
    <w:p w:rsidR="00612DDB" w:rsidRPr="00612DDB" w:rsidRDefault="00612DDB" w:rsidP="00612DDB">
      <w:pPr>
        <w:autoSpaceDE w:val="0"/>
        <w:autoSpaceDN w:val="0"/>
        <w:ind w:firstLine="284"/>
        <w:jc w:val="both"/>
        <w:rPr>
          <w:sz w:val="22"/>
          <w:szCs w:val="22"/>
        </w:rPr>
      </w:pPr>
      <w:r w:rsidRPr="00612DDB">
        <w:rPr>
          <w:sz w:val="22"/>
          <w:szCs w:val="22"/>
        </w:rPr>
        <w:t xml:space="preserve">Так как </w:t>
      </w:r>
      <w:r w:rsidRPr="00612DDB">
        <w:rPr>
          <w:sz w:val="22"/>
          <w:szCs w:val="22"/>
        </w:rPr>
        <w:sym w:font="Symbol" w:char="F061"/>
      </w:r>
      <w:r w:rsidRPr="00612DDB">
        <w:rPr>
          <w:sz w:val="22"/>
          <w:szCs w:val="22"/>
        </w:rPr>
        <w:t> </w:t>
      </w:r>
      <w:r w:rsidRPr="00612DDB">
        <w:rPr>
          <w:sz w:val="22"/>
          <w:szCs w:val="22"/>
        </w:rPr>
        <w:sym w:font="Symbol" w:char="F0B9"/>
      </w:r>
      <w:r w:rsidRPr="00612DDB">
        <w:rPr>
          <w:sz w:val="22"/>
          <w:szCs w:val="22"/>
        </w:rPr>
        <w:t> </w:t>
      </w:r>
      <w:r w:rsidRPr="00612DDB">
        <w:rPr>
          <w:sz w:val="22"/>
          <w:szCs w:val="22"/>
        </w:rPr>
        <w:sym w:font="Symbol" w:char="F062"/>
      </w:r>
      <w:r w:rsidRPr="00612DDB">
        <w:rPr>
          <w:sz w:val="22"/>
          <w:szCs w:val="22"/>
        </w:rPr>
        <w:t>, будем решать игру в смешанных стратегиях. Цена игры при этом удовлетворяет условию 1 </w:t>
      </w:r>
      <w:r w:rsidRPr="00612DDB">
        <w:rPr>
          <w:sz w:val="22"/>
          <w:szCs w:val="22"/>
        </w:rPr>
        <w:sym w:font="Symbol" w:char="F0A3"/>
      </w:r>
      <w:r w:rsidRPr="00612DDB">
        <w:rPr>
          <w:sz w:val="22"/>
          <w:szCs w:val="22"/>
        </w:rPr>
        <w:t> </w:t>
      </w:r>
      <w:r w:rsidRPr="00612DDB">
        <w:rPr>
          <w:sz w:val="22"/>
          <w:szCs w:val="22"/>
        </w:rPr>
        <w:sym w:font="Symbol" w:char="F067"/>
      </w:r>
      <w:r w:rsidRPr="00612DDB">
        <w:rPr>
          <w:sz w:val="22"/>
          <w:szCs w:val="22"/>
        </w:rPr>
        <w:t> </w:t>
      </w:r>
      <w:r w:rsidRPr="00612DDB">
        <w:rPr>
          <w:sz w:val="22"/>
          <w:szCs w:val="22"/>
        </w:rPr>
        <w:sym w:font="Symbol" w:char="F0A3"/>
      </w:r>
      <w:r w:rsidRPr="00612DDB">
        <w:rPr>
          <w:sz w:val="22"/>
          <w:szCs w:val="22"/>
        </w:rPr>
        <w:t> 4.</w:t>
      </w:r>
    </w:p>
    <w:p w:rsidR="00612DDB" w:rsidRPr="00612DDB" w:rsidRDefault="00612DDB" w:rsidP="00612DDB">
      <w:pPr>
        <w:autoSpaceDE w:val="0"/>
        <w:autoSpaceDN w:val="0"/>
        <w:ind w:firstLine="284"/>
        <w:jc w:val="both"/>
        <w:rPr>
          <w:sz w:val="22"/>
          <w:szCs w:val="22"/>
        </w:rPr>
      </w:pPr>
      <w:r w:rsidRPr="00612DDB">
        <w:rPr>
          <w:sz w:val="22"/>
          <w:szCs w:val="22"/>
        </w:rPr>
        <w:t>Решение игры в смешанных стратегиях начинают с упрощения платежной матрицы и перевода всех ее элементов в область целых неотрицательных значений.</w:t>
      </w:r>
    </w:p>
    <w:p w:rsidR="00612DDB" w:rsidRPr="00612DDB" w:rsidRDefault="00612DDB" w:rsidP="00612DDB">
      <w:pPr>
        <w:autoSpaceDE w:val="0"/>
        <w:autoSpaceDN w:val="0"/>
        <w:ind w:firstLine="284"/>
        <w:jc w:val="both"/>
        <w:rPr>
          <w:spacing w:val="-4"/>
          <w:sz w:val="22"/>
          <w:szCs w:val="22"/>
        </w:rPr>
      </w:pPr>
      <w:r w:rsidRPr="00612DDB">
        <w:rPr>
          <w:spacing w:val="-2"/>
          <w:sz w:val="22"/>
          <w:szCs w:val="22"/>
        </w:rPr>
        <w:t xml:space="preserve">Поскольку соответствующие элементы второй и четвертой строк равны, то имеет место случай с дублирующими стратегиями. Следовательно, одну из строк можно убрать (например, четвертую). Элементы третьей строки меньше соответствующих элементов второй строки. </w:t>
      </w:r>
      <w:r w:rsidRPr="00612DDB">
        <w:rPr>
          <w:spacing w:val="-4"/>
          <w:sz w:val="22"/>
          <w:szCs w:val="22"/>
        </w:rPr>
        <w:t>Поэтому игроку А, стремящемуся максимизировать выигрыш, выгоднее применять стратегию А</w:t>
      </w:r>
      <w:r w:rsidRPr="00612DDB">
        <w:rPr>
          <w:spacing w:val="-4"/>
          <w:sz w:val="22"/>
          <w:szCs w:val="22"/>
          <w:vertAlign w:val="subscript"/>
        </w:rPr>
        <w:t>2</w:t>
      </w:r>
      <w:r w:rsidRPr="00612DDB">
        <w:rPr>
          <w:spacing w:val="-4"/>
          <w:sz w:val="22"/>
          <w:szCs w:val="22"/>
        </w:rPr>
        <w:t>, а не стратегию А</w:t>
      </w:r>
      <w:r w:rsidRPr="00612DDB">
        <w:rPr>
          <w:spacing w:val="-4"/>
          <w:sz w:val="22"/>
          <w:szCs w:val="22"/>
          <w:vertAlign w:val="subscript"/>
        </w:rPr>
        <w:t>3</w:t>
      </w:r>
      <w:r w:rsidRPr="00612DDB">
        <w:rPr>
          <w:spacing w:val="-4"/>
          <w:sz w:val="22"/>
          <w:szCs w:val="22"/>
        </w:rPr>
        <w:t>. В связи с этим опустим третью строку. Преобразованная матрица будет иметь следующий вид:</w:t>
      </w:r>
    </w:p>
    <w:p w:rsidR="00612DDB" w:rsidRPr="00612DDB" w:rsidRDefault="00612DDB" w:rsidP="00612DDB">
      <w:pPr>
        <w:autoSpaceDE w:val="0"/>
        <w:autoSpaceDN w:val="0"/>
        <w:spacing w:before="40" w:after="40"/>
        <w:jc w:val="center"/>
        <w:rPr>
          <w:sz w:val="22"/>
          <w:szCs w:val="22"/>
        </w:rPr>
      </w:pPr>
      <w:r w:rsidRPr="00612DDB">
        <w:rPr>
          <w:position w:val="-44"/>
          <w:sz w:val="20"/>
          <w:szCs w:val="20"/>
        </w:rPr>
        <w:object w:dxaOrig="1480" w:dyaOrig="980">
          <v:shape id="_x0000_i1410" type="#_x0000_t75" style="width:74.25pt;height:48.75pt" o:ole="" fillcolor="window">
            <v:imagedata r:id="rId714" o:title=""/>
          </v:shape>
          <o:OLEObject Type="Embed" ProgID="Equation.3" ShapeID="_x0000_i1410" DrawAspect="Content" ObjectID="_1635929896" r:id="rId715"/>
        </w:object>
      </w:r>
      <w:r w:rsidRPr="00612DDB">
        <w:rPr>
          <w:sz w:val="22"/>
          <w:szCs w:val="22"/>
        </w:rPr>
        <w:t>.</w:t>
      </w:r>
    </w:p>
    <w:p w:rsidR="00612DDB" w:rsidRPr="00612DDB" w:rsidRDefault="00612DDB" w:rsidP="00612DDB">
      <w:pPr>
        <w:autoSpaceDE w:val="0"/>
        <w:autoSpaceDN w:val="0"/>
        <w:ind w:firstLine="284"/>
        <w:jc w:val="both"/>
        <w:rPr>
          <w:sz w:val="22"/>
          <w:szCs w:val="22"/>
        </w:rPr>
      </w:pPr>
      <w:r w:rsidRPr="00612DDB">
        <w:rPr>
          <w:sz w:val="22"/>
          <w:szCs w:val="22"/>
        </w:rPr>
        <w:t xml:space="preserve">Элементы третьего столбца больше соответствующих элементов </w:t>
      </w:r>
      <w:r w:rsidRPr="00612DDB">
        <w:rPr>
          <w:spacing w:val="-2"/>
          <w:sz w:val="22"/>
          <w:szCs w:val="22"/>
        </w:rPr>
        <w:t>первого столбца. Поэтому стратегия B</w:t>
      </w:r>
      <w:r w:rsidRPr="00612DDB">
        <w:rPr>
          <w:spacing w:val="-2"/>
          <w:sz w:val="22"/>
          <w:szCs w:val="22"/>
          <w:vertAlign w:val="subscript"/>
        </w:rPr>
        <w:t>3</w:t>
      </w:r>
      <w:r w:rsidRPr="00612DDB">
        <w:rPr>
          <w:spacing w:val="-2"/>
          <w:sz w:val="22"/>
          <w:szCs w:val="22"/>
        </w:rPr>
        <w:t xml:space="preserve"> является для игрока B заведомо невыгодной. Опустим третий столбец и получим следующую мат</w:t>
      </w:r>
      <w:r w:rsidRPr="00612DDB">
        <w:rPr>
          <w:sz w:val="22"/>
          <w:szCs w:val="22"/>
        </w:rPr>
        <w:t>рицу:</w:t>
      </w:r>
    </w:p>
    <w:p w:rsidR="00612DDB" w:rsidRPr="00612DDB" w:rsidRDefault="00612DDB" w:rsidP="00612DDB">
      <w:pPr>
        <w:autoSpaceDE w:val="0"/>
        <w:autoSpaceDN w:val="0"/>
        <w:spacing w:before="40" w:after="40"/>
        <w:jc w:val="center"/>
        <w:rPr>
          <w:sz w:val="22"/>
          <w:szCs w:val="22"/>
        </w:rPr>
      </w:pPr>
      <w:r w:rsidRPr="00612DDB">
        <w:rPr>
          <w:position w:val="-44"/>
          <w:sz w:val="20"/>
          <w:szCs w:val="20"/>
        </w:rPr>
        <w:object w:dxaOrig="1160" w:dyaOrig="980">
          <v:shape id="_x0000_i1411" type="#_x0000_t75" style="width:58.5pt;height:48.75pt" o:ole="" fillcolor="window">
            <v:imagedata r:id="rId716" o:title=""/>
          </v:shape>
          <o:OLEObject Type="Embed" ProgID="Equation.3" ShapeID="_x0000_i1411" DrawAspect="Content" ObjectID="_1635929897" r:id="rId717"/>
        </w:object>
      </w:r>
      <w:r w:rsidRPr="00612DDB">
        <w:rPr>
          <w:sz w:val="22"/>
          <w:szCs w:val="22"/>
        </w:rPr>
        <w:t>.</w:t>
      </w:r>
    </w:p>
    <w:p w:rsidR="00612DDB" w:rsidRPr="00612DDB" w:rsidRDefault="00612DDB" w:rsidP="00612DDB">
      <w:pPr>
        <w:autoSpaceDE w:val="0"/>
        <w:autoSpaceDN w:val="0"/>
        <w:ind w:firstLine="284"/>
        <w:jc w:val="both"/>
        <w:rPr>
          <w:sz w:val="22"/>
          <w:szCs w:val="22"/>
        </w:rPr>
      </w:pPr>
      <w:r w:rsidRPr="00612DDB">
        <w:rPr>
          <w:sz w:val="22"/>
          <w:szCs w:val="22"/>
        </w:rPr>
        <w:t>Анализируя эту матрицу, делаем вывод, что дальнейшему упрощению она не подлежит.</w:t>
      </w:r>
    </w:p>
    <w:p w:rsidR="00612DDB" w:rsidRPr="00612DDB" w:rsidRDefault="00612DDB" w:rsidP="00612DDB">
      <w:pPr>
        <w:autoSpaceDE w:val="0"/>
        <w:autoSpaceDN w:val="0"/>
        <w:ind w:firstLine="284"/>
        <w:jc w:val="both"/>
        <w:rPr>
          <w:sz w:val="22"/>
          <w:szCs w:val="22"/>
        </w:rPr>
      </w:pPr>
      <w:r w:rsidRPr="00612DDB">
        <w:rPr>
          <w:sz w:val="22"/>
          <w:szCs w:val="22"/>
        </w:rPr>
        <w:t>Для решения игры путем сведения к задаче линейного программирования, переведем элементы матрицы в область целых неотрицательных значений. Для этого прибавим к каждому элементу матрицы число 2 и получим следующую матрицу:</w:t>
      </w:r>
    </w:p>
    <w:p w:rsidR="00612DDB" w:rsidRPr="00612DDB" w:rsidRDefault="00612DDB" w:rsidP="00612DDB">
      <w:pPr>
        <w:autoSpaceDE w:val="0"/>
        <w:autoSpaceDN w:val="0"/>
        <w:spacing w:before="40" w:after="40"/>
        <w:jc w:val="center"/>
        <w:rPr>
          <w:sz w:val="22"/>
          <w:szCs w:val="22"/>
        </w:rPr>
      </w:pPr>
      <w:r w:rsidRPr="00612DDB">
        <w:rPr>
          <w:position w:val="-44"/>
          <w:sz w:val="20"/>
          <w:szCs w:val="20"/>
        </w:rPr>
        <w:object w:dxaOrig="999" w:dyaOrig="980">
          <v:shape id="_x0000_i1412" type="#_x0000_t75" style="width:50.25pt;height:48.75pt" o:ole="" fillcolor="window">
            <v:imagedata r:id="rId718" o:title=""/>
          </v:shape>
          <o:OLEObject Type="Embed" ProgID="Equation.3" ShapeID="_x0000_i1412" DrawAspect="Content" ObjectID="_1635929898" r:id="rId719"/>
        </w:object>
      </w:r>
      <w:r w:rsidRPr="00612DDB">
        <w:rPr>
          <w:sz w:val="22"/>
          <w:szCs w:val="22"/>
        </w:rPr>
        <w:t>.</w:t>
      </w:r>
    </w:p>
    <w:p w:rsidR="00612DDB" w:rsidRPr="00612DDB" w:rsidRDefault="00612DDB" w:rsidP="00612DDB">
      <w:pPr>
        <w:autoSpaceDE w:val="0"/>
        <w:autoSpaceDN w:val="0"/>
        <w:ind w:firstLine="284"/>
        <w:jc w:val="both"/>
        <w:rPr>
          <w:sz w:val="22"/>
          <w:szCs w:val="22"/>
        </w:rPr>
      </w:pPr>
      <w:r w:rsidRPr="00612DDB">
        <w:rPr>
          <w:sz w:val="22"/>
          <w:szCs w:val="22"/>
        </w:rPr>
        <w:t xml:space="preserve">Составим задачу линейного программирования для игрока А: </w:t>
      </w:r>
    </w:p>
    <w:p w:rsidR="00612DDB" w:rsidRPr="00612DDB" w:rsidRDefault="00612DDB" w:rsidP="00612DDB">
      <w:pPr>
        <w:tabs>
          <w:tab w:val="left" w:pos="284"/>
        </w:tabs>
        <w:autoSpaceDE w:val="0"/>
        <w:autoSpaceDN w:val="0"/>
        <w:spacing w:before="80"/>
        <w:jc w:val="center"/>
        <w:rPr>
          <w:sz w:val="22"/>
          <w:szCs w:val="22"/>
        </w:rPr>
      </w:pPr>
      <w:r w:rsidRPr="00612DDB">
        <w:rPr>
          <w:position w:val="-10"/>
          <w:sz w:val="20"/>
          <w:szCs w:val="20"/>
        </w:rPr>
        <w:object w:dxaOrig="2299" w:dyaOrig="320">
          <v:shape id="_x0000_i1413" type="#_x0000_t75" style="width:115.5pt;height:16.5pt" o:ole="" fillcolor="window">
            <v:imagedata r:id="rId720" o:title=""/>
          </v:shape>
          <o:OLEObject Type="Embed" ProgID="Equation.3" ShapeID="_x0000_i1413" DrawAspect="Content" ObjectID="_1635929899" r:id="rId721"/>
        </w:object>
      </w:r>
      <w:r w:rsidRPr="00612DDB">
        <w:rPr>
          <w:sz w:val="22"/>
          <w:szCs w:val="22"/>
        </w:rPr>
        <w:t>,</w:t>
      </w:r>
    </w:p>
    <w:p w:rsidR="00612DDB" w:rsidRPr="00612DDB" w:rsidRDefault="00612DDB" w:rsidP="00612DDB">
      <w:pPr>
        <w:tabs>
          <w:tab w:val="center" w:pos="3261"/>
          <w:tab w:val="right" w:pos="6634"/>
        </w:tabs>
        <w:autoSpaceDE w:val="0"/>
        <w:autoSpaceDN w:val="0"/>
        <w:rPr>
          <w:sz w:val="22"/>
          <w:szCs w:val="22"/>
        </w:rPr>
      </w:pPr>
      <w:r w:rsidRPr="00612DDB">
        <w:rPr>
          <w:sz w:val="22"/>
          <w:szCs w:val="22"/>
        </w:rPr>
        <w:tab/>
      </w:r>
      <w:r w:rsidRPr="00612DDB">
        <w:rPr>
          <w:position w:val="-56"/>
          <w:sz w:val="20"/>
          <w:szCs w:val="20"/>
        </w:rPr>
        <w:object w:dxaOrig="1820" w:dyaOrig="1219">
          <v:shape id="_x0000_i1414" type="#_x0000_t75" style="width:90.75pt;height:60.75pt" o:ole="" fillcolor="window">
            <v:imagedata r:id="rId722" o:title=""/>
          </v:shape>
          <o:OLEObject Type="Embed" ProgID="Equation.3" ShapeID="_x0000_i1414" DrawAspect="Content" ObjectID="_1635929900" r:id="rId723"/>
        </w:object>
      </w:r>
      <w:r w:rsidRPr="00612DDB">
        <w:rPr>
          <w:sz w:val="22"/>
          <w:szCs w:val="22"/>
        </w:rPr>
        <w:tab/>
        <w:t>(1.10)</w:t>
      </w:r>
    </w:p>
    <w:p w:rsidR="00612DDB" w:rsidRPr="00612DDB" w:rsidRDefault="00612DDB" w:rsidP="00612DDB">
      <w:pPr>
        <w:autoSpaceDE w:val="0"/>
        <w:autoSpaceDN w:val="0"/>
        <w:ind w:firstLine="284"/>
        <w:jc w:val="both"/>
        <w:rPr>
          <w:sz w:val="22"/>
          <w:szCs w:val="22"/>
        </w:rPr>
      </w:pPr>
      <w:r w:rsidRPr="00612DDB">
        <w:rPr>
          <w:sz w:val="22"/>
          <w:szCs w:val="22"/>
        </w:rPr>
        <w:t>Для игрока B имеем двойственную задачу:</w:t>
      </w:r>
    </w:p>
    <w:p w:rsidR="00612DDB" w:rsidRPr="00612DDB" w:rsidRDefault="00612DDB" w:rsidP="00612DDB">
      <w:pPr>
        <w:tabs>
          <w:tab w:val="center" w:pos="3261"/>
          <w:tab w:val="right" w:pos="6634"/>
        </w:tabs>
        <w:autoSpaceDE w:val="0"/>
        <w:autoSpaceDN w:val="0"/>
        <w:spacing w:before="120"/>
        <w:rPr>
          <w:sz w:val="22"/>
          <w:szCs w:val="22"/>
        </w:rPr>
      </w:pPr>
      <w:r w:rsidRPr="00612DDB">
        <w:rPr>
          <w:sz w:val="22"/>
          <w:szCs w:val="22"/>
        </w:rPr>
        <w:tab/>
      </w:r>
      <w:r w:rsidRPr="00612DDB">
        <w:rPr>
          <w:position w:val="-14"/>
          <w:sz w:val="20"/>
          <w:szCs w:val="20"/>
        </w:rPr>
        <w:object w:dxaOrig="2240" w:dyaOrig="360">
          <v:shape id="_x0000_i1415" type="#_x0000_t75" style="width:111.75pt;height:18pt" o:ole="" fillcolor="window">
            <v:imagedata r:id="rId724" o:title=""/>
          </v:shape>
          <o:OLEObject Type="Embed" ProgID="Equation.3" ShapeID="_x0000_i1415" DrawAspect="Content" ObjectID="_1635929901" r:id="rId725"/>
        </w:object>
      </w:r>
      <w:r w:rsidRPr="00612DDB">
        <w:rPr>
          <w:sz w:val="22"/>
          <w:szCs w:val="22"/>
        </w:rPr>
        <w:t>,</w:t>
      </w:r>
    </w:p>
    <w:p w:rsidR="00612DDB" w:rsidRPr="00612DDB" w:rsidRDefault="00612DDB" w:rsidP="00612DDB">
      <w:pPr>
        <w:tabs>
          <w:tab w:val="center" w:pos="3261"/>
          <w:tab w:val="right" w:pos="6634"/>
        </w:tabs>
        <w:autoSpaceDE w:val="0"/>
        <w:autoSpaceDN w:val="0"/>
        <w:rPr>
          <w:sz w:val="22"/>
          <w:szCs w:val="22"/>
        </w:rPr>
      </w:pPr>
      <w:r w:rsidRPr="00612DDB">
        <w:rPr>
          <w:sz w:val="22"/>
          <w:szCs w:val="22"/>
        </w:rPr>
        <w:tab/>
      </w:r>
      <w:r w:rsidRPr="00612DDB">
        <w:rPr>
          <w:position w:val="-56"/>
          <w:sz w:val="20"/>
          <w:szCs w:val="20"/>
        </w:rPr>
        <w:object w:dxaOrig="1780" w:dyaOrig="1240">
          <v:shape id="_x0000_i1416" type="#_x0000_t75" style="width:89.25pt;height:62.25pt" o:ole="" fillcolor="window">
            <v:imagedata r:id="rId726" o:title=""/>
          </v:shape>
          <o:OLEObject Type="Embed" ProgID="Equation.3" ShapeID="_x0000_i1416" DrawAspect="Content" ObjectID="_1635929902" r:id="rId727"/>
        </w:object>
      </w:r>
      <w:r w:rsidRPr="00612DDB">
        <w:rPr>
          <w:sz w:val="22"/>
          <w:szCs w:val="22"/>
        </w:rPr>
        <w:tab/>
        <w:t>(1.11)</w:t>
      </w:r>
    </w:p>
    <w:p w:rsidR="00612DDB" w:rsidRPr="00612DDB" w:rsidRDefault="00612DDB" w:rsidP="00612DDB">
      <w:pPr>
        <w:autoSpaceDE w:val="0"/>
        <w:autoSpaceDN w:val="0"/>
        <w:ind w:firstLine="284"/>
        <w:jc w:val="both"/>
        <w:rPr>
          <w:sz w:val="22"/>
          <w:szCs w:val="22"/>
        </w:rPr>
      </w:pPr>
      <w:r w:rsidRPr="00612DDB">
        <w:rPr>
          <w:sz w:val="22"/>
          <w:szCs w:val="22"/>
        </w:rPr>
        <w:t xml:space="preserve">Для решения задачи (1.10) воспользуемся надстройкой </w:t>
      </w:r>
      <w:proofErr w:type="spellStart"/>
      <w:r w:rsidRPr="00612DDB">
        <w:rPr>
          <w:sz w:val="22"/>
          <w:szCs w:val="22"/>
        </w:rPr>
        <w:t>Excel</w:t>
      </w:r>
      <w:r w:rsidRPr="00612DDB">
        <w:rPr>
          <w:i/>
          <w:iCs/>
          <w:sz w:val="22"/>
          <w:szCs w:val="22"/>
        </w:rPr>
        <w:t>Поиск</w:t>
      </w:r>
      <w:proofErr w:type="spellEnd"/>
      <w:r w:rsidRPr="00612DDB">
        <w:rPr>
          <w:i/>
          <w:iCs/>
          <w:sz w:val="22"/>
          <w:szCs w:val="22"/>
        </w:rPr>
        <w:t xml:space="preserve"> решения</w:t>
      </w:r>
      <w:r w:rsidRPr="00612DDB">
        <w:rPr>
          <w:sz w:val="22"/>
          <w:szCs w:val="22"/>
        </w:rPr>
        <w:t xml:space="preserve">. Подготовьте исходные данные на листе </w:t>
      </w:r>
      <w:proofErr w:type="spellStart"/>
      <w:r w:rsidRPr="00612DDB">
        <w:rPr>
          <w:sz w:val="22"/>
          <w:szCs w:val="22"/>
        </w:rPr>
        <w:t>Excel</w:t>
      </w:r>
      <w:proofErr w:type="spellEnd"/>
      <w:r w:rsidRPr="00612DDB">
        <w:rPr>
          <w:sz w:val="22"/>
          <w:szCs w:val="22"/>
        </w:rPr>
        <w:t xml:space="preserve"> как показано на рис. 1.4.</w:t>
      </w:r>
    </w:p>
    <w:p w:rsidR="00612DDB" w:rsidRPr="00612DDB" w:rsidRDefault="00612DDB" w:rsidP="00612DDB">
      <w:pPr>
        <w:autoSpaceDE w:val="0"/>
        <w:autoSpaceDN w:val="0"/>
        <w:ind w:firstLine="284"/>
        <w:jc w:val="both"/>
        <w:rPr>
          <w:sz w:val="22"/>
          <w:szCs w:val="22"/>
        </w:rPr>
      </w:pPr>
    </w:p>
    <w:p w:rsidR="00612DDB" w:rsidRPr="00612DDB" w:rsidRDefault="00612DDB" w:rsidP="00612DDB">
      <w:pPr>
        <w:autoSpaceDE w:val="0"/>
        <w:autoSpaceDN w:val="0"/>
        <w:jc w:val="center"/>
        <w:rPr>
          <w:sz w:val="28"/>
          <w:szCs w:val="28"/>
        </w:rPr>
      </w:pPr>
      <w:r w:rsidRPr="00612DDB">
        <w:rPr>
          <w:sz w:val="20"/>
          <w:szCs w:val="20"/>
        </w:rPr>
        <w:object w:dxaOrig="5716" w:dyaOrig="1950">
          <v:shape id="_x0000_i1417" type="#_x0000_t75" style="width:225.75pt;height:77.25pt" o:ole="" fillcolor="window">
            <v:imagedata r:id="rId728" o:title=""/>
          </v:shape>
          <o:OLEObject Type="Embed" ProgID="PBrush" ShapeID="_x0000_i1417" DrawAspect="Content" ObjectID="_1635929903" r:id="rId729"/>
        </w:object>
      </w:r>
    </w:p>
    <w:p w:rsidR="00612DDB" w:rsidRPr="00612DDB" w:rsidRDefault="00612DDB" w:rsidP="00612DDB">
      <w:pPr>
        <w:autoSpaceDE w:val="0"/>
        <w:autoSpaceDN w:val="0"/>
        <w:spacing w:line="200" w:lineRule="exact"/>
        <w:ind w:firstLine="284"/>
        <w:jc w:val="both"/>
        <w:rPr>
          <w:sz w:val="22"/>
          <w:szCs w:val="22"/>
        </w:rPr>
      </w:pPr>
    </w:p>
    <w:p w:rsidR="00612DDB" w:rsidRPr="00612DDB" w:rsidRDefault="00612DDB" w:rsidP="00612DDB">
      <w:pPr>
        <w:autoSpaceDE w:val="0"/>
        <w:autoSpaceDN w:val="0"/>
        <w:spacing w:line="200" w:lineRule="exact"/>
        <w:ind w:left="1202" w:hanging="918"/>
        <w:jc w:val="both"/>
        <w:rPr>
          <w:b/>
          <w:bCs/>
          <w:sz w:val="18"/>
          <w:szCs w:val="18"/>
        </w:rPr>
      </w:pPr>
      <w:r w:rsidRPr="00612DDB">
        <w:rPr>
          <w:i/>
          <w:iCs/>
          <w:sz w:val="18"/>
          <w:szCs w:val="18"/>
        </w:rPr>
        <w:t>Рис. 1.4.</w:t>
      </w:r>
      <w:r w:rsidRPr="00612DDB">
        <w:rPr>
          <w:b/>
          <w:bCs/>
          <w:sz w:val="18"/>
          <w:szCs w:val="18"/>
        </w:rPr>
        <w:t xml:space="preserve"> Исходные данные для решения матричной игры</w:t>
      </w:r>
    </w:p>
    <w:p w:rsidR="00612DDB" w:rsidRPr="00612DDB" w:rsidRDefault="00612DDB" w:rsidP="00612DDB">
      <w:pPr>
        <w:autoSpaceDE w:val="0"/>
        <w:autoSpaceDN w:val="0"/>
        <w:ind w:firstLine="284"/>
        <w:jc w:val="both"/>
        <w:rPr>
          <w:sz w:val="22"/>
          <w:szCs w:val="22"/>
        </w:rPr>
      </w:pPr>
    </w:p>
    <w:p w:rsidR="00612DDB" w:rsidRPr="00612DDB" w:rsidRDefault="00612DDB" w:rsidP="00612DDB">
      <w:pPr>
        <w:autoSpaceDE w:val="0"/>
        <w:autoSpaceDN w:val="0"/>
        <w:spacing w:line="236" w:lineRule="exact"/>
        <w:ind w:firstLine="284"/>
        <w:jc w:val="both"/>
        <w:rPr>
          <w:sz w:val="22"/>
          <w:szCs w:val="22"/>
        </w:rPr>
      </w:pPr>
      <w:r w:rsidRPr="00612DDB">
        <w:rPr>
          <w:sz w:val="22"/>
          <w:szCs w:val="22"/>
        </w:rPr>
        <w:t xml:space="preserve">Ячейки F2:F4 отведены под значения переменных </w:t>
      </w:r>
      <w:proofErr w:type="spellStart"/>
      <w:r w:rsidRPr="00612DDB">
        <w:rPr>
          <w:i/>
          <w:iCs/>
          <w:sz w:val="22"/>
          <w:szCs w:val="22"/>
        </w:rPr>
        <w:t>x</w:t>
      </w:r>
      <w:r w:rsidRPr="00612DDB">
        <w:rPr>
          <w:i/>
          <w:iCs/>
          <w:sz w:val="22"/>
          <w:szCs w:val="22"/>
          <w:vertAlign w:val="subscript"/>
        </w:rPr>
        <w:t>i</w:t>
      </w:r>
      <w:proofErr w:type="spellEnd"/>
      <w:r w:rsidRPr="00612DDB">
        <w:rPr>
          <w:sz w:val="22"/>
          <w:szCs w:val="22"/>
        </w:rPr>
        <w:t>. В них введены начальные приближения, равные нулю. В ячейке F6 находится формула целевой функции (сумма переменных). В ячейках A6:C6 – формулы левых частей ограничений:</w:t>
      </w:r>
    </w:p>
    <w:p w:rsidR="00612DDB" w:rsidRPr="00612DDB" w:rsidRDefault="00612DDB" w:rsidP="001F455E">
      <w:pPr>
        <w:numPr>
          <w:ilvl w:val="0"/>
          <w:numId w:val="23"/>
        </w:numPr>
        <w:tabs>
          <w:tab w:val="num" w:pos="567"/>
        </w:tabs>
        <w:autoSpaceDE w:val="0"/>
        <w:autoSpaceDN w:val="0"/>
        <w:spacing w:line="240" w:lineRule="exact"/>
        <w:jc w:val="both"/>
        <w:rPr>
          <w:sz w:val="22"/>
          <w:szCs w:val="22"/>
          <w:lang w:val="en-US"/>
        </w:rPr>
      </w:pPr>
      <w:r w:rsidRPr="00612DDB">
        <w:rPr>
          <w:sz w:val="22"/>
          <w:szCs w:val="22"/>
          <w:lang w:val="en-US"/>
        </w:rPr>
        <w:t>A6: =</w:t>
      </w:r>
      <w:r w:rsidRPr="00612DDB">
        <w:rPr>
          <w:sz w:val="22"/>
          <w:szCs w:val="22"/>
        </w:rPr>
        <w:t>СУММПРОИЗВ</w:t>
      </w:r>
      <w:r w:rsidRPr="00612DDB">
        <w:rPr>
          <w:sz w:val="22"/>
          <w:szCs w:val="22"/>
          <w:lang w:val="en-US"/>
        </w:rPr>
        <w:t>(A2:A4;$F$2:$F$4);</w:t>
      </w:r>
    </w:p>
    <w:p w:rsidR="00612DDB" w:rsidRPr="00612DDB" w:rsidRDefault="00612DDB" w:rsidP="001F455E">
      <w:pPr>
        <w:numPr>
          <w:ilvl w:val="0"/>
          <w:numId w:val="23"/>
        </w:numPr>
        <w:tabs>
          <w:tab w:val="num" w:pos="567"/>
        </w:tabs>
        <w:autoSpaceDE w:val="0"/>
        <w:autoSpaceDN w:val="0"/>
        <w:jc w:val="both"/>
        <w:rPr>
          <w:sz w:val="22"/>
          <w:szCs w:val="22"/>
        </w:rPr>
      </w:pPr>
      <w:r w:rsidRPr="00612DDB">
        <w:rPr>
          <w:sz w:val="22"/>
          <w:szCs w:val="22"/>
        </w:rPr>
        <w:t>B6: =</w:t>
      </w:r>
      <w:proofErr w:type="gramStart"/>
      <w:r w:rsidRPr="00612DDB">
        <w:rPr>
          <w:sz w:val="22"/>
          <w:szCs w:val="22"/>
        </w:rPr>
        <w:t>СУММПРОИЗВ(B2:</w:t>
      </w:r>
      <w:proofErr w:type="gramEnd"/>
      <w:r w:rsidRPr="00612DDB">
        <w:rPr>
          <w:sz w:val="22"/>
          <w:szCs w:val="22"/>
        </w:rPr>
        <w:t>B4;$F$2:$F$4);</w:t>
      </w:r>
    </w:p>
    <w:p w:rsidR="00612DDB" w:rsidRPr="00612DDB" w:rsidRDefault="00612DDB" w:rsidP="001F455E">
      <w:pPr>
        <w:numPr>
          <w:ilvl w:val="0"/>
          <w:numId w:val="23"/>
        </w:numPr>
        <w:tabs>
          <w:tab w:val="num" w:pos="567"/>
        </w:tabs>
        <w:autoSpaceDE w:val="0"/>
        <w:autoSpaceDN w:val="0"/>
        <w:jc w:val="both"/>
        <w:rPr>
          <w:sz w:val="22"/>
          <w:szCs w:val="22"/>
        </w:rPr>
      </w:pPr>
      <w:r w:rsidRPr="00612DDB">
        <w:rPr>
          <w:sz w:val="22"/>
          <w:szCs w:val="22"/>
        </w:rPr>
        <w:t>C6: =</w:t>
      </w:r>
      <w:proofErr w:type="gramStart"/>
      <w:r w:rsidRPr="00612DDB">
        <w:rPr>
          <w:sz w:val="22"/>
          <w:szCs w:val="22"/>
        </w:rPr>
        <w:t>СУММПРОИЗВ(C2:</w:t>
      </w:r>
      <w:proofErr w:type="gramEnd"/>
      <w:r w:rsidRPr="00612DDB">
        <w:rPr>
          <w:sz w:val="22"/>
          <w:szCs w:val="22"/>
        </w:rPr>
        <w:t>C4;$F$2:$F$4).</w:t>
      </w:r>
    </w:p>
    <w:p w:rsidR="00612DDB" w:rsidRPr="00612DDB" w:rsidRDefault="00612DDB" w:rsidP="00612DDB">
      <w:pPr>
        <w:autoSpaceDE w:val="0"/>
        <w:autoSpaceDN w:val="0"/>
        <w:spacing w:line="240" w:lineRule="exact"/>
        <w:ind w:firstLine="284"/>
        <w:jc w:val="both"/>
        <w:rPr>
          <w:sz w:val="22"/>
          <w:szCs w:val="22"/>
        </w:rPr>
      </w:pPr>
      <w:r w:rsidRPr="00612DDB">
        <w:rPr>
          <w:sz w:val="22"/>
          <w:szCs w:val="22"/>
        </w:rPr>
        <w:t xml:space="preserve">Формулу ячейки A6 в ячейки B6:C6 можно скопировать методом </w:t>
      </w:r>
      <w:proofErr w:type="spellStart"/>
      <w:r w:rsidRPr="00612DDB">
        <w:rPr>
          <w:sz w:val="22"/>
          <w:szCs w:val="22"/>
        </w:rPr>
        <w:t>автозаполнения</w:t>
      </w:r>
      <w:proofErr w:type="spellEnd"/>
      <w:r w:rsidRPr="00612DDB">
        <w:rPr>
          <w:sz w:val="22"/>
          <w:szCs w:val="22"/>
        </w:rPr>
        <w:t>.</w:t>
      </w:r>
    </w:p>
    <w:p w:rsidR="00612DDB" w:rsidRPr="00612DDB" w:rsidRDefault="00612DDB" w:rsidP="00612DDB">
      <w:pPr>
        <w:autoSpaceDE w:val="0"/>
        <w:autoSpaceDN w:val="0"/>
        <w:spacing w:line="240" w:lineRule="exact"/>
        <w:ind w:firstLine="284"/>
        <w:jc w:val="both"/>
        <w:rPr>
          <w:sz w:val="22"/>
          <w:szCs w:val="22"/>
        </w:rPr>
      </w:pPr>
      <w:r w:rsidRPr="00612DDB">
        <w:rPr>
          <w:sz w:val="22"/>
          <w:szCs w:val="22"/>
        </w:rPr>
        <w:t xml:space="preserve">Вызовем надстройку </w:t>
      </w:r>
      <w:r w:rsidRPr="00612DDB">
        <w:rPr>
          <w:i/>
          <w:iCs/>
          <w:sz w:val="22"/>
          <w:szCs w:val="22"/>
        </w:rPr>
        <w:t>Поиск решения</w:t>
      </w:r>
      <w:r w:rsidRPr="00612DDB">
        <w:rPr>
          <w:sz w:val="22"/>
          <w:szCs w:val="22"/>
        </w:rPr>
        <w:t xml:space="preserve"> и заполним диалоговое окно как показано на рис. 1.5 (необходимо также установить флажок </w:t>
      </w:r>
      <w:r w:rsidRPr="00612DDB">
        <w:rPr>
          <w:i/>
          <w:iCs/>
          <w:sz w:val="22"/>
          <w:szCs w:val="22"/>
        </w:rPr>
        <w:t>Линейная модель</w:t>
      </w:r>
      <w:r w:rsidRPr="00612DDB">
        <w:rPr>
          <w:sz w:val="22"/>
          <w:szCs w:val="22"/>
        </w:rPr>
        <w:t xml:space="preserve">, нажав кнопку </w:t>
      </w:r>
      <w:r w:rsidRPr="00612DDB">
        <w:rPr>
          <w:i/>
          <w:iCs/>
          <w:sz w:val="22"/>
          <w:szCs w:val="22"/>
        </w:rPr>
        <w:t>Параметры</w:t>
      </w:r>
      <w:r w:rsidRPr="00612DDB">
        <w:rPr>
          <w:sz w:val="22"/>
          <w:szCs w:val="22"/>
        </w:rPr>
        <w:t>).</w:t>
      </w:r>
    </w:p>
    <w:p w:rsidR="00612DDB" w:rsidRPr="00612DDB" w:rsidRDefault="00612DDB" w:rsidP="00612DDB">
      <w:pPr>
        <w:autoSpaceDE w:val="0"/>
        <w:autoSpaceDN w:val="0"/>
        <w:spacing w:line="200" w:lineRule="exact"/>
        <w:ind w:firstLine="284"/>
        <w:jc w:val="both"/>
        <w:rPr>
          <w:sz w:val="22"/>
          <w:szCs w:val="22"/>
        </w:rPr>
      </w:pPr>
    </w:p>
    <w:p w:rsidR="00612DDB" w:rsidRPr="00612DDB" w:rsidRDefault="00612DDB" w:rsidP="00612DDB">
      <w:pPr>
        <w:autoSpaceDE w:val="0"/>
        <w:autoSpaceDN w:val="0"/>
        <w:jc w:val="center"/>
        <w:rPr>
          <w:sz w:val="28"/>
          <w:szCs w:val="28"/>
        </w:rPr>
      </w:pPr>
      <w:r w:rsidRPr="00612DDB">
        <w:rPr>
          <w:sz w:val="20"/>
          <w:szCs w:val="20"/>
        </w:rPr>
        <w:object w:dxaOrig="7321" w:dyaOrig="4111">
          <v:shape id="_x0000_i1418" type="#_x0000_t75" style="width:223.5pt;height:127.5pt" o:ole="" fillcolor="window">
            <v:imagedata r:id="rId730" o:title="" blacklevel="5898f" grayscale="t"/>
          </v:shape>
          <o:OLEObject Type="Embed" ProgID="PBrush" ShapeID="_x0000_i1418" DrawAspect="Content" ObjectID="_1635929904" r:id="rId731"/>
        </w:object>
      </w:r>
    </w:p>
    <w:p w:rsidR="00612DDB" w:rsidRPr="00612DDB" w:rsidRDefault="00612DDB" w:rsidP="00612DDB">
      <w:pPr>
        <w:autoSpaceDE w:val="0"/>
        <w:autoSpaceDN w:val="0"/>
        <w:spacing w:line="200" w:lineRule="exact"/>
        <w:ind w:firstLine="284"/>
        <w:jc w:val="both"/>
        <w:rPr>
          <w:sz w:val="22"/>
          <w:szCs w:val="22"/>
        </w:rPr>
      </w:pPr>
    </w:p>
    <w:p w:rsidR="00612DDB" w:rsidRPr="00612DDB" w:rsidRDefault="00612DDB" w:rsidP="00612DDB">
      <w:pPr>
        <w:autoSpaceDE w:val="0"/>
        <w:autoSpaceDN w:val="0"/>
        <w:spacing w:line="200" w:lineRule="exact"/>
        <w:ind w:left="1202" w:hanging="918"/>
        <w:jc w:val="both"/>
        <w:rPr>
          <w:b/>
          <w:bCs/>
          <w:sz w:val="18"/>
          <w:szCs w:val="18"/>
        </w:rPr>
      </w:pPr>
      <w:r w:rsidRPr="00612DDB">
        <w:rPr>
          <w:i/>
          <w:iCs/>
          <w:sz w:val="18"/>
          <w:szCs w:val="18"/>
        </w:rPr>
        <w:t>Рис. 1.5.</w:t>
      </w:r>
      <w:r w:rsidRPr="00612DDB">
        <w:rPr>
          <w:b/>
          <w:bCs/>
          <w:sz w:val="18"/>
          <w:szCs w:val="18"/>
        </w:rPr>
        <w:t xml:space="preserve"> Окно </w:t>
      </w:r>
      <w:r w:rsidRPr="00612DDB">
        <w:rPr>
          <w:b/>
          <w:bCs/>
          <w:i/>
          <w:iCs/>
          <w:sz w:val="18"/>
          <w:szCs w:val="18"/>
        </w:rPr>
        <w:t>Поиск решения</w:t>
      </w:r>
      <w:r w:rsidRPr="00612DDB">
        <w:rPr>
          <w:b/>
          <w:bCs/>
          <w:sz w:val="18"/>
          <w:szCs w:val="18"/>
        </w:rPr>
        <w:t xml:space="preserve"> для решения матричной игры</w:t>
      </w:r>
    </w:p>
    <w:p w:rsidR="00612DDB" w:rsidRPr="00612DDB" w:rsidRDefault="00612DDB" w:rsidP="00612DDB">
      <w:pPr>
        <w:autoSpaceDE w:val="0"/>
        <w:autoSpaceDN w:val="0"/>
        <w:spacing w:line="200" w:lineRule="exact"/>
        <w:ind w:firstLine="284"/>
        <w:jc w:val="both"/>
        <w:rPr>
          <w:sz w:val="22"/>
          <w:szCs w:val="22"/>
        </w:rPr>
      </w:pPr>
    </w:p>
    <w:p w:rsidR="00612DDB" w:rsidRPr="00612DDB" w:rsidRDefault="00612DDB" w:rsidP="00612DDB">
      <w:pPr>
        <w:autoSpaceDE w:val="0"/>
        <w:autoSpaceDN w:val="0"/>
        <w:spacing w:line="234" w:lineRule="exact"/>
        <w:ind w:firstLine="284"/>
        <w:jc w:val="both"/>
        <w:rPr>
          <w:sz w:val="22"/>
          <w:szCs w:val="22"/>
        </w:rPr>
      </w:pPr>
      <w:r w:rsidRPr="00612DDB">
        <w:rPr>
          <w:sz w:val="22"/>
          <w:szCs w:val="22"/>
        </w:rPr>
        <w:t>Нажмем кнопку</w:t>
      </w:r>
      <w:proofErr w:type="gramStart"/>
      <w:r w:rsidRPr="00612DDB">
        <w:rPr>
          <w:sz w:val="22"/>
          <w:szCs w:val="22"/>
        </w:rPr>
        <w:t xml:space="preserve"> </w:t>
      </w:r>
      <w:r w:rsidRPr="00612DDB">
        <w:rPr>
          <w:i/>
          <w:iCs/>
          <w:sz w:val="22"/>
          <w:szCs w:val="22"/>
        </w:rPr>
        <w:t>В</w:t>
      </w:r>
      <w:proofErr w:type="gramEnd"/>
      <w:r w:rsidRPr="00612DDB">
        <w:rPr>
          <w:i/>
          <w:iCs/>
          <w:sz w:val="22"/>
          <w:szCs w:val="22"/>
        </w:rPr>
        <w:t>ыполнить</w:t>
      </w:r>
      <w:r w:rsidRPr="00612DDB">
        <w:rPr>
          <w:sz w:val="22"/>
          <w:szCs w:val="22"/>
        </w:rPr>
        <w:t xml:space="preserve">, получим сообщение об успешном решении задачи и выберем в списке </w:t>
      </w:r>
      <w:r w:rsidRPr="00612DDB">
        <w:rPr>
          <w:i/>
          <w:iCs/>
          <w:sz w:val="22"/>
          <w:szCs w:val="22"/>
        </w:rPr>
        <w:t>Тип отчета</w:t>
      </w:r>
      <w:r w:rsidRPr="00612DDB">
        <w:rPr>
          <w:sz w:val="22"/>
          <w:szCs w:val="22"/>
        </w:rPr>
        <w:t xml:space="preserve"> пункт </w:t>
      </w:r>
      <w:r w:rsidRPr="00612DDB">
        <w:rPr>
          <w:i/>
          <w:iCs/>
          <w:sz w:val="22"/>
          <w:szCs w:val="22"/>
        </w:rPr>
        <w:t>Устойчивость</w:t>
      </w:r>
      <w:r w:rsidRPr="00612DDB">
        <w:rPr>
          <w:sz w:val="22"/>
          <w:szCs w:val="22"/>
        </w:rPr>
        <w:t>. Переключатель должен быть установлен в положение</w:t>
      </w:r>
      <w:proofErr w:type="gramStart"/>
      <w:r w:rsidRPr="00612DDB">
        <w:rPr>
          <w:sz w:val="22"/>
          <w:szCs w:val="22"/>
        </w:rPr>
        <w:t xml:space="preserve"> </w:t>
      </w:r>
      <w:r w:rsidRPr="00612DDB">
        <w:rPr>
          <w:i/>
          <w:iCs/>
          <w:sz w:val="22"/>
          <w:szCs w:val="22"/>
        </w:rPr>
        <w:t>С</w:t>
      </w:r>
      <w:proofErr w:type="gramEnd"/>
      <w:r w:rsidRPr="00612DDB">
        <w:rPr>
          <w:i/>
          <w:iCs/>
          <w:sz w:val="22"/>
          <w:szCs w:val="22"/>
        </w:rPr>
        <w:t>охранить найденное решение</w:t>
      </w:r>
      <w:r w:rsidRPr="00612DDB">
        <w:rPr>
          <w:sz w:val="22"/>
          <w:szCs w:val="22"/>
        </w:rPr>
        <w:t xml:space="preserve">. После нажатия кнопки </w:t>
      </w:r>
      <w:proofErr w:type="spellStart"/>
      <w:r w:rsidRPr="00612DDB">
        <w:rPr>
          <w:i/>
          <w:iCs/>
          <w:sz w:val="22"/>
          <w:szCs w:val="22"/>
        </w:rPr>
        <w:t>OK</w:t>
      </w:r>
      <w:r w:rsidRPr="00612DDB">
        <w:rPr>
          <w:sz w:val="22"/>
          <w:szCs w:val="22"/>
        </w:rPr>
        <w:t>Excel</w:t>
      </w:r>
      <w:proofErr w:type="spellEnd"/>
      <w:r w:rsidRPr="00612DDB">
        <w:rPr>
          <w:sz w:val="22"/>
          <w:szCs w:val="22"/>
        </w:rPr>
        <w:t xml:space="preserve"> сформирует отдельный лист рабочей книги, содержащий отчет по устойчивости. Отчет по устойчивости требуется для того, чтобы не решать заново двойственную задачу: оптимальные значения двойственных переменных </w:t>
      </w:r>
      <w:proofErr w:type="spellStart"/>
      <w:r w:rsidRPr="00612DDB">
        <w:rPr>
          <w:i/>
          <w:iCs/>
          <w:sz w:val="22"/>
          <w:szCs w:val="22"/>
        </w:rPr>
        <w:lastRenderedPageBreak/>
        <w:t>z</w:t>
      </w:r>
      <w:r w:rsidRPr="00612DDB">
        <w:rPr>
          <w:i/>
          <w:iCs/>
          <w:sz w:val="22"/>
          <w:szCs w:val="22"/>
          <w:vertAlign w:val="subscript"/>
        </w:rPr>
        <w:t>j</w:t>
      </w:r>
      <w:proofErr w:type="spellEnd"/>
      <w:r w:rsidRPr="00612DDB">
        <w:rPr>
          <w:sz w:val="22"/>
          <w:szCs w:val="22"/>
          <w:vertAlign w:val="superscript"/>
        </w:rPr>
        <w:t>*</w:t>
      </w:r>
      <w:r w:rsidRPr="00612DDB">
        <w:rPr>
          <w:sz w:val="22"/>
          <w:szCs w:val="22"/>
        </w:rPr>
        <w:t xml:space="preserve"> приведены в графе </w:t>
      </w:r>
      <w:r w:rsidRPr="00612DDB">
        <w:rPr>
          <w:i/>
          <w:iCs/>
          <w:sz w:val="22"/>
          <w:szCs w:val="22"/>
        </w:rPr>
        <w:t>Теневая цена</w:t>
      </w:r>
      <w:r w:rsidRPr="00612DDB">
        <w:rPr>
          <w:sz w:val="22"/>
          <w:szCs w:val="22"/>
        </w:rPr>
        <w:t xml:space="preserve"> этого отчета. Скопируем ячейки, содержащие значение теневой цены, на лист с исходными данными задачи в ячейки B8:B10 (рис. 1.6).</w:t>
      </w:r>
    </w:p>
    <w:p w:rsidR="00612DDB" w:rsidRPr="00612DDB" w:rsidRDefault="00612DDB" w:rsidP="00612DDB">
      <w:pPr>
        <w:autoSpaceDE w:val="0"/>
        <w:autoSpaceDN w:val="0"/>
        <w:spacing w:line="180" w:lineRule="exact"/>
        <w:ind w:firstLine="284"/>
        <w:jc w:val="both"/>
        <w:rPr>
          <w:sz w:val="22"/>
          <w:szCs w:val="22"/>
        </w:rPr>
      </w:pPr>
    </w:p>
    <w:p w:rsidR="00612DDB" w:rsidRPr="00612DDB" w:rsidRDefault="00612DDB" w:rsidP="00612DDB">
      <w:pPr>
        <w:autoSpaceDE w:val="0"/>
        <w:autoSpaceDN w:val="0"/>
        <w:jc w:val="center"/>
        <w:rPr>
          <w:sz w:val="28"/>
          <w:szCs w:val="28"/>
        </w:rPr>
      </w:pPr>
      <w:r w:rsidRPr="00612DDB">
        <w:rPr>
          <w:sz w:val="20"/>
          <w:szCs w:val="20"/>
        </w:rPr>
        <w:object w:dxaOrig="7079" w:dyaOrig="2955">
          <v:shape id="_x0000_i1419" type="#_x0000_t75" style="width:226.5pt;height:93pt" o:ole="" fillcolor="window">
            <v:imagedata r:id="rId732" o:title=""/>
          </v:shape>
          <o:OLEObject Type="Embed" ProgID="PBrush" ShapeID="_x0000_i1419" DrawAspect="Content" ObjectID="_1635929905" r:id="rId733"/>
        </w:object>
      </w:r>
    </w:p>
    <w:p w:rsidR="00612DDB" w:rsidRPr="00612DDB" w:rsidRDefault="00612DDB" w:rsidP="00612DDB">
      <w:pPr>
        <w:autoSpaceDE w:val="0"/>
        <w:autoSpaceDN w:val="0"/>
        <w:spacing w:line="180" w:lineRule="exact"/>
        <w:ind w:firstLine="284"/>
        <w:jc w:val="both"/>
        <w:rPr>
          <w:sz w:val="22"/>
          <w:szCs w:val="22"/>
        </w:rPr>
      </w:pPr>
    </w:p>
    <w:p w:rsidR="00612DDB" w:rsidRPr="00612DDB" w:rsidRDefault="00612DDB" w:rsidP="00612DDB">
      <w:pPr>
        <w:autoSpaceDE w:val="0"/>
        <w:autoSpaceDN w:val="0"/>
        <w:ind w:left="1202" w:hanging="918"/>
        <w:jc w:val="both"/>
        <w:rPr>
          <w:b/>
          <w:bCs/>
          <w:sz w:val="18"/>
          <w:szCs w:val="18"/>
        </w:rPr>
      </w:pPr>
      <w:r w:rsidRPr="00612DDB">
        <w:rPr>
          <w:i/>
          <w:iCs/>
          <w:sz w:val="18"/>
          <w:szCs w:val="18"/>
        </w:rPr>
        <w:t>Рис. 1.6.</w:t>
      </w:r>
      <w:r w:rsidRPr="00612DDB">
        <w:rPr>
          <w:b/>
          <w:bCs/>
          <w:sz w:val="18"/>
          <w:szCs w:val="18"/>
        </w:rPr>
        <w:t xml:space="preserve"> Результаты решения игры</w:t>
      </w:r>
    </w:p>
    <w:p w:rsidR="00612DDB" w:rsidRPr="00612DDB" w:rsidRDefault="00612DDB" w:rsidP="00612DDB">
      <w:pPr>
        <w:autoSpaceDE w:val="0"/>
        <w:autoSpaceDN w:val="0"/>
        <w:ind w:firstLine="284"/>
        <w:jc w:val="both"/>
        <w:rPr>
          <w:sz w:val="22"/>
          <w:szCs w:val="22"/>
        </w:rPr>
      </w:pPr>
      <w:r w:rsidRPr="00612DDB">
        <w:rPr>
          <w:sz w:val="22"/>
          <w:szCs w:val="22"/>
        </w:rPr>
        <w:t>Найдем вероятности применения игроком А чистых стратегий по формуле</w:t>
      </w:r>
    </w:p>
    <w:p w:rsidR="00612DDB" w:rsidRPr="00612DDB" w:rsidRDefault="00612DDB" w:rsidP="00612DDB">
      <w:pPr>
        <w:tabs>
          <w:tab w:val="center" w:pos="3261"/>
          <w:tab w:val="right" w:pos="6634"/>
        </w:tabs>
        <w:autoSpaceDE w:val="0"/>
        <w:autoSpaceDN w:val="0"/>
        <w:spacing w:after="120"/>
        <w:rPr>
          <w:sz w:val="22"/>
          <w:szCs w:val="22"/>
        </w:rPr>
      </w:pPr>
      <w:r w:rsidRPr="00612DDB">
        <w:rPr>
          <w:sz w:val="22"/>
          <w:szCs w:val="22"/>
        </w:rPr>
        <w:tab/>
      </w:r>
      <w:r w:rsidRPr="00612DDB">
        <w:rPr>
          <w:position w:val="-54"/>
          <w:sz w:val="20"/>
          <w:szCs w:val="20"/>
        </w:rPr>
        <w:object w:dxaOrig="980" w:dyaOrig="900">
          <v:shape id="_x0000_i1420" type="#_x0000_t75" style="width:48.75pt;height:45pt" o:ole="" fillcolor="window">
            <v:imagedata r:id="rId734" o:title=""/>
          </v:shape>
          <o:OLEObject Type="Embed" ProgID="Equation.3" ShapeID="_x0000_i1420" DrawAspect="Content" ObjectID="_1635929906" r:id="rId735"/>
        </w:object>
      </w:r>
      <w:r w:rsidRPr="00612DDB">
        <w:rPr>
          <w:sz w:val="22"/>
          <w:szCs w:val="22"/>
        </w:rPr>
        <w:t>.</w:t>
      </w:r>
    </w:p>
    <w:p w:rsidR="00612DDB" w:rsidRPr="00612DDB" w:rsidRDefault="00612DDB" w:rsidP="00612DDB">
      <w:pPr>
        <w:autoSpaceDE w:val="0"/>
        <w:autoSpaceDN w:val="0"/>
        <w:ind w:firstLine="284"/>
        <w:jc w:val="both"/>
        <w:rPr>
          <w:sz w:val="22"/>
          <w:szCs w:val="22"/>
        </w:rPr>
      </w:pPr>
      <w:r w:rsidRPr="00612DDB">
        <w:rPr>
          <w:sz w:val="22"/>
          <w:szCs w:val="22"/>
        </w:rPr>
        <w:t xml:space="preserve">Для этого в ячейке H2 запишем формулу для нахождения </w:t>
      </w:r>
      <w:r w:rsidRPr="00612DDB">
        <w:rPr>
          <w:i/>
          <w:iCs/>
          <w:sz w:val="22"/>
          <w:szCs w:val="22"/>
        </w:rPr>
        <w:t>p</w:t>
      </w:r>
      <w:r w:rsidRPr="00612DDB">
        <w:rPr>
          <w:sz w:val="22"/>
          <w:szCs w:val="22"/>
          <w:vertAlign w:val="subscript"/>
        </w:rPr>
        <w:t>1</w:t>
      </w:r>
      <w:r w:rsidRPr="00612DDB">
        <w:rPr>
          <w:sz w:val="22"/>
          <w:szCs w:val="22"/>
        </w:rPr>
        <w:t>:</w:t>
      </w:r>
    </w:p>
    <w:p w:rsidR="00612DDB" w:rsidRPr="00612DDB" w:rsidRDefault="00612DDB" w:rsidP="00612DDB">
      <w:pPr>
        <w:tabs>
          <w:tab w:val="center" w:pos="3261"/>
          <w:tab w:val="right" w:pos="6634"/>
        </w:tabs>
        <w:autoSpaceDE w:val="0"/>
        <w:autoSpaceDN w:val="0"/>
        <w:spacing w:before="120" w:after="120"/>
        <w:rPr>
          <w:sz w:val="22"/>
          <w:szCs w:val="22"/>
        </w:rPr>
      </w:pPr>
      <w:r w:rsidRPr="00612DDB">
        <w:rPr>
          <w:sz w:val="22"/>
          <w:szCs w:val="22"/>
        </w:rPr>
        <w:tab/>
        <w:t>= F2/$F$6.</w:t>
      </w:r>
    </w:p>
    <w:p w:rsidR="00612DDB" w:rsidRPr="00612DDB" w:rsidRDefault="00612DDB" w:rsidP="00612DDB">
      <w:pPr>
        <w:autoSpaceDE w:val="0"/>
        <w:autoSpaceDN w:val="0"/>
        <w:ind w:firstLine="284"/>
        <w:jc w:val="both"/>
        <w:rPr>
          <w:sz w:val="22"/>
          <w:szCs w:val="22"/>
        </w:rPr>
      </w:pPr>
      <w:r w:rsidRPr="00612DDB">
        <w:rPr>
          <w:sz w:val="22"/>
          <w:szCs w:val="22"/>
        </w:rPr>
        <w:t xml:space="preserve">Вероятности </w:t>
      </w:r>
      <w:r w:rsidRPr="00612DDB">
        <w:rPr>
          <w:i/>
          <w:iCs/>
          <w:sz w:val="22"/>
          <w:szCs w:val="22"/>
        </w:rPr>
        <w:t>p</w:t>
      </w:r>
      <w:r w:rsidRPr="00612DDB">
        <w:rPr>
          <w:sz w:val="22"/>
          <w:szCs w:val="22"/>
          <w:vertAlign w:val="subscript"/>
        </w:rPr>
        <w:t xml:space="preserve">2 </w:t>
      </w:r>
      <w:r w:rsidRPr="00612DDB">
        <w:rPr>
          <w:sz w:val="22"/>
          <w:szCs w:val="22"/>
        </w:rPr>
        <w:t xml:space="preserve"> и</w:t>
      </w:r>
      <w:r w:rsidRPr="00612DDB">
        <w:rPr>
          <w:i/>
          <w:iCs/>
          <w:sz w:val="22"/>
          <w:szCs w:val="22"/>
        </w:rPr>
        <w:t>p</w:t>
      </w:r>
      <w:r w:rsidRPr="00612DDB">
        <w:rPr>
          <w:sz w:val="22"/>
          <w:szCs w:val="22"/>
          <w:vertAlign w:val="subscript"/>
        </w:rPr>
        <w:t xml:space="preserve">3 </w:t>
      </w:r>
      <w:r w:rsidRPr="00612DDB">
        <w:rPr>
          <w:sz w:val="22"/>
          <w:szCs w:val="22"/>
        </w:rPr>
        <w:t xml:space="preserve">находятся аналогично, поэтому скопируем формулу из ячейки H2 в ячейки H3 и H4 с помощью </w:t>
      </w:r>
      <w:proofErr w:type="spellStart"/>
      <w:r w:rsidRPr="00612DDB">
        <w:rPr>
          <w:sz w:val="22"/>
          <w:szCs w:val="22"/>
        </w:rPr>
        <w:t>автозаполнения</w:t>
      </w:r>
      <w:proofErr w:type="spellEnd"/>
      <w:r w:rsidRPr="00612DDB">
        <w:rPr>
          <w:sz w:val="22"/>
          <w:szCs w:val="22"/>
        </w:rPr>
        <w:t xml:space="preserve">. </w:t>
      </w:r>
    </w:p>
    <w:p w:rsidR="00612DDB" w:rsidRPr="00612DDB" w:rsidRDefault="00612DDB" w:rsidP="00612DDB">
      <w:pPr>
        <w:autoSpaceDE w:val="0"/>
        <w:autoSpaceDN w:val="0"/>
        <w:ind w:firstLine="284"/>
        <w:jc w:val="both"/>
        <w:rPr>
          <w:sz w:val="22"/>
          <w:szCs w:val="22"/>
        </w:rPr>
      </w:pPr>
      <w:r w:rsidRPr="00612DDB">
        <w:rPr>
          <w:sz w:val="22"/>
          <w:szCs w:val="22"/>
        </w:rPr>
        <w:t xml:space="preserve">Итак, </w:t>
      </w:r>
      <w:r w:rsidRPr="00612DDB">
        <w:rPr>
          <w:position w:val="-26"/>
          <w:sz w:val="20"/>
          <w:szCs w:val="20"/>
        </w:rPr>
        <w:object w:dxaOrig="1740" w:dyaOrig="620">
          <v:shape id="_x0000_i1421" type="#_x0000_t75" style="width:85.5pt;height:30.75pt" o:ole="" fillcolor="window">
            <v:imagedata r:id="rId736" o:title=""/>
          </v:shape>
          <o:OLEObject Type="Embed" ProgID="Equation.3" ShapeID="_x0000_i1421" DrawAspect="Content" ObjectID="_1635929907" r:id="rId737"/>
        </w:object>
      </w:r>
      <w:r w:rsidRPr="00612DDB">
        <w:rPr>
          <w:sz w:val="22"/>
          <w:szCs w:val="22"/>
        </w:rPr>
        <w:t xml:space="preserve">, </w:t>
      </w:r>
      <w:r w:rsidRPr="00612DDB">
        <w:rPr>
          <w:position w:val="-26"/>
          <w:sz w:val="20"/>
          <w:szCs w:val="20"/>
        </w:rPr>
        <w:object w:dxaOrig="1760" w:dyaOrig="620">
          <v:shape id="_x0000_i1422" type="#_x0000_t75" style="width:84.75pt;height:30.75pt" o:ole="" fillcolor="window">
            <v:imagedata r:id="rId738" o:title=""/>
          </v:shape>
          <o:OLEObject Type="Embed" ProgID="Equation.3" ShapeID="_x0000_i1422" DrawAspect="Content" ObjectID="_1635929908" r:id="rId739"/>
        </w:object>
      </w:r>
      <w:r w:rsidRPr="00612DDB">
        <w:rPr>
          <w:sz w:val="22"/>
          <w:szCs w:val="22"/>
        </w:rPr>
        <w:t xml:space="preserve">, </w:t>
      </w:r>
      <w:r w:rsidRPr="00612DDB">
        <w:rPr>
          <w:position w:val="-26"/>
          <w:sz w:val="20"/>
          <w:szCs w:val="20"/>
        </w:rPr>
        <w:object w:dxaOrig="1359" w:dyaOrig="620">
          <v:shape id="_x0000_i1423" type="#_x0000_t75" style="width:67.5pt;height:31.5pt" o:ole="" fillcolor="window">
            <v:imagedata r:id="rId740" o:title=""/>
          </v:shape>
          <o:OLEObject Type="Embed" ProgID="Equation.3" ShapeID="_x0000_i1423" DrawAspect="Content" ObjectID="_1635929909" r:id="rId741"/>
        </w:object>
      </w:r>
      <w:r w:rsidRPr="00612DDB">
        <w:rPr>
          <w:sz w:val="22"/>
          <w:szCs w:val="22"/>
        </w:rPr>
        <w:t>.</w:t>
      </w:r>
    </w:p>
    <w:p w:rsidR="00612DDB" w:rsidRPr="00612DDB" w:rsidRDefault="00612DDB" w:rsidP="00612DDB">
      <w:pPr>
        <w:autoSpaceDE w:val="0"/>
        <w:autoSpaceDN w:val="0"/>
        <w:ind w:firstLine="284"/>
        <w:jc w:val="both"/>
        <w:rPr>
          <w:sz w:val="22"/>
          <w:szCs w:val="22"/>
        </w:rPr>
      </w:pPr>
      <w:r w:rsidRPr="00612DDB">
        <w:rPr>
          <w:sz w:val="22"/>
          <w:szCs w:val="22"/>
        </w:rPr>
        <w:t>Вероятности применения игроком</w:t>
      </w:r>
      <w:proofErr w:type="gramStart"/>
      <w:r w:rsidRPr="00612DDB">
        <w:rPr>
          <w:sz w:val="22"/>
          <w:szCs w:val="22"/>
        </w:rPr>
        <w:t xml:space="preserve"> В</w:t>
      </w:r>
      <w:proofErr w:type="gramEnd"/>
      <w:r w:rsidRPr="00612DDB">
        <w:rPr>
          <w:sz w:val="22"/>
          <w:szCs w:val="22"/>
        </w:rPr>
        <w:t xml:space="preserve"> чистых </w:t>
      </w:r>
      <w:proofErr w:type="spellStart"/>
      <w:r w:rsidRPr="00612DDB">
        <w:rPr>
          <w:sz w:val="22"/>
          <w:szCs w:val="22"/>
        </w:rPr>
        <w:t>стратегийВ</w:t>
      </w:r>
      <w:r w:rsidRPr="00612DDB">
        <w:rPr>
          <w:i/>
          <w:iCs/>
          <w:sz w:val="22"/>
          <w:szCs w:val="22"/>
        </w:rPr>
        <w:t>j</w:t>
      </w:r>
      <w:proofErr w:type="spellEnd"/>
      <w:r w:rsidRPr="00612DDB">
        <w:rPr>
          <w:sz w:val="22"/>
          <w:szCs w:val="22"/>
        </w:rPr>
        <w:t xml:space="preserve"> находим по формуле</w:t>
      </w:r>
    </w:p>
    <w:p w:rsidR="00612DDB" w:rsidRPr="00612DDB" w:rsidRDefault="00612DDB" w:rsidP="00612DDB">
      <w:pPr>
        <w:tabs>
          <w:tab w:val="center" w:pos="3261"/>
          <w:tab w:val="right" w:pos="6634"/>
        </w:tabs>
        <w:autoSpaceDE w:val="0"/>
        <w:autoSpaceDN w:val="0"/>
        <w:spacing w:after="80"/>
        <w:rPr>
          <w:sz w:val="22"/>
          <w:szCs w:val="22"/>
        </w:rPr>
      </w:pPr>
      <w:r w:rsidRPr="00612DDB">
        <w:rPr>
          <w:sz w:val="22"/>
          <w:szCs w:val="22"/>
        </w:rPr>
        <w:tab/>
      </w:r>
      <w:r w:rsidRPr="00612DDB">
        <w:rPr>
          <w:position w:val="-54"/>
          <w:sz w:val="20"/>
          <w:szCs w:val="20"/>
        </w:rPr>
        <w:object w:dxaOrig="920" w:dyaOrig="920">
          <v:shape id="_x0000_i1424" type="#_x0000_t75" style="width:48pt;height:47.25pt" o:ole="" fillcolor="window">
            <v:imagedata r:id="rId742" o:title=""/>
          </v:shape>
          <o:OLEObject Type="Embed" ProgID="Equation.3" ShapeID="_x0000_i1424" DrawAspect="Content" ObjectID="_1635929910" r:id="rId743"/>
        </w:object>
      </w:r>
      <w:r w:rsidRPr="00612DDB">
        <w:rPr>
          <w:sz w:val="22"/>
          <w:szCs w:val="22"/>
        </w:rPr>
        <w:t>.</w:t>
      </w:r>
    </w:p>
    <w:p w:rsidR="00612DDB" w:rsidRPr="00612DDB" w:rsidRDefault="00612DDB" w:rsidP="00612DDB">
      <w:pPr>
        <w:autoSpaceDE w:val="0"/>
        <w:autoSpaceDN w:val="0"/>
        <w:ind w:firstLine="284"/>
        <w:jc w:val="both"/>
        <w:rPr>
          <w:sz w:val="22"/>
          <w:szCs w:val="22"/>
        </w:rPr>
      </w:pPr>
      <w:r w:rsidRPr="00612DDB">
        <w:rPr>
          <w:sz w:val="22"/>
          <w:szCs w:val="22"/>
        </w:rPr>
        <w:t xml:space="preserve">Для этого в ячейку D8 запишем формулу для нахождения </w:t>
      </w:r>
      <w:r w:rsidRPr="00612DDB">
        <w:rPr>
          <w:i/>
          <w:iCs/>
          <w:sz w:val="22"/>
          <w:szCs w:val="22"/>
        </w:rPr>
        <w:t>q</w:t>
      </w:r>
      <w:r w:rsidRPr="00612DDB">
        <w:rPr>
          <w:sz w:val="22"/>
          <w:szCs w:val="22"/>
          <w:vertAlign w:val="subscript"/>
        </w:rPr>
        <w:t>1</w:t>
      </w:r>
      <w:r w:rsidRPr="00612DDB">
        <w:rPr>
          <w:sz w:val="22"/>
          <w:szCs w:val="22"/>
        </w:rPr>
        <w:t>:</w:t>
      </w:r>
    </w:p>
    <w:p w:rsidR="00612DDB" w:rsidRPr="00612DDB" w:rsidRDefault="00612DDB" w:rsidP="00612DDB">
      <w:pPr>
        <w:tabs>
          <w:tab w:val="center" w:pos="3261"/>
          <w:tab w:val="right" w:pos="6634"/>
        </w:tabs>
        <w:autoSpaceDE w:val="0"/>
        <w:autoSpaceDN w:val="0"/>
        <w:spacing w:before="120" w:after="120"/>
        <w:rPr>
          <w:sz w:val="22"/>
          <w:szCs w:val="22"/>
        </w:rPr>
      </w:pPr>
      <w:r w:rsidRPr="00612DDB">
        <w:rPr>
          <w:sz w:val="22"/>
          <w:szCs w:val="22"/>
        </w:rPr>
        <w:tab/>
        <w:t>= B8/$F$6.</w:t>
      </w:r>
    </w:p>
    <w:p w:rsidR="00612DDB" w:rsidRPr="00612DDB" w:rsidRDefault="00612DDB" w:rsidP="00612DDB">
      <w:pPr>
        <w:autoSpaceDE w:val="0"/>
        <w:autoSpaceDN w:val="0"/>
        <w:ind w:firstLine="284"/>
        <w:jc w:val="both"/>
        <w:rPr>
          <w:sz w:val="22"/>
          <w:szCs w:val="22"/>
        </w:rPr>
      </w:pPr>
      <w:r w:rsidRPr="00612DDB">
        <w:rPr>
          <w:sz w:val="22"/>
          <w:szCs w:val="22"/>
        </w:rPr>
        <w:t xml:space="preserve">Вероятности </w:t>
      </w:r>
      <w:r w:rsidRPr="00612DDB">
        <w:rPr>
          <w:i/>
          <w:iCs/>
          <w:sz w:val="22"/>
          <w:szCs w:val="22"/>
        </w:rPr>
        <w:t>q</w:t>
      </w:r>
      <w:r w:rsidRPr="00612DDB">
        <w:rPr>
          <w:sz w:val="22"/>
          <w:szCs w:val="22"/>
          <w:vertAlign w:val="subscript"/>
        </w:rPr>
        <w:t xml:space="preserve">2 </w:t>
      </w:r>
      <w:r w:rsidRPr="00612DDB">
        <w:rPr>
          <w:sz w:val="22"/>
          <w:szCs w:val="22"/>
        </w:rPr>
        <w:t xml:space="preserve"> и</w:t>
      </w:r>
      <w:r w:rsidRPr="00612DDB">
        <w:rPr>
          <w:i/>
          <w:iCs/>
          <w:sz w:val="22"/>
          <w:szCs w:val="22"/>
        </w:rPr>
        <w:t>q</w:t>
      </w:r>
      <w:r w:rsidRPr="00612DDB">
        <w:rPr>
          <w:sz w:val="22"/>
          <w:szCs w:val="22"/>
          <w:vertAlign w:val="subscript"/>
        </w:rPr>
        <w:t xml:space="preserve">3 </w:t>
      </w:r>
      <w:r w:rsidRPr="00612DDB">
        <w:rPr>
          <w:sz w:val="22"/>
          <w:szCs w:val="22"/>
        </w:rPr>
        <w:t xml:space="preserve">находятся аналогично, поэтому скопируем формулу из ячейки D8 в ячейки D9 и D10 с помощью маркера </w:t>
      </w:r>
      <w:proofErr w:type="spellStart"/>
      <w:r w:rsidRPr="00612DDB">
        <w:rPr>
          <w:sz w:val="22"/>
          <w:szCs w:val="22"/>
        </w:rPr>
        <w:t>автозаполнения</w:t>
      </w:r>
      <w:proofErr w:type="spellEnd"/>
      <w:r w:rsidRPr="00612DDB">
        <w:rPr>
          <w:sz w:val="22"/>
          <w:szCs w:val="22"/>
        </w:rPr>
        <w:t xml:space="preserve">. </w:t>
      </w:r>
    </w:p>
    <w:p w:rsidR="00612DDB" w:rsidRPr="00612DDB" w:rsidRDefault="00612DDB" w:rsidP="00612DDB">
      <w:pPr>
        <w:autoSpaceDE w:val="0"/>
        <w:autoSpaceDN w:val="0"/>
        <w:ind w:firstLine="284"/>
        <w:jc w:val="both"/>
        <w:rPr>
          <w:sz w:val="22"/>
          <w:szCs w:val="22"/>
        </w:rPr>
      </w:pPr>
      <w:r w:rsidRPr="00612DDB">
        <w:rPr>
          <w:sz w:val="22"/>
          <w:szCs w:val="22"/>
        </w:rPr>
        <w:t>Итак</w:t>
      </w:r>
      <w:proofErr w:type="gramStart"/>
      <w:r w:rsidRPr="00612DDB">
        <w:rPr>
          <w:sz w:val="22"/>
          <w:szCs w:val="22"/>
        </w:rPr>
        <w:t xml:space="preserve">, </w:t>
      </w:r>
      <w:r w:rsidRPr="00612DDB">
        <w:rPr>
          <w:position w:val="-26"/>
          <w:sz w:val="20"/>
          <w:szCs w:val="20"/>
        </w:rPr>
        <w:object w:dxaOrig="1719" w:dyaOrig="620">
          <v:shape id="_x0000_i1425" type="#_x0000_t75" style="width:83.25pt;height:30.75pt" o:ole="" fillcolor="window">
            <v:imagedata r:id="rId744" o:title=""/>
          </v:shape>
          <o:OLEObject Type="Embed" ProgID="Equation.3" ShapeID="_x0000_i1425" DrawAspect="Content" ObjectID="_1635929911" r:id="rId745"/>
        </w:object>
      </w:r>
      <w:r w:rsidRPr="00612DDB">
        <w:rPr>
          <w:sz w:val="22"/>
          <w:szCs w:val="22"/>
        </w:rPr>
        <w:t xml:space="preserve">; </w:t>
      </w:r>
      <w:r w:rsidRPr="00612DDB">
        <w:rPr>
          <w:position w:val="-26"/>
          <w:sz w:val="20"/>
          <w:szCs w:val="20"/>
        </w:rPr>
        <w:object w:dxaOrig="1740" w:dyaOrig="620">
          <v:shape id="_x0000_i1426" type="#_x0000_t75" style="width:85.5pt;height:30.75pt" o:ole="" fillcolor="window">
            <v:imagedata r:id="rId746" o:title=""/>
          </v:shape>
          <o:OLEObject Type="Embed" ProgID="Equation.3" ShapeID="_x0000_i1426" DrawAspect="Content" ObjectID="_1635929912" r:id="rId747"/>
        </w:object>
      </w:r>
      <w:r w:rsidRPr="00612DDB">
        <w:rPr>
          <w:sz w:val="22"/>
          <w:szCs w:val="22"/>
        </w:rPr>
        <w:t xml:space="preserve">; </w:t>
      </w:r>
      <w:r w:rsidRPr="00612DDB">
        <w:rPr>
          <w:position w:val="-26"/>
          <w:sz w:val="20"/>
          <w:szCs w:val="20"/>
        </w:rPr>
        <w:object w:dxaOrig="1359" w:dyaOrig="620">
          <v:shape id="_x0000_i1427" type="#_x0000_t75" style="width:68.25pt;height:31.5pt" o:ole="" fillcolor="window">
            <v:imagedata r:id="rId748" o:title=""/>
          </v:shape>
          <o:OLEObject Type="Embed" ProgID="Equation.3" ShapeID="_x0000_i1427" DrawAspect="Content" ObjectID="_1635929913" r:id="rId749"/>
        </w:object>
      </w:r>
      <w:r w:rsidRPr="00612DDB">
        <w:rPr>
          <w:sz w:val="22"/>
          <w:szCs w:val="22"/>
        </w:rPr>
        <w:t>.</w:t>
      </w:r>
      <w:proofErr w:type="gramEnd"/>
    </w:p>
    <w:p w:rsidR="00612DDB" w:rsidRPr="00612DDB" w:rsidRDefault="00612DDB" w:rsidP="00612DDB">
      <w:pPr>
        <w:autoSpaceDE w:val="0"/>
        <w:autoSpaceDN w:val="0"/>
        <w:ind w:firstLine="284"/>
        <w:jc w:val="both"/>
        <w:rPr>
          <w:sz w:val="22"/>
          <w:szCs w:val="22"/>
        </w:rPr>
      </w:pPr>
      <w:r w:rsidRPr="00612DDB">
        <w:rPr>
          <w:sz w:val="22"/>
          <w:szCs w:val="22"/>
        </w:rPr>
        <w:t xml:space="preserve">Цену игры найдем по формуле </w:t>
      </w:r>
    </w:p>
    <w:p w:rsidR="00612DDB" w:rsidRPr="00612DDB" w:rsidRDefault="00612DDB" w:rsidP="00612DDB">
      <w:pPr>
        <w:tabs>
          <w:tab w:val="center" w:pos="3261"/>
          <w:tab w:val="right" w:pos="6634"/>
        </w:tabs>
        <w:autoSpaceDE w:val="0"/>
        <w:autoSpaceDN w:val="0"/>
        <w:spacing w:before="80" w:after="80"/>
        <w:rPr>
          <w:sz w:val="22"/>
          <w:szCs w:val="22"/>
        </w:rPr>
      </w:pPr>
      <w:r w:rsidRPr="00612DDB">
        <w:rPr>
          <w:sz w:val="22"/>
          <w:szCs w:val="22"/>
        </w:rPr>
        <w:tab/>
      </w:r>
      <w:r w:rsidRPr="00612DDB">
        <w:rPr>
          <w:position w:val="-54"/>
          <w:sz w:val="20"/>
          <w:szCs w:val="20"/>
        </w:rPr>
        <w:object w:dxaOrig="840" w:dyaOrig="900">
          <v:shape id="_x0000_i1428" type="#_x0000_t75" style="width:42pt;height:45pt" o:ole="" fillcolor="window">
            <v:imagedata r:id="rId750" o:title=""/>
          </v:shape>
          <o:OLEObject Type="Embed" ProgID="Equation.3" ShapeID="_x0000_i1428" DrawAspect="Content" ObjectID="_1635929914" r:id="rId751"/>
        </w:object>
      </w:r>
      <w:r w:rsidRPr="00612DDB">
        <w:rPr>
          <w:sz w:val="22"/>
          <w:szCs w:val="22"/>
        </w:rPr>
        <w:t>.</w:t>
      </w:r>
    </w:p>
    <w:p w:rsidR="00612DDB" w:rsidRPr="00612DDB" w:rsidRDefault="00612DDB" w:rsidP="00612DDB">
      <w:pPr>
        <w:autoSpaceDE w:val="0"/>
        <w:autoSpaceDN w:val="0"/>
        <w:ind w:firstLine="284"/>
        <w:jc w:val="both"/>
        <w:rPr>
          <w:sz w:val="22"/>
          <w:szCs w:val="22"/>
        </w:rPr>
      </w:pPr>
      <w:r w:rsidRPr="00612DDB">
        <w:rPr>
          <w:sz w:val="22"/>
          <w:szCs w:val="22"/>
        </w:rPr>
        <w:t xml:space="preserve">Однако это будет цена игры для преобразованной матрицы. Чтобы вернуться к исходной задаче, нужно вычесть 2 из </w:t>
      </w:r>
      <w:r w:rsidRPr="00612DDB">
        <w:rPr>
          <w:sz w:val="22"/>
          <w:szCs w:val="22"/>
        </w:rPr>
        <w:sym w:font="Symbol" w:char="F067"/>
      </w:r>
      <w:r w:rsidRPr="00612DDB">
        <w:rPr>
          <w:sz w:val="22"/>
          <w:szCs w:val="22"/>
        </w:rPr>
        <w:t xml:space="preserve"> (так как ранее мы прибавляли двойку ко всем элементам платежной матрицы, а это увеличивает цену игры на 2). Итак, в ячейку F8 запишем формулу</w:t>
      </w:r>
    </w:p>
    <w:p w:rsidR="00612DDB" w:rsidRPr="00612DDB" w:rsidRDefault="00612DDB" w:rsidP="00612DDB">
      <w:pPr>
        <w:tabs>
          <w:tab w:val="center" w:pos="3261"/>
          <w:tab w:val="right" w:pos="6634"/>
        </w:tabs>
        <w:autoSpaceDE w:val="0"/>
        <w:autoSpaceDN w:val="0"/>
        <w:spacing w:before="120" w:after="120"/>
        <w:rPr>
          <w:sz w:val="22"/>
          <w:szCs w:val="22"/>
        </w:rPr>
      </w:pPr>
      <w:r w:rsidRPr="00612DDB">
        <w:rPr>
          <w:sz w:val="22"/>
          <w:szCs w:val="22"/>
        </w:rPr>
        <w:tab/>
        <w:t>=1/F6–2.</w:t>
      </w:r>
    </w:p>
    <w:p w:rsidR="00612DDB" w:rsidRPr="00612DDB" w:rsidRDefault="00612DDB" w:rsidP="00612DDB">
      <w:pPr>
        <w:autoSpaceDE w:val="0"/>
        <w:autoSpaceDN w:val="0"/>
        <w:ind w:firstLine="284"/>
        <w:jc w:val="both"/>
        <w:rPr>
          <w:sz w:val="22"/>
          <w:szCs w:val="22"/>
        </w:rPr>
      </w:pPr>
      <w:r w:rsidRPr="00612DDB">
        <w:rPr>
          <w:sz w:val="22"/>
          <w:szCs w:val="22"/>
        </w:rPr>
        <w:t xml:space="preserve">Получим, что цена игры равна 2,33. Учитывая, что для данной задачи </w:t>
      </w:r>
      <w:r w:rsidRPr="00612DDB">
        <w:rPr>
          <w:sz w:val="22"/>
          <w:szCs w:val="22"/>
        </w:rPr>
        <w:sym w:font="Symbol" w:char="F061"/>
      </w:r>
      <w:r w:rsidRPr="00612DDB">
        <w:rPr>
          <w:sz w:val="22"/>
          <w:szCs w:val="22"/>
        </w:rPr>
        <w:t xml:space="preserve"> = 1, а </w:t>
      </w:r>
      <w:r w:rsidRPr="00612DDB">
        <w:rPr>
          <w:sz w:val="22"/>
          <w:szCs w:val="22"/>
        </w:rPr>
        <w:sym w:font="Symbol" w:char="F062"/>
      </w:r>
      <w:r w:rsidRPr="00612DDB">
        <w:rPr>
          <w:sz w:val="22"/>
          <w:szCs w:val="22"/>
        </w:rPr>
        <w:t xml:space="preserve"> = 4, убеждаемся, что условие </w:t>
      </w:r>
      <w:r w:rsidRPr="00612DDB">
        <w:rPr>
          <w:sz w:val="22"/>
          <w:szCs w:val="22"/>
        </w:rPr>
        <w:sym w:font="Symbol" w:char="F061"/>
      </w:r>
      <w:r w:rsidRPr="00612DDB">
        <w:rPr>
          <w:sz w:val="22"/>
          <w:szCs w:val="22"/>
        </w:rPr>
        <w:t> </w:t>
      </w:r>
      <w:r w:rsidRPr="00612DDB">
        <w:rPr>
          <w:sz w:val="22"/>
          <w:szCs w:val="22"/>
        </w:rPr>
        <w:sym w:font="Symbol" w:char="F0A3"/>
      </w:r>
      <w:r w:rsidRPr="00612DDB">
        <w:rPr>
          <w:sz w:val="22"/>
          <w:szCs w:val="22"/>
        </w:rPr>
        <w:t> </w:t>
      </w:r>
      <w:r w:rsidRPr="00612DDB">
        <w:rPr>
          <w:sz w:val="22"/>
          <w:szCs w:val="22"/>
        </w:rPr>
        <w:sym w:font="Symbol" w:char="F067"/>
      </w:r>
      <w:r w:rsidRPr="00612DDB">
        <w:rPr>
          <w:sz w:val="22"/>
          <w:szCs w:val="22"/>
        </w:rPr>
        <w:t> </w:t>
      </w:r>
      <w:r w:rsidRPr="00612DDB">
        <w:rPr>
          <w:sz w:val="22"/>
          <w:szCs w:val="22"/>
        </w:rPr>
        <w:sym w:font="Symbol" w:char="F0A3"/>
      </w:r>
      <w:r w:rsidRPr="00612DDB">
        <w:rPr>
          <w:sz w:val="22"/>
          <w:szCs w:val="22"/>
        </w:rPr>
        <w:t> </w:t>
      </w:r>
      <w:r w:rsidRPr="00612DDB">
        <w:rPr>
          <w:sz w:val="22"/>
          <w:szCs w:val="22"/>
        </w:rPr>
        <w:sym w:font="Symbol" w:char="F062"/>
      </w:r>
      <w:r w:rsidRPr="00612DDB">
        <w:rPr>
          <w:sz w:val="22"/>
          <w:szCs w:val="22"/>
        </w:rPr>
        <w:t xml:space="preserve"> выполнено.</w:t>
      </w:r>
    </w:p>
    <w:p w:rsidR="00612DDB" w:rsidRPr="00612DDB" w:rsidRDefault="00612DDB" w:rsidP="00612DDB">
      <w:pPr>
        <w:autoSpaceDE w:val="0"/>
        <w:autoSpaceDN w:val="0"/>
        <w:ind w:firstLine="284"/>
        <w:jc w:val="both"/>
        <w:rPr>
          <w:sz w:val="22"/>
          <w:szCs w:val="22"/>
        </w:rPr>
      </w:pPr>
      <w:r w:rsidRPr="00612DDB">
        <w:rPr>
          <w:sz w:val="22"/>
          <w:szCs w:val="22"/>
        </w:rPr>
        <w:t>Окончательно возвращаясь к исходной задаче, необходимо вспомнить, какие стратегии игроков A и B мы посчитали заведомо невыгодными и вычеркнули из платежной матрицы. Этим стратегиям, очевидно, соответствуют вероятности, равные нулю. Итак, для исходной платежной матрицы имеем следующие смешанные стратегии:</w:t>
      </w:r>
    </w:p>
    <w:p w:rsidR="00612DDB" w:rsidRPr="00612DDB" w:rsidRDefault="00612DDB" w:rsidP="001F455E">
      <w:pPr>
        <w:numPr>
          <w:ilvl w:val="0"/>
          <w:numId w:val="24"/>
        </w:numPr>
        <w:tabs>
          <w:tab w:val="num" w:pos="567"/>
        </w:tabs>
        <w:autoSpaceDE w:val="0"/>
        <w:autoSpaceDN w:val="0"/>
        <w:jc w:val="both"/>
        <w:rPr>
          <w:sz w:val="22"/>
          <w:szCs w:val="22"/>
        </w:rPr>
      </w:pPr>
      <w:r w:rsidRPr="00612DDB">
        <w:rPr>
          <w:sz w:val="22"/>
          <w:szCs w:val="22"/>
        </w:rPr>
        <w:t xml:space="preserve">игрока A: </w:t>
      </w:r>
      <w:r w:rsidRPr="00612DDB">
        <w:rPr>
          <w:position w:val="-10"/>
          <w:sz w:val="20"/>
          <w:szCs w:val="20"/>
        </w:rPr>
        <w:object w:dxaOrig="2360" w:dyaOrig="400">
          <v:shape id="_x0000_i1429" type="#_x0000_t75" style="width:117.75pt;height:20.25pt" o:ole="" fillcolor="window">
            <v:imagedata r:id="rId752" o:title=""/>
          </v:shape>
          <o:OLEObject Type="Embed" ProgID="Equation.3" ShapeID="_x0000_i1429" DrawAspect="Content" ObjectID="_1635929915" r:id="rId753"/>
        </w:object>
      </w:r>
      <w:r w:rsidRPr="00612DDB">
        <w:rPr>
          <w:sz w:val="22"/>
          <w:szCs w:val="22"/>
        </w:rPr>
        <w:t>;</w:t>
      </w:r>
    </w:p>
    <w:p w:rsidR="00612DDB" w:rsidRPr="00612DDB" w:rsidRDefault="00612DDB" w:rsidP="001F455E">
      <w:pPr>
        <w:numPr>
          <w:ilvl w:val="0"/>
          <w:numId w:val="24"/>
        </w:numPr>
        <w:tabs>
          <w:tab w:val="num" w:pos="567"/>
        </w:tabs>
        <w:autoSpaceDE w:val="0"/>
        <w:autoSpaceDN w:val="0"/>
        <w:jc w:val="both"/>
        <w:rPr>
          <w:sz w:val="22"/>
          <w:szCs w:val="22"/>
        </w:rPr>
      </w:pPr>
      <w:r w:rsidRPr="00612DDB">
        <w:rPr>
          <w:sz w:val="22"/>
          <w:szCs w:val="22"/>
        </w:rPr>
        <w:t xml:space="preserve">игрока B: </w:t>
      </w:r>
      <w:r w:rsidRPr="00612DDB">
        <w:rPr>
          <w:position w:val="-10"/>
          <w:sz w:val="20"/>
          <w:szCs w:val="20"/>
        </w:rPr>
        <w:object w:dxaOrig="2140" w:dyaOrig="400">
          <v:shape id="_x0000_i1430" type="#_x0000_t75" style="width:107.25pt;height:20.25pt" o:ole="" fillcolor="window">
            <v:imagedata r:id="rId754" o:title=""/>
          </v:shape>
          <o:OLEObject Type="Embed" ProgID="Equation.3" ShapeID="_x0000_i1430" DrawAspect="Content" ObjectID="_1635929916" r:id="rId755"/>
        </w:object>
      </w:r>
      <w:r w:rsidRPr="00612DDB">
        <w:rPr>
          <w:sz w:val="22"/>
          <w:szCs w:val="22"/>
        </w:rPr>
        <w:t>.</w:t>
      </w:r>
    </w:p>
    <w:p w:rsidR="00612DDB" w:rsidRPr="00612DDB" w:rsidRDefault="00612DDB" w:rsidP="00612DDB">
      <w:pPr>
        <w:autoSpaceDE w:val="0"/>
        <w:autoSpaceDN w:val="0"/>
        <w:ind w:firstLine="284"/>
        <w:jc w:val="both"/>
        <w:rPr>
          <w:sz w:val="22"/>
          <w:szCs w:val="22"/>
        </w:rPr>
      </w:pPr>
      <w:r w:rsidRPr="00612DDB">
        <w:rPr>
          <w:sz w:val="22"/>
          <w:szCs w:val="22"/>
        </w:rPr>
        <w:lastRenderedPageBreak/>
        <w:t xml:space="preserve">Полученные результаты можно сформулировать так: в случае многократного повторения игры игроку А для получения максимально </w:t>
      </w:r>
      <w:r w:rsidRPr="00612DDB">
        <w:rPr>
          <w:spacing w:val="-4"/>
          <w:sz w:val="22"/>
          <w:szCs w:val="22"/>
        </w:rPr>
        <w:t>возможного среднего выигрыша, равного 2,33, следует в приблизительно 67 % случаев применять первую стратегию, и в 33 % случаев</w:t>
      </w:r>
      <w:r w:rsidRPr="00612DDB">
        <w:rPr>
          <w:sz w:val="22"/>
          <w:szCs w:val="22"/>
        </w:rPr>
        <w:t xml:space="preserve"> – вторую. Например, если игра повторяется 100 раз, то 67 раз он должен применить первую стратегию и 33 раза – вторую. Остальные стратегии игроку А применять невыгодно. </w:t>
      </w:r>
    </w:p>
    <w:p w:rsidR="00612DDB" w:rsidRPr="00612DDB" w:rsidRDefault="00612DDB" w:rsidP="00612DDB">
      <w:pPr>
        <w:autoSpaceDE w:val="0"/>
        <w:autoSpaceDN w:val="0"/>
        <w:ind w:firstLine="284"/>
        <w:jc w:val="both"/>
        <w:rPr>
          <w:sz w:val="22"/>
          <w:szCs w:val="22"/>
        </w:rPr>
      </w:pPr>
      <w:r w:rsidRPr="00612DDB">
        <w:rPr>
          <w:sz w:val="22"/>
          <w:szCs w:val="22"/>
        </w:rPr>
        <w:t xml:space="preserve">Что касается игрока B, то он должен также применять свои первую и вторую стратегии в 67 % случаев и 33 % случаев соответственно. При этом его средний проигрыш будет 2,33, что значительно меньше верхней цены игры </w:t>
      </w:r>
      <w:r w:rsidRPr="00612DDB">
        <w:rPr>
          <w:sz w:val="22"/>
          <w:szCs w:val="22"/>
        </w:rPr>
        <w:sym w:font="Symbol" w:char="F062"/>
      </w:r>
      <w:r w:rsidRPr="00612DDB">
        <w:rPr>
          <w:sz w:val="22"/>
          <w:szCs w:val="22"/>
        </w:rPr>
        <w:t xml:space="preserve"> = 4. </w:t>
      </w:r>
    </w:p>
    <w:p w:rsidR="00612DDB" w:rsidRPr="00612DDB" w:rsidRDefault="00612DDB" w:rsidP="00612DDB">
      <w:pPr>
        <w:autoSpaceDE w:val="0"/>
        <w:autoSpaceDN w:val="0"/>
        <w:spacing w:line="246" w:lineRule="exact"/>
        <w:ind w:firstLine="284"/>
        <w:jc w:val="both"/>
        <w:rPr>
          <w:sz w:val="22"/>
          <w:szCs w:val="22"/>
        </w:rPr>
      </w:pPr>
    </w:p>
    <w:p w:rsidR="00612DDB" w:rsidRPr="00903914" w:rsidRDefault="00612DDB" w:rsidP="00903914">
      <w:pPr>
        <w:autoSpaceDE w:val="0"/>
        <w:autoSpaceDN w:val="0"/>
        <w:spacing w:line="246" w:lineRule="exact"/>
        <w:ind w:firstLine="284"/>
        <w:jc w:val="both"/>
        <w:rPr>
          <w:b/>
          <w:sz w:val="22"/>
          <w:szCs w:val="22"/>
        </w:rPr>
      </w:pPr>
      <w:r w:rsidRPr="00903914">
        <w:rPr>
          <w:b/>
          <w:sz w:val="22"/>
          <w:szCs w:val="22"/>
        </w:rPr>
        <w:t>1.3. Задания для самостоятельной работы</w:t>
      </w:r>
    </w:p>
    <w:p w:rsidR="00612DDB" w:rsidRPr="00612DDB" w:rsidRDefault="00612DDB" w:rsidP="00612DDB">
      <w:pPr>
        <w:autoSpaceDE w:val="0"/>
        <w:autoSpaceDN w:val="0"/>
        <w:spacing w:line="246" w:lineRule="exact"/>
        <w:ind w:firstLine="284"/>
        <w:jc w:val="both"/>
        <w:rPr>
          <w:sz w:val="22"/>
          <w:szCs w:val="22"/>
        </w:rPr>
      </w:pPr>
      <w:r w:rsidRPr="00612DDB">
        <w:rPr>
          <w:sz w:val="22"/>
          <w:szCs w:val="22"/>
        </w:rPr>
        <w:t>Решить матричную игру, заданную платежной матрицей, сведя ее к паре двойственных задач линейного программирования. Предварительно произвести возможные упрощения платежной матрицы.</w:t>
      </w:r>
    </w:p>
    <w:p w:rsidR="00612DDB" w:rsidRPr="00612DDB" w:rsidRDefault="00612DDB" w:rsidP="00612DDB">
      <w:pPr>
        <w:autoSpaceDE w:val="0"/>
        <w:autoSpaceDN w:val="0"/>
        <w:spacing w:line="240" w:lineRule="exact"/>
        <w:ind w:firstLine="284"/>
        <w:jc w:val="both"/>
        <w:rPr>
          <w:i/>
          <w:iCs/>
          <w:sz w:val="22"/>
          <w:szCs w:val="22"/>
        </w:rPr>
      </w:pPr>
    </w:p>
    <w:p w:rsidR="00612DDB" w:rsidRPr="00612DDB" w:rsidRDefault="00612DDB" w:rsidP="00612DDB">
      <w:pPr>
        <w:autoSpaceDE w:val="0"/>
        <w:autoSpaceDN w:val="0"/>
        <w:spacing w:line="240" w:lineRule="exact"/>
        <w:ind w:firstLine="284"/>
        <w:jc w:val="both"/>
        <w:rPr>
          <w:b/>
          <w:bCs/>
          <w:i/>
          <w:iCs/>
          <w:sz w:val="22"/>
          <w:szCs w:val="22"/>
        </w:rPr>
      </w:pPr>
      <w:r w:rsidRPr="00612DDB">
        <w:rPr>
          <w:b/>
          <w:bCs/>
          <w:i/>
          <w:iCs/>
          <w:sz w:val="22"/>
          <w:szCs w:val="22"/>
        </w:rPr>
        <w:t xml:space="preserve">Вариант 1. </w:t>
      </w:r>
    </w:p>
    <w:p w:rsidR="00612DDB" w:rsidRPr="00612DDB" w:rsidRDefault="00612DDB" w:rsidP="00612DDB">
      <w:pPr>
        <w:tabs>
          <w:tab w:val="center" w:pos="3261"/>
          <w:tab w:val="right" w:pos="6634"/>
        </w:tabs>
        <w:autoSpaceDE w:val="0"/>
        <w:autoSpaceDN w:val="0"/>
        <w:spacing w:before="120" w:after="120"/>
        <w:rPr>
          <w:sz w:val="22"/>
          <w:szCs w:val="22"/>
        </w:rPr>
      </w:pPr>
      <w:r w:rsidRPr="00612DDB">
        <w:rPr>
          <w:sz w:val="22"/>
          <w:szCs w:val="22"/>
        </w:rPr>
        <w:tab/>
      </w:r>
      <w:r w:rsidRPr="00612DDB">
        <w:rPr>
          <w:position w:val="-76"/>
          <w:sz w:val="20"/>
          <w:szCs w:val="20"/>
        </w:rPr>
        <w:object w:dxaOrig="2079" w:dyaOrig="1640">
          <v:shape id="_x0000_i1431" type="#_x0000_t75" style="width:104.25pt;height:81.75pt" o:ole="" fillcolor="window">
            <v:imagedata r:id="rId756" o:title=""/>
          </v:shape>
          <o:OLEObject Type="Embed" ProgID="Equation.3" ShapeID="_x0000_i1431" DrawAspect="Content" ObjectID="_1635929917" r:id="rId757"/>
        </w:object>
      </w:r>
      <w:r w:rsidRPr="00612DDB">
        <w:rPr>
          <w:sz w:val="22"/>
          <w:szCs w:val="22"/>
        </w:rPr>
        <w:t>.</w:t>
      </w:r>
    </w:p>
    <w:p w:rsidR="00612DDB" w:rsidRPr="00612DDB" w:rsidRDefault="00612DDB" w:rsidP="00612DDB">
      <w:pPr>
        <w:autoSpaceDE w:val="0"/>
        <w:autoSpaceDN w:val="0"/>
        <w:spacing w:line="240" w:lineRule="exact"/>
        <w:ind w:firstLine="284"/>
        <w:jc w:val="both"/>
        <w:rPr>
          <w:sz w:val="22"/>
          <w:szCs w:val="22"/>
        </w:rPr>
      </w:pPr>
      <w:r w:rsidRPr="00612DDB">
        <w:rPr>
          <w:i/>
          <w:iCs/>
          <w:sz w:val="22"/>
          <w:szCs w:val="22"/>
        </w:rPr>
        <w:t>Ответ:p</w:t>
      </w:r>
      <w:r w:rsidRPr="00612DDB">
        <w:rPr>
          <w:sz w:val="22"/>
          <w:szCs w:val="22"/>
          <w:vertAlign w:val="subscript"/>
        </w:rPr>
        <w:t>1 </w:t>
      </w:r>
      <w:r w:rsidRPr="00612DDB">
        <w:rPr>
          <w:sz w:val="22"/>
          <w:szCs w:val="22"/>
        </w:rPr>
        <w:t xml:space="preserve">= 0, </w:t>
      </w:r>
      <w:r w:rsidRPr="00612DDB">
        <w:rPr>
          <w:i/>
          <w:iCs/>
          <w:sz w:val="22"/>
          <w:szCs w:val="22"/>
        </w:rPr>
        <w:t>p</w:t>
      </w:r>
      <w:r w:rsidRPr="00612DDB">
        <w:rPr>
          <w:sz w:val="22"/>
          <w:szCs w:val="22"/>
          <w:vertAlign w:val="subscript"/>
        </w:rPr>
        <w:t>2 </w:t>
      </w:r>
      <w:r w:rsidRPr="00612DDB">
        <w:rPr>
          <w:sz w:val="22"/>
          <w:szCs w:val="22"/>
        </w:rPr>
        <w:t>= 0,17, p</w:t>
      </w:r>
      <w:r w:rsidRPr="00612DDB">
        <w:rPr>
          <w:sz w:val="22"/>
          <w:szCs w:val="22"/>
          <w:vertAlign w:val="subscript"/>
        </w:rPr>
        <w:t>3 </w:t>
      </w:r>
      <w:r w:rsidRPr="00612DDB">
        <w:rPr>
          <w:sz w:val="22"/>
          <w:szCs w:val="22"/>
        </w:rPr>
        <w:t xml:space="preserve">= 0, </w:t>
      </w:r>
      <w:r w:rsidRPr="00612DDB">
        <w:rPr>
          <w:i/>
          <w:iCs/>
          <w:sz w:val="22"/>
          <w:szCs w:val="22"/>
        </w:rPr>
        <w:t>p</w:t>
      </w:r>
      <w:r w:rsidRPr="00612DDB">
        <w:rPr>
          <w:sz w:val="22"/>
          <w:szCs w:val="22"/>
          <w:vertAlign w:val="subscript"/>
        </w:rPr>
        <w:t>4 </w:t>
      </w:r>
      <w:r w:rsidRPr="00612DDB">
        <w:rPr>
          <w:sz w:val="22"/>
          <w:szCs w:val="22"/>
        </w:rPr>
        <w:t xml:space="preserve">= 0,83, </w:t>
      </w:r>
      <w:r w:rsidRPr="00612DDB">
        <w:rPr>
          <w:i/>
          <w:iCs/>
          <w:sz w:val="22"/>
          <w:szCs w:val="22"/>
        </w:rPr>
        <w:t>p</w:t>
      </w:r>
      <w:r w:rsidRPr="00612DDB">
        <w:rPr>
          <w:sz w:val="22"/>
          <w:szCs w:val="22"/>
          <w:vertAlign w:val="subscript"/>
        </w:rPr>
        <w:t>5 </w:t>
      </w:r>
      <w:r w:rsidRPr="00612DDB">
        <w:rPr>
          <w:sz w:val="22"/>
          <w:szCs w:val="22"/>
        </w:rPr>
        <w:t xml:space="preserve">= 0, </w:t>
      </w:r>
      <w:r w:rsidRPr="00612DDB">
        <w:rPr>
          <w:i/>
          <w:iCs/>
          <w:sz w:val="22"/>
          <w:szCs w:val="22"/>
        </w:rPr>
        <w:t>q</w:t>
      </w:r>
      <w:r w:rsidRPr="00612DDB">
        <w:rPr>
          <w:sz w:val="22"/>
          <w:szCs w:val="22"/>
          <w:vertAlign w:val="subscript"/>
        </w:rPr>
        <w:t>1 </w:t>
      </w:r>
      <w:r w:rsidRPr="00612DDB">
        <w:rPr>
          <w:sz w:val="22"/>
          <w:szCs w:val="22"/>
        </w:rPr>
        <w:t xml:space="preserve">= 0, </w:t>
      </w:r>
      <w:r w:rsidRPr="00612DDB">
        <w:rPr>
          <w:i/>
          <w:iCs/>
          <w:sz w:val="22"/>
          <w:szCs w:val="22"/>
        </w:rPr>
        <w:t>q</w:t>
      </w:r>
      <w:r w:rsidRPr="00612DDB">
        <w:rPr>
          <w:sz w:val="22"/>
          <w:szCs w:val="22"/>
          <w:vertAlign w:val="subscript"/>
        </w:rPr>
        <w:t>2 </w:t>
      </w:r>
      <w:r w:rsidRPr="00612DDB">
        <w:rPr>
          <w:sz w:val="22"/>
          <w:szCs w:val="22"/>
        </w:rPr>
        <w:t xml:space="preserve">= 0, </w:t>
      </w:r>
      <w:r w:rsidRPr="00612DDB">
        <w:rPr>
          <w:i/>
          <w:iCs/>
          <w:sz w:val="22"/>
          <w:szCs w:val="22"/>
        </w:rPr>
        <w:t>q</w:t>
      </w:r>
      <w:r w:rsidRPr="00612DDB">
        <w:rPr>
          <w:sz w:val="22"/>
          <w:szCs w:val="22"/>
          <w:vertAlign w:val="subscript"/>
        </w:rPr>
        <w:t>3 </w:t>
      </w:r>
      <w:r w:rsidRPr="00612DDB">
        <w:rPr>
          <w:sz w:val="22"/>
          <w:szCs w:val="22"/>
        </w:rPr>
        <w:t xml:space="preserve">= 0, </w:t>
      </w:r>
      <w:r w:rsidRPr="00612DDB">
        <w:rPr>
          <w:i/>
          <w:iCs/>
          <w:sz w:val="22"/>
          <w:szCs w:val="22"/>
        </w:rPr>
        <w:t>q</w:t>
      </w:r>
      <w:r w:rsidRPr="00612DDB">
        <w:rPr>
          <w:sz w:val="22"/>
          <w:szCs w:val="22"/>
          <w:vertAlign w:val="subscript"/>
        </w:rPr>
        <w:t>4 </w:t>
      </w:r>
      <w:r w:rsidRPr="00612DDB">
        <w:rPr>
          <w:sz w:val="22"/>
          <w:szCs w:val="22"/>
        </w:rPr>
        <w:t xml:space="preserve">= 0,83, </w:t>
      </w:r>
      <w:r w:rsidRPr="00612DDB">
        <w:rPr>
          <w:i/>
          <w:iCs/>
          <w:sz w:val="22"/>
          <w:szCs w:val="22"/>
        </w:rPr>
        <w:t>q</w:t>
      </w:r>
      <w:r w:rsidRPr="00612DDB">
        <w:rPr>
          <w:sz w:val="22"/>
          <w:szCs w:val="22"/>
          <w:vertAlign w:val="subscript"/>
        </w:rPr>
        <w:t xml:space="preserve">5 </w:t>
      </w:r>
      <w:r w:rsidRPr="00612DDB">
        <w:rPr>
          <w:sz w:val="22"/>
          <w:szCs w:val="22"/>
        </w:rPr>
        <w:t>= 0,17, цена игры = 1,83.</w:t>
      </w:r>
    </w:p>
    <w:p w:rsidR="00612DDB" w:rsidRPr="00612DDB" w:rsidRDefault="00612DDB" w:rsidP="00612DDB">
      <w:pPr>
        <w:autoSpaceDE w:val="0"/>
        <w:autoSpaceDN w:val="0"/>
        <w:spacing w:line="240" w:lineRule="exact"/>
        <w:ind w:firstLine="284"/>
        <w:jc w:val="both"/>
        <w:rPr>
          <w:sz w:val="22"/>
          <w:szCs w:val="22"/>
        </w:rPr>
      </w:pPr>
    </w:p>
    <w:p w:rsidR="00612DDB" w:rsidRPr="00612DDB" w:rsidRDefault="00612DDB" w:rsidP="00612DDB">
      <w:pPr>
        <w:autoSpaceDE w:val="0"/>
        <w:autoSpaceDN w:val="0"/>
        <w:spacing w:line="240" w:lineRule="exact"/>
        <w:ind w:firstLine="284"/>
        <w:jc w:val="both"/>
        <w:rPr>
          <w:b/>
          <w:bCs/>
          <w:i/>
          <w:iCs/>
          <w:sz w:val="22"/>
          <w:szCs w:val="22"/>
        </w:rPr>
      </w:pPr>
      <w:r w:rsidRPr="00612DDB">
        <w:rPr>
          <w:b/>
          <w:bCs/>
          <w:i/>
          <w:iCs/>
          <w:sz w:val="22"/>
          <w:szCs w:val="22"/>
        </w:rPr>
        <w:t>Вариант 2.</w:t>
      </w:r>
    </w:p>
    <w:p w:rsidR="00612DDB" w:rsidRPr="00612DDB" w:rsidRDefault="00612DDB" w:rsidP="00612DDB">
      <w:pPr>
        <w:tabs>
          <w:tab w:val="center" w:pos="3261"/>
          <w:tab w:val="right" w:pos="6634"/>
        </w:tabs>
        <w:autoSpaceDE w:val="0"/>
        <w:autoSpaceDN w:val="0"/>
        <w:spacing w:before="120" w:after="120"/>
        <w:rPr>
          <w:b/>
          <w:bCs/>
          <w:i/>
          <w:iCs/>
          <w:sz w:val="22"/>
          <w:szCs w:val="22"/>
        </w:rPr>
      </w:pPr>
      <w:r w:rsidRPr="00612DDB">
        <w:rPr>
          <w:b/>
          <w:bCs/>
          <w:i/>
          <w:iCs/>
          <w:sz w:val="22"/>
          <w:szCs w:val="22"/>
        </w:rPr>
        <w:tab/>
      </w:r>
      <w:r w:rsidRPr="00612DDB">
        <w:rPr>
          <w:b/>
          <w:bCs/>
          <w:i/>
          <w:iCs/>
          <w:position w:val="-76"/>
          <w:sz w:val="20"/>
          <w:szCs w:val="20"/>
        </w:rPr>
        <w:object w:dxaOrig="2120" w:dyaOrig="1640">
          <v:shape id="_x0000_i1432" type="#_x0000_t75" style="width:105.75pt;height:81.75pt" o:ole="" fillcolor="window">
            <v:imagedata r:id="rId758" o:title=""/>
          </v:shape>
          <o:OLEObject Type="Embed" ProgID="Equation.3" ShapeID="_x0000_i1432" DrawAspect="Content" ObjectID="_1635929918" r:id="rId759"/>
        </w:object>
      </w:r>
      <w:r w:rsidRPr="00612DDB">
        <w:rPr>
          <w:b/>
          <w:bCs/>
          <w:i/>
          <w:iCs/>
          <w:sz w:val="22"/>
          <w:szCs w:val="22"/>
        </w:rPr>
        <w:t>.</w:t>
      </w:r>
    </w:p>
    <w:p w:rsidR="00612DDB" w:rsidRPr="00612DDB" w:rsidRDefault="00612DDB" w:rsidP="00612DDB">
      <w:pPr>
        <w:autoSpaceDE w:val="0"/>
        <w:autoSpaceDN w:val="0"/>
        <w:spacing w:line="240" w:lineRule="exact"/>
        <w:ind w:firstLine="284"/>
        <w:jc w:val="both"/>
        <w:rPr>
          <w:sz w:val="22"/>
          <w:szCs w:val="22"/>
        </w:rPr>
      </w:pPr>
      <w:r w:rsidRPr="00612DDB">
        <w:rPr>
          <w:i/>
          <w:iCs/>
          <w:sz w:val="22"/>
          <w:szCs w:val="22"/>
        </w:rPr>
        <w:t>Ответ:p</w:t>
      </w:r>
      <w:r w:rsidRPr="00612DDB">
        <w:rPr>
          <w:sz w:val="22"/>
          <w:szCs w:val="22"/>
          <w:vertAlign w:val="subscript"/>
        </w:rPr>
        <w:t>1 </w:t>
      </w:r>
      <w:r w:rsidRPr="00612DDB">
        <w:rPr>
          <w:sz w:val="22"/>
          <w:szCs w:val="22"/>
        </w:rPr>
        <w:t xml:space="preserve">= 0, </w:t>
      </w:r>
      <w:r w:rsidRPr="00612DDB">
        <w:rPr>
          <w:i/>
          <w:iCs/>
          <w:sz w:val="22"/>
          <w:szCs w:val="22"/>
        </w:rPr>
        <w:t>p</w:t>
      </w:r>
      <w:r w:rsidRPr="00612DDB">
        <w:rPr>
          <w:sz w:val="22"/>
          <w:szCs w:val="22"/>
          <w:vertAlign w:val="subscript"/>
        </w:rPr>
        <w:t xml:space="preserve">2 </w:t>
      </w:r>
      <w:r w:rsidRPr="00612DDB">
        <w:rPr>
          <w:sz w:val="22"/>
          <w:szCs w:val="22"/>
        </w:rPr>
        <w:t xml:space="preserve">= 0,67, </w:t>
      </w:r>
      <w:r w:rsidRPr="00612DDB">
        <w:rPr>
          <w:i/>
          <w:iCs/>
          <w:sz w:val="22"/>
          <w:szCs w:val="22"/>
        </w:rPr>
        <w:t>p</w:t>
      </w:r>
      <w:r w:rsidRPr="00612DDB">
        <w:rPr>
          <w:sz w:val="22"/>
          <w:szCs w:val="22"/>
          <w:vertAlign w:val="subscript"/>
        </w:rPr>
        <w:t xml:space="preserve">3 </w:t>
      </w:r>
      <w:r w:rsidRPr="00612DDB">
        <w:rPr>
          <w:sz w:val="22"/>
          <w:szCs w:val="22"/>
        </w:rPr>
        <w:t xml:space="preserve">= 0, </w:t>
      </w:r>
      <w:r w:rsidRPr="00612DDB">
        <w:rPr>
          <w:i/>
          <w:iCs/>
          <w:sz w:val="22"/>
          <w:szCs w:val="22"/>
        </w:rPr>
        <w:t>p</w:t>
      </w:r>
      <w:r w:rsidRPr="00612DDB">
        <w:rPr>
          <w:sz w:val="22"/>
          <w:szCs w:val="22"/>
          <w:vertAlign w:val="subscript"/>
        </w:rPr>
        <w:t xml:space="preserve">4 </w:t>
      </w:r>
      <w:r w:rsidRPr="00612DDB">
        <w:rPr>
          <w:sz w:val="22"/>
          <w:szCs w:val="22"/>
        </w:rPr>
        <w:t xml:space="preserve">= 0,33, </w:t>
      </w:r>
      <w:r w:rsidRPr="00612DDB">
        <w:rPr>
          <w:i/>
          <w:iCs/>
          <w:sz w:val="22"/>
          <w:szCs w:val="22"/>
        </w:rPr>
        <w:t>p</w:t>
      </w:r>
      <w:r w:rsidRPr="00612DDB">
        <w:rPr>
          <w:sz w:val="22"/>
          <w:szCs w:val="22"/>
          <w:vertAlign w:val="subscript"/>
        </w:rPr>
        <w:t>5 </w:t>
      </w:r>
      <w:r w:rsidRPr="00612DDB">
        <w:rPr>
          <w:sz w:val="22"/>
          <w:szCs w:val="22"/>
        </w:rPr>
        <w:t xml:space="preserve">= 0, </w:t>
      </w:r>
      <w:r w:rsidRPr="00612DDB">
        <w:rPr>
          <w:i/>
          <w:iCs/>
          <w:sz w:val="22"/>
          <w:szCs w:val="22"/>
        </w:rPr>
        <w:t>q</w:t>
      </w:r>
      <w:r w:rsidRPr="00612DDB">
        <w:rPr>
          <w:sz w:val="22"/>
          <w:szCs w:val="22"/>
          <w:vertAlign w:val="subscript"/>
        </w:rPr>
        <w:t xml:space="preserve">1 </w:t>
      </w:r>
      <w:r w:rsidRPr="00612DDB">
        <w:rPr>
          <w:sz w:val="22"/>
          <w:szCs w:val="22"/>
        </w:rPr>
        <w:t xml:space="preserve">= 0,5, </w:t>
      </w:r>
      <w:r w:rsidRPr="00612DDB">
        <w:rPr>
          <w:i/>
          <w:iCs/>
          <w:sz w:val="22"/>
          <w:szCs w:val="22"/>
        </w:rPr>
        <w:t>q</w:t>
      </w:r>
      <w:r w:rsidRPr="00612DDB">
        <w:rPr>
          <w:sz w:val="22"/>
          <w:szCs w:val="22"/>
          <w:vertAlign w:val="subscript"/>
        </w:rPr>
        <w:t>2 </w:t>
      </w:r>
      <w:r w:rsidRPr="00612DDB">
        <w:rPr>
          <w:sz w:val="22"/>
          <w:szCs w:val="22"/>
        </w:rPr>
        <w:t xml:space="preserve">= 0, </w:t>
      </w:r>
      <w:r w:rsidRPr="00612DDB">
        <w:rPr>
          <w:i/>
          <w:iCs/>
          <w:sz w:val="22"/>
          <w:szCs w:val="22"/>
        </w:rPr>
        <w:t>q</w:t>
      </w:r>
      <w:r w:rsidRPr="00612DDB">
        <w:rPr>
          <w:sz w:val="22"/>
          <w:szCs w:val="22"/>
          <w:vertAlign w:val="subscript"/>
        </w:rPr>
        <w:t>3 </w:t>
      </w:r>
      <w:r w:rsidRPr="00612DDB">
        <w:rPr>
          <w:sz w:val="22"/>
          <w:szCs w:val="22"/>
        </w:rPr>
        <w:t xml:space="preserve">= 0,5, </w:t>
      </w:r>
      <w:r w:rsidRPr="00612DDB">
        <w:rPr>
          <w:i/>
          <w:iCs/>
          <w:sz w:val="22"/>
          <w:szCs w:val="22"/>
        </w:rPr>
        <w:t>q</w:t>
      </w:r>
      <w:r w:rsidRPr="00612DDB">
        <w:rPr>
          <w:sz w:val="22"/>
          <w:szCs w:val="22"/>
          <w:vertAlign w:val="subscript"/>
        </w:rPr>
        <w:t xml:space="preserve">4 </w:t>
      </w:r>
      <w:r w:rsidRPr="00612DDB">
        <w:rPr>
          <w:sz w:val="22"/>
          <w:szCs w:val="22"/>
        </w:rPr>
        <w:t xml:space="preserve">= 0, </w:t>
      </w:r>
      <w:r w:rsidRPr="00612DDB">
        <w:rPr>
          <w:i/>
          <w:iCs/>
          <w:sz w:val="22"/>
          <w:szCs w:val="22"/>
        </w:rPr>
        <w:t>q</w:t>
      </w:r>
      <w:r w:rsidRPr="00612DDB">
        <w:rPr>
          <w:sz w:val="22"/>
          <w:szCs w:val="22"/>
          <w:vertAlign w:val="subscript"/>
        </w:rPr>
        <w:t>5 </w:t>
      </w:r>
      <w:r w:rsidRPr="00612DDB">
        <w:rPr>
          <w:sz w:val="22"/>
          <w:szCs w:val="22"/>
        </w:rPr>
        <w:t>= 0, цена игры = 1.</w:t>
      </w:r>
    </w:p>
    <w:p w:rsidR="00612DDB" w:rsidRPr="00612DDB" w:rsidRDefault="00612DDB" w:rsidP="00612DDB">
      <w:pPr>
        <w:autoSpaceDE w:val="0"/>
        <w:autoSpaceDN w:val="0"/>
        <w:spacing w:line="240" w:lineRule="exact"/>
        <w:ind w:firstLine="284"/>
        <w:jc w:val="both"/>
        <w:rPr>
          <w:b/>
          <w:bCs/>
          <w:i/>
          <w:iCs/>
          <w:sz w:val="22"/>
          <w:szCs w:val="22"/>
        </w:rPr>
      </w:pPr>
    </w:p>
    <w:p w:rsidR="00612DDB" w:rsidRPr="00612DDB" w:rsidRDefault="00612DDB" w:rsidP="00612DDB">
      <w:pPr>
        <w:autoSpaceDE w:val="0"/>
        <w:autoSpaceDN w:val="0"/>
        <w:spacing w:line="240" w:lineRule="exact"/>
        <w:ind w:firstLine="284"/>
        <w:jc w:val="both"/>
        <w:rPr>
          <w:b/>
          <w:bCs/>
          <w:i/>
          <w:iCs/>
          <w:sz w:val="22"/>
          <w:szCs w:val="22"/>
        </w:rPr>
      </w:pPr>
    </w:p>
    <w:p w:rsidR="00612DDB" w:rsidRPr="00612DDB" w:rsidRDefault="00612DDB" w:rsidP="00612DDB">
      <w:pPr>
        <w:autoSpaceDE w:val="0"/>
        <w:autoSpaceDN w:val="0"/>
        <w:spacing w:line="240" w:lineRule="exact"/>
        <w:ind w:firstLine="284"/>
        <w:jc w:val="both"/>
        <w:rPr>
          <w:b/>
          <w:bCs/>
          <w:i/>
          <w:iCs/>
          <w:sz w:val="22"/>
          <w:szCs w:val="22"/>
        </w:rPr>
      </w:pPr>
      <w:r w:rsidRPr="00612DDB">
        <w:rPr>
          <w:b/>
          <w:bCs/>
          <w:i/>
          <w:iCs/>
          <w:sz w:val="22"/>
          <w:szCs w:val="22"/>
        </w:rPr>
        <w:t>Вариант 3.</w:t>
      </w:r>
    </w:p>
    <w:p w:rsidR="00612DDB" w:rsidRPr="00612DDB" w:rsidRDefault="00612DDB" w:rsidP="00612DDB">
      <w:pPr>
        <w:tabs>
          <w:tab w:val="center" w:pos="3261"/>
          <w:tab w:val="right" w:pos="6634"/>
        </w:tabs>
        <w:autoSpaceDE w:val="0"/>
        <w:autoSpaceDN w:val="0"/>
        <w:spacing w:before="120" w:after="120"/>
        <w:rPr>
          <w:b/>
          <w:bCs/>
          <w:i/>
          <w:iCs/>
          <w:sz w:val="22"/>
          <w:szCs w:val="22"/>
        </w:rPr>
      </w:pPr>
      <w:r w:rsidRPr="00612DDB">
        <w:rPr>
          <w:b/>
          <w:bCs/>
          <w:i/>
          <w:iCs/>
          <w:sz w:val="22"/>
          <w:szCs w:val="22"/>
        </w:rPr>
        <w:tab/>
      </w:r>
      <w:r w:rsidRPr="00612DDB">
        <w:rPr>
          <w:position w:val="-76"/>
          <w:sz w:val="20"/>
          <w:szCs w:val="20"/>
        </w:rPr>
        <w:object w:dxaOrig="2280" w:dyaOrig="1640">
          <v:shape id="_x0000_i1433" type="#_x0000_t75" style="width:114pt;height:81.75pt" o:ole="" fillcolor="window">
            <v:imagedata r:id="rId760" o:title=""/>
          </v:shape>
          <o:OLEObject Type="Embed" ProgID="Equation.3" ShapeID="_x0000_i1433" DrawAspect="Content" ObjectID="_1635929919" r:id="rId761"/>
        </w:object>
      </w:r>
      <w:r w:rsidRPr="00612DDB">
        <w:rPr>
          <w:sz w:val="22"/>
          <w:szCs w:val="22"/>
        </w:rPr>
        <w:t>.</w:t>
      </w:r>
    </w:p>
    <w:p w:rsidR="00612DDB" w:rsidRPr="00612DDB" w:rsidRDefault="00612DDB" w:rsidP="00612DDB">
      <w:pPr>
        <w:autoSpaceDE w:val="0"/>
        <w:autoSpaceDN w:val="0"/>
        <w:spacing w:line="240" w:lineRule="exact"/>
        <w:ind w:firstLine="284"/>
        <w:jc w:val="both"/>
        <w:rPr>
          <w:sz w:val="22"/>
          <w:szCs w:val="22"/>
        </w:rPr>
      </w:pPr>
      <w:r w:rsidRPr="00612DDB">
        <w:rPr>
          <w:i/>
          <w:iCs/>
          <w:spacing w:val="-2"/>
          <w:sz w:val="22"/>
          <w:szCs w:val="22"/>
        </w:rPr>
        <w:t>Ответ:p</w:t>
      </w:r>
      <w:r w:rsidRPr="00612DDB">
        <w:rPr>
          <w:spacing w:val="-2"/>
          <w:sz w:val="22"/>
          <w:szCs w:val="22"/>
          <w:vertAlign w:val="subscript"/>
        </w:rPr>
        <w:t xml:space="preserve">1 </w:t>
      </w:r>
      <w:r w:rsidRPr="00612DDB">
        <w:rPr>
          <w:spacing w:val="-2"/>
          <w:sz w:val="22"/>
          <w:szCs w:val="22"/>
        </w:rPr>
        <w:t xml:space="preserve">= 0, </w:t>
      </w:r>
      <w:r w:rsidRPr="00612DDB">
        <w:rPr>
          <w:i/>
          <w:iCs/>
          <w:spacing w:val="-2"/>
          <w:sz w:val="22"/>
          <w:szCs w:val="22"/>
        </w:rPr>
        <w:t>p</w:t>
      </w:r>
      <w:r w:rsidRPr="00612DDB">
        <w:rPr>
          <w:spacing w:val="-2"/>
          <w:sz w:val="22"/>
          <w:szCs w:val="22"/>
          <w:vertAlign w:val="subscript"/>
        </w:rPr>
        <w:t>2</w:t>
      </w:r>
      <w:r w:rsidRPr="00612DDB">
        <w:rPr>
          <w:spacing w:val="-2"/>
          <w:sz w:val="22"/>
          <w:szCs w:val="22"/>
        </w:rPr>
        <w:t xml:space="preserve">=0,67, </w:t>
      </w:r>
      <w:r w:rsidRPr="00612DDB">
        <w:rPr>
          <w:i/>
          <w:iCs/>
          <w:spacing w:val="-2"/>
          <w:sz w:val="22"/>
          <w:szCs w:val="22"/>
        </w:rPr>
        <w:t>p</w:t>
      </w:r>
      <w:r w:rsidRPr="00612DDB">
        <w:rPr>
          <w:spacing w:val="-2"/>
          <w:sz w:val="22"/>
          <w:szCs w:val="22"/>
          <w:vertAlign w:val="subscript"/>
        </w:rPr>
        <w:t xml:space="preserve">3 </w:t>
      </w:r>
      <w:r w:rsidRPr="00612DDB">
        <w:rPr>
          <w:spacing w:val="-2"/>
          <w:sz w:val="22"/>
          <w:szCs w:val="22"/>
        </w:rPr>
        <w:t xml:space="preserve">= 0,33, </w:t>
      </w:r>
      <w:r w:rsidRPr="00612DDB">
        <w:rPr>
          <w:i/>
          <w:iCs/>
          <w:spacing w:val="-2"/>
          <w:sz w:val="22"/>
          <w:szCs w:val="22"/>
        </w:rPr>
        <w:t>p</w:t>
      </w:r>
      <w:r w:rsidRPr="00612DDB">
        <w:rPr>
          <w:spacing w:val="-2"/>
          <w:sz w:val="22"/>
          <w:szCs w:val="22"/>
          <w:vertAlign w:val="subscript"/>
        </w:rPr>
        <w:t xml:space="preserve">4 </w:t>
      </w:r>
      <w:r w:rsidRPr="00612DDB">
        <w:rPr>
          <w:spacing w:val="-2"/>
          <w:sz w:val="22"/>
          <w:szCs w:val="22"/>
        </w:rPr>
        <w:t xml:space="preserve">= 0, </w:t>
      </w:r>
      <w:r w:rsidRPr="00612DDB">
        <w:rPr>
          <w:i/>
          <w:iCs/>
          <w:spacing w:val="-2"/>
          <w:sz w:val="22"/>
          <w:szCs w:val="22"/>
        </w:rPr>
        <w:t>p</w:t>
      </w:r>
      <w:r w:rsidRPr="00612DDB">
        <w:rPr>
          <w:spacing w:val="-2"/>
          <w:sz w:val="22"/>
          <w:szCs w:val="22"/>
          <w:vertAlign w:val="subscript"/>
        </w:rPr>
        <w:t xml:space="preserve">5 </w:t>
      </w:r>
      <w:r w:rsidRPr="00612DDB">
        <w:rPr>
          <w:spacing w:val="-2"/>
          <w:sz w:val="22"/>
          <w:szCs w:val="22"/>
        </w:rPr>
        <w:t xml:space="preserve">= 0, </w:t>
      </w:r>
      <w:r w:rsidRPr="00612DDB">
        <w:rPr>
          <w:i/>
          <w:iCs/>
          <w:spacing w:val="-2"/>
          <w:sz w:val="22"/>
          <w:szCs w:val="22"/>
        </w:rPr>
        <w:t>q</w:t>
      </w:r>
      <w:r w:rsidRPr="00612DDB">
        <w:rPr>
          <w:spacing w:val="-2"/>
          <w:sz w:val="22"/>
          <w:szCs w:val="22"/>
          <w:vertAlign w:val="subscript"/>
        </w:rPr>
        <w:t xml:space="preserve">1 </w:t>
      </w:r>
      <w:r w:rsidRPr="00612DDB">
        <w:rPr>
          <w:spacing w:val="-2"/>
          <w:sz w:val="22"/>
          <w:szCs w:val="22"/>
        </w:rPr>
        <w:t xml:space="preserve">= 0, </w:t>
      </w:r>
      <w:r w:rsidRPr="00612DDB">
        <w:rPr>
          <w:i/>
          <w:iCs/>
          <w:spacing w:val="-2"/>
          <w:sz w:val="22"/>
          <w:szCs w:val="22"/>
        </w:rPr>
        <w:t>q</w:t>
      </w:r>
      <w:r w:rsidRPr="00612DDB">
        <w:rPr>
          <w:spacing w:val="-2"/>
          <w:sz w:val="22"/>
          <w:szCs w:val="22"/>
          <w:vertAlign w:val="subscript"/>
        </w:rPr>
        <w:t xml:space="preserve">2 </w:t>
      </w:r>
      <w:r w:rsidRPr="00612DDB">
        <w:rPr>
          <w:spacing w:val="-2"/>
          <w:sz w:val="22"/>
          <w:szCs w:val="22"/>
        </w:rPr>
        <w:t>= 0,</w:t>
      </w:r>
      <w:r w:rsidRPr="00612DDB">
        <w:rPr>
          <w:i/>
          <w:iCs/>
          <w:sz w:val="22"/>
          <w:szCs w:val="22"/>
        </w:rPr>
        <w:t>q</w:t>
      </w:r>
      <w:r w:rsidRPr="00612DDB">
        <w:rPr>
          <w:sz w:val="22"/>
          <w:szCs w:val="22"/>
          <w:vertAlign w:val="subscript"/>
        </w:rPr>
        <w:t>3 </w:t>
      </w:r>
      <w:r w:rsidRPr="00612DDB">
        <w:rPr>
          <w:sz w:val="22"/>
          <w:szCs w:val="22"/>
        </w:rPr>
        <w:t xml:space="preserve">= 0,67, </w:t>
      </w:r>
      <w:r w:rsidRPr="00612DDB">
        <w:rPr>
          <w:i/>
          <w:iCs/>
          <w:sz w:val="22"/>
          <w:szCs w:val="22"/>
        </w:rPr>
        <w:t>q</w:t>
      </w:r>
      <w:r w:rsidRPr="00612DDB">
        <w:rPr>
          <w:sz w:val="22"/>
          <w:szCs w:val="22"/>
          <w:vertAlign w:val="subscript"/>
        </w:rPr>
        <w:t xml:space="preserve">4 </w:t>
      </w:r>
      <w:r w:rsidRPr="00612DDB">
        <w:rPr>
          <w:sz w:val="22"/>
          <w:szCs w:val="22"/>
        </w:rPr>
        <w:t>= 0,33,</w:t>
      </w:r>
      <w:r w:rsidRPr="00612DDB">
        <w:rPr>
          <w:i/>
          <w:iCs/>
          <w:sz w:val="22"/>
          <w:szCs w:val="22"/>
        </w:rPr>
        <w:t xml:space="preserve"> q</w:t>
      </w:r>
      <w:r w:rsidRPr="00612DDB">
        <w:rPr>
          <w:sz w:val="22"/>
          <w:szCs w:val="22"/>
          <w:vertAlign w:val="subscript"/>
        </w:rPr>
        <w:t xml:space="preserve">5 </w:t>
      </w:r>
      <w:r w:rsidRPr="00612DDB">
        <w:rPr>
          <w:sz w:val="22"/>
          <w:szCs w:val="22"/>
        </w:rPr>
        <w:t>= 0, цена игры = 2,67.</w:t>
      </w:r>
    </w:p>
    <w:p w:rsidR="00612DDB" w:rsidRPr="00612DDB" w:rsidRDefault="00612DDB" w:rsidP="00612DDB">
      <w:pPr>
        <w:autoSpaceDE w:val="0"/>
        <w:autoSpaceDN w:val="0"/>
        <w:spacing w:line="240" w:lineRule="exact"/>
        <w:ind w:firstLine="284"/>
        <w:jc w:val="both"/>
        <w:rPr>
          <w:sz w:val="22"/>
          <w:szCs w:val="22"/>
        </w:rPr>
      </w:pPr>
    </w:p>
    <w:p w:rsidR="00612DDB" w:rsidRPr="00612DDB" w:rsidRDefault="00612DDB" w:rsidP="00612DDB">
      <w:pPr>
        <w:autoSpaceDE w:val="0"/>
        <w:autoSpaceDN w:val="0"/>
        <w:spacing w:line="240" w:lineRule="exact"/>
        <w:ind w:firstLine="284"/>
        <w:jc w:val="both"/>
        <w:rPr>
          <w:sz w:val="22"/>
          <w:szCs w:val="22"/>
        </w:rPr>
      </w:pPr>
    </w:p>
    <w:p w:rsidR="00612DDB" w:rsidRPr="00612DDB" w:rsidRDefault="00612DDB" w:rsidP="00612DDB">
      <w:pPr>
        <w:autoSpaceDE w:val="0"/>
        <w:autoSpaceDN w:val="0"/>
        <w:spacing w:line="240" w:lineRule="exact"/>
        <w:ind w:firstLine="284"/>
        <w:jc w:val="both"/>
        <w:rPr>
          <w:b/>
          <w:bCs/>
          <w:i/>
          <w:iCs/>
          <w:sz w:val="22"/>
          <w:szCs w:val="22"/>
        </w:rPr>
      </w:pPr>
      <w:r w:rsidRPr="00612DDB">
        <w:rPr>
          <w:b/>
          <w:bCs/>
          <w:i/>
          <w:iCs/>
          <w:sz w:val="22"/>
          <w:szCs w:val="22"/>
        </w:rPr>
        <w:t>Вариант 4.</w:t>
      </w:r>
    </w:p>
    <w:p w:rsidR="00612DDB" w:rsidRPr="00612DDB" w:rsidRDefault="00612DDB" w:rsidP="00612DDB">
      <w:pPr>
        <w:tabs>
          <w:tab w:val="center" w:pos="3261"/>
          <w:tab w:val="right" w:pos="6634"/>
        </w:tabs>
        <w:autoSpaceDE w:val="0"/>
        <w:autoSpaceDN w:val="0"/>
        <w:spacing w:before="120" w:after="120"/>
        <w:jc w:val="center"/>
        <w:rPr>
          <w:b/>
          <w:bCs/>
          <w:i/>
          <w:iCs/>
          <w:sz w:val="22"/>
          <w:szCs w:val="22"/>
        </w:rPr>
      </w:pPr>
      <w:r w:rsidRPr="00612DDB">
        <w:rPr>
          <w:b/>
          <w:bCs/>
          <w:i/>
          <w:iCs/>
          <w:position w:val="-78"/>
          <w:sz w:val="20"/>
          <w:szCs w:val="20"/>
        </w:rPr>
        <w:object w:dxaOrig="1939" w:dyaOrig="1680">
          <v:shape id="_x0000_i1434" type="#_x0000_t75" style="width:96.75pt;height:84pt" o:ole="" fillcolor="window">
            <v:imagedata r:id="rId762" o:title=""/>
          </v:shape>
          <o:OLEObject Type="Embed" ProgID="Equation.3" ShapeID="_x0000_i1434" DrawAspect="Content" ObjectID="_1635929920" r:id="rId763"/>
        </w:object>
      </w:r>
      <w:r w:rsidRPr="00612DDB">
        <w:rPr>
          <w:b/>
          <w:bCs/>
          <w:i/>
          <w:iCs/>
          <w:sz w:val="22"/>
          <w:szCs w:val="22"/>
        </w:rPr>
        <w:t>.</w:t>
      </w:r>
    </w:p>
    <w:p w:rsidR="00612DDB" w:rsidRPr="00612DDB" w:rsidRDefault="00612DDB" w:rsidP="00612DDB">
      <w:pPr>
        <w:autoSpaceDE w:val="0"/>
        <w:autoSpaceDN w:val="0"/>
        <w:spacing w:line="240" w:lineRule="exact"/>
        <w:ind w:firstLine="284"/>
        <w:jc w:val="both"/>
        <w:rPr>
          <w:sz w:val="22"/>
          <w:szCs w:val="22"/>
        </w:rPr>
      </w:pPr>
      <w:r w:rsidRPr="00612DDB">
        <w:rPr>
          <w:i/>
          <w:iCs/>
          <w:sz w:val="22"/>
          <w:szCs w:val="22"/>
        </w:rPr>
        <w:lastRenderedPageBreak/>
        <w:t>Ответ</w:t>
      </w:r>
      <w:r w:rsidRPr="00612DDB">
        <w:rPr>
          <w:sz w:val="22"/>
          <w:szCs w:val="22"/>
        </w:rPr>
        <w:t xml:space="preserve">: </w:t>
      </w:r>
      <w:r w:rsidRPr="00612DDB">
        <w:rPr>
          <w:i/>
          <w:iCs/>
          <w:sz w:val="22"/>
          <w:szCs w:val="22"/>
        </w:rPr>
        <w:t>p</w:t>
      </w:r>
      <w:r w:rsidRPr="00612DDB">
        <w:rPr>
          <w:sz w:val="22"/>
          <w:szCs w:val="22"/>
          <w:vertAlign w:val="subscript"/>
        </w:rPr>
        <w:t xml:space="preserve">1 </w:t>
      </w:r>
      <w:r w:rsidRPr="00612DDB">
        <w:rPr>
          <w:sz w:val="22"/>
          <w:szCs w:val="22"/>
        </w:rPr>
        <w:t xml:space="preserve">= 0, </w:t>
      </w:r>
      <w:r w:rsidRPr="00612DDB">
        <w:rPr>
          <w:i/>
          <w:iCs/>
          <w:sz w:val="22"/>
          <w:szCs w:val="22"/>
        </w:rPr>
        <w:t>p</w:t>
      </w:r>
      <w:r w:rsidRPr="00612DDB">
        <w:rPr>
          <w:sz w:val="22"/>
          <w:szCs w:val="22"/>
          <w:vertAlign w:val="subscript"/>
        </w:rPr>
        <w:t>2 </w:t>
      </w:r>
      <w:r w:rsidRPr="00612DDB">
        <w:rPr>
          <w:sz w:val="22"/>
          <w:szCs w:val="22"/>
        </w:rPr>
        <w:t xml:space="preserve">= 0, </w:t>
      </w:r>
      <w:r w:rsidRPr="00612DDB">
        <w:rPr>
          <w:i/>
          <w:iCs/>
          <w:sz w:val="22"/>
          <w:szCs w:val="22"/>
        </w:rPr>
        <w:t>p</w:t>
      </w:r>
      <w:r w:rsidRPr="00612DDB">
        <w:rPr>
          <w:sz w:val="22"/>
          <w:szCs w:val="22"/>
          <w:vertAlign w:val="subscript"/>
        </w:rPr>
        <w:t>3 </w:t>
      </w:r>
      <w:r w:rsidRPr="00612DDB">
        <w:rPr>
          <w:sz w:val="22"/>
          <w:szCs w:val="22"/>
        </w:rPr>
        <w:t xml:space="preserve">= 0,71, </w:t>
      </w:r>
      <w:r w:rsidRPr="00612DDB">
        <w:rPr>
          <w:i/>
          <w:iCs/>
          <w:sz w:val="22"/>
          <w:szCs w:val="22"/>
        </w:rPr>
        <w:t>p</w:t>
      </w:r>
      <w:r w:rsidRPr="00612DDB">
        <w:rPr>
          <w:sz w:val="22"/>
          <w:szCs w:val="22"/>
          <w:vertAlign w:val="subscript"/>
        </w:rPr>
        <w:t>4 </w:t>
      </w:r>
      <w:r w:rsidRPr="00612DDB">
        <w:rPr>
          <w:sz w:val="22"/>
          <w:szCs w:val="22"/>
        </w:rPr>
        <w:t xml:space="preserve">= 0,29, </w:t>
      </w:r>
      <w:r w:rsidRPr="00612DDB">
        <w:rPr>
          <w:i/>
          <w:iCs/>
          <w:sz w:val="22"/>
          <w:szCs w:val="22"/>
        </w:rPr>
        <w:t>p</w:t>
      </w:r>
      <w:r w:rsidRPr="00612DDB">
        <w:rPr>
          <w:sz w:val="22"/>
          <w:szCs w:val="22"/>
          <w:vertAlign w:val="subscript"/>
        </w:rPr>
        <w:t>5 </w:t>
      </w:r>
      <w:r w:rsidRPr="00612DDB">
        <w:rPr>
          <w:sz w:val="22"/>
          <w:szCs w:val="22"/>
        </w:rPr>
        <w:t xml:space="preserve">= 0, </w:t>
      </w:r>
      <w:r w:rsidRPr="00612DDB">
        <w:rPr>
          <w:i/>
          <w:iCs/>
          <w:sz w:val="22"/>
          <w:szCs w:val="22"/>
        </w:rPr>
        <w:t>q</w:t>
      </w:r>
      <w:r w:rsidRPr="00612DDB">
        <w:rPr>
          <w:sz w:val="22"/>
          <w:szCs w:val="22"/>
          <w:vertAlign w:val="subscript"/>
        </w:rPr>
        <w:t>1 </w:t>
      </w:r>
      <w:r w:rsidRPr="00612DDB">
        <w:rPr>
          <w:sz w:val="22"/>
          <w:szCs w:val="22"/>
        </w:rPr>
        <w:t xml:space="preserve">= 0, </w:t>
      </w:r>
      <w:r w:rsidRPr="00612DDB">
        <w:rPr>
          <w:i/>
          <w:iCs/>
          <w:sz w:val="22"/>
          <w:szCs w:val="22"/>
        </w:rPr>
        <w:t>q</w:t>
      </w:r>
      <w:r w:rsidRPr="00612DDB">
        <w:rPr>
          <w:sz w:val="22"/>
          <w:szCs w:val="22"/>
          <w:vertAlign w:val="subscript"/>
        </w:rPr>
        <w:t>2 </w:t>
      </w:r>
      <w:r w:rsidRPr="00612DDB">
        <w:rPr>
          <w:sz w:val="22"/>
          <w:szCs w:val="22"/>
        </w:rPr>
        <w:t xml:space="preserve">= 0,14, </w:t>
      </w:r>
      <w:r w:rsidRPr="00612DDB">
        <w:rPr>
          <w:i/>
          <w:iCs/>
          <w:sz w:val="22"/>
          <w:szCs w:val="22"/>
        </w:rPr>
        <w:t>q</w:t>
      </w:r>
      <w:r w:rsidRPr="00612DDB">
        <w:rPr>
          <w:sz w:val="22"/>
          <w:szCs w:val="22"/>
          <w:vertAlign w:val="subscript"/>
        </w:rPr>
        <w:t>3 </w:t>
      </w:r>
      <w:r w:rsidRPr="00612DDB">
        <w:rPr>
          <w:sz w:val="22"/>
          <w:szCs w:val="22"/>
        </w:rPr>
        <w:t xml:space="preserve">= 0, </w:t>
      </w:r>
      <w:r w:rsidRPr="00612DDB">
        <w:rPr>
          <w:i/>
          <w:iCs/>
          <w:sz w:val="22"/>
          <w:szCs w:val="22"/>
        </w:rPr>
        <w:t>q</w:t>
      </w:r>
      <w:r w:rsidRPr="00612DDB">
        <w:rPr>
          <w:sz w:val="22"/>
          <w:szCs w:val="22"/>
          <w:vertAlign w:val="subscript"/>
        </w:rPr>
        <w:t>4 </w:t>
      </w:r>
      <w:r w:rsidRPr="00612DDB">
        <w:rPr>
          <w:sz w:val="22"/>
          <w:szCs w:val="22"/>
        </w:rPr>
        <w:t xml:space="preserve">= 0,86, </w:t>
      </w:r>
      <w:r w:rsidRPr="00612DDB">
        <w:rPr>
          <w:i/>
          <w:iCs/>
          <w:sz w:val="22"/>
          <w:szCs w:val="22"/>
        </w:rPr>
        <w:t>q</w:t>
      </w:r>
      <w:r w:rsidRPr="00612DDB">
        <w:rPr>
          <w:sz w:val="22"/>
          <w:szCs w:val="22"/>
          <w:vertAlign w:val="subscript"/>
        </w:rPr>
        <w:t>5 </w:t>
      </w:r>
      <w:r w:rsidRPr="00612DDB">
        <w:rPr>
          <w:sz w:val="22"/>
          <w:szCs w:val="22"/>
        </w:rPr>
        <w:t>= 0, цена игры = 3,29.</w:t>
      </w:r>
    </w:p>
    <w:p w:rsidR="00612DDB" w:rsidRPr="00612DDB" w:rsidRDefault="00612DDB" w:rsidP="00612DDB">
      <w:pPr>
        <w:autoSpaceDE w:val="0"/>
        <w:autoSpaceDN w:val="0"/>
        <w:spacing w:line="240" w:lineRule="exact"/>
        <w:ind w:firstLine="284"/>
        <w:jc w:val="both"/>
        <w:rPr>
          <w:b/>
          <w:bCs/>
          <w:i/>
          <w:iCs/>
          <w:sz w:val="22"/>
          <w:szCs w:val="22"/>
        </w:rPr>
      </w:pPr>
    </w:p>
    <w:p w:rsidR="00612DDB" w:rsidRPr="00612DDB" w:rsidRDefault="00612DDB" w:rsidP="00612DDB">
      <w:pPr>
        <w:autoSpaceDE w:val="0"/>
        <w:autoSpaceDN w:val="0"/>
        <w:spacing w:line="240" w:lineRule="exact"/>
        <w:ind w:firstLine="284"/>
        <w:jc w:val="both"/>
        <w:rPr>
          <w:b/>
          <w:bCs/>
          <w:i/>
          <w:iCs/>
          <w:sz w:val="22"/>
          <w:szCs w:val="22"/>
        </w:rPr>
      </w:pPr>
    </w:p>
    <w:p w:rsidR="00612DDB" w:rsidRPr="00612DDB" w:rsidRDefault="00612DDB" w:rsidP="00612DDB">
      <w:pPr>
        <w:autoSpaceDE w:val="0"/>
        <w:autoSpaceDN w:val="0"/>
        <w:spacing w:line="240" w:lineRule="exact"/>
        <w:ind w:firstLine="284"/>
        <w:jc w:val="both"/>
        <w:rPr>
          <w:b/>
          <w:bCs/>
          <w:i/>
          <w:iCs/>
          <w:sz w:val="22"/>
          <w:szCs w:val="22"/>
        </w:rPr>
      </w:pPr>
    </w:p>
    <w:p w:rsidR="00612DDB" w:rsidRPr="00612DDB" w:rsidRDefault="00612DDB" w:rsidP="00612DDB">
      <w:pPr>
        <w:autoSpaceDE w:val="0"/>
        <w:autoSpaceDN w:val="0"/>
        <w:spacing w:line="240" w:lineRule="exact"/>
        <w:ind w:firstLine="284"/>
        <w:jc w:val="both"/>
        <w:rPr>
          <w:b/>
          <w:bCs/>
          <w:i/>
          <w:iCs/>
          <w:sz w:val="22"/>
          <w:szCs w:val="22"/>
        </w:rPr>
      </w:pPr>
    </w:p>
    <w:p w:rsidR="00612DDB" w:rsidRPr="00612DDB" w:rsidRDefault="00612DDB" w:rsidP="00612DDB">
      <w:pPr>
        <w:autoSpaceDE w:val="0"/>
        <w:autoSpaceDN w:val="0"/>
        <w:spacing w:line="240" w:lineRule="exact"/>
        <w:ind w:firstLine="284"/>
        <w:jc w:val="both"/>
        <w:rPr>
          <w:b/>
          <w:bCs/>
          <w:i/>
          <w:iCs/>
          <w:sz w:val="22"/>
          <w:szCs w:val="22"/>
        </w:rPr>
      </w:pPr>
      <w:r w:rsidRPr="00612DDB">
        <w:rPr>
          <w:b/>
          <w:bCs/>
          <w:i/>
          <w:iCs/>
          <w:sz w:val="22"/>
          <w:szCs w:val="22"/>
        </w:rPr>
        <w:t>Вариант 5.</w:t>
      </w:r>
    </w:p>
    <w:p w:rsidR="00612DDB" w:rsidRPr="00612DDB" w:rsidRDefault="00612DDB" w:rsidP="00612DDB">
      <w:pPr>
        <w:tabs>
          <w:tab w:val="center" w:pos="3261"/>
          <w:tab w:val="right" w:pos="6634"/>
        </w:tabs>
        <w:autoSpaceDE w:val="0"/>
        <w:autoSpaceDN w:val="0"/>
        <w:spacing w:before="120" w:after="120"/>
        <w:rPr>
          <w:sz w:val="22"/>
          <w:szCs w:val="22"/>
        </w:rPr>
      </w:pPr>
      <w:r w:rsidRPr="00612DDB">
        <w:rPr>
          <w:sz w:val="22"/>
          <w:szCs w:val="22"/>
        </w:rPr>
        <w:tab/>
      </w:r>
      <w:r w:rsidRPr="00612DDB">
        <w:rPr>
          <w:position w:val="-78"/>
          <w:sz w:val="20"/>
          <w:szCs w:val="20"/>
        </w:rPr>
        <w:object w:dxaOrig="1400" w:dyaOrig="1680">
          <v:shape id="_x0000_i1435" type="#_x0000_t75" style="width:69.75pt;height:84pt" o:ole="" fillcolor="window">
            <v:imagedata r:id="rId764" o:title=""/>
          </v:shape>
          <o:OLEObject Type="Embed" ProgID="Equation.3" ShapeID="_x0000_i1435" DrawAspect="Content" ObjectID="_1635929921" r:id="rId765"/>
        </w:object>
      </w:r>
      <w:r w:rsidRPr="00612DDB">
        <w:rPr>
          <w:sz w:val="22"/>
          <w:szCs w:val="22"/>
        </w:rPr>
        <w:t>.</w:t>
      </w:r>
    </w:p>
    <w:p w:rsidR="00612DDB" w:rsidRPr="00612DDB" w:rsidRDefault="00612DDB" w:rsidP="00612DDB">
      <w:pPr>
        <w:autoSpaceDE w:val="0"/>
        <w:autoSpaceDN w:val="0"/>
        <w:spacing w:line="240" w:lineRule="exact"/>
        <w:ind w:firstLine="284"/>
        <w:jc w:val="both"/>
        <w:rPr>
          <w:sz w:val="22"/>
          <w:szCs w:val="22"/>
        </w:rPr>
      </w:pPr>
      <w:r w:rsidRPr="00612DDB">
        <w:rPr>
          <w:i/>
          <w:iCs/>
          <w:sz w:val="22"/>
          <w:szCs w:val="22"/>
        </w:rPr>
        <w:t>Ответ:p</w:t>
      </w:r>
      <w:r w:rsidRPr="00612DDB">
        <w:rPr>
          <w:sz w:val="22"/>
          <w:szCs w:val="22"/>
          <w:vertAlign w:val="subscript"/>
        </w:rPr>
        <w:t>1 </w:t>
      </w:r>
      <w:r w:rsidRPr="00612DDB">
        <w:rPr>
          <w:sz w:val="22"/>
          <w:szCs w:val="22"/>
        </w:rPr>
        <w:t xml:space="preserve">= 0, </w:t>
      </w:r>
      <w:r w:rsidRPr="00612DDB">
        <w:rPr>
          <w:i/>
          <w:iCs/>
          <w:sz w:val="22"/>
          <w:szCs w:val="22"/>
        </w:rPr>
        <w:t>p</w:t>
      </w:r>
      <w:r w:rsidRPr="00612DDB">
        <w:rPr>
          <w:sz w:val="22"/>
          <w:szCs w:val="22"/>
          <w:vertAlign w:val="subscript"/>
        </w:rPr>
        <w:t>2 </w:t>
      </w:r>
      <w:r w:rsidRPr="00612DDB">
        <w:rPr>
          <w:sz w:val="22"/>
          <w:szCs w:val="22"/>
        </w:rPr>
        <w:t xml:space="preserve">= 0,43, </w:t>
      </w:r>
      <w:r w:rsidRPr="00612DDB">
        <w:rPr>
          <w:i/>
          <w:iCs/>
          <w:sz w:val="22"/>
          <w:szCs w:val="22"/>
        </w:rPr>
        <w:t>p</w:t>
      </w:r>
      <w:r w:rsidRPr="00612DDB">
        <w:rPr>
          <w:sz w:val="22"/>
          <w:szCs w:val="22"/>
          <w:vertAlign w:val="subscript"/>
        </w:rPr>
        <w:t>3 </w:t>
      </w:r>
      <w:r w:rsidRPr="00612DDB">
        <w:rPr>
          <w:sz w:val="22"/>
          <w:szCs w:val="22"/>
        </w:rPr>
        <w:t xml:space="preserve">= 0,5, </w:t>
      </w:r>
      <w:r w:rsidRPr="00612DDB">
        <w:rPr>
          <w:i/>
          <w:iCs/>
          <w:sz w:val="22"/>
          <w:szCs w:val="22"/>
        </w:rPr>
        <w:t>p</w:t>
      </w:r>
      <w:r w:rsidRPr="00612DDB">
        <w:rPr>
          <w:sz w:val="22"/>
          <w:szCs w:val="22"/>
          <w:vertAlign w:val="subscript"/>
        </w:rPr>
        <w:t>4 </w:t>
      </w:r>
      <w:r w:rsidRPr="00612DDB">
        <w:rPr>
          <w:sz w:val="22"/>
          <w:szCs w:val="22"/>
        </w:rPr>
        <w:t xml:space="preserve">= 0, </w:t>
      </w:r>
      <w:r w:rsidRPr="00612DDB">
        <w:rPr>
          <w:i/>
          <w:iCs/>
          <w:sz w:val="22"/>
          <w:szCs w:val="22"/>
        </w:rPr>
        <w:t>p</w:t>
      </w:r>
      <w:r w:rsidRPr="00612DDB">
        <w:rPr>
          <w:sz w:val="22"/>
          <w:szCs w:val="22"/>
          <w:vertAlign w:val="subscript"/>
        </w:rPr>
        <w:t>5 </w:t>
      </w:r>
      <w:r w:rsidRPr="00612DDB">
        <w:rPr>
          <w:sz w:val="22"/>
          <w:szCs w:val="22"/>
        </w:rPr>
        <w:t xml:space="preserve">= 0,07, </w:t>
      </w:r>
      <w:r w:rsidRPr="00612DDB">
        <w:rPr>
          <w:i/>
          <w:iCs/>
          <w:sz w:val="22"/>
          <w:szCs w:val="22"/>
        </w:rPr>
        <w:t>q</w:t>
      </w:r>
      <w:r w:rsidRPr="00612DDB">
        <w:rPr>
          <w:sz w:val="22"/>
          <w:szCs w:val="22"/>
          <w:vertAlign w:val="subscript"/>
        </w:rPr>
        <w:t>1 </w:t>
      </w:r>
      <w:r w:rsidRPr="00612DDB">
        <w:rPr>
          <w:sz w:val="22"/>
          <w:szCs w:val="22"/>
        </w:rPr>
        <w:t xml:space="preserve">= 0,14, </w:t>
      </w:r>
      <w:r w:rsidRPr="00612DDB">
        <w:rPr>
          <w:i/>
          <w:iCs/>
          <w:sz w:val="22"/>
          <w:szCs w:val="22"/>
        </w:rPr>
        <w:t>q</w:t>
      </w:r>
      <w:r w:rsidRPr="00612DDB">
        <w:rPr>
          <w:sz w:val="22"/>
          <w:szCs w:val="22"/>
          <w:vertAlign w:val="subscript"/>
        </w:rPr>
        <w:t>2 </w:t>
      </w:r>
      <w:r w:rsidRPr="00612DDB">
        <w:rPr>
          <w:sz w:val="22"/>
          <w:szCs w:val="22"/>
        </w:rPr>
        <w:t xml:space="preserve">= 0,29, </w:t>
      </w:r>
      <w:r w:rsidRPr="00612DDB">
        <w:rPr>
          <w:i/>
          <w:iCs/>
          <w:sz w:val="22"/>
          <w:szCs w:val="22"/>
        </w:rPr>
        <w:t>q</w:t>
      </w:r>
      <w:r w:rsidRPr="00612DDB">
        <w:rPr>
          <w:sz w:val="22"/>
          <w:szCs w:val="22"/>
          <w:vertAlign w:val="subscript"/>
        </w:rPr>
        <w:t>3 </w:t>
      </w:r>
      <w:r w:rsidRPr="00612DDB">
        <w:rPr>
          <w:sz w:val="22"/>
          <w:szCs w:val="22"/>
        </w:rPr>
        <w:t xml:space="preserve">= 0,57, </w:t>
      </w:r>
      <w:r w:rsidRPr="00612DDB">
        <w:rPr>
          <w:i/>
          <w:iCs/>
          <w:sz w:val="22"/>
          <w:szCs w:val="22"/>
        </w:rPr>
        <w:t>q</w:t>
      </w:r>
      <w:r w:rsidRPr="00612DDB">
        <w:rPr>
          <w:sz w:val="22"/>
          <w:szCs w:val="22"/>
          <w:vertAlign w:val="subscript"/>
        </w:rPr>
        <w:t>4 </w:t>
      </w:r>
      <w:r w:rsidRPr="00612DDB">
        <w:rPr>
          <w:sz w:val="22"/>
          <w:szCs w:val="22"/>
        </w:rPr>
        <w:t xml:space="preserve">= 0, </w:t>
      </w:r>
      <w:r w:rsidRPr="00612DDB">
        <w:rPr>
          <w:i/>
          <w:iCs/>
          <w:sz w:val="22"/>
          <w:szCs w:val="22"/>
        </w:rPr>
        <w:t>q</w:t>
      </w:r>
      <w:r w:rsidRPr="00612DDB">
        <w:rPr>
          <w:sz w:val="22"/>
          <w:szCs w:val="22"/>
          <w:vertAlign w:val="subscript"/>
        </w:rPr>
        <w:t>5 </w:t>
      </w:r>
      <w:r w:rsidRPr="00612DDB">
        <w:rPr>
          <w:sz w:val="22"/>
          <w:szCs w:val="22"/>
        </w:rPr>
        <w:t>= 0, цена игры = 2,43.</w:t>
      </w:r>
    </w:p>
    <w:p w:rsidR="00612DDB" w:rsidRPr="00612DDB" w:rsidRDefault="00612DDB" w:rsidP="00612DDB">
      <w:pPr>
        <w:autoSpaceDE w:val="0"/>
        <w:autoSpaceDN w:val="0"/>
        <w:spacing w:line="240" w:lineRule="exact"/>
        <w:ind w:firstLine="284"/>
        <w:jc w:val="both"/>
        <w:rPr>
          <w:b/>
          <w:bCs/>
          <w:i/>
          <w:iCs/>
          <w:sz w:val="22"/>
          <w:szCs w:val="22"/>
        </w:rPr>
      </w:pPr>
    </w:p>
    <w:p w:rsidR="00612DDB" w:rsidRPr="00612DDB" w:rsidRDefault="00612DDB" w:rsidP="00612DDB">
      <w:pPr>
        <w:autoSpaceDE w:val="0"/>
        <w:autoSpaceDN w:val="0"/>
        <w:spacing w:line="240" w:lineRule="exact"/>
        <w:ind w:firstLine="284"/>
        <w:jc w:val="both"/>
        <w:rPr>
          <w:b/>
          <w:bCs/>
          <w:i/>
          <w:iCs/>
          <w:sz w:val="22"/>
          <w:szCs w:val="22"/>
        </w:rPr>
      </w:pPr>
    </w:p>
    <w:p w:rsidR="00612DDB" w:rsidRPr="00612DDB" w:rsidRDefault="00612DDB" w:rsidP="00612DDB">
      <w:pPr>
        <w:autoSpaceDE w:val="0"/>
        <w:autoSpaceDN w:val="0"/>
        <w:spacing w:line="240" w:lineRule="exact"/>
        <w:ind w:firstLine="284"/>
        <w:jc w:val="both"/>
        <w:rPr>
          <w:b/>
          <w:bCs/>
          <w:i/>
          <w:iCs/>
          <w:sz w:val="22"/>
          <w:szCs w:val="22"/>
        </w:rPr>
      </w:pPr>
      <w:r w:rsidRPr="00612DDB">
        <w:rPr>
          <w:b/>
          <w:bCs/>
          <w:i/>
          <w:iCs/>
          <w:sz w:val="22"/>
          <w:szCs w:val="22"/>
        </w:rPr>
        <w:t>Вариант 6.</w:t>
      </w:r>
    </w:p>
    <w:p w:rsidR="00612DDB" w:rsidRPr="00612DDB" w:rsidRDefault="00612DDB" w:rsidP="00612DDB">
      <w:pPr>
        <w:tabs>
          <w:tab w:val="center" w:pos="3261"/>
          <w:tab w:val="right" w:pos="6634"/>
        </w:tabs>
        <w:autoSpaceDE w:val="0"/>
        <w:autoSpaceDN w:val="0"/>
        <w:spacing w:before="120" w:after="120"/>
        <w:rPr>
          <w:sz w:val="22"/>
          <w:szCs w:val="22"/>
        </w:rPr>
      </w:pPr>
      <w:r w:rsidRPr="00612DDB">
        <w:rPr>
          <w:sz w:val="22"/>
          <w:szCs w:val="22"/>
        </w:rPr>
        <w:tab/>
      </w:r>
      <w:r w:rsidRPr="00612DDB">
        <w:rPr>
          <w:position w:val="-78"/>
          <w:sz w:val="20"/>
          <w:szCs w:val="20"/>
        </w:rPr>
        <w:object w:dxaOrig="1600" w:dyaOrig="1680">
          <v:shape id="_x0000_i1436" type="#_x0000_t75" style="width:80.25pt;height:84pt" o:ole="" fillcolor="window">
            <v:imagedata r:id="rId766" o:title=""/>
          </v:shape>
          <o:OLEObject Type="Embed" ProgID="Equation.3" ShapeID="_x0000_i1436" DrawAspect="Content" ObjectID="_1635929922" r:id="rId767"/>
        </w:object>
      </w:r>
      <w:r w:rsidRPr="00612DDB">
        <w:rPr>
          <w:sz w:val="22"/>
          <w:szCs w:val="22"/>
        </w:rPr>
        <w:t>.</w:t>
      </w:r>
    </w:p>
    <w:p w:rsidR="00612DDB" w:rsidRPr="00612DDB" w:rsidRDefault="00612DDB" w:rsidP="00612DDB">
      <w:pPr>
        <w:autoSpaceDE w:val="0"/>
        <w:autoSpaceDN w:val="0"/>
        <w:spacing w:line="240" w:lineRule="exact"/>
        <w:ind w:firstLine="284"/>
        <w:jc w:val="both"/>
        <w:rPr>
          <w:sz w:val="22"/>
          <w:szCs w:val="22"/>
        </w:rPr>
      </w:pPr>
      <w:r w:rsidRPr="00612DDB">
        <w:rPr>
          <w:i/>
          <w:iCs/>
          <w:sz w:val="22"/>
          <w:szCs w:val="22"/>
        </w:rPr>
        <w:t>Ответ:p</w:t>
      </w:r>
      <w:r w:rsidRPr="00612DDB">
        <w:rPr>
          <w:sz w:val="22"/>
          <w:szCs w:val="22"/>
          <w:vertAlign w:val="subscript"/>
        </w:rPr>
        <w:t>1 </w:t>
      </w:r>
      <w:r w:rsidRPr="00612DDB">
        <w:rPr>
          <w:sz w:val="22"/>
          <w:szCs w:val="22"/>
        </w:rPr>
        <w:t xml:space="preserve">= 0,14, </w:t>
      </w:r>
      <w:r w:rsidRPr="00612DDB">
        <w:rPr>
          <w:i/>
          <w:iCs/>
          <w:sz w:val="22"/>
          <w:szCs w:val="22"/>
        </w:rPr>
        <w:t>p</w:t>
      </w:r>
      <w:r w:rsidRPr="00612DDB">
        <w:rPr>
          <w:sz w:val="22"/>
          <w:szCs w:val="22"/>
          <w:vertAlign w:val="subscript"/>
        </w:rPr>
        <w:t>2 </w:t>
      </w:r>
      <w:r w:rsidRPr="00612DDB">
        <w:rPr>
          <w:sz w:val="22"/>
          <w:szCs w:val="22"/>
        </w:rPr>
        <w:t xml:space="preserve">= 0, </w:t>
      </w:r>
      <w:r w:rsidRPr="00612DDB">
        <w:rPr>
          <w:i/>
          <w:iCs/>
          <w:sz w:val="22"/>
          <w:szCs w:val="22"/>
        </w:rPr>
        <w:t>p</w:t>
      </w:r>
      <w:r w:rsidRPr="00612DDB">
        <w:rPr>
          <w:sz w:val="22"/>
          <w:szCs w:val="22"/>
          <w:vertAlign w:val="subscript"/>
        </w:rPr>
        <w:t>3 </w:t>
      </w:r>
      <w:r w:rsidRPr="00612DDB">
        <w:rPr>
          <w:sz w:val="22"/>
          <w:szCs w:val="22"/>
        </w:rPr>
        <w:t xml:space="preserve">= 0, </w:t>
      </w:r>
      <w:r w:rsidRPr="00612DDB">
        <w:rPr>
          <w:i/>
          <w:iCs/>
          <w:sz w:val="22"/>
          <w:szCs w:val="22"/>
        </w:rPr>
        <w:t>p</w:t>
      </w:r>
      <w:r w:rsidRPr="00612DDB">
        <w:rPr>
          <w:sz w:val="22"/>
          <w:szCs w:val="22"/>
          <w:vertAlign w:val="subscript"/>
        </w:rPr>
        <w:t>4 </w:t>
      </w:r>
      <w:r w:rsidRPr="00612DDB">
        <w:rPr>
          <w:sz w:val="22"/>
          <w:szCs w:val="22"/>
        </w:rPr>
        <w:t xml:space="preserve">= 0,86, </w:t>
      </w:r>
      <w:r w:rsidRPr="00612DDB">
        <w:rPr>
          <w:i/>
          <w:iCs/>
          <w:sz w:val="22"/>
          <w:szCs w:val="22"/>
        </w:rPr>
        <w:t>p</w:t>
      </w:r>
      <w:r w:rsidRPr="00612DDB">
        <w:rPr>
          <w:sz w:val="22"/>
          <w:szCs w:val="22"/>
          <w:vertAlign w:val="subscript"/>
        </w:rPr>
        <w:t>5 </w:t>
      </w:r>
      <w:r w:rsidRPr="00612DDB">
        <w:rPr>
          <w:sz w:val="22"/>
          <w:szCs w:val="22"/>
        </w:rPr>
        <w:t xml:space="preserve">= 0, </w:t>
      </w:r>
      <w:r w:rsidRPr="00612DDB">
        <w:rPr>
          <w:i/>
          <w:iCs/>
          <w:sz w:val="22"/>
          <w:szCs w:val="22"/>
        </w:rPr>
        <w:t>q</w:t>
      </w:r>
      <w:r w:rsidRPr="00612DDB">
        <w:rPr>
          <w:sz w:val="22"/>
          <w:szCs w:val="22"/>
          <w:vertAlign w:val="subscript"/>
        </w:rPr>
        <w:t>1 </w:t>
      </w:r>
      <w:r w:rsidRPr="00612DDB">
        <w:rPr>
          <w:sz w:val="22"/>
          <w:szCs w:val="22"/>
        </w:rPr>
        <w:t xml:space="preserve">= 0,57, </w:t>
      </w:r>
      <w:r w:rsidRPr="00612DDB">
        <w:rPr>
          <w:i/>
          <w:iCs/>
          <w:sz w:val="22"/>
          <w:szCs w:val="22"/>
        </w:rPr>
        <w:t>q</w:t>
      </w:r>
      <w:r w:rsidRPr="00612DDB">
        <w:rPr>
          <w:sz w:val="22"/>
          <w:szCs w:val="22"/>
          <w:vertAlign w:val="subscript"/>
        </w:rPr>
        <w:t>2 </w:t>
      </w:r>
      <w:r w:rsidRPr="00612DDB">
        <w:rPr>
          <w:sz w:val="22"/>
          <w:szCs w:val="22"/>
        </w:rPr>
        <w:t xml:space="preserve">= 0, </w:t>
      </w:r>
      <w:r w:rsidRPr="00612DDB">
        <w:rPr>
          <w:sz w:val="22"/>
          <w:szCs w:val="22"/>
        </w:rPr>
        <w:br/>
      </w:r>
      <w:r w:rsidRPr="00612DDB">
        <w:rPr>
          <w:i/>
          <w:iCs/>
          <w:sz w:val="22"/>
          <w:szCs w:val="22"/>
        </w:rPr>
        <w:t>q</w:t>
      </w:r>
      <w:r w:rsidRPr="00612DDB">
        <w:rPr>
          <w:sz w:val="22"/>
          <w:szCs w:val="22"/>
          <w:vertAlign w:val="subscript"/>
        </w:rPr>
        <w:t>3 </w:t>
      </w:r>
      <w:r w:rsidRPr="00612DDB">
        <w:rPr>
          <w:sz w:val="22"/>
          <w:szCs w:val="22"/>
        </w:rPr>
        <w:t xml:space="preserve">= 0,43, </w:t>
      </w:r>
      <w:r w:rsidRPr="00612DDB">
        <w:rPr>
          <w:i/>
          <w:iCs/>
          <w:sz w:val="22"/>
          <w:szCs w:val="22"/>
        </w:rPr>
        <w:t>q</w:t>
      </w:r>
      <w:r w:rsidRPr="00612DDB">
        <w:rPr>
          <w:sz w:val="22"/>
          <w:szCs w:val="22"/>
          <w:vertAlign w:val="subscript"/>
        </w:rPr>
        <w:t>4 </w:t>
      </w:r>
      <w:r w:rsidRPr="00612DDB">
        <w:rPr>
          <w:sz w:val="22"/>
          <w:szCs w:val="22"/>
        </w:rPr>
        <w:t>= 0, цена игры = 1,43.</w:t>
      </w:r>
    </w:p>
    <w:p w:rsidR="00612DDB" w:rsidRPr="00612DDB" w:rsidRDefault="00612DDB" w:rsidP="00612DDB">
      <w:pPr>
        <w:autoSpaceDE w:val="0"/>
        <w:autoSpaceDN w:val="0"/>
        <w:spacing w:line="240" w:lineRule="exact"/>
        <w:ind w:firstLine="284"/>
        <w:jc w:val="both"/>
        <w:rPr>
          <w:b/>
          <w:bCs/>
          <w:i/>
          <w:iCs/>
          <w:sz w:val="22"/>
          <w:szCs w:val="22"/>
        </w:rPr>
      </w:pPr>
    </w:p>
    <w:p w:rsidR="00612DDB" w:rsidRPr="00612DDB" w:rsidRDefault="00612DDB" w:rsidP="00612DDB">
      <w:pPr>
        <w:autoSpaceDE w:val="0"/>
        <w:autoSpaceDN w:val="0"/>
        <w:spacing w:line="240" w:lineRule="exact"/>
        <w:ind w:firstLine="284"/>
        <w:jc w:val="both"/>
        <w:rPr>
          <w:b/>
          <w:bCs/>
          <w:i/>
          <w:iCs/>
          <w:sz w:val="22"/>
          <w:szCs w:val="22"/>
        </w:rPr>
      </w:pPr>
    </w:p>
    <w:p w:rsidR="00612DDB" w:rsidRPr="00612DDB" w:rsidRDefault="00612DDB" w:rsidP="00612DDB">
      <w:pPr>
        <w:autoSpaceDE w:val="0"/>
        <w:autoSpaceDN w:val="0"/>
        <w:spacing w:line="240" w:lineRule="exact"/>
        <w:ind w:firstLine="284"/>
        <w:jc w:val="both"/>
        <w:rPr>
          <w:b/>
          <w:bCs/>
          <w:i/>
          <w:iCs/>
          <w:sz w:val="22"/>
          <w:szCs w:val="22"/>
        </w:rPr>
      </w:pPr>
      <w:r w:rsidRPr="00612DDB">
        <w:rPr>
          <w:b/>
          <w:bCs/>
          <w:i/>
          <w:iCs/>
          <w:sz w:val="22"/>
          <w:szCs w:val="22"/>
        </w:rPr>
        <w:t>Вариант 7.</w:t>
      </w:r>
    </w:p>
    <w:p w:rsidR="00612DDB" w:rsidRPr="00612DDB" w:rsidRDefault="00612DDB" w:rsidP="00612DDB">
      <w:pPr>
        <w:tabs>
          <w:tab w:val="center" w:pos="3261"/>
          <w:tab w:val="right" w:pos="6634"/>
        </w:tabs>
        <w:autoSpaceDE w:val="0"/>
        <w:autoSpaceDN w:val="0"/>
        <w:spacing w:before="120" w:after="120"/>
        <w:jc w:val="center"/>
        <w:rPr>
          <w:sz w:val="22"/>
          <w:szCs w:val="22"/>
        </w:rPr>
      </w:pPr>
      <w:r w:rsidRPr="00612DDB">
        <w:rPr>
          <w:position w:val="-78"/>
          <w:sz w:val="20"/>
          <w:szCs w:val="20"/>
        </w:rPr>
        <w:object w:dxaOrig="1440" w:dyaOrig="1680">
          <v:shape id="_x0000_i1437" type="#_x0000_t75" style="width:1in;height:84pt" o:ole="" fillcolor="window">
            <v:imagedata r:id="rId768" o:title=""/>
          </v:shape>
          <o:OLEObject Type="Embed" ProgID="Equation.3" ShapeID="_x0000_i1437" DrawAspect="Content" ObjectID="_1635929923" r:id="rId769"/>
        </w:object>
      </w:r>
      <w:r w:rsidRPr="00612DDB">
        <w:rPr>
          <w:sz w:val="22"/>
          <w:szCs w:val="22"/>
        </w:rPr>
        <w:t>.</w:t>
      </w:r>
    </w:p>
    <w:p w:rsidR="00612DDB" w:rsidRPr="00612DDB" w:rsidRDefault="00612DDB" w:rsidP="00612DDB">
      <w:pPr>
        <w:autoSpaceDE w:val="0"/>
        <w:autoSpaceDN w:val="0"/>
        <w:spacing w:line="240" w:lineRule="exact"/>
        <w:ind w:firstLine="284"/>
        <w:jc w:val="both"/>
        <w:rPr>
          <w:sz w:val="22"/>
          <w:szCs w:val="22"/>
        </w:rPr>
      </w:pPr>
      <w:r w:rsidRPr="00612DDB">
        <w:rPr>
          <w:i/>
          <w:iCs/>
          <w:sz w:val="22"/>
          <w:szCs w:val="22"/>
        </w:rPr>
        <w:t>Ответ:p</w:t>
      </w:r>
      <w:r w:rsidRPr="00612DDB">
        <w:rPr>
          <w:sz w:val="22"/>
          <w:szCs w:val="22"/>
          <w:vertAlign w:val="subscript"/>
        </w:rPr>
        <w:t>1 </w:t>
      </w:r>
      <w:r w:rsidRPr="00612DDB">
        <w:rPr>
          <w:sz w:val="22"/>
          <w:szCs w:val="22"/>
        </w:rPr>
        <w:t xml:space="preserve">= 0, </w:t>
      </w:r>
      <w:r w:rsidRPr="00612DDB">
        <w:rPr>
          <w:i/>
          <w:iCs/>
          <w:sz w:val="22"/>
          <w:szCs w:val="22"/>
        </w:rPr>
        <w:t>p</w:t>
      </w:r>
      <w:r w:rsidRPr="00612DDB">
        <w:rPr>
          <w:sz w:val="22"/>
          <w:szCs w:val="22"/>
          <w:vertAlign w:val="subscript"/>
        </w:rPr>
        <w:t>2 </w:t>
      </w:r>
      <w:r w:rsidRPr="00612DDB">
        <w:rPr>
          <w:sz w:val="22"/>
          <w:szCs w:val="22"/>
        </w:rPr>
        <w:t xml:space="preserve">= 0,29, </w:t>
      </w:r>
      <w:r w:rsidRPr="00612DDB">
        <w:rPr>
          <w:i/>
          <w:iCs/>
          <w:sz w:val="22"/>
          <w:szCs w:val="22"/>
        </w:rPr>
        <w:t>p</w:t>
      </w:r>
      <w:r w:rsidRPr="00612DDB">
        <w:rPr>
          <w:sz w:val="22"/>
          <w:szCs w:val="22"/>
          <w:vertAlign w:val="subscript"/>
        </w:rPr>
        <w:t>3 </w:t>
      </w:r>
      <w:r w:rsidRPr="00612DDB">
        <w:rPr>
          <w:sz w:val="22"/>
          <w:szCs w:val="22"/>
        </w:rPr>
        <w:t xml:space="preserve">= 0, </w:t>
      </w:r>
      <w:r w:rsidRPr="00612DDB">
        <w:rPr>
          <w:i/>
          <w:iCs/>
          <w:sz w:val="22"/>
          <w:szCs w:val="22"/>
        </w:rPr>
        <w:t>p</w:t>
      </w:r>
      <w:r w:rsidRPr="00612DDB">
        <w:rPr>
          <w:sz w:val="22"/>
          <w:szCs w:val="22"/>
          <w:vertAlign w:val="subscript"/>
        </w:rPr>
        <w:t>3 </w:t>
      </w:r>
      <w:r w:rsidRPr="00612DDB">
        <w:rPr>
          <w:sz w:val="22"/>
          <w:szCs w:val="22"/>
        </w:rPr>
        <w:t xml:space="preserve">= 0,71, </w:t>
      </w:r>
      <w:r w:rsidRPr="00612DDB">
        <w:rPr>
          <w:i/>
          <w:iCs/>
          <w:sz w:val="22"/>
          <w:szCs w:val="22"/>
        </w:rPr>
        <w:t>p</w:t>
      </w:r>
      <w:r w:rsidRPr="00612DDB">
        <w:rPr>
          <w:sz w:val="22"/>
          <w:szCs w:val="22"/>
          <w:vertAlign w:val="subscript"/>
        </w:rPr>
        <w:t xml:space="preserve">5 </w:t>
      </w:r>
      <w:r w:rsidRPr="00612DDB">
        <w:rPr>
          <w:sz w:val="22"/>
          <w:szCs w:val="22"/>
        </w:rPr>
        <w:t xml:space="preserve">= 0, </w:t>
      </w:r>
      <w:r w:rsidRPr="00612DDB">
        <w:rPr>
          <w:i/>
          <w:iCs/>
          <w:sz w:val="22"/>
          <w:szCs w:val="22"/>
        </w:rPr>
        <w:t>q</w:t>
      </w:r>
      <w:r w:rsidRPr="00612DDB">
        <w:rPr>
          <w:sz w:val="22"/>
          <w:szCs w:val="22"/>
          <w:vertAlign w:val="subscript"/>
        </w:rPr>
        <w:t>1</w:t>
      </w:r>
      <w:r w:rsidRPr="00612DDB">
        <w:rPr>
          <w:sz w:val="22"/>
          <w:szCs w:val="22"/>
        </w:rPr>
        <w:t xml:space="preserve">=0,14, </w:t>
      </w:r>
      <w:r w:rsidRPr="00612DDB">
        <w:rPr>
          <w:i/>
          <w:iCs/>
          <w:sz w:val="22"/>
          <w:szCs w:val="22"/>
        </w:rPr>
        <w:t>q</w:t>
      </w:r>
      <w:r w:rsidRPr="00612DDB">
        <w:rPr>
          <w:sz w:val="22"/>
          <w:szCs w:val="22"/>
          <w:vertAlign w:val="subscript"/>
        </w:rPr>
        <w:t>2 </w:t>
      </w:r>
      <w:r w:rsidRPr="00612DDB">
        <w:rPr>
          <w:sz w:val="22"/>
          <w:szCs w:val="22"/>
        </w:rPr>
        <w:t xml:space="preserve">= 0,86, </w:t>
      </w:r>
      <w:r w:rsidRPr="00612DDB">
        <w:rPr>
          <w:i/>
          <w:iCs/>
          <w:sz w:val="22"/>
          <w:szCs w:val="22"/>
        </w:rPr>
        <w:t>q</w:t>
      </w:r>
      <w:r w:rsidRPr="00612DDB">
        <w:rPr>
          <w:sz w:val="22"/>
          <w:szCs w:val="22"/>
          <w:vertAlign w:val="subscript"/>
        </w:rPr>
        <w:t>3 </w:t>
      </w:r>
      <w:r w:rsidRPr="00612DDB">
        <w:rPr>
          <w:sz w:val="22"/>
          <w:szCs w:val="22"/>
        </w:rPr>
        <w:t xml:space="preserve">= 0, </w:t>
      </w:r>
      <w:r w:rsidRPr="00612DDB">
        <w:rPr>
          <w:i/>
          <w:iCs/>
          <w:sz w:val="22"/>
          <w:szCs w:val="22"/>
        </w:rPr>
        <w:t>q</w:t>
      </w:r>
      <w:r w:rsidRPr="00612DDB">
        <w:rPr>
          <w:sz w:val="22"/>
          <w:szCs w:val="22"/>
          <w:vertAlign w:val="subscript"/>
        </w:rPr>
        <w:t>4 </w:t>
      </w:r>
      <w:r w:rsidRPr="00612DDB">
        <w:rPr>
          <w:sz w:val="22"/>
          <w:szCs w:val="22"/>
        </w:rPr>
        <w:t>= 0, цена игры = 1,29.</w:t>
      </w:r>
    </w:p>
    <w:p w:rsidR="00612DDB" w:rsidRPr="00612DDB" w:rsidRDefault="00612DDB" w:rsidP="00612DDB">
      <w:pPr>
        <w:autoSpaceDE w:val="0"/>
        <w:autoSpaceDN w:val="0"/>
        <w:spacing w:line="240" w:lineRule="exact"/>
        <w:ind w:firstLine="284"/>
        <w:jc w:val="both"/>
        <w:rPr>
          <w:b/>
          <w:bCs/>
          <w:i/>
          <w:iCs/>
          <w:sz w:val="22"/>
          <w:szCs w:val="22"/>
        </w:rPr>
      </w:pPr>
    </w:p>
    <w:p w:rsidR="00612DDB" w:rsidRPr="00612DDB" w:rsidRDefault="00612DDB" w:rsidP="00612DDB">
      <w:pPr>
        <w:autoSpaceDE w:val="0"/>
        <w:autoSpaceDN w:val="0"/>
        <w:spacing w:line="240" w:lineRule="exact"/>
        <w:ind w:firstLine="284"/>
        <w:jc w:val="both"/>
        <w:rPr>
          <w:b/>
          <w:bCs/>
          <w:i/>
          <w:iCs/>
          <w:sz w:val="22"/>
          <w:szCs w:val="22"/>
        </w:rPr>
      </w:pPr>
    </w:p>
    <w:p w:rsidR="00612DDB" w:rsidRPr="00612DDB" w:rsidRDefault="00612DDB" w:rsidP="00612DDB">
      <w:pPr>
        <w:autoSpaceDE w:val="0"/>
        <w:autoSpaceDN w:val="0"/>
        <w:spacing w:line="240" w:lineRule="exact"/>
        <w:ind w:firstLine="284"/>
        <w:jc w:val="both"/>
        <w:rPr>
          <w:b/>
          <w:bCs/>
          <w:i/>
          <w:iCs/>
          <w:sz w:val="22"/>
          <w:szCs w:val="22"/>
        </w:rPr>
      </w:pPr>
    </w:p>
    <w:p w:rsidR="00612DDB" w:rsidRPr="00612DDB" w:rsidRDefault="00612DDB" w:rsidP="00612DDB">
      <w:pPr>
        <w:autoSpaceDE w:val="0"/>
        <w:autoSpaceDN w:val="0"/>
        <w:spacing w:line="240" w:lineRule="exact"/>
        <w:ind w:firstLine="284"/>
        <w:jc w:val="both"/>
        <w:rPr>
          <w:b/>
          <w:bCs/>
          <w:i/>
          <w:iCs/>
          <w:sz w:val="22"/>
          <w:szCs w:val="22"/>
        </w:rPr>
      </w:pPr>
    </w:p>
    <w:p w:rsidR="00612DDB" w:rsidRPr="00612DDB" w:rsidRDefault="00612DDB" w:rsidP="00612DDB">
      <w:pPr>
        <w:autoSpaceDE w:val="0"/>
        <w:autoSpaceDN w:val="0"/>
        <w:spacing w:line="240" w:lineRule="exact"/>
        <w:ind w:firstLine="284"/>
        <w:jc w:val="both"/>
        <w:rPr>
          <w:b/>
          <w:bCs/>
          <w:i/>
          <w:iCs/>
          <w:sz w:val="22"/>
          <w:szCs w:val="22"/>
        </w:rPr>
      </w:pPr>
      <w:r w:rsidRPr="00612DDB">
        <w:rPr>
          <w:b/>
          <w:bCs/>
          <w:i/>
          <w:iCs/>
          <w:sz w:val="22"/>
          <w:szCs w:val="22"/>
        </w:rPr>
        <w:t>Вариант 8.</w:t>
      </w:r>
    </w:p>
    <w:p w:rsidR="00612DDB" w:rsidRPr="00612DDB" w:rsidRDefault="00612DDB" w:rsidP="00612DDB">
      <w:pPr>
        <w:tabs>
          <w:tab w:val="center" w:pos="3261"/>
          <w:tab w:val="right" w:pos="6634"/>
        </w:tabs>
        <w:autoSpaceDE w:val="0"/>
        <w:autoSpaceDN w:val="0"/>
        <w:spacing w:before="120" w:after="120"/>
        <w:rPr>
          <w:sz w:val="22"/>
          <w:szCs w:val="22"/>
        </w:rPr>
      </w:pPr>
      <w:r w:rsidRPr="00612DDB">
        <w:rPr>
          <w:sz w:val="22"/>
          <w:szCs w:val="22"/>
        </w:rPr>
        <w:tab/>
      </w:r>
      <w:r w:rsidRPr="00612DDB">
        <w:rPr>
          <w:position w:val="-78"/>
          <w:sz w:val="20"/>
          <w:szCs w:val="20"/>
        </w:rPr>
        <w:object w:dxaOrig="1560" w:dyaOrig="1680">
          <v:shape id="_x0000_i1438" type="#_x0000_t75" style="width:78pt;height:84pt" o:ole="" fillcolor="window">
            <v:imagedata r:id="rId770" o:title=""/>
          </v:shape>
          <o:OLEObject Type="Embed" ProgID="Equation.3" ShapeID="_x0000_i1438" DrawAspect="Content" ObjectID="_1635929924" r:id="rId771"/>
        </w:object>
      </w:r>
      <w:r w:rsidRPr="00612DDB">
        <w:rPr>
          <w:sz w:val="22"/>
          <w:szCs w:val="22"/>
        </w:rPr>
        <w:t>.</w:t>
      </w:r>
    </w:p>
    <w:p w:rsidR="00612DDB" w:rsidRPr="00612DDB" w:rsidRDefault="00612DDB" w:rsidP="00612DDB">
      <w:pPr>
        <w:autoSpaceDE w:val="0"/>
        <w:autoSpaceDN w:val="0"/>
        <w:spacing w:line="240" w:lineRule="exact"/>
        <w:ind w:firstLine="284"/>
        <w:jc w:val="both"/>
        <w:rPr>
          <w:sz w:val="22"/>
          <w:szCs w:val="22"/>
        </w:rPr>
      </w:pPr>
      <w:r w:rsidRPr="00612DDB">
        <w:rPr>
          <w:i/>
          <w:iCs/>
          <w:sz w:val="22"/>
          <w:szCs w:val="22"/>
        </w:rPr>
        <w:t>Ответ:p</w:t>
      </w:r>
      <w:r w:rsidRPr="00612DDB">
        <w:rPr>
          <w:sz w:val="22"/>
          <w:szCs w:val="22"/>
          <w:vertAlign w:val="subscript"/>
        </w:rPr>
        <w:t>1 </w:t>
      </w:r>
      <w:r w:rsidRPr="00612DDB">
        <w:rPr>
          <w:sz w:val="22"/>
          <w:szCs w:val="22"/>
        </w:rPr>
        <w:t xml:space="preserve">= 0, </w:t>
      </w:r>
      <w:r w:rsidRPr="00612DDB">
        <w:rPr>
          <w:i/>
          <w:iCs/>
          <w:sz w:val="22"/>
          <w:szCs w:val="22"/>
        </w:rPr>
        <w:t>p</w:t>
      </w:r>
      <w:r w:rsidRPr="00612DDB">
        <w:rPr>
          <w:sz w:val="22"/>
          <w:szCs w:val="22"/>
          <w:vertAlign w:val="subscript"/>
        </w:rPr>
        <w:t>2 </w:t>
      </w:r>
      <w:r w:rsidRPr="00612DDB">
        <w:rPr>
          <w:sz w:val="22"/>
          <w:szCs w:val="22"/>
        </w:rPr>
        <w:t xml:space="preserve">= 0,67, </w:t>
      </w:r>
      <w:r w:rsidRPr="00612DDB">
        <w:rPr>
          <w:i/>
          <w:iCs/>
          <w:sz w:val="22"/>
          <w:szCs w:val="22"/>
        </w:rPr>
        <w:t>p</w:t>
      </w:r>
      <w:r w:rsidRPr="00612DDB">
        <w:rPr>
          <w:sz w:val="22"/>
          <w:szCs w:val="22"/>
          <w:vertAlign w:val="subscript"/>
        </w:rPr>
        <w:t>3 </w:t>
      </w:r>
      <w:r w:rsidRPr="00612DDB">
        <w:rPr>
          <w:sz w:val="22"/>
          <w:szCs w:val="22"/>
        </w:rPr>
        <w:t xml:space="preserve">= 0,33, </w:t>
      </w:r>
      <w:r w:rsidRPr="00612DDB">
        <w:rPr>
          <w:i/>
          <w:iCs/>
          <w:sz w:val="22"/>
          <w:szCs w:val="22"/>
        </w:rPr>
        <w:t>p</w:t>
      </w:r>
      <w:r w:rsidRPr="00612DDB">
        <w:rPr>
          <w:sz w:val="22"/>
          <w:szCs w:val="22"/>
          <w:vertAlign w:val="subscript"/>
        </w:rPr>
        <w:t>4 </w:t>
      </w:r>
      <w:r w:rsidRPr="00612DDB">
        <w:rPr>
          <w:sz w:val="22"/>
          <w:szCs w:val="22"/>
        </w:rPr>
        <w:t xml:space="preserve">= 0, </w:t>
      </w:r>
      <w:r w:rsidRPr="00612DDB">
        <w:rPr>
          <w:i/>
          <w:iCs/>
          <w:sz w:val="22"/>
          <w:szCs w:val="22"/>
        </w:rPr>
        <w:t>p</w:t>
      </w:r>
      <w:r w:rsidRPr="00612DDB">
        <w:rPr>
          <w:sz w:val="22"/>
          <w:szCs w:val="22"/>
          <w:vertAlign w:val="subscript"/>
        </w:rPr>
        <w:t>5 </w:t>
      </w:r>
      <w:r w:rsidRPr="00612DDB">
        <w:rPr>
          <w:sz w:val="22"/>
          <w:szCs w:val="22"/>
        </w:rPr>
        <w:t xml:space="preserve">= 0, </w:t>
      </w:r>
      <w:r w:rsidRPr="00612DDB">
        <w:rPr>
          <w:i/>
          <w:iCs/>
          <w:sz w:val="22"/>
          <w:szCs w:val="22"/>
        </w:rPr>
        <w:t>q</w:t>
      </w:r>
      <w:r w:rsidRPr="00612DDB">
        <w:rPr>
          <w:sz w:val="22"/>
          <w:szCs w:val="22"/>
          <w:vertAlign w:val="subscript"/>
        </w:rPr>
        <w:t>1 </w:t>
      </w:r>
      <w:r w:rsidRPr="00612DDB">
        <w:rPr>
          <w:sz w:val="22"/>
          <w:szCs w:val="22"/>
        </w:rPr>
        <w:t xml:space="preserve">= 0,67, </w:t>
      </w:r>
      <w:r w:rsidRPr="00612DDB">
        <w:rPr>
          <w:i/>
          <w:iCs/>
          <w:sz w:val="22"/>
          <w:szCs w:val="22"/>
        </w:rPr>
        <w:t>q</w:t>
      </w:r>
      <w:r w:rsidRPr="00612DDB">
        <w:rPr>
          <w:sz w:val="22"/>
          <w:szCs w:val="22"/>
          <w:vertAlign w:val="subscript"/>
        </w:rPr>
        <w:t>2 </w:t>
      </w:r>
      <w:r w:rsidRPr="00612DDB">
        <w:rPr>
          <w:sz w:val="22"/>
          <w:szCs w:val="22"/>
        </w:rPr>
        <w:t xml:space="preserve">= 0,33, </w:t>
      </w:r>
      <w:r w:rsidRPr="00612DDB">
        <w:rPr>
          <w:i/>
          <w:iCs/>
          <w:sz w:val="22"/>
          <w:szCs w:val="22"/>
        </w:rPr>
        <w:t>q</w:t>
      </w:r>
      <w:r w:rsidRPr="00612DDB">
        <w:rPr>
          <w:sz w:val="22"/>
          <w:szCs w:val="22"/>
          <w:vertAlign w:val="subscript"/>
        </w:rPr>
        <w:t>3 </w:t>
      </w:r>
      <w:r w:rsidRPr="00612DDB">
        <w:rPr>
          <w:sz w:val="22"/>
          <w:szCs w:val="22"/>
        </w:rPr>
        <w:t xml:space="preserve">= 0, </w:t>
      </w:r>
      <w:r w:rsidRPr="00612DDB">
        <w:rPr>
          <w:i/>
          <w:iCs/>
          <w:sz w:val="22"/>
          <w:szCs w:val="22"/>
        </w:rPr>
        <w:t>q</w:t>
      </w:r>
      <w:r w:rsidRPr="00612DDB">
        <w:rPr>
          <w:sz w:val="22"/>
          <w:szCs w:val="22"/>
          <w:vertAlign w:val="subscript"/>
        </w:rPr>
        <w:t>4 </w:t>
      </w:r>
      <w:r w:rsidRPr="00612DDB">
        <w:rPr>
          <w:sz w:val="22"/>
          <w:szCs w:val="22"/>
        </w:rPr>
        <w:t>= 0, цена игры = 2,33.</w:t>
      </w:r>
    </w:p>
    <w:p w:rsidR="00612DDB" w:rsidRPr="00612DDB" w:rsidRDefault="00612DDB" w:rsidP="00612DDB">
      <w:pPr>
        <w:autoSpaceDE w:val="0"/>
        <w:autoSpaceDN w:val="0"/>
        <w:spacing w:line="240" w:lineRule="exact"/>
        <w:ind w:firstLine="284"/>
        <w:jc w:val="both"/>
        <w:rPr>
          <w:sz w:val="22"/>
          <w:szCs w:val="22"/>
        </w:rPr>
      </w:pPr>
    </w:p>
    <w:p w:rsidR="00612DDB" w:rsidRPr="00903914" w:rsidRDefault="00612DDB" w:rsidP="00903914">
      <w:pPr>
        <w:autoSpaceDE w:val="0"/>
        <w:autoSpaceDN w:val="0"/>
        <w:spacing w:line="240" w:lineRule="exact"/>
        <w:ind w:firstLine="284"/>
        <w:jc w:val="both"/>
        <w:rPr>
          <w:i/>
          <w:iCs/>
          <w:sz w:val="22"/>
          <w:szCs w:val="22"/>
        </w:rPr>
      </w:pPr>
      <w:r w:rsidRPr="00903914">
        <w:rPr>
          <w:i/>
          <w:iCs/>
          <w:sz w:val="22"/>
          <w:szCs w:val="22"/>
        </w:rPr>
        <w:t>Контрольные вопросы</w:t>
      </w:r>
    </w:p>
    <w:p w:rsidR="00612DDB" w:rsidRPr="00612DDB" w:rsidRDefault="00612DDB" w:rsidP="001F455E">
      <w:pPr>
        <w:numPr>
          <w:ilvl w:val="0"/>
          <w:numId w:val="25"/>
        </w:numPr>
        <w:autoSpaceDE w:val="0"/>
        <w:autoSpaceDN w:val="0"/>
        <w:jc w:val="both"/>
        <w:rPr>
          <w:sz w:val="22"/>
          <w:szCs w:val="22"/>
        </w:rPr>
      </w:pPr>
      <w:r w:rsidRPr="00612DDB">
        <w:rPr>
          <w:sz w:val="22"/>
          <w:szCs w:val="22"/>
        </w:rPr>
        <w:t>Что такое игра? Какие бывают виды игр?</w:t>
      </w:r>
    </w:p>
    <w:p w:rsidR="00612DDB" w:rsidRPr="00612DDB" w:rsidRDefault="00612DDB" w:rsidP="001F455E">
      <w:pPr>
        <w:numPr>
          <w:ilvl w:val="0"/>
          <w:numId w:val="25"/>
        </w:numPr>
        <w:autoSpaceDE w:val="0"/>
        <w:autoSpaceDN w:val="0"/>
        <w:jc w:val="both"/>
        <w:rPr>
          <w:sz w:val="22"/>
          <w:szCs w:val="22"/>
        </w:rPr>
      </w:pPr>
      <w:r w:rsidRPr="00612DDB">
        <w:rPr>
          <w:sz w:val="22"/>
          <w:szCs w:val="22"/>
        </w:rPr>
        <w:lastRenderedPageBreak/>
        <w:t>Поясните понятия “чистая стратегия”, “исход игры”, “платежная матрица”. Что значит решить матричную игру?</w:t>
      </w:r>
    </w:p>
    <w:p w:rsidR="00612DDB" w:rsidRPr="00612DDB" w:rsidRDefault="00612DDB" w:rsidP="001F455E">
      <w:pPr>
        <w:numPr>
          <w:ilvl w:val="0"/>
          <w:numId w:val="25"/>
        </w:numPr>
        <w:autoSpaceDE w:val="0"/>
        <w:autoSpaceDN w:val="0"/>
        <w:jc w:val="both"/>
        <w:rPr>
          <w:sz w:val="22"/>
          <w:szCs w:val="22"/>
        </w:rPr>
      </w:pPr>
      <w:r w:rsidRPr="00612DDB">
        <w:rPr>
          <w:sz w:val="22"/>
          <w:szCs w:val="22"/>
        </w:rPr>
        <w:t>Принцип минимакса. Нижняя и верхняя цена игры.</w:t>
      </w:r>
    </w:p>
    <w:p w:rsidR="00612DDB" w:rsidRPr="00612DDB" w:rsidRDefault="00612DDB" w:rsidP="001F455E">
      <w:pPr>
        <w:numPr>
          <w:ilvl w:val="0"/>
          <w:numId w:val="25"/>
        </w:numPr>
        <w:autoSpaceDE w:val="0"/>
        <w:autoSpaceDN w:val="0"/>
        <w:jc w:val="both"/>
        <w:rPr>
          <w:sz w:val="22"/>
          <w:szCs w:val="22"/>
        </w:rPr>
      </w:pPr>
      <w:r w:rsidRPr="00612DDB">
        <w:rPr>
          <w:sz w:val="22"/>
          <w:szCs w:val="22"/>
        </w:rPr>
        <w:t xml:space="preserve">Когда существует решение игры в чистых стратегиях? Что такое </w:t>
      </w:r>
      <w:proofErr w:type="spellStart"/>
      <w:r w:rsidRPr="00612DDB">
        <w:rPr>
          <w:sz w:val="22"/>
          <w:szCs w:val="22"/>
        </w:rPr>
        <w:t>седловая</w:t>
      </w:r>
      <w:proofErr w:type="spellEnd"/>
      <w:r w:rsidRPr="00612DDB">
        <w:rPr>
          <w:sz w:val="22"/>
          <w:szCs w:val="22"/>
        </w:rPr>
        <w:t xml:space="preserve"> точка матричной игры?</w:t>
      </w:r>
    </w:p>
    <w:p w:rsidR="00612DDB" w:rsidRPr="00612DDB" w:rsidRDefault="00612DDB" w:rsidP="001F455E">
      <w:pPr>
        <w:numPr>
          <w:ilvl w:val="0"/>
          <w:numId w:val="25"/>
        </w:numPr>
        <w:autoSpaceDE w:val="0"/>
        <w:autoSpaceDN w:val="0"/>
        <w:jc w:val="both"/>
        <w:rPr>
          <w:sz w:val="22"/>
          <w:szCs w:val="22"/>
        </w:rPr>
      </w:pPr>
      <w:r w:rsidRPr="00612DDB">
        <w:rPr>
          <w:sz w:val="22"/>
          <w:szCs w:val="22"/>
        </w:rPr>
        <w:t>Как можно упростить платежную матрицу игры? Какие стратегии называются заведомо невыгодными?</w:t>
      </w:r>
    </w:p>
    <w:p w:rsidR="00612DDB" w:rsidRPr="00612DDB" w:rsidRDefault="00612DDB" w:rsidP="001F455E">
      <w:pPr>
        <w:numPr>
          <w:ilvl w:val="0"/>
          <w:numId w:val="25"/>
        </w:numPr>
        <w:autoSpaceDE w:val="0"/>
        <w:autoSpaceDN w:val="0"/>
        <w:jc w:val="both"/>
        <w:rPr>
          <w:sz w:val="22"/>
          <w:szCs w:val="22"/>
        </w:rPr>
      </w:pPr>
      <w:r w:rsidRPr="00612DDB">
        <w:rPr>
          <w:sz w:val="22"/>
          <w:szCs w:val="22"/>
        </w:rPr>
        <w:t>Что такое смешанные стратегии игроков? Что означает решить матричную игру в смешанных стратегиях?</w:t>
      </w:r>
    </w:p>
    <w:p w:rsidR="00612DDB" w:rsidRPr="00612DDB" w:rsidRDefault="00612DDB" w:rsidP="001F455E">
      <w:pPr>
        <w:numPr>
          <w:ilvl w:val="0"/>
          <w:numId w:val="25"/>
        </w:numPr>
        <w:autoSpaceDE w:val="0"/>
        <w:autoSpaceDN w:val="0"/>
        <w:jc w:val="both"/>
        <w:rPr>
          <w:sz w:val="22"/>
          <w:szCs w:val="22"/>
        </w:rPr>
      </w:pPr>
      <w:r w:rsidRPr="00612DDB">
        <w:rPr>
          <w:sz w:val="22"/>
          <w:szCs w:val="22"/>
        </w:rPr>
        <w:t>Что такое цена игры в случае решения задачи в чистых стратегиях? А в случае решения в смешанных стратегиях?</w:t>
      </w:r>
    </w:p>
    <w:p w:rsidR="00612DDB" w:rsidRPr="00612DDB" w:rsidRDefault="00612DDB" w:rsidP="001F455E">
      <w:pPr>
        <w:numPr>
          <w:ilvl w:val="0"/>
          <w:numId w:val="25"/>
        </w:numPr>
        <w:autoSpaceDE w:val="0"/>
        <w:autoSpaceDN w:val="0"/>
        <w:jc w:val="both"/>
        <w:rPr>
          <w:sz w:val="22"/>
          <w:szCs w:val="22"/>
        </w:rPr>
      </w:pPr>
      <w:r w:rsidRPr="00612DDB">
        <w:rPr>
          <w:sz w:val="22"/>
          <w:szCs w:val="22"/>
        </w:rPr>
        <w:t xml:space="preserve">Поясните смысл неравенства </w:t>
      </w:r>
      <w:r w:rsidRPr="00612DDB">
        <w:rPr>
          <w:sz w:val="22"/>
          <w:szCs w:val="22"/>
        </w:rPr>
        <w:sym w:font="Symbol" w:char="F061"/>
      </w:r>
      <w:r w:rsidRPr="00612DDB">
        <w:rPr>
          <w:sz w:val="22"/>
          <w:szCs w:val="22"/>
        </w:rPr>
        <w:t> </w:t>
      </w:r>
      <w:r w:rsidRPr="00612DDB">
        <w:rPr>
          <w:sz w:val="22"/>
          <w:szCs w:val="22"/>
        </w:rPr>
        <w:sym w:font="Symbol" w:char="F0A3"/>
      </w:r>
      <w:r w:rsidRPr="00612DDB">
        <w:rPr>
          <w:sz w:val="22"/>
          <w:szCs w:val="22"/>
        </w:rPr>
        <w:t> </w:t>
      </w:r>
      <w:r w:rsidRPr="00612DDB">
        <w:rPr>
          <w:sz w:val="22"/>
          <w:szCs w:val="22"/>
        </w:rPr>
        <w:sym w:font="Symbol" w:char="F067"/>
      </w:r>
      <w:r w:rsidRPr="00612DDB">
        <w:rPr>
          <w:sz w:val="22"/>
          <w:szCs w:val="22"/>
        </w:rPr>
        <w:t> </w:t>
      </w:r>
      <w:r w:rsidRPr="00612DDB">
        <w:rPr>
          <w:sz w:val="22"/>
          <w:szCs w:val="22"/>
        </w:rPr>
        <w:sym w:font="Symbol" w:char="F0A3"/>
      </w:r>
      <w:r w:rsidRPr="00612DDB">
        <w:rPr>
          <w:sz w:val="22"/>
          <w:szCs w:val="22"/>
        </w:rPr>
        <w:t> </w:t>
      </w:r>
      <w:r w:rsidRPr="00612DDB">
        <w:rPr>
          <w:sz w:val="22"/>
          <w:szCs w:val="22"/>
        </w:rPr>
        <w:sym w:font="Symbol" w:char="F062"/>
      </w:r>
      <w:r w:rsidRPr="00612DDB">
        <w:rPr>
          <w:sz w:val="22"/>
          <w:szCs w:val="22"/>
        </w:rPr>
        <w:t>.</w:t>
      </w:r>
    </w:p>
    <w:p w:rsidR="00612DDB" w:rsidRPr="00612DDB" w:rsidRDefault="00612DDB" w:rsidP="001F455E">
      <w:pPr>
        <w:numPr>
          <w:ilvl w:val="0"/>
          <w:numId w:val="25"/>
        </w:numPr>
        <w:autoSpaceDE w:val="0"/>
        <w:autoSpaceDN w:val="0"/>
        <w:jc w:val="both"/>
        <w:rPr>
          <w:sz w:val="22"/>
          <w:szCs w:val="22"/>
        </w:rPr>
      </w:pPr>
      <w:r w:rsidRPr="00612DDB">
        <w:rPr>
          <w:sz w:val="22"/>
          <w:szCs w:val="22"/>
        </w:rPr>
        <w:t>К решению каких задач линейного программирования сводится решение матричной игры?</w:t>
      </w:r>
    </w:p>
    <w:p w:rsidR="00612DDB" w:rsidRPr="00612DDB" w:rsidRDefault="00612DDB" w:rsidP="001F455E">
      <w:pPr>
        <w:numPr>
          <w:ilvl w:val="0"/>
          <w:numId w:val="25"/>
        </w:numPr>
        <w:autoSpaceDE w:val="0"/>
        <w:autoSpaceDN w:val="0"/>
        <w:jc w:val="both"/>
        <w:rPr>
          <w:sz w:val="22"/>
          <w:szCs w:val="22"/>
        </w:rPr>
      </w:pPr>
      <w:r w:rsidRPr="00612DDB">
        <w:rPr>
          <w:sz w:val="22"/>
          <w:szCs w:val="22"/>
        </w:rPr>
        <w:t>Поясните, почему целевая функция задачи линейного программирования для игрока A должна быть минимизирована.</w:t>
      </w:r>
    </w:p>
    <w:p w:rsidR="00612DDB" w:rsidRPr="00612DDB" w:rsidRDefault="00612DDB" w:rsidP="001F455E">
      <w:pPr>
        <w:numPr>
          <w:ilvl w:val="0"/>
          <w:numId w:val="25"/>
        </w:numPr>
        <w:autoSpaceDE w:val="0"/>
        <w:autoSpaceDN w:val="0"/>
        <w:jc w:val="both"/>
        <w:rPr>
          <w:sz w:val="22"/>
          <w:szCs w:val="22"/>
        </w:rPr>
      </w:pPr>
      <w:r w:rsidRPr="00612DDB">
        <w:rPr>
          <w:sz w:val="22"/>
          <w:szCs w:val="22"/>
        </w:rPr>
        <w:t>Какой должна быть платежная матрица игры, чтобы ее можно было свести к задаче линейного программирования?</w:t>
      </w:r>
    </w:p>
    <w:p w:rsidR="00612DDB" w:rsidRDefault="00612DDB" w:rsidP="00612DDB">
      <w:pPr>
        <w:autoSpaceDE w:val="0"/>
        <w:autoSpaceDN w:val="0"/>
        <w:spacing w:line="240" w:lineRule="exact"/>
        <w:ind w:firstLine="284"/>
        <w:jc w:val="both"/>
        <w:rPr>
          <w:sz w:val="22"/>
          <w:szCs w:val="22"/>
        </w:rPr>
      </w:pPr>
    </w:p>
    <w:p w:rsidR="00997805" w:rsidRDefault="00997805" w:rsidP="00612DDB">
      <w:pPr>
        <w:autoSpaceDE w:val="0"/>
        <w:autoSpaceDN w:val="0"/>
        <w:spacing w:line="240" w:lineRule="exact"/>
        <w:ind w:firstLine="284"/>
        <w:jc w:val="both"/>
        <w:rPr>
          <w:sz w:val="22"/>
          <w:szCs w:val="22"/>
        </w:rPr>
      </w:pPr>
    </w:p>
    <w:p w:rsidR="00997805" w:rsidRDefault="00997805" w:rsidP="00612DDB">
      <w:pPr>
        <w:autoSpaceDE w:val="0"/>
        <w:autoSpaceDN w:val="0"/>
        <w:spacing w:line="240" w:lineRule="exact"/>
        <w:ind w:firstLine="284"/>
        <w:jc w:val="both"/>
        <w:rPr>
          <w:sz w:val="22"/>
          <w:szCs w:val="22"/>
        </w:rPr>
      </w:pPr>
    </w:p>
    <w:p w:rsidR="00997805" w:rsidRPr="00346183" w:rsidRDefault="00997805" w:rsidP="00346183">
      <w:pPr>
        <w:pStyle w:val="2f5"/>
        <w:widowControl w:val="0"/>
        <w:rPr>
          <w:i/>
        </w:rPr>
      </w:pPr>
      <w:bookmarkStart w:id="46" w:name="_Toc130720544"/>
      <w:bookmarkStart w:id="47" w:name="_Toc130721018"/>
      <w:bookmarkStart w:id="48" w:name="_Toc149383572"/>
      <w:r w:rsidRPr="00346183">
        <w:rPr>
          <w:i/>
        </w:rPr>
        <w:t xml:space="preserve">3.4. </w:t>
      </w:r>
      <w:r w:rsidR="00BB3046">
        <w:rPr>
          <w:i/>
        </w:rPr>
        <w:t>Статистические игры (</w:t>
      </w:r>
      <w:r w:rsidRPr="00346183">
        <w:rPr>
          <w:i/>
        </w:rPr>
        <w:t>Игры с природой</w:t>
      </w:r>
      <w:bookmarkEnd w:id="46"/>
      <w:bookmarkEnd w:id="47"/>
      <w:bookmarkEnd w:id="48"/>
      <w:r w:rsidR="00BB3046">
        <w:rPr>
          <w:i/>
        </w:rPr>
        <w:t>)</w:t>
      </w:r>
    </w:p>
    <w:p w:rsidR="00997805" w:rsidRDefault="00997805" w:rsidP="00997805">
      <w:pPr>
        <w:pStyle w:val="2f5"/>
        <w:widowControl w:val="0"/>
      </w:pPr>
    </w:p>
    <w:p w:rsidR="00997805" w:rsidRDefault="00997805" w:rsidP="00997805">
      <w:pPr>
        <w:pStyle w:val="2f5"/>
        <w:widowControl w:val="0"/>
      </w:pPr>
      <w:r>
        <w:rPr>
          <w:i/>
        </w:rPr>
        <w:t>Игра с природой</w:t>
      </w:r>
      <w:r>
        <w:t xml:space="preserve"> – это такая игровая модель, в которой один из участников безразличен к результату игры. Свои чистые стратегии такой участник игры реализует не целенаправленно, а случайным образом. Под термином «природа» понимают всю совокупность внешних обстоятельств, в которых сознательному игроку приходится принимать решение. Так, под «природой» могут пониматься погодные условия, спрос на рынке, состояние валютной биржи и т. д.</w:t>
      </w:r>
    </w:p>
    <w:p w:rsidR="00997805" w:rsidRDefault="00997805" w:rsidP="00997805">
      <w:pPr>
        <w:pStyle w:val="2f5"/>
        <w:widowControl w:val="0"/>
      </w:pPr>
      <w:r>
        <w:t>В играх с природой степень неопределенности при принятии решения сознательным игроком возрастает. «Природа», будучи безразличной в отношении выигрыша, может реализовать такие стратегии, которые выгодны сознательному игроку. Поэтому в таких играх решение принять сложнее, а выиграть можно больше.</w:t>
      </w:r>
    </w:p>
    <w:p w:rsidR="00997805" w:rsidRDefault="00997805" w:rsidP="00997805">
      <w:pPr>
        <w:pStyle w:val="2f5"/>
        <w:widowControl w:val="0"/>
      </w:pPr>
      <w:r>
        <w:t>Игра с природой задается платежной матрицей, в которой строки соответствуют стратегиям сознательного игрока, а столбцы – состояниям природы.</w:t>
      </w:r>
    </w:p>
    <w:p w:rsidR="00997805" w:rsidRDefault="00997805" w:rsidP="00997805">
      <w:pPr>
        <w:pStyle w:val="2f5"/>
        <w:widowControl w:val="0"/>
      </w:pPr>
      <w:r>
        <w:t>Рассмотрим следующий пример.</w:t>
      </w:r>
    </w:p>
    <w:p w:rsidR="00997805" w:rsidRDefault="00997805" w:rsidP="00997805">
      <w:pPr>
        <w:pStyle w:val="2f5"/>
        <w:widowControl w:val="0"/>
      </w:pPr>
    </w:p>
    <w:p w:rsidR="00997805" w:rsidRDefault="00997805" w:rsidP="00997805">
      <w:pPr>
        <w:pStyle w:val="2f5"/>
        <w:widowControl w:val="0"/>
      </w:pPr>
      <w:r>
        <w:rPr>
          <w:b/>
          <w:i/>
        </w:rPr>
        <w:t>Пример 3.6.</w:t>
      </w:r>
      <w:r>
        <w:t xml:space="preserve"> Туристическая фирма «Топ Тур» реализует туристические путевки. Объем реализации путевок изменяется в зависимости от потребительского спроса в пределах от 6 до 9 единиц. Если путевок меньше, чем требует спрос на них, то фирма может заказать недостающее количество. При этом возникнут дополнительные расходы в размере 5 </w:t>
      </w:r>
      <w:proofErr w:type="spellStart"/>
      <w:r>
        <w:t>усл</w:t>
      </w:r>
      <w:proofErr w:type="spellEnd"/>
      <w:r>
        <w:t xml:space="preserve">. ед. за каждую новую путевку. А если количество путевок превышает спрос, то потери за невостребованную путевку составят 6 </w:t>
      </w:r>
      <w:proofErr w:type="spellStart"/>
      <w:r>
        <w:t>усл</w:t>
      </w:r>
      <w:proofErr w:type="spellEnd"/>
      <w:r>
        <w:t xml:space="preserve">. ед. Прибыль от реализации одной путевки составляет </w:t>
      </w:r>
      <w:r>
        <w:br/>
        <w:t xml:space="preserve">10 </w:t>
      </w:r>
      <w:proofErr w:type="spellStart"/>
      <w:r>
        <w:t>усл</w:t>
      </w:r>
      <w:proofErr w:type="spellEnd"/>
      <w:r>
        <w:t>. ед.</w:t>
      </w:r>
    </w:p>
    <w:p w:rsidR="00997805" w:rsidRDefault="00997805" w:rsidP="00997805">
      <w:pPr>
        <w:pStyle w:val="2f5"/>
        <w:widowControl w:val="0"/>
      </w:pPr>
      <w:r>
        <w:t>Требуется определить, какое количество путевок выгоднее брать на реализацию.</w:t>
      </w:r>
    </w:p>
    <w:p w:rsidR="00997805" w:rsidRDefault="00997805" w:rsidP="00997805">
      <w:pPr>
        <w:pStyle w:val="2f5"/>
        <w:widowControl w:val="0"/>
        <w:spacing w:before="120" w:after="60"/>
        <w:ind w:firstLine="0"/>
        <w:jc w:val="center"/>
        <w:rPr>
          <w:i/>
        </w:rPr>
      </w:pPr>
      <w:r>
        <w:rPr>
          <w:i/>
        </w:rPr>
        <w:t>Решение</w:t>
      </w:r>
    </w:p>
    <w:p w:rsidR="00997805" w:rsidRDefault="00997805" w:rsidP="00997805">
      <w:pPr>
        <w:pStyle w:val="2f5"/>
        <w:widowControl w:val="0"/>
      </w:pPr>
      <w:r>
        <w:t xml:space="preserve">Построим платежную матрицу игры. Сознательный игрок </w:t>
      </w:r>
      <w:r>
        <w:rPr>
          <w:i/>
        </w:rPr>
        <w:t>А</w:t>
      </w:r>
      <w:r>
        <w:t xml:space="preserve"> имеет 4 возможные стратегии:</w:t>
      </w:r>
    </w:p>
    <w:p w:rsidR="00997805" w:rsidRDefault="00997805" w:rsidP="00997805">
      <w:pPr>
        <w:pStyle w:val="2f5"/>
        <w:widowControl w:val="0"/>
        <w:numPr>
          <w:ilvl w:val="0"/>
          <w:numId w:val="48"/>
        </w:numPr>
        <w:tabs>
          <w:tab w:val="clear" w:pos="644"/>
          <w:tab w:val="num" w:pos="567"/>
        </w:tabs>
      </w:pPr>
      <w:r>
        <w:rPr>
          <w:i/>
        </w:rPr>
        <w:t>A</w:t>
      </w:r>
      <w:r>
        <w:rPr>
          <w:vertAlign w:val="subscript"/>
        </w:rPr>
        <w:t>1</w:t>
      </w:r>
      <w:r>
        <w:t xml:space="preserve"> – заказать 6 путевок;</w:t>
      </w:r>
    </w:p>
    <w:p w:rsidR="00997805" w:rsidRDefault="00997805" w:rsidP="00997805">
      <w:pPr>
        <w:pStyle w:val="2f5"/>
        <w:widowControl w:val="0"/>
        <w:numPr>
          <w:ilvl w:val="0"/>
          <w:numId w:val="48"/>
        </w:numPr>
        <w:tabs>
          <w:tab w:val="clear" w:pos="644"/>
          <w:tab w:val="num" w:pos="567"/>
        </w:tabs>
      </w:pPr>
      <w:r>
        <w:rPr>
          <w:i/>
        </w:rPr>
        <w:t>A</w:t>
      </w:r>
      <w:r>
        <w:rPr>
          <w:vertAlign w:val="subscript"/>
        </w:rPr>
        <w:t>2</w:t>
      </w:r>
      <w:r>
        <w:t xml:space="preserve"> – заказать 7 путевок;</w:t>
      </w:r>
    </w:p>
    <w:p w:rsidR="00997805" w:rsidRDefault="00997805" w:rsidP="00997805">
      <w:pPr>
        <w:pStyle w:val="2f5"/>
        <w:widowControl w:val="0"/>
        <w:numPr>
          <w:ilvl w:val="0"/>
          <w:numId w:val="48"/>
        </w:numPr>
        <w:tabs>
          <w:tab w:val="clear" w:pos="644"/>
          <w:tab w:val="num" w:pos="567"/>
        </w:tabs>
      </w:pPr>
      <w:r>
        <w:rPr>
          <w:i/>
        </w:rPr>
        <w:t>А</w:t>
      </w:r>
      <w:r>
        <w:rPr>
          <w:vertAlign w:val="subscript"/>
        </w:rPr>
        <w:t>3</w:t>
      </w:r>
      <w:r>
        <w:t xml:space="preserve"> – заказать 8 путевок;</w:t>
      </w:r>
    </w:p>
    <w:p w:rsidR="00997805" w:rsidRDefault="00997805" w:rsidP="00997805">
      <w:pPr>
        <w:pStyle w:val="2f5"/>
        <w:widowControl w:val="0"/>
        <w:numPr>
          <w:ilvl w:val="0"/>
          <w:numId w:val="48"/>
        </w:numPr>
        <w:tabs>
          <w:tab w:val="clear" w:pos="644"/>
          <w:tab w:val="num" w:pos="567"/>
        </w:tabs>
      </w:pPr>
      <w:r>
        <w:rPr>
          <w:i/>
        </w:rPr>
        <w:t>А</w:t>
      </w:r>
      <w:r>
        <w:rPr>
          <w:vertAlign w:val="subscript"/>
        </w:rPr>
        <w:t>4</w:t>
      </w:r>
      <w:r>
        <w:t xml:space="preserve"> – заказать 9 путевок.</w:t>
      </w:r>
    </w:p>
    <w:p w:rsidR="00997805" w:rsidRDefault="00997805" w:rsidP="00997805">
      <w:pPr>
        <w:pStyle w:val="2f5"/>
        <w:widowControl w:val="0"/>
      </w:pPr>
      <w:r>
        <w:t>Потребительский спрос выступает в качестве второго игрока (природы). Возможны следующие состояния природы:</w:t>
      </w:r>
    </w:p>
    <w:p w:rsidR="00997805" w:rsidRDefault="00997805" w:rsidP="00997805">
      <w:pPr>
        <w:pStyle w:val="2f5"/>
        <w:widowControl w:val="0"/>
        <w:numPr>
          <w:ilvl w:val="0"/>
          <w:numId w:val="49"/>
        </w:numPr>
        <w:tabs>
          <w:tab w:val="clear" w:pos="644"/>
          <w:tab w:val="num" w:pos="567"/>
        </w:tabs>
      </w:pPr>
      <w:r>
        <w:rPr>
          <w:i/>
        </w:rPr>
        <w:t>П</w:t>
      </w:r>
      <w:r>
        <w:rPr>
          <w:vertAlign w:val="subscript"/>
        </w:rPr>
        <w:t>1</w:t>
      </w:r>
      <w:r>
        <w:t xml:space="preserve"> – купят 6 путевок;</w:t>
      </w:r>
    </w:p>
    <w:p w:rsidR="00997805" w:rsidRDefault="00997805" w:rsidP="00997805">
      <w:pPr>
        <w:pStyle w:val="2f5"/>
        <w:widowControl w:val="0"/>
        <w:numPr>
          <w:ilvl w:val="0"/>
          <w:numId w:val="49"/>
        </w:numPr>
        <w:tabs>
          <w:tab w:val="clear" w:pos="644"/>
          <w:tab w:val="num" w:pos="567"/>
        </w:tabs>
      </w:pPr>
      <w:r>
        <w:rPr>
          <w:i/>
        </w:rPr>
        <w:t>П</w:t>
      </w:r>
      <w:r>
        <w:rPr>
          <w:vertAlign w:val="subscript"/>
        </w:rPr>
        <w:t>2</w:t>
      </w:r>
      <w:r>
        <w:t xml:space="preserve"> – купят 7 путевок;</w:t>
      </w:r>
    </w:p>
    <w:p w:rsidR="00997805" w:rsidRDefault="00997805" w:rsidP="00997805">
      <w:pPr>
        <w:pStyle w:val="2f5"/>
        <w:widowControl w:val="0"/>
        <w:numPr>
          <w:ilvl w:val="0"/>
          <w:numId w:val="49"/>
        </w:numPr>
        <w:tabs>
          <w:tab w:val="clear" w:pos="644"/>
          <w:tab w:val="num" w:pos="567"/>
        </w:tabs>
      </w:pPr>
      <w:r>
        <w:rPr>
          <w:i/>
        </w:rPr>
        <w:t>П</w:t>
      </w:r>
      <w:r>
        <w:rPr>
          <w:vertAlign w:val="subscript"/>
        </w:rPr>
        <w:t>3</w:t>
      </w:r>
      <w:r>
        <w:t xml:space="preserve"> – купят 8 путевок;</w:t>
      </w:r>
    </w:p>
    <w:p w:rsidR="00997805" w:rsidRDefault="00997805" w:rsidP="00997805">
      <w:pPr>
        <w:pStyle w:val="2f5"/>
        <w:widowControl w:val="0"/>
        <w:numPr>
          <w:ilvl w:val="0"/>
          <w:numId w:val="49"/>
        </w:numPr>
        <w:tabs>
          <w:tab w:val="clear" w:pos="644"/>
          <w:tab w:val="num" w:pos="567"/>
        </w:tabs>
      </w:pPr>
      <w:r>
        <w:rPr>
          <w:i/>
        </w:rPr>
        <w:t>П</w:t>
      </w:r>
      <w:r>
        <w:rPr>
          <w:vertAlign w:val="subscript"/>
        </w:rPr>
        <w:t>4</w:t>
      </w:r>
      <w:r>
        <w:t xml:space="preserve"> – купят 9 путевок.</w:t>
      </w:r>
    </w:p>
    <w:p w:rsidR="00997805" w:rsidRDefault="00997805" w:rsidP="00997805">
      <w:pPr>
        <w:pStyle w:val="2f5"/>
        <w:widowControl w:val="0"/>
      </w:pPr>
      <w:r>
        <w:t>Результаты расчета платежной матрицы игры показаны в табл. 3.7.</w:t>
      </w:r>
    </w:p>
    <w:p w:rsidR="00997805" w:rsidRDefault="00997805" w:rsidP="00997805">
      <w:pPr>
        <w:pStyle w:val="2f5"/>
        <w:widowControl w:val="0"/>
      </w:pPr>
    </w:p>
    <w:p w:rsidR="00997805" w:rsidRDefault="00997805" w:rsidP="00997805">
      <w:pPr>
        <w:pStyle w:val="2f5"/>
        <w:widowControl w:val="0"/>
        <w:spacing w:after="120"/>
        <w:rPr>
          <w:b/>
          <w:sz w:val="18"/>
        </w:rPr>
      </w:pPr>
      <w:r>
        <w:rPr>
          <w:i/>
          <w:sz w:val="18"/>
        </w:rPr>
        <w:lastRenderedPageBreak/>
        <w:t>Таблица 3.7</w:t>
      </w:r>
      <w:r>
        <w:rPr>
          <w:sz w:val="18"/>
        </w:rPr>
        <w:t xml:space="preserve">. </w:t>
      </w:r>
      <w:r>
        <w:rPr>
          <w:b/>
          <w:sz w:val="18"/>
        </w:rPr>
        <w:t>Платежная матрица игры с природой</w:t>
      </w:r>
    </w:p>
    <w:tbl>
      <w:tblPr>
        <w:tblW w:w="0" w:type="auto"/>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000"/>
      </w:tblPr>
      <w:tblGrid>
        <w:gridCol w:w="1332"/>
        <w:gridCol w:w="1333"/>
        <w:gridCol w:w="1332"/>
        <w:gridCol w:w="1333"/>
        <w:gridCol w:w="1333"/>
      </w:tblGrid>
      <w:tr w:rsidR="00997805" w:rsidTr="009F3B78">
        <w:tc>
          <w:tcPr>
            <w:tcW w:w="1332" w:type="dxa"/>
            <w:vAlign w:val="center"/>
          </w:tcPr>
          <w:p w:rsidR="00997805" w:rsidRDefault="00997805" w:rsidP="009F3B78">
            <w:pPr>
              <w:pStyle w:val="2f5"/>
              <w:widowControl w:val="0"/>
              <w:spacing w:before="40" w:after="40" w:line="180" w:lineRule="exact"/>
              <w:ind w:firstLine="0"/>
              <w:jc w:val="center"/>
              <w:rPr>
                <w:sz w:val="16"/>
              </w:rPr>
            </w:pPr>
            <w:r>
              <w:rPr>
                <w:sz w:val="16"/>
              </w:rPr>
              <w:t>Стратегии</w:t>
            </w:r>
          </w:p>
        </w:tc>
        <w:tc>
          <w:tcPr>
            <w:tcW w:w="1333" w:type="dxa"/>
            <w:vAlign w:val="center"/>
          </w:tcPr>
          <w:p w:rsidR="00997805" w:rsidRDefault="00997805" w:rsidP="009F3B78">
            <w:pPr>
              <w:pStyle w:val="2f5"/>
              <w:widowControl w:val="0"/>
              <w:spacing w:before="40" w:after="40" w:line="180" w:lineRule="exact"/>
              <w:ind w:firstLine="0"/>
              <w:jc w:val="center"/>
              <w:rPr>
                <w:sz w:val="16"/>
                <w:vertAlign w:val="subscript"/>
              </w:rPr>
            </w:pPr>
            <w:r>
              <w:rPr>
                <w:i/>
                <w:sz w:val="16"/>
              </w:rPr>
              <w:t>П</w:t>
            </w:r>
            <w:r>
              <w:rPr>
                <w:sz w:val="16"/>
                <w:vertAlign w:val="subscript"/>
              </w:rPr>
              <w:t>1</w:t>
            </w:r>
            <w:r>
              <w:rPr>
                <w:sz w:val="16"/>
              </w:rPr>
              <w:t xml:space="preserve"> (купят 6)</w:t>
            </w:r>
          </w:p>
        </w:tc>
        <w:tc>
          <w:tcPr>
            <w:tcW w:w="1332" w:type="dxa"/>
            <w:vAlign w:val="center"/>
          </w:tcPr>
          <w:p w:rsidR="00997805" w:rsidRDefault="00997805" w:rsidP="009F3B78">
            <w:pPr>
              <w:pStyle w:val="2f5"/>
              <w:widowControl w:val="0"/>
              <w:spacing w:before="40" w:after="40" w:line="180" w:lineRule="exact"/>
              <w:ind w:firstLine="0"/>
              <w:jc w:val="center"/>
              <w:rPr>
                <w:sz w:val="16"/>
              </w:rPr>
            </w:pPr>
            <w:r>
              <w:rPr>
                <w:i/>
                <w:sz w:val="16"/>
              </w:rPr>
              <w:t>П</w:t>
            </w:r>
            <w:r>
              <w:rPr>
                <w:sz w:val="16"/>
                <w:vertAlign w:val="subscript"/>
              </w:rPr>
              <w:t>2</w:t>
            </w:r>
            <w:r>
              <w:rPr>
                <w:sz w:val="16"/>
              </w:rPr>
              <w:t xml:space="preserve"> (купят 7)</w:t>
            </w:r>
          </w:p>
        </w:tc>
        <w:tc>
          <w:tcPr>
            <w:tcW w:w="1333" w:type="dxa"/>
            <w:vAlign w:val="center"/>
          </w:tcPr>
          <w:p w:rsidR="00997805" w:rsidRDefault="00997805" w:rsidP="009F3B78">
            <w:pPr>
              <w:pStyle w:val="2f5"/>
              <w:widowControl w:val="0"/>
              <w:spacing w:before="40" w:after="40" w:line="180" w:lineRule="exact"/>
              <w:ind w:firstLine="0"/>
              <w:jc w:val="center"/>
              <w:rPr>
                <w:sz w:val="16"/>
              </w:rPr>
            </w:pPr>
            <w:r>
              <w:rPr>
                <w:i/>
                <w:sz w:val="16"/>
              </w:rPr>
              <w:t>П</w:t>
            </w:r>
            <w:r>
              <w:rPr>
                <w:sz w:val="16"/>
                <w:vertAlign w:val="subscript"/>
              </w:rPr>
              <w:t>3</w:t>
            </w:r>
            <w:r>
              <w:rPr>
                <w:sz w:val="16"/>
              </w:rPr>
              <w:t xml:space="preserve"> (купят 8)</w:t>
            </w:r>
          </w:p>
        </w:tc>
        <w:tc>
          <w:tcPr>
            <w:tcW w:w="1333" w:type="dxa"/>
            <w:vAlign w:val="center"/>
          </w:tcPr>
          <w:p w:rsidR="00997805" w:rsidRDefault="00997805" w:rsidP="009F3B78">
            <w:pPr>
              <w:pStyle w:val="2f5"/>
              <w:widowControl w:val="0"/>
              <w:spacing w:before="40" w:after="40" w:line="180" w:lineRule="exact"/>
              <w:ind w:firstLine="0"/>
              <w:jc w:val="center"/>
              <w:rPr>
                <w:sz w:val="16"/>
              </w:rPr>
            </w:pPr>
            <w:r>
              <w:rPr>
                <w:i/>
                <w:sz w:val="16"/>
              </w:rPr>
              <w:t>П</w:t>
            </w:r>
            <w:r>
              <w:rPr>
                <w:sz w:val="16"/>
                <w:vertAlign w:val="subscript"/>
              </w:rPr>
              <w:t>4</w:t>
            </w:r>
            <w:r>
              <w:rPr>
                <w:sz w:val="16"/>
              </w:rPr>
              <w:t xml:space="preserve"> (купят 9)</w:t>
            </w:r>
          </w:p>
        </w:tc>
      </w:tr>
      <w:tr w:rsidR="00997805" w:rsidTr="009F3B78">
        <w:tc>
          <w:tcPr>
            <w:tcW w:w="1332" w:type="dxa"/>
          </w:tcPr>
          <w:p w:rsidR="00997805" w:rsidRDefault="00997805" w:rsidP="009F3B78">
            <w:pPr>
              <w:pStyle w:val="2f5"/>
              <w:widowControl w:val="0"/>
              <w:spacing w:before="40" w:after="40" w:line="180" w:lineRule="exact"/>
              <w:ind w:firstLine="0"/>
              <w:jc w:val="left"/>
              <w:rPr>
                <w:sz w:val="18"/>
              </w:rPr>
            </w:pPr>
            <w:r>
              <w:rPr>
                <w:i/>
                <w:sz w:val="18"/>
              </w:rPr>
              <w:t>А</w:t>
            </w:r>
            <w:r>
              <w:rPr>
                <w:sz w:val="18"/>
                <w:vertAlign w:val="subscript"/>
              </w:rPr>
              <w:t>1</w:t>
            </w:r>
            <w:r>
              <w:rPr>
                <w:sz w:val="18"/>
              </w:rPr>
              <w:t xml:space="preserve"> (заказать 6)</w:t>
            </w:r>
          </w:p>
        </w:tc>
        <w:tc>
          <w:tcPr>
            <w:tcW w:w="1333" w:type="dxa"/>
          </w:tcPr>
          <w:p w:rsidR="00997805" w:rsidRDefault="00997805" w:rsidP="009F3B78">
            <w:pPr>
              <w:pStyle w:val="2f5"/>
              <w:widowControl w:val="0"/>
              <w:spacing w:before="40" w:after="40" w:line="180" w:lineRule="exact"/>
              <w:ind w:firstLine="0"/>
              <w:jc w:val="center"/>
              <w:rPr>
                <w:sz w:val="18"/>
              </w:rPr>
            </w:pPr>
            <w:r>
              <w:rPr>
                <w:sz w:val="18"/>
              </w:rPr>
              <w:t>60</w:t>
            </w:r>
          </w:p>
        </w:tc>
        <w:tc>
          <w:tcPr>
            <w:tcW w:w="1332" w:type="dxa"/>
          </w:tcPr>
          <w:p w:rsidR="00997805" w:rsidRDefault="00997805" w:rsidP="009F3B78">
            <w:pPr>
              <w:pStyle w:val="2f5"/>
              <w:widowControl w:val="0"/>
              <w:spacing w:before="40" w:after="40" w:line="180" w:lineRule="exact"/>
              <w:ind w:firstLine="0"/>
              <w:jc w:val="center"/>
              <w:rPr>
                <w:sz w:val="18"/>
              </w:rPr>
            </w:pPr>
            <w:r>
              <w:rPr>
                <w:sz w:val="18"/>
              </w:rPr>
              <w:t>65</w:t>
            </w:r>
          </w:p>
        </w:tc>
        <w:tc>
          <w:tcPr>
            <w:tcW w:w="1333" w:type="dxa"/>
          </w:tcPr>
          <w:p w:rsidR="00997805" w:rsidRDefault="00997805" w:rsidP="009F3B78">
            <w:pPr>
              <w:pStyle w:val="2f5"/>
              <w:widowControl w:val="0"/>
              <w:spacing w:before="40" w:after="40" w:line="180" w:lineRule="exact"/>
              <w:ind w:firstLine="0"/>
              <w:jc w:val="center"/>
              <w:rPr>
                <w:sz w:val="18"/>
              </w:rPr>
            </w:pPr>
            <w:r>
              <w:rPr>
                <w:sz w:val="18"/>
              </w:rPr>
              <w:t>70</w:t>
            </w:r>
          </w:p>
        </w:tc>
        <w:tc>
          <w:tcPr>
            <w:tcW w:w="1333" w:type="dxa"/>
          </w:tcPr>
          <w:p w:rsidR="00997805" w:rsidRDefault="00997805" w:rsidP="009F3B78">
            <w:pPr>
              <w:pStyle w:val="2f5"/>
              <w:widowControl w:val="0"/>
              <w:spacing w:before="40" w:after="40" w:line="180" w:lineRule="exact"/>
              <w:ind w:firstLine="0"/>
              <w:jc w:val="center"/>
              <w:rPr>
                <w:sz w:val="18"/>
              </w:rPr>
            </w:pPr>
            <w:r>
              <w:rPr>
                <w:sz w:val="18"/>
              </w:rPr>
              <w:t>75</w:t>
            </w:r>
          </w:p>
        </w:tc>
      </w:tr>
      <w:tr w:rsidR="00997805" w:rsidTr="009F3B78">
        <w:tc>
          <w:tcPr>
            <w:tcW w:w="1332" w:type="dxa"/>
          </w:tcPr>
          <w:p w:rsidR="00997805" w:rsidRDefault="00997805" w:rsidP="009F3B78">
            <w:pPr>
              <w:pStyle w:val="2f5"/>
              <w:widowControl w:val="0"/>
              <w:spacing w:before="40" w:after="40" w:line="180" w:lineRule="exact"/>
              <w:ind w:firstLine="0"/>
              <w:jc w:val="left"/>
              <w:rPr>
                <w:sz w:val="18"/>
              </w:rPr>
            </w:pPr>
            <w:r>
              <w:rPr>
                <w:i/>
                <w:sz w:val="18"/>
              </w:rPr>
              <w:t>А</w:t>
            </w:r>
            <w:r>
              <w:rPr>
                <w:sz w:val="18"/>
                <w:vertAlign w:val="subscript"/>
              </w:rPr>
              <w:t>2</w:t>
            </w:r>
            <w:r>
              <w:rPr>
                <w:sz w:val="18"/>
              </w:rPr>
              <w:t xml:space="preserve"> (заказать 7)</w:t>
            </w:r>
          </w:p>
        </w:tc>
        <w:tc>
          <w:tcPr>
            <w:tcW w:w="1333" w:type="dxa"/>
          </w:tcPr>
          <w:p w:rsidR="00997805" w:rsidRDefault="00997805" w:rsidP="009F3B78">
            <w:pPr>
              <w:pStyle w:val="2f5"/>
              <w:widowControl w:val="0"/>
              <w:spacing w:before="40" w:after="40" w:line="180" w:lineRule="exact"/>
              <w:ind w:firstLine="0"/>
              <w:jc w:val="center"/>
              <w:rPr>
                <w:sz w:val="18"/>
              </w:rPr>
            </w:pPr>
            <w:r>
              <w:rPr>
                <w:sz w:val="18"/>
              </w:rPr>
              <w:t>54</w:t>
            </w:r>
          </w:p>
        </w:tc>
        <w:tc>
          <w:tcPr>
            <w:tcW w:w="1332" w:type="dxa"/>
          </w:tcPr>
          <w:p w:rsidR="00997805" w:rsidRDefault="00997805" w:rsidP="009F3B78">
            <w:pPr>
              <w:pStyle w:val="2f5"/>
              <w:widowControl w:val="0"/>
              <w:spacing w:before="40" w:after="40" w:line="180" w:lineRule="exact"/>
              <w:ind w:firstLine="0"/>
              <w:jc w:val="center"/>
              <w:rPr>
                <w:sz w:val="18"/>
              </w:rPr>
            </w:pPr>
            <w:r>
              <w:rPr>
                <w:sz w:val="18"/>
              </w:rPr>
              <w:t>70</w:t>
            </w:r>
          </w:p>
        </w:tc>
        <w:tc>
          <w:tcPr>
            <w:tcW w:w="1333" w:type="dxa"/>
          </w:tcPr>
          <w:p w:rsidR="00997805" w:rsidRDefault="00997805" w:rsidP="009F3B78">
            <w:pPr>
              <w:pStyle w:val="2f5"/>
              <w:widowControl w:val="0"/>
              <w:spacing w:before="40" w:after="40" w:line="180" w:lineRule="exact"/>
              <w:ind w:firstLine="0"/>
              <w:jc w:val="center"/>
              <w:rPr>
                <w:sz w:val="18"/>
              </w:rPr>
            </w:pPr>
            <w:r>
              <w:rPr>
                <w:sz w:val="18"/>
              </w:rPr>
              <w:t>75</w:t>
            </w:r>
          </w:p>
        </w:tc>
        <w:tc>
          <w:tcPr>
            <w:tcW w:w="1333" w:type="dxa"/>
          </w:tcPr>
          <w:p w:rsidR="00997805" w:rsidRDefault="00997805" w:rsidP="009F3B78">
            <w:pPr>
              <w:pStyle w:val="2f5"/>
              <w:widowControl w:val="0"/>
              <w:spacing w:before="40" w:after="40" w:line="180" w:lineRule="exact"/>
              <w:ind w:firstLine="0"/>
              <w:jc w:val="center"/>
              <w:rPr>
                <w:sz w:val="18"/>
              </w:rPr>
            </w:pPr>
            <w:r>
              <w:rPr>
                <w:sz w:val="18"/>
              </w:rPr>
              <w:t>80</w:t>
            </w:r>
          </w:p>
        </w:tc>
      </w:tr>
      <w:tr w:rsidR="00997805" w:rsidTr="009F3B78">
        <w:tc>
          <w:tcPr>
            <w:tcW w:w="1332" w:type="dxa"/>
          </w:tcPr>
          <w:p w:rsidR="00997805" w:rsidRDefault="00997805" w:rsidP="009F3B78">
            <w:pPr>
              <w:pStyle w:val="2f5"/>
              <w:widowControl w:val="0"/>
              <w:spacing w:before="40" w:after="40" w:line="180" w:lineRule="exact"/>
              <w:ind w:firstLine="0"/>
              <w:jc w:val="left"/>
              <w:rPr>
                <w:sz w:val="18"/>
              </w:rPr>
            </w:pPr>
            <w:r>
              <w:rPr>
                <w:i/>
                <w:sz w:val="18"/>
              </w:rPr>
              <w:t>А</w:t>
            </w:r>
            <w:r>
              <w:rPr>
                <w:sz w:val="18"/>
                <w:vertAlign w:val="subscript"/>
              </w:rPr>
              <w:t>3</w:t>
            </w:r>
            <w:r>
              <w:rPr>
                <w:sz w:val="18"/>
              </w:rPr>
              <w:t xml:space="preserve"> (заказать 8)</w:t>
            </w:r>
          </w:p>
        </w:tc>
        <w:tc>
          <w:tcPr>
            <w:tcW w:w="1333" w:type="dxa"/>
          </w:tcPr>
          <w:p w:rsidR="00997805" w:rsidRDefault="00997805" w:rsidP="009F3B78">
            <w:pPr>
              <w:pStyle w:val="2f5"/>
              <w:widowControl w:val="0"/>
              <w:spacing w:before="40" w:after="40" w:line="180" w:lineRule="exact"/>
              <w:ind w:firstLine="0"/>
              <w:jc w:val="center"/>
              <w:rPr>
                <w:sz w:val="18"/>
              </w:rPr>
            </w:pPr>
            <w:r>
              <w:rPr>
                <w:sz w:val="18"/>
              </w:rPr>
              <w:t>48</w:t>
            </w:r>
          </w:p>
        </w:tc>
        <w:tc>
          <w:tcPr>
            <w:tcW w:w="1332" w:type="dxa"/>
          </w:tcPr>
          <w:p w:rsidR="00997805" w:rsidRDefault="00997805" w:rsidP="009F3B78">
            <w:pPr>
              <w:pStyle w:val="2f5"/>
              <w:widowControl w:val="0"/>
              <w:spacing w:before="40" w:after="40" w:line="180" w:lineRule="exact"/>
              <w:ind w:firstLine="0"/>
              <w:jc w:val="center"/>
              <w:rPr>
                <w:sz w:val="18"/>
              </w:rPr>
            </w:pPr>
            <w:r>
              <w:rPr>
                <w:sz w:val="18"/>
              </w:rPr>
              <w:t>64</w:t>
            </w:r>
          </w:p>
        </w:tc>
        <w:tc>
          <w:tcPr>
            <w:tcW w:w="1333" w:type="dxa"/>
          </w:tcPr>
          <w:p w:rsidR="00997805" w:rsidRDefault="00997805" w:rsidP="009F3B78">
            <w:pPr>
              <w:pStyle w:val="2f5"/>
              <w:widowControl w:val="0"/>
              <w:spacing w:before="40" w:after="40" w:line="180" w:lineRule="exact"/>
              <w:ind w:firstLine="0"/>
              <w:jc w:val="center"/>
              <w:rPr>
                <w:sz w:val="18"/>
              </w:rPr>
            </w:pPr>
            <w:r>
              <w:rPr>
                <w:sz w:val="18"/>
              </w:rPr>
              <w:t>80</w:t>
            </w:r>
          </w:p>
        </w:tc>
        <w:tc>
          <w:tcPr>
            <w:tcW w:w="1333" w:type="dxa"/>
          </w:tcPr>
          <w:p w:rsidR="00997805" w:rsidRDefault="00997805" w:rsidP="009F3B78">
            <w:pPr>
              <w:pStyle w:val="2f5"/>
              <w:widowControl w:val="0"/>
              <w:spacing w:before="40" w:after="40" w:line="180" w:lineRule="exact"/>
              <w:ind w:firstLine="0"/>
              <w:jc w:val="center"/>
              <w:rPr>
                <w:sz w:val="18"/>
              </w:rPr>
            </w:pPr>
            <w:r>
              <w:rPr>
                <w:sz w:val="18"/>
              </w:rPr>
              <w:t>85</w:t>
            </w:r>
          </w:p>
        </w:tc>
      </w:tr>
      <w:tr w:rsidR="00997805" w:rsidTr="009F3B78">
        <w:tc>
          <w:tcPr>
            <w:tcW w:w="1332" w:type="dxa"/>
          </w:tcPr>
          <w:p w:rsidR="00997805" w:rsidRDefault="00997805" w:rsidP="009F3B78">
            <w:pPr>
              <w:pStyle w:val="2f5"/>
              <w:widowControl w:val="0"/>
              <w:spacing w:before="40" w:after="40" w:line="180" w:lineRule="exact"/>
              <w:ind w:firstLine="0"/>
              <w:jc w:val="left"/>
              <w:rPr>
                <w:sz w:val="18"/>
              </w:rPr>
            </w:pPr>
            <w:r>
              <w:rPr>
                <w:i/>
                <w:sz w:val="18"/>
              </w:rPr>
              <w:t>А</w:t>
            </w:r>
            <w:r>
              <w:rPr>
                <w:sz w:val="18"/>
                <w:vertAlign w:val="subscript"/>
              </w:rPr>
              <w:t>4</w:t>
            </w:r>
            <w:r>
              <w:rPr>
                <w:sz w:val="18"/>
              </w:rPr>
              <w:t xml:space="preserve"> (заказать 9)</w:t>
            </w:r>
          </w:p>
        </w:tc>
        <w:tc>
          <w:tcPr>
            <w:tcW w:w="1333" w:type="dxa"/>
          </w:tcPr>
          <w:p w:rsidR="00997805" w:rsidRDefault="00997805" w:rsidP="009F3B78">
            <w:pPr>
              <w:pStyle w:val="2f5"/>
              <w:widowControl w:val="0"/>
              <w:spacing w:before="40" w:after="40" w:line="180" w:lineRule="exact"/>
              <w:ind w:firstLine="0"/>
              <w:jc w:val="center"/>
              <w:rPr>
                <w:sz w:val="18"/>
              </w:rPr>
            </w:pPr>
            <w:r>
              <w:rPr>
                <w:sz w:val="18"/>
              </w:rPr>
              <w:t>42</w:t>
            </w:r>
          </w:p>
        </w:tc>
        <w:tc>
          <w:tcPr>
            <w:tcW w:w="1332" w:type="dxa"/>
          </w:tcPr>
          <w:p w:rsidR="00997805" w:rsidRDefault="00997805" w:rsidP="009F3B78">
            <w:pPr>
              <w:pStyle w:val="2f5"/>
              <w:widowControl w:val="0"/>
              <w:spacing w:before="40" w:after="40" w:line="180" w:lineRule="exact"/>
              <w:ind w:firstLine="0"/>
              <w:jc w:val="center"/>
              <w:rPr>
                <w:sz w:val="18"/>
              </w:rPr>
            </w:pPr>
            <w:r>
              <w:rPr>
                <w:sz w:val="18"/>
              </w:rPr>
              <w:t>58</w:t>
            </w:r>
          </w:p>
        </w:tc>
        <w:tc>
          <w:tcPr>
            <w:tcW w:w="1333" w:type="dxa"/>
          </w:tcPr>
          <w:p w:rsidR="00997805" w:rsidRDefault="00997805" w:rsidP="009F3B78">
            <w:pPr>
              <w:pStyle w:val="2f5"/>
              <w:widowControl w:val="0"/>
              <w:spacing w:before="40" w:after="40" w:line="180" w:lineRule="exact"/>
              <w:ind w:firstLine="0"/>
              <w:jc w:val="center"/>
              <w:rPr>
                <w:sz w:val="18"/>
              </w:rPr>
            </w:pPr>
            <w:r>
              <w:rPr>
                <w:sz w:val="18"/>
              </w:rPr>
              <w:t>74</w:t>
            </w:r>
          </w:p>
        </w:tc>
        <w:tc>
          <w:tcPr>
            <w:tcW w:w="1333" w:type="dxa"/>
          </w:tcPr>
          <w:p w:rsidR="00997805" w:rsidRDefault="00997805" w:rsidP="009F3B78">
            <w:pPr>
              <w:pStyle w:val="2f5"/>
              <w:widowControl w:val="0"/>
              <w:spacing w:before="40" w:after="40" w:line="180" w:lineRule="exact"/>
              <w:ind w:firstLine="0"/>
              <w:jc w:val="center"/>
              <w:rPr>
                <w:sz w:val="18"/>
              </w:rPr>
            </w:pPr>
            <w:r>
              <w:rPr>
                <w:sz w:val="18"/>
              </w:rPr>
              <w:t>90</w:t>
            </w:r>
          </w:p>
        </w:tc>
      </w:tr>
    </w:tbl>
    <w:p w:rsidR="00997805" w:rsidRDefault="00997805" w:rsidP="00997805">
      <w:pPr>
        <w:pStyle w:val="2f5"/>
        <w:widowControl w:val="0"/>
      </w:pPr>
    </w:p>
    <w:p w:rsidR="00997805" w:rsidRDefault="00997805" w:rsidP="00997805">
      <w:pPr>
        <w:pStyle w:val="2f5"/>
        <w:widowControl w:val="0"/>
      </w:pPr>
      <w:r>
        <w:t>Поясним расчеты некоторых элементов платежной матрицы.</w:t>
      </w:r>
    </w:p>
    <w:p w:rsidR="00997805" w:rsidRDefault="00997805" w:rsidP="00997805">
      <w:pPr>
        <w:pStyle w:val="2f5"/>
        <w:widowControl w:val="0"/>
      </w:pPr>
      <w:r>
        <w:t xml:space="preserve">Элемент </w:t>
      </w:r>
      <w:r>
        <w:rPr>
          <w:i/>
        </w:rPr>
        <w:t>a</w:t>
      </w:r>
      <w:r>
        <w:rPr>
          <w:vertAlign w:val="subscript"/>
        </w:rPr>
        <w:t>11</w:t>
      </w:r>
      <w:r>
        <w:t xml:space="preserve"> означает прибыль сознательного игрока </w:t>
      </w:r>
      <w:r>
        <w:rPr>
          <w:i/>
        </w:rPr>
        <w:t>A</w:t>
      </w:r>
      <w:r>
        <w:t xml:space="preserve"> (фирмы) в ситуации, когда закажут 6 путевок (стратегия </w:t>
      </w:r>
      <w:r>
        <w:rPr>
          <w:i/>
        </w:rPr>
        <w:t>A</w:t>
      </w:r>
      <w:r>
        <w:rPr>
          <w:vertAlign w:val="subscript"/>
        </w:rPr>
        <w:t>1</w:t>
      </w:r>
      <w:r>
        <w:t xml:space="preserve">) и спрос на них составит 6 шт. (состояние </w:t>
      </w:r>
      <w:r>
        <w:rPr>
          <w:i/>
        </w:rPr>
        <w:t>П</w:t>
      </w:r>
      <w:r>
        <w:rPr>
          <w:vertAlign w:val="subscript"/>
        </w:rPr>
        <w:t>1</w:t>
      </w:r>
      <w:r>
        <w:t xml:space="preserve">). Поскольку при этом все путевки будут проданы, а прибыль от одной путевки равна 10 </w:t>
      </w:r>
      <w:proofErr w:type="spellStart"/>
      <w:r>
        <w:t>усл</w:t>
      </w:r>
      <w:proofErr w:type="spellEnd"/>
      <w:r>
        <w:t xml:space="preserve">. ед., то общая прибыль составит </w:t>
      </w:r>
      <w:r>
        <w:rPr>
          <w:i/>
        </w:rPr>
        <w:t>a</w:t>
      </w:r>
      <w:r>
        <w:rPr>
          <w:vertAlign w:val="subscript"/>
        </w:rPr>
        <w:t>11</w:t>
      </w:r>
      <w:r>
        <w:t xml:space="preserve"> = 6 · 10 = 60 </w:t>
      </w:r>
      <w:proofErr w:type="spellStart"/>
      <w:r>
        <w:t>усл</w:t>
      </w:r>
      <w:proofErr w:type="spellEnd"/>
      <w:r>
        <w:t>. ед.</w:t>
      </w:r>
    </w:p>
    <w:p w:rsidR="00997805" w:rsidRDefault="00997805" w:rsidP="00997805">
      <w:pPr>
        <w:pStyle w:val="2f5"/>
        <w:widowControl w:val="0"/>
      </w:pPr>
      <w:r>
        <w:t xml:space="preserve">Элемент </w:t>
      </w:r>
      <w:r>
        <w:rPr>
          <w:i/>
        </w:rPr>
        <w:t>a</w:t>
      </w:r>
      <w:r>
        <w:rPr>
          <w:vertAlign w:val="subscript"/>
        </w:rPr>
        <w:t>12</w:t>
      </w:r>
      <w:r>
        <w:t xml:space="preserve"> есть выигрыш игрока </w:t>
      </w:r>
      <w:r>
        <w:rPr>
          <w:i/>
        </w:rPr>
        <w:t>A</w:t>
      </w:r>
      <w:r>
        <w:t xml:space="preserve"> (прибыль фирмы), если будет заказано 6 путевок, а спрос составит 7 шт. Тогда 6 заранее заказанных путевок будут проданы и принесут прибыль 6 · 10 = 60 </w:t>
      </w:r>
      <w:proofErr w:type="spellStart"/>
      <w:r>
        <w:t>усл</w:t>
      </w:r>
      <w:proofErr w:type="spellEnd"/>
      <w:r>
        <w:t xml:space="preserve">. ед., </w:t>
      </w:r>
      <w:r>
        <w:br/>
        <w:t xml:space="preserve">а 7-я путевка будет экстренно заказана. При этом возникнут дополнительные расходы в размере 5 </w:t>
      </w:r>
      <w:proofErr w:type="spellStart"/>
      <w:r>
        <w:t>усл</w:t>
      </w:r>
      <w:proofErr w:type="spellEnd"/>
      <w:r>
        <w:t xml:space="preserve">. ед., так что прибыль от этой путевки окажется уже не 10, а 10 – 5 = 5 </w:t>
      </w:r>
      <w:proofErr w:type="spellStart"/>
      <w:r>
        <w:t>усл</w:t>
      </w:r>
      <w:proofErr w:type="spellEnd"/>
      <w:r>
        <w:t xml:space="preserve">. ед. Общая прибыль фирмы составит </w:t>
      </w:r>
      <w:r>
        <w:rPr>
          <w:i/>
        </w:rPr>
        <w:t>a</w:t>
      </w:r>
      <w:r>
        <w:rPr>
          <w:vertAlign w:val="subscript"/>
        </w:rPr>
        <w:t>12</w:t>
      </w:r>
      <w:r>
        <w:t xml:space="preserve"> = 60 + 5 = 65 </w:t>
      </w:r>
      <w:proofErr w:type="spellStart"/>
      <w:r>
        <w:t>усл</w:t>
      </w:r>
      <w:proofErr w:type="spellEnd"/>
      <w:r>
        <w:t>. ед.</w:t>
      </w:r>
    </w:p>
    <w:p w:rsidR="00997805" w:rsidRDefault="00997805" w:rsidP="00997805">
      <w:pPr>
        <w:pStyle w:val="2f5"/>
        <w:widowControl w:val="0"/>
      </w:pPr>
      <w:r>
        <w:t xml:space="preserve">Элемент </w:t>
      </w:r>
      <w:r>
        <w:rPr>
          <w:i/>
        </w:rPr>
        <w:t>a</w:t>
      </w:r>
      <w:r>
        <w:rPr>
          <w:vertAlign w:val="subscript"/>
        </w:rPr>
        <w:t>21</w:t>
      </w:r>
      <w:r>
        <w:t xml:space="preserve"> платежной матрицы есть выигрыш игрока </w:t>
      </w:r>
      <w:r>
        <w:rPr>
          <w:i/>
        </w:rPr>
        <w:t>A</w:t>
      </w:r>
      <w:r>
        <w:t xml:space="preserve">, если будет заказано 7 путевок, а купят только 6. В этом случае прибыль от этих проданных путевок будет равна 6 · 10 = 60 </w:t>
      </w:r>
      <w:proofErr w:type="spellStart"/>
      <w:r>
        <w:t>усл</w:t>
      </w:r>
      <w:proofErr w:type="spellEnd"/>
      <w:r>
        <w:t xml:space="preserve">. ед., а 7-я путевка принесет убыток 6 </w:t>
      </w:r>
      <w:proofErr w:type="spellStart"/>
      <w:r>
        <w:t>усл</w:t>
      </w:r>
      <w:proofErr w:type="spellEnd"/>
      <w:r>
        <w:t xml:space="preserve">. ед. Поэтому общая прибыль фирмы составит </w:t>
      </w:r>
      <w:r>
        <w:rPr>
          <w:i/>
        </w:rPr>
        <w:t>a</w:t>
      </w:r>
      <w:r>
        <w:rPr>
          <w:vertAlign w:val="subscript"/>
        </w:rPr>
        <w:t>21</w:t>
      </w:r>
      <w:r>
        <w:t xml:space="preserve"> = 60 – 6 = 54 </w:t>
      </w:r>
      <w:proofErr w:type="spellStart"/>
      <w:r>
        <w:t>усл</w:t>
      </w:r>
      <w:proofErr w:type="spellEnd"/>
      <w:r>
        <w:t>. ед.</w:t>
      </w:r>
    </w:p>
    <w:p w:rsidR="00997805" w:rsidRDefault="00997805" w:rsidP="00997805">
      <w:pPr>
        <w:pStyle w:val="2f5"/>
        <w:widowControl w:val="0"/>
      </w:pPr>
      <w:r>
        <w:t>Аналогично рассчитываются все остальные элементы платежной матрицы.</w:t>
      </w:r>
    </w:p>
    <w:p w:rsidR="00997805" w:rsidRDefault="00997805" w:rsidP="00997805">
      <w:pPr>
        <w:pStyle w:val="2f5"/>
        <w:widowControl w:val="0"/>
      </w:pPr>
    </w:p>
    <w:p w:rsidR="00997805" w:rsidRDefault="00997805" w:rsidP="00997805">
      <w:pPr>
        <w:pStyle w:val="2f5"/>
        <w:widowControl w:val="0"/>
      </w:pPr>
      <w:r>
        <w:t>Особенность игр с природой заключается в том, что решение достаточно найти только для сознательного игрока, поскольку природа наши рекомендации воспринять не может.</w:t>
      </w:r>
    </w:p>
    <w:p w:rsidR="00997805" w:rsidRDefault="00997805" w:rsidP="00997805">
      <w:pPr>
        <w:pStyle w:val="2f5"/>
        <w:widowControl w:val="0"/>
      </w:pPr>
      <w:r>
        <w:t xml:space="preserve">Анализ платежной матрицы игры с природой начинается с выявления и отбрасывания заведомо невыгодных стратегий игрока </w:t>
      </w:r>
      <w:r>
        <w:rPr>
          <w:i/>
        </w:rPr>
        <w:t>А</w:t>
      </w:r>
      <w:r>
        <w:t>. Стратегия является заведомо невыгодной, если в соответствующей строке платежной матрицы все значения меньше, чем значения в какой-либо другой строке. Что касается природы, то ни одну из ее стратегий отбросить нельзя.</w:t>
      </w:r>
    </w:p>
    <w:p w:rsidR="00997805" w:rsidRDefault="00997805" w:rsidP="00997805">
      <w:pPr>
        <w:pStyle w:val="2f5"/>
        <w:widowControl w:val="0"/>
      </w:pPr>
      <w:r>
        <w:t>Как правило, игры с природой решаются на основании различных критериев. Эти критерии основываются на здравом смысле, интуиции и практической целесообразности. Если рекомендации, вытекающие из различных критериев, совпадают, то принимается рекомендуемое решение. Если рекомендации критериев противоречат друг другу, то нужно выбрать ту стратегию, на которую указывает большее количество критериев, либо привлечь дополнительную информацию.</w:t>
      </w:r>
    </w:p>
    <w:p w:rsidR="00997805" w:rsidRDefault="00997805" w:rsidP="00997805">
      <w:pPr>
        <w:pStyle w:val="2f5"/>
        <w:widowControl w:val="0"/>
      </w:pPr>
    </w:p>
    <w:p w:rsidR="00997805" w:rsidRDefault="00997805" w:rsidP="00997805">
      <w:pPr>
        <w:pStyle w:val="2f5"/>
        <w:widowControl w:val="0"/>
        <w:spacing w:after="120"/>
        <w:ind w:left="811" w:hanging="527"/>
        <w:jc w:val="left"/>
        <w:rPr>
          <w:b/>
          <w:i/>
        </w:rPr>
      </w:pPr>
      <w:r>
        <w:rPr>
          <w:b/>
          <w:i/>
        </w:rPr>
        <w:t xml:space="preserve">3.4.1. Критерии, основанные на известных вероятностях </w:t>
      </w:r>
      <w:r>
        <w:rPr>
          <w:b/>
          <w:i/>
        </w:rPr>
        <w:br/>
        <w:t>состояний природы</w:t>
      </w:r>
    </w:p>
    <w:p w:rsidR="00997805" w:rsidRDefault="00997805" w:rsidP="00997805">
      <w:pPr>
        <w:pStyle w:val="2f5"/>
        <w:widowControl w:val="0"/>
        <w:spacing w:after="60"/>
        <w:ind w:firstLine="0"/>
        <w:jc w:val="center"/>
        <w:rPr>
          <w:i/>
        </w:rPr>
      </w:pPr>
      <w:r>
        <w:rPr>
          <w:i/>
        </w:rPr>
        <w:t>Критерий Байеса</w:t>
      </w:r>
    </w:p>
    <w:p w:rsidR="00997805" w:rsidRDefault="00997805" w:rsidP="00997805">
      <w:pPr>
        <w:pStyle w:val="2f5"/>
        <w:widowControl w:val="0"/>
      </w:pPr>
      <w:r>
        <w:t>Иногда на основе данных статистических наблюдений можно определить вероятности состояний природы, например:</w:t>
      </w:r>
    </w:p>
    <w:p w:rsidR="00997805" w:rsidRDefault="00997805" w:rsidP="00997805">
      <w:pPr>
        <w:pStyle w:val="2f5"/>
        <w:widowControl w:val="0"/>
      </w:pPr>
    </w:p>
    <w:p w:rsidR="00997805" w:rsidRDefault="00997805" w:rsidP="00997805">
      <w:pPr>
        <w:pStyle w:val="2f5"/>
        <w:widowControl w:val="0"/>
        <w:spacing w:line="240" w:lineRule="auto"/>
        <w:ind w:firstLine="0"/>
        <w:jc w:val="center"/>
      </w:pPr>
      <w:r w:rsidRPr="00CB06B0">
        <w:rPr>
          <w:position w:val="-10"/>
        </w:rPr>
        <w:object w:dxaOrig="4300" w:dyaOrig="320">
          <v:shape id="_x0000_i1439" type="#_x0000_t75" style="width:215.25pt;height:16.5pt" o:ole="" fillcolor="window">
            <v:imagedata r:id="rId772" o:title=""/>
          </v:shape>
          <o:OLEObject Type="Embed" ProgID="Equation.3" ShapeID="_x0000_i1439" DrawAspect="Content" ObjectID="_1635929925" r:id="rId773"/>
        </w:object>
      </w:r>
      <w:r>
        <w:t>.</w:t>
      </w:r>
    </w:p>
    <w:p w:rsidR="00997805" w:rsidRDefault="00997805" w:rsidP="00997805">
      <w:pPr>
        <w:pStyle w:val="2f5"/>
        <w:widowControl w:val="0"/>
      </w:pPr>
    </w:p>
    <w:p w:rsidR="00997805" w:rsidRDefault="00997805" w:rsidP="00997805">
      <w:pPr>
        <w:pStyle w:val="2f5"/>
        <w:widowControl w:val="0"/>
        <w:spacing w:line="240" w:lineRule="auto"/>
      </w:pPr>
      <w:r>
        <w:t xml:space="preserve">Причем </w:t>
      </w:r>
      <w:r w:rsidRPr="00CB06B0">
        <w:rPr>
          <w:position w:val="-14"/>
        </w:rPr>
        <w:object w:dxaOrig="1560" w:dyaOrig="400">
          <v:shape id="_x0000_i1440" type="#_x0000_t75" style="width:78pt;height:20.25pt" o:ole="" fillcolor="window">
            <v:imagedata r:id="rId774" o:title=""/>
          </v:shape>
          <o:OLEObject Type="Embed" ProgID="Equation.3" ShapeID="_x0000_i1440" DrawAspect="Content" ObjectID="_1635929926" r:id="rId775"/>
        </w:object>
      </w:r>
      <w:r>
        <w:t xml:space="preserve"> и </w:t>
      </w:r>
      <w:r w:rsidRPr="00CB06B0">
        <w:rPr>
          <w:position w:val="-32"/>
        </w:rPr>
        <w:object w:dxaOrig="900" w:dyaOrig="720">
          <v:shape id="_x0000_i1441" type="#_x0000_t75" style="width:45pt;height:36pt" o:ole="" fillcolor="window">
            <v:imagedata r:id="rId776" o:title=""/>
          </v:shape>
          <o:OLEObject Type="Embed" ProgID="Equation.3" ShapeID="_x0000_i1441" DrawAspect="Content" ObjectID="_1635929927" r:id="rId777"/>
        </w:object>
      </w:r>
      <w:r>
        <w:t>, так как все состояния природы составляют полную группу событий.</w:t>
      </w:r>
    </w:p>
    <w:p w:rsidR="00997805" w:rsidRDefault="00997805" w:rsidP="00997805">
      <w:pPr>
        <w:pStyle w:val="2f5"/>
        <w:widowControl w:val="0"/>
        <w:spacing w:line="240" w:lineRule="auto"/>
      </w:pPr>
      <w:r>
        <w:t xml:space="preserve">Среднее значение (математическое ожидание) выигрыша </w:t>
      </w:r>
      <w:r w:rsidRPr="00CB06B0">
        <w:rPr>
          <w:position w:val="-10"/>
        </w:rPr>
        <w:object w:dxaOrig="279" w:dyaOrig="360">
          <v:shape id="_x0000_i1442" type="#_x0000_t75" style="width:13.5pt;height:18pt" o:ole="" fillcolor="window">
            <v:imagedata r:id="rId778" o:title=""/>
          </v:shape>
          <o:OLEObject Type="Embed" ProgID="Equation.3" ShapeID="_x0000_i1442" DrawAspect="Content" ObjectID="_1635929928" r:id="rId779"/>
        </w:object>
      </w:r>
      <w:r>
        <w:t>, которое получит игрок</w:t>
      </w:r>
      <w:proofErr w:type="gramStart"/>
      <w:r>
        <w:t xml:space="preserve"> </w:t>
      </w:r>
      <w:r>
        <w:rPr>
          <w:i/>
        </w:rPr>
        <w:t>А</w:t>
      </w:r>
      <w:proofErr w:type="gramEnd"/>
      <w:r>
        <w:t xml:space="preserve"> при применении им стратегии </w:t>
      </w:r>
      <w:proofErr w:type="spellStart"/>
      <w:r>
        <w:rPr>
          <w:i/>
        </w:rPr>
        <w:t>A</w:t>
      </w:r>
      <w:r>
        <w:rPr>
          <w:i/>
          <w:vertAlign w:val="subscript"/>
        </w:rPr>
        <w:t>i</w:t>
      </w:r>
      <w:proofErr w:type="spellEnd"/>
      <w:r>
        <w:t>, можно рассчитать по формуле</w:t>
      </w:r>
    </w:p>
    <w:p w:rsidR="00997805" w:rsidRDefault="00997805" w:rsidP="00997805">
      <w:pPr>
        <w:pStyle w:val="2f5"/>
        <w:widowControl w:val="0"/>
        <w:spacing w:before="120" w:after="120" w:line="240" w:lineRule="auto"/>
        <w:ind w:firstLine="0"/>
        <w:jc w:val="center"/>
      </w:pPr>
      <w:r>
        <w:object w:dxaOrig="180" w:dyaOrig="340">
          <v:shape id="_x0000_i1443" type="#_x0000_t75" style="width:9pt;height:17.25pt" o:ole="" fillcolor="window">
            <v:imagedata r:id="rId780" o:title=""/>
          </v:shape>
          <o:OLEObject Type="Embed" ProgID="Equation.3" ShapeID="_x0000_i1443" DrawAspect="Content" ObjectID="_1635929929" r:id="rId781"/>
        </w:object>
      </w:r>
      <w:r w:rsidRPr="00CB06B0">
        <w:rPr>
          <w:position w:val="-10"/>
        </w:rPr>
        <w:object w:dxaOrig="3760" w:dyaOrig="360">
          <v:shape id="_x0000_i1444" type="#_x0000_t75" style="width:188.25pt;height:18pt" o:ole="" fillcolor="window">
            <v:imagedata r:id="rId782" o:title=""/>
          </v:shape>
          <o:OLEObject Type="Embed" ProgID="Equation.3" ShapeID="_x0000_i1444" DrawAspect="Content" ObjectID="_1635929930" r:id="rId783"/>
        </w:object>
      </w:r>
    </w:p>
    <w:p w:rsidR="00997805" w:rsidRDefault="00997805" w:rsidP="00997805">
      <w:pPr>
        <w:pStyle w:val="2f5"/>
        <w:widowControl w:val="0"/>
      </w:pPr>
      <w:r>
        <w:t xml:space="preserve">Согласно критерию Байеса, в качестве оптимальной выбирается та из стратегий </w:t>
      </w:r>
      <w:proofErr w:type="spellStart"/>
      <w:r>
        <w:rPr>
          <w:i/>
        </w:rPr>
        <w:t>A</w:t>
      </w:r>
      <w:r>
        <w:rPr>
          <w:i/>
          <w:vertAlign w:val="subscript"/>
        </w:rPr>
        <w:t>i</w:t>
      </w:r>
      <w:proofErr w:type="spellEnd"/>
      <w:r>
        <w:t>, которая соответствует максимальному математическому ожиданию выигрыша. Это можно выразить следующей фор-</w:t>
      </w:r>
      <w:r>
        <w:br/>
      </w:r>
      <w:proofErr w:type="spellStart"/>
      <w:r>
        <w:lastRenderedPageBreak/>
        <w:t>мулой</w:t>
      </w:r>
      <w:proofErr w:type="spellEnd"/>
      <w:r>
        <w:t>:</w:t>
      </w:r>
    </w:p>
    <w:tbl>
      <w:tblPr>
        <w:tblW w:w="0" w:type="auto"/>
        <w:tblLayout w:type="fixed"/>
        <w:tblLook w:val="0000"/>
      </w:tblPr>
      <w:tblGrid>
        <w:gridCol w:w="6062"/>
        <w:gridCol w:w="788"/>
      </w:tblGrid>
      <w:tr w:rsidR="00997805" w:rsidTr="009F3B78">
        <w:tc>
          <w:tcPr>
            <w:tcW w:w="6062" w:type="dxa"/>
          </w:tcPr>
          <w:p w:rsidR="00997805" w:rsidRDefault="00997805" w:rsidP="009F3B78">
            <w:pPr>
              <w:pStyle w:val="2f5"/>
              <w:widowControl w:val="0"/>
              <w:spacing w:after="240" w:line="240" w:lineRule="auto"/>
              <w:ind w:firstLine="567"/>
              <w:jc w:val="center"/>
            </w:pPr>
            <w:r w:rsidRPr="00CB06B0">
              <w:rPr>
                <w:position w:val="-34"/>
              </w:rPr>
              <w:object w:dxaOrig="2640" w:dyaOrig="780">
                <v:shape id="_x0000_i1445" type="#_x0000_t75" style="width:132pt;height:39pt" o:ole="" fillcolor="window">
                  <v:imagedata r:id="rId784" o:title=""/>
                </v:shape>
                <o:OLEObject Type="Embed" ProgID="Equation.3" ShapeID="_x0000_i1445" DrawAspect="Content" ObjectID="_1635929931" r:id="rId785"/>
              </w:object>
            </w:r>
            <w:r>
              <w:t>.</w:t>
            </w:r>
          </w:p>
        </w:tc>
        <w:tc>
          <w:tcPr>
            <w:tcW w:w="788" w:type="dxa"/>
            <w:vAlign w:val="center"/>
          </w:tcPr>
          <w:p w:rsidR="00997805" w:rsidRDefault="00997805" w:rsidP="009F3B78">
            <w:pPr>
              <w:pStyle w:val="2f5"/>
              <w:widowControl w:val="0"/>
              <w:spacing w:after="240"/>
              <w:ind w:firstLine="0"/>
              <w:jc w:val="right"/>
            </w:pPr>
            <w:r>
              <w:t>(3.12)</w:t>
            </w:r>
          </w:p>
        </w:tc>
      </w:tr>
    </w:tbl>
    <w:p w:rsidR="00997805" w:rsidRDefault="00997805" w:rsidP="00997805">
      <w:pPr>
        <w:pStyle w:val="2f5"/>
        <w:widowControl w:val="0"/>
        <w:spacing w:after="60"/>
        <w:ind w:firstLine="0"/>
        <w:jc w:val="center"/>
        <w:rPr>
          <w:i/>
        </w:rPr>
      </w:pPr>
      <w:r>
        <w:rPr>
          <w:i/>
        </w:rPr>
        <w:t>Критерий Байеса-Лапласа</w:t>
      </w:r>
    </w:p>
    <w:p w:rsidR="00997805" w:rsidRDefault="00997805" w:rsidP="00997805">
      <w:pPr>
        <w:pStyle w:val="2f5"/>
        <w:widowControl w:val="0"/>
      </w:pPr>
      <w:r>
        <w:t xml:space="preserve">Если можно считать, что все состояния природы равновероятны, </w:t>
      </w:r>
      <w:r>
        <w:br/>
        <w:t>т. е. удовлетворяют следующему условию:</w:t>
      </w:r>
    </w:p>
    <w:p w:rsidR="00997805" w:rsidRDefault="00997805" w:rsidP="00997805">
      <w:pPr>
        <w:pStyle w:val="2f5"/>
        <w:widowControl w:val="0"/>
        <w:spacing w:before="120" w:after="120" w:line="240" w:lineRule="auto"/>
        <w:ind w:firstLine="0"/>
        <w:jc w:val="center"/>
      </w:pPr>
      <w:r w:rsidRPr="00CB06B0">
        <w:rPr>
          <w:position w:val="-22"/>
        </w:rPr>
        <w:object w:dxaOrig="2020" w:dyaOrig="580">
          <v:shape id="_x0000_i1446" type="#_x0000_t75" style="width:100.5pt;height:28.5pt" o:ole="" fillcolor="window">
            <v:imagedata r:id="rId786" o:title=""/>
          </v:shape>
          <o:OLEObject Type="Embed" ProgID="Equation.3" ShapeID="_x0000_i1446" DrawAspect="Content" ObjectID="_1635929932" r:id="rId787"/>
        </w:object>
      </w:r>
      <w:r>
        <w:t>,</w:t>
      </w:r>
    </w:p>
    <w:p w:rsidR="00997805" w:rsidRDefault="00997805" w:rsidP="00997805">
      <w:pPr>
        <w:pStyle w:val="2f5"/>
        <w:widowControl w:val="0"/>
        <w:ind w:firstLine="0"/>
      </w:pPr>
      <w:r>
        <w:t>то в качестве оптимальной выбирается та стратегия, которая обеспечивает максимальное среднее арифметическое значение выигрыша. Это можно выразить нижеприведенной формулой:</w:t>
      </w:r>
    </w:p>
    <w:tbl>
      <w:tblPr>
        <w:tblW w:w="0" w:type="auto"/>
        <w:tblLayout w:type="fixed"/>
        <w:tblLook w:val="0000"/>
      </w:tblPr>
      <w:tblGrid>
        <w:gridCol w:w="6062"/>
        <w:gridCol w:w="788"/>
      </w:tblGrid>
      <w:tr w:rsidR="00997805" w:rsidTr="009F3B78">
        <w:tc>
          <w:tcPr>
            <w:tcW w:w="6062" w:type="dxa"/>
          </w:tcPr>
          <w:p w:rsidR="00997805" w:rsidRDefault="00997805" w:rsidP="009F3B78">
            <w:pPr>
              <w:pStyle w:val="2f5"/>
              <w:widowControl w:val="0"/>
              <w:spacing w:before="120" w:after="240" w:line="240" w:lineRule="auto"/>
              <w:ind w:firstLine="567"/>
              <w:jc w:val="center"/>
            </w:pPr>
            <w:r w:rsidRPr="00CB06B0">
              <w:rPr>
                <w:position w:val="-34"/>
              </w:rPr>
              <w:object w:dxaOrig="2520" w:dyaOrig="740">
                <v:shape id="_x0000_i1447" type="#_x0000_t75" style="width:126.75pt;height:36pt" o:ole="" fillcolor="window">
                  <v:imagedata r:id="rId788" o:title=""/>
                </v:shape>
                <o:OLEObject Type="Embed" ProgID="Equation.3" ShapeID="_x0000_i1447" DrawAspect="Content" ObjectID="_1635929933" r:id="rId789"/>
              </w:object>
            </w:r>
            <w:r>
              <w:t>.</w:t>
            </w:r>
          </w:p>
        </w:tc>
        <w:tc>
          <w:tcPr>
            <w:tcW w:w="788" w:type="dxa"/>
            <w:vAlign w:val="center"/>
          </w:tcPr>
          <w:p w:rsidR="00997805" w:rsidRDefault="00997805" w:rsidP="009F3B78">
            <w:pPr>
              <w:pStyle w:val="2f5"/>
              <w:widowControl w:val="0"/>
              <w:spacing w:before="120" w:after="240"/>
              <w:ind w:firstLine="0"/>
              <w:jc w:val="right"/>
            </w:pPr>
            <w:r>
              <w:t>(3.13)</w:t>
            </w:r>
          </w:p>
        </w:tc>
      </w:tr>
    </w:tbl>
    <w:p w:rsidR="00997805" w:rsidRDefault="00997805" w:rsidP="00997805">
      <w:pPr>
        <w:pStyle w:val="2f5"/>
        <w:widowControl w:val="0"/>
        <w:spacing w:after="120"/>
        <w:ind w:left="825" w:hanging="541"/>
        <w:jc w:val="left"/>
        <w:rPr>
          <w:b/>
          <w:i/>
        </w:rPr>
      </w:pPr>
      <w:r>
        <w:rPr>
          <w:b/>
          <w:i/>
        </w:rPr>
        <w:t xml:space="preserve">3.4.2. Критерии, используемые в условиях полной </w:t>
      </w:r>
      <w:r>
        <w:rPr>
          <w:b/>
          <w:i/>
        </w:rPr>
        <w:br/>
        <w:t xml:space="preserve">неопределенности, т. е. когда вероятности </w:t>
      </w:r>
      <w:r>
        <w:rPr>
          <w:b/>
          <w:i/>
        </w:rPr>
        <w:br/>
        <w:t>состояний природы неизвестны</w:t>
      </w:r>
    </w:p>
    <w:p w:rsidR="00997805" w:rsidRDefault="00997805" w:rsidP="00997805">
      <w:pPr>
        <w:pStyle w:val="2f5"/>
        <w:widowControl w:val="0"/>
        <w:spacing w:after="60"/>
        <w:ind w:firstLine="0"/>
        <w:jc w:val="center"/>
        <w:rPr>
          <w:i/>
        </w:rPr>
      </w:pPr>
      <w:proofErr w:type="spellStart"/>
      <w:r>
        <w:rPr>
          <w:i/>
        </w:rPr>
        <w:t>Максиминный</w:t>
      </w:r>
      <w:proofErr w:type="spellEnd"/>
      <w:r>
        <w:rPr>
          <w:i/>
        </w:rPr>
        <w:t xml:space="preserve"> критерий </w:t>
      </w:r>
      <w:proofErr w:type="spellStart"/>
      <w:r>
        <w:rPr>
          <w:i/>
        </w:rPr>
        <w:t>Вальда</w:t>
      </w:r>
      <w:proofErr w:type="spellEnd"/>
    </w:p>
    <w:p w:rsidR="00997805" w:rsidRDefault="00997805" w:rsidP="00997805">
      <w:pPr>
        <w:pStyle w:val="2f5"/>
        <w:widowControl w:val="0"/>
      </w:pPr>
      <w:r>
        <w:t>Согласно этому критерию выбирается та стратегия, которая гарантирует максимальный выигрыш в наихудших условиях, т. е. обеспечивается равенство</w:t>
      </w:r>
    </w:p>
    <w:tbl>
      <w:tblPr>
        <w:tblW w:w="0" w:type="auto"/>
        <w:tblLayout w:type="fixed"/>
        <w:tblLook w:val="0000"/>
      </w:tblPr>
      <w:tblGrid>
        <w:gridCol w:w="6062"/>
        <w:gridCol w:w="788"/>
      </w:tblGrid>
      <w:tr w:rsidR="00997805" w:rsidTr="009F3B78">
        <w:tc>
          <w:tcPr>
            <w:tcW w:w="6062" w:type="dxa"/>
          </w:tcPr>
          <w:p w:rsidR="00997805" w:rsidRDefault="00997805" w:rsidP="009F3B78">
            <w:pPr>
              <w:pStyle w:val="2f5"/>
              <w:widowControl w:val="0"/>
              <w:spacing w:after="160" w:line="240" w:lineRule="auto"/>
              <w:ind w:firstLine="567"/>
              <w:jc w:val="center"/>
            </w:pPr>
            <w:r w:rsidRPr="00CB06B0">
              <w:rPr>
                <w:position w:val="-22"/>
              </w:rPr>
              <w:object w:dxaOrig="1440" w:dyaOrig="440">
                <v:shape id="_x0000_i1448" type="#_x0000_t75" style="width:1in;height:21.75pt" o:ole="" fillcolor="window">
                  <v:imagedata r:id="rId790" o:title=""/>
                </v:shape>
                <o:OLEObject Type="Embed" ProgID="Equation.3" ShapeID="_x0000_i1448" DrawAspect="Content" ObjectID="_1635929934" r:id="rId791"/>
              </w:object>
            </w:r>
            <w:r>
              <w:t>.</w:t>
            </w:r>
          </w:p>
        </w:tc>
        <w:tc>
          <w:tcPr>
            <w:tcW w:w="788" w:type="dxa"/>
            <w:vAlign w:val="center"/>
          </w:tcPr>
          <w:p w:rsidR="00997805" w:rsidRDefault="00997805" w:rsidP="009F3B78">
            <w:pPr>
              <w:pStyle w:val="2f5"/>
              <w:widowControl w:val="0"/>
              <w:spacing w:after="160"/>
              <w:ind w:firstLine="0"/>
              <w:jc w:val="right"/>
            </w:pPr>
            <w:r>
              <w:t>(3.14)</w:t>
            </w:r>
          </w:p>
        </w:tc>
      </w:tr>
    </w:tbl>
    <w:p w:rsidR="00997805" w:rsidRDefault="00997805" w:rsidP="00997805">
      <w:pPr>
        <w:pStyle w:val="2f5"/>
        <w:widowControl w:val="0"/>
      </w:pPr>
      <w:r>
        <w:t xml:space="preserve">Критерий </w:t>
      </w:r>
      <w:proofErr w:type="spellStart"/>
      <w:r>
        <w:t>Вальда</w:t>
      </w:r>
      <w:proofErr w:type="spellEnd"/>
      <w:r>
        <w:t xml:space="preserve"> выражает позицию «крайнего пессимизма», и принимаемое решение носит заведомо перестраховочный характер.</w:t>
      </w:r>
    </w:p>
    <w:p w:rsidR="00997805" w:rsidRDefault="00997805" w:rsidP="00997805">
      <w:pPr>
        <w:pStyle w:val="2f5"/>
        <w:widowControl w:val="0"/>
      </w:pPr>
    </w:p>
    <w:p w:rsidR="00997805" w:rsidRDefault="00997805" w:rsidP="00997805">
      <w:pPr>
        <w:pStyle w:val="2f5"/>
        <w:widowControl w:val="0"/>
        <w:spacing w:after="60"/>
        <w:ind w:firstLine="0"/>
        <w:jc w:val="center"/>
        <w:rPr>
          <w:i/>
        </w:rPr>
      </w:pPr>
      <w:r>
        <w:rPr>
          <w:i/>
        </w:rPr>
        <w:t xml:space="preserve">Критерий </w:t>
      </w:r>
      <w:proofErr w:type="spellStart"/>
      <w:r>
        <w:rPr>
          <w:i/>
        </w:rPr>
        <w:t>Сэвиджа</w:t>
      </w:r>
      <w:proofErr w:type="spellEnd"/>
      <w:r>
        <w:rPr>
          <w:i/>
        </w:rPr>
        <w:t xml:space="preserve"> (минимаксного риска)</w:t>
      </w:r>
    </w:p>
    <w:p w:rsidR="00997805" w:rsidRDefault="00997805" w:rsidP="00997805">
      <w:pPr>
        <w:pStyle w:val="2f5"/>
        <w:widowControl w:val="0"/>
      </w:pPr>
      <w:r>
        <w:t xml:space="preserve">На основе платежной матрицы можно рассчитать соответствующую матрицу рисков игры. </w:t>
      </w:r>
      <w:r>
        <w:rPr>
          <w:i/>
        </w:rPr>
        <w:t xml:space="preserve">Риском </w:t>
      </w:r>
      <w:r>
        <w:t xml:space="preserve">называется разность между максимально возможным при данном состоянии природы выигрышем и тем выигрышем, который будет получен при применении стратегии </w:t>
      </w:r>
      <w:proofErr w:type="spellStart"/>
      <w:r>
        <w:rPr>
          <w:i/>
        </w:rPr>
        <w:t>А</w:t>
      </w:r>
      <w:r>
        <w:rPr>
          <w:i/>
          <w:vertAlign w:val="subscript"/>
        </w:rPr>
        <w:t>i</w:t>
      </w:r>
      <w:proofErr w:type="spellEnd"/>
      <w:r>
        <w:t xml:space="preserve">. Максимальный выигрыш при состоянии природы </w:t>
      </w:r>
      <w:proofErr w:type="spellStart"/>
      <w:r>
        <w:rPr>
          <w:i/>
        </w:rPr>
        <w:t>П</w:t>
      </w:r>
      <w:r>
        <w:rPr>
          <w:i/>
          <w:vertAlign w:val="subscript"/>
        </w:rPr>
        <w:t>j</w:t>
      </w:r>
      <w:proofErr w:type="spellEnd"/>
      <w:r>
        <w:t xml:space="preserve">(максимум в </w:t>
      </w:r>
      <w:r>
        <w:rPr>
          <w:i/>
        </w:rPr>
        <w:t>j</w:t>
      </w:r>
      <w:r>
        <w:t xml:space="preserve">-м столбце) обозначим </w:t>
      </w:r>
      <w:r>
        <w:sym w:font="Symbol" w:char="F062"/>
      </w:r>
      <w:r>
        <w:rPr>
          <w:i/>
          <w:vertAlign w:val="subscript"/>
          <w:lang w:val="en-US"/>
        </w:rPr>
        <w:t>j</w:t>
      </w:r>
      <w:r>
        <w:t>:</w:t>
      </w:r>
    </w:p>
    <w:tbl>
      <w:tblPr>
        <w:tblW w:w="0" w:type="auto"/>
        <w:tblLayout w:type="fixed"/>
        <w:tblLook w:val="0000"/>
      </w:tblPr>
      <w:tblGrid>
        <w:gridCol w:w="6062"/>
        <w:gridCol w:w="788"/>
      </w:tblGrid>
      <w:tr w:rsidR="00997805" w:rsidTr="009F3B78">
        <w:tc>
          <w:tcPr>
            <w:tcW w:w="6062" w:type="dxa"/>
          </w:tcPr>
          <w:p w:rsidR="00997805" w:rsidRDefault="00997805" w:rsidP="009F3B78">
            <w:pPr>
              <w:pStyle w:val="2f5"/>
              <w:widowControl w:val="0"/>
              <w:spacing w:before="160" w:after="160" w:line="240" w:lineRule="auto"/>
              <w:ind w:firstLine="567"/>
              <w:jc w:val="center"/>
            </w:pPr>
            <w:r w:rsidRPr="00CB06B0">
              <w:rPr>
                <w:position w:val="-20"/>
              </w:rPr>
              <w:object w:dxaOrig="2280" w:dyaOrig="460">
                <v:shape id="_x0000_i1449" type="#_x0000_t75" style="width:114pt;height:23.25pt" o:ole="" fillcolor="window">
                  <v:imagedata r:id="rId792" o:title=""/>
                </v:shape>
                <o:OLEObject Type="Embed" ProgID="Equation.3" ShapeID="_x0000_i1449" DrawAspect="Content" ObjectID="_1635929935" r:id="rId793"/>
              </w:object>
            </w:r>
            <w:r>
              <w:t>.</w:t>
            </w:r>
          </w:p>
        </w:tc>
        <w:tc>
          <w:tcPr>
            <w:tcW w:w="788" w:type="dxa"/>
            <w:vAlign w:val="center"/>
          </w:tcPr>
          <w:p w:rsidR="00997805" w:rsidRDefault="00997805" w:rsidP="009F3B78">
            <w:pPr>
              <w:pStyle w:val="2f5"/>
              <w:widowControl w:val="0"/>
              <w:spacing w:before="160" w:after="160"/>
              <w:ind w:firstLine="0"/>
              <w:jc w:val="right"/>
            </w:pPr>
            <w:r>
              <w:t>(3.15)</w:t>
            </w:r>
          </w:p>
        </w:tc>
      </w:tr>
    </w:tbl>
    <w:p w:rsidR="00997805" w:rsidRDefault="00997805" w:rsidP="00997805">
      <w:pPr>
        <w:pStyle w:val="2f5"/>
        <w:widowControl w:val="0"/>
      </w:pPr>
      <w:r>
        <w:t xml:space="preserve">Риск игрока </w:t>
      </w:r>
      <w:r>
        <w:rPr>
          <w:i/>
        </w:rPr>
        <w:t>А</w:t>
      </w:r>
      <w:r>
        <w:t xml:space="preserve"> при применении им стратегии </w:t>
      </w:r>
      <w:proofErr w:type="spellStart"/>
      <w:r>
        <w:rPr>
          <w:i/>
        </w:rPr>
        <w:t>A</w:t>
      </w:r>
      <w:r>
        <w:rPr>
          <w:i/>
          <w:vertAlign w:val="subscript"/>
        </w:rPr>
        <w:t>i</w:t>
      </w:r>
      <w:r>
        <w:t>в</w:t>
      </w:r>
      <w:proofErr w:type="spellEnd"/>
      <w:r>
        <w:t xml:space="preserve"> условиях </w:t>
      </w:r>
      <w:proofErr w:type="spellStart"/>
      <w:r>
        <w:rPr>
          <w:i/>
        </w:rPr>
        <w:t>П</w:t>
      </w:r>
      <w:r>
        <w:rPr>
          <w:i/>
          <w:vertAlign w:val="subscript"/>
        </w:rPr>
        <w:t>j</w:t>
      </w:r>
      <w:proofErr w:type="spellEnd"/>
      <w:r>
        <w:t xml:space="preserve"> определяется по следующей формуле:</w:t>
      </w:r>
    </w:p>
    <w:tbl>
      <w:tblPr>
        <w:tblW w:w="0" w:type="auto"/>
        <w:tblLayout w:type="fixed"/>
        <w:tblLook w:val="0000"/>
      </w:tblPr>
      <w:tblGrid>
        <w:gridCol w:w="6062"/>
        <w:gridCol w:w="788"/>
      </w:tblGrid>
      <w:tr w:rsidR="00997805" w:rsidTr="009F3B78">
        <w:tc>
          <w:tcPr>
            <w:tcW w:w="6062" w:type="dxa"/>
          </w:tcPr>
          <w:p w:rsidR="00997805" w:rsidRDefault="00997805" w:rsidP="009F3B78">
            <w:pPr>
              <w:pStyle w:val="2f5"/>
              <w:widowControl w:val="0"/>
              <w:spacing w:before="160" w:after="160" w:line="240" w:lineRule="auto"/>
              <w:ind w:firstLine="567"/>
              <w:jc w:val="center"/>
            </w:pPr>
            <w:r w:rsidRPr="00CB06B0">
              <w:rPr>
                <w:position w:val="-14"/>
              </w:rPr>
              <w:object w:dxaOrig="3280" w:dyaOrig="400">
                <v:shape id="_x0000_i1450" type="#_x0000_t75" style="width:164.25pt;height:20.25pt" o:ole="" fillcolor="window">
                  <v:imagedata r:id="rId794" o:title=""/>
                </v:shape>
                <o:OLEObject Type="Embed" ProgID="Equation.3" ShapeID="_x0000_i1450" DrawAspect="Content" ObjectID="_1635929936" r:id="rId795"/>
              </w:object>
            </w:r>
            <w:r>
              <w:t>.</w:t>
            </w:r>
          </w:p>
        </w:tc>
        <w:tc>
          <w:tcPr>
            <w:tcW w:w="788" w:type="dxa"/>
            <w:vAlign w:val="center"/>
          </w:tcPr>
          <w:p w:rsidR="00997805" w:rsidRDefault="00997805" w:rsidP="009F3B78">
            <w:pPr>
              <w:pStyle w:val="2f5"/>
              <w:widowControl w:val="0"/>
              <w:spacing w:before="160" w:after="160"/>
              <w:ind w:firstLine="0"/>
              <w:jc w:val="right"/>
            </w:pPr>
            <w:r>
              <w:t>(3.16)</w:t>
            </w:r>
          </w:p>
        </w:tc>
      </w:tr>
    </w:tbl>
    <w:p w:rsidR="00997805" w:rsidRDefault="00997805" w:rsidP="00997805">
      <w:pPr>
        <w:pStyle w:val="2f5"/>
        <w:widowControl w:val="0"/>
        <w:spacing w:line="240" w:lineRule="auto"/>
      </w:pPr>
      <w:r>
        <w:t xml:space="preserve">При этом всегда </w:t>
      </w:r>
      <w:r w:rsidRPr="00CB06B0">
        <w:rPr>
          <w:position w:val="-14"/>
        </w:rPr>
        <w:object w:dxaOrig="620" w:dyaOrig="360">
          <v:shape id="_x0000_i1451" type="#_x0000_t75" style="width:31.5pt;height:18pt" o:ole="" fillcolor="window">
            <v:imagedata r:id="rId796" o:title=""/>
          </v:shape>
          <o:OLEObject Type="Embed" ProgID="Equation.3" ShapeID="_x0000_i1451" DrawAspect="Content" ObjectID="_1635929937" r:id="rId797"/>
        </w:object>
      </w:r>
      <w:r>
        <w:t>.</w:t>
      </w:r>
    </w:p>
    <w:p w:rsidR="00997805" w:rsidRDefault="00997805" w:rsidP="00997805">
      <w:pPr>
        <w:pStyle w:val="2f5"/>
        <w:widowControl w:val="0"/>
      </w:pPr>
    </w:p>
    <w:p w:rsidR="00997805" w:rsidRDefault="00997805" w:rsidP="00997805">
      <w:pPr>
        <w:pStyle w:val="2f5"/>
        <w:widowControl w:val="0"/>
      </w:pPr>
      <w:r>
        <w:t xml:space="preserve">Согласно критерию </w:t>
      </w:r>
      <w:proofErr w:type="spellStart"/>
      <w:r>
        <w:t>Сэвиджа</w:t>
      </w:r>
      <w:proofErr w:type="spellEnd"/>
      <w:r>
        <w:t xml:space="preserve"> выбирается та стратегия, которая в наихудших условиях дает наименьший риск, т. е. обеспечивается следующим равенством:</w:t>
      </w:r>
    </w:p>
    <w:tbl>
      <w:tblPr>
        <w:tblW w:w="0" w:type="auto"/>
        <w:tblLayout w:type="fixed"/>
        <w:tblLook w:val="0000"/>
      </w:tblPr>
      <w:tblGrid>
        <w:gridCol w:w="6062"/>
        <w:gridCol w:w="788"/>
      </w:tblGrid>
      <w:tr w:rsidR="00997805" w:rsidTr="009F3B78">
        <w:tc>
          <w:tcPr>
            <w:tcW w:w="6062" w:type="dxa"/>
          </w:tcPr>
          <w:p w:rsidR="00997805" w:rsidRDefault="00997805" w:rsidP="009F3B78">
            <w:pPr>
              <w:pStyle w:val="2f5"/>
              <w:widowControl w:val="0"/>
              <w:spacing w:before="160" w:after="160" w:line="240" w:lineRule="auto"/>
              <w:ind w:firstLine="567"/>
              <w:jc w:val="center"/>
            </w:pPr>
            <w:r w:rsidRPr="00CB06B0">
              <w:rPr>
                <w:position w:val="-22"/>
              </w:rPr>
              <w:object w:dxaOrig="1359" w:dyaOrig="440">
                <v:shape id="_x0000_i1452" type="#_x0000_t75" style="width:68.25pt;height:21.75pt" o:ole="" fillcolor="window">
                  <v:imagedata r:id="rId798" o:title=""/>
                </v:shape>
                <o:OLEObject Type="Embed" ProgID="Equation.3" ShapeID="_x0000_i1452" DrawAspect="Content" ObjectID="_1635929938" r:id="rId799"/>
              </w:object>
            </w:r>
            <w:r>
              <w:t>.</w:t>
            </w:r>
          </w:p>
        </w:tc>
        <w:tc>
          <w:tcPr>
            <w:tcW w:w="788" w:type="dxa"/>
            <w:vAlign w:val="center"/>
          </w:tcPr>
          <w:p w:rsidR="00997805" w:rsidRDefault="00997805" w:rsidP="009F3B78">
            <w:pPr>
              <w:pStyle w:val="2f5"/>
              <w:widowControl w:val="0"/>
              <w:spacing w:before="160" w:after="160"/>
              <w:ind w:firstLine="0"/>
              <w:jc w:val="right"/>
            </w:pPr>
            <w:r>
              <w:t>(3.17)</w:t>
            </w:r>
          </w:p>
        </w:tc>
      </w:tr>
    </w:tbl>
    <w:p w:rsidR="00997805" w:rsidRDefault="00997805" w:rsidP="00997805">
      <w:pPr>
        <w:pStyle w:val="2f5"/>
        <w:widowControl w:val="0"/>
      </w:pPr>
      <w:r>
        <w:t>Этот критерий также соответствует позиции крайнего пессимизма, но здесь пессимизм понимается в ином свете: рекомендуется всячески избегать большого риска при принятии решений.</w:t>
      </w:r>
    </w:p>
    <w:p w:rsidR="00997805" w:rsidRDefault="00997805" w:rsidP="00997805">
      <w:pPr>
        <w:pStyle w:val="2f5"/>
        <w:widowControl w:val="0"/>
      </w:pPr>
    </w:p>
    <w:p w:rsidR="00997805" w:rsidRDefault="00997805" w:rsidP="00997805">
      <w:pPr>
        <w:pStyle w:val="2f5"/>
        <w:widowControl w:val="0"/>
        <w:spacing w:after="60"/>
        <w:ind w:firstLine="0"/>
        <w:jc w:val="center"/>
        <w:rPr>
          <w:i/>
        </w:rPr>
      </w:pPr>
      <w:r>
        <w:rPr>
          <w:i/>
        </w:rPr>
        <w:t>Критерий Гурвица</w:t>
      </w:r>
    </w:p>
    <w:p w:rsidR="00997805" w:rsidRDefault="00997805" w:rsidP="00997805">
      <w:pPr>
        <w:pStyle w:val="2f5"/>
        <w:widowControl w:val="0"/>
      </w:pPr>
      <w:r>
        <w:t xml:space="preserve">Оптимальной считается чистая стратегия </w:t>
      </w:r>
      <w:proofErr w:type="spellStart"/>
      <w:r>
        <w:rPr>
          <w:i/>
        </w:rPr>
        <w:t>А</w:t>
      </w:r>
      <w:r>
        <w:rPr>
          <w:i/>
          <w:vertAlign w:val="subscript"/>
        </w:rPr>
        <w:t>i</w:t>
      </w:r>
      <w:proofErr w:type="spellEnd"/>
      <w:r>
        <w:t>, найденная из следующего условия:</w:t>
      </w:r>
    </w:p>
    <w:tbl>
      <w:tblPr>
        <w:tblW w:w="0" w:type="auto"/>
        <w:tblLayout w:type="fixed"/>
        <w:tblLook w:val="0000"/>
      </w:tblPr>
      <w:tblGrid>
        <w:gridCol w:w="6062"/>
        <w:gridCol w:w="788"/>
      </w:tblGrid>
      <w:tr w:rsidR="00997805" w:rsidTr="009F3B78">
        <w:tc>
          <w:tcPr>
            <w:tcW w:w="6062" w:type="dxa"/>
          </w:tcPr>
          <w:p w:rsidR="00997805" w:rsidRDefault="00997805" w:rsidP="009F3B78">
            <w:pPr>
              <w:pStyle w:val="2f5"/>
              <w:widowControl w:val="0"/>
              <w:spacing w:before="160" w:after="120" w:line="240" w:lineRule="auto"/>
              <w:ind w:firstLine="567"/>
              <w:jc w:val="center"/>
            </w:pPr>
            <w:r w:rsidRPr="00CB06B0">
              <w:rPr>
                <w:position w:val="-22"/>
              </w:rPr>
              <w:object w:dxaOrig="3320" w:dyaOrig="440">
                <v:shape id="_x0000_i1453" type="#_x0000_t75" style="width:165.75pt;height:21.75pt" o:ole="" fillcolor="window">
                  <v:imagedata r:id="rId800" o:title=""/>
                </v:shape>
                <o:OLEObject Type="Embed" ProgID="Equation.3" ShapeID="_x0000_i1453" DrawAspect="Content" ObjectID="_1635929939" r:id="rId801"/>
              </w:object>
            </w:r>
          </w:p>
        </w:tc>
        <w:tc>
          <w:tcPr>
            <w:tcW w:w="788" w:type="dxa"/>
            <w:vAlign w:val="center"/>
          </w:tcPr>
          <w:p w:rsidR="00997805" w:rsidRDefault="00997805" w:rsidP="009F3B78">
            <w:pPr>
              <w:pStyle w:val="2f5"/>
              <w:widowControl w:val="0"/>
              <w:spacing w:before="160" w:after="120"/>
              <w:ind w:firstLine="0"/>
              <w:jc w:val="right"/>
            </w:pPr>
            <w:r>
              <w:t>(3.18)</w:t>
            </w:r>
          </w:p>
        </w:tc>
      </w:tr>
    </w:tbl>
    <w:p w:rsidR="00997805" w:rsidRDefault="00997805" w:rsidP="00997805">
      <w:pPr>
        <w:pStyle w:val="2f5"/>
        <w:widowControl w:val="0"/>
        <w:ind w:firstLine="0"/>
      </w:pPr>
      <w:r>
        <w:t xml:space="preserve">где </w:t>
      </w:r>
      <w:r>
        <w:sym w:font="Symbol" w:char="F06C"/>
      </w:r>
      <w:r>
        <w:t xml:space="preserve"> – коэффициент пессимизма, принимающий значения 0 </w:t>
      </w:r>
      <w:r>
        <w:sym w:font="Symbol" w:char="F0A3"/>
      </w:r>
      <w:r>
        <w:sym w:font="Symbol" w:char="F06C"/>
      </w:r>
      <w:r>
        <w:sym w:font="Symbol" w:char="F0A3"/>
      </w:r>
      <w:r>
        <w:t xml:space="preserve"> 1.</w:t>
      </w:r>
    </w:p>
    <w:p w:rsidR="00997805" w:rsidRDefault="00997805" w:rsidP="00997805">
      <w:pPr>
        <w:pStyle w:val="2f5"/>
        <w:widowControl w:val="0"/>
      </w:pPr>
      <w:r>
        <w:t xml:space="preserve">При </w:t>
      </w:r>
      <w:r>
        <w:sym w:font="Symbol" w:char="F06C"/>
      </w:r>
      <w:r>
        <w:t xml:space="preserve"> = 1 критерий Гурвица превращается в критерий </w:t>
      </w:r>
      <w:proofErr w:type="spellStart"/>
      <w:r>
        <w:t>Вальда</w:t>
      </w:r>
      <w:proofErr w:type="spellEnd"/>
      <w:r>
        <w:t xml:space="preserve"> (критерий «крайнего пессимизма»), а при </w:t>
      </w:r>
      <w:r>
        <w:sym w:font="Symbol" w:char="F06C"/>
      </w:r>
      <w:r>
        <w:t xml:space="preserve"> = 0 – в критерий «крайнего оптимизма», когда рекомендуется выбирать стратегию, обеспечивающую самый большой выигрыш. При 0 &lt;</w:t>
      </w:r>
      <w:r>
        <w:sym w:font="Symbol" w:char="F06C"/>
      </w:r>
      <w:r>
        <w:t>&lt; 1 получается нечто среднее между тем и другим. В связи с этим критерий Гурвица называют также критерием «пессимизма–оптимизма».</w:t>
      </w:r>
    </w:p>
    <w:p w:rsidR="00997805" w:rsidRDefault="00997805" w:rsidP="00997805">
      <w:pPr>
        <w:pStyle w:val="2f5"/>
        <w:widowControl w:val="0"/>
      </w:pPr>
      <w:r>
        <w:t xml:space="preserve">Величина </w:t>
      </w:r>
      <w:r>
        <w:sym w:font="Symbol" w:char="F06C"/>
      </w:r>
      <w:r>
        <w:t xml:space="preserve"> выбирается исходя из опыта и здравого смысла. Чем ответственнее ситуация, тем ближе к 1 выбирается </w:t>
      </w:r>
      <w:r>
        <w:sym w:font="Symbol" w:char="F06C"/>
      </w:r>
      <w:r>
        <w:t>.</w:t>
      </w:r>
    </w:p>
    <w:p w:rsidR="00997805" w:rsidRDefault="00997805" w:rsidP="00997805">
      <w:pPr>
        <w:pStyle w:val="2f5"/>
        <w:widowControl w:val="0"/>
      </w:pPr>
      <w:r>
        <w:t>Рассмотрим следующий пример.</w:t>
      </w:r>
    </w:p>
    <w:p w:rsidR="00997805" w:rsidRDefault="00997805" w:rsidP="00997805">
      <w:pPr>
        <w:pStyle w:val="2f5"/>
        <w:widowControl w:val="0"/>
      </w:pPr>
    </w:p>
    <w:p w:rsidR="00997805" w:rsidRDefault="00997805" w:rsidP="00997805">
      <w:pPr>
        <w:pStyle w:val="2f5"/>
        <w:widowControl w:val="0"/>
      </w:pPr>
      <w:r>
        <w:rPr>
          <w:b/>
          <w:i/>
        </w:rPr>
        <w:t>Пример 3.7.</w:t>
      </w:r>
      <w:r>
        <w:t xml:space="preserve"> Применим различные критерии для решения игры с природой из примера 3.6.</w:t>
      </w:r>
    </w:p>
    <w:p w:rsidR="00997805" w:rsidRDefault="00997805" w:rsidP="00997805">
      <w:pPr>
        <w:pStyle w:val="2f5"/>
        <w:widowControl w:val="0"/>
      </w:pPr>
      <w:r>
        <w:t xml:space="preserve">1. Допустим, для предыдущего примера известны вероятности состояний природы, т. е. спроса на путевки: </w:t>
      </w:r>
      <w:r>
        <w:rPr>
          <w:i/>
        </w:rPr>
        <w:t>q</w:t>
      </w:r>
      <w:r>
        <w:rPr>
          <w:vertAlign w:val="subscript"/>
        </w:rPr>
        <w:t>1</w:t>
      </w:r>
      <w:r>
        <w:t xml:space="preserve"> = 0,2; </w:t>
      </w:r>
      <w:r>
        <w:rPr>
          <w:i/>
        </w:rPr>
        <w:t>q</w:t>
      </w:r>
      <w:r>
        <w:rPr>
          <w:vertAlign w:val="subscript"/>
        </w:rPr>
        <w:t>2</w:t>
      </w:r>
      <w:r>
        <w:t xml:space="preserve"> = 0,3; </w:t>
      </w:r>
      <w:r>
        <w:rPr>
          <w:i/>
        </w:rPr>
        <w:t>q</w:t>
      </w:r>
      <w:r>
        <w:rPr>
          <w:vertAlign w:val="subscript"/>
        </w:rPr>
        <w:t>3</w:t>
      </w:r>
      <w:r>
        <w:t xml:space="preserve"> = 0,3; </w:t>
      </w:r>
      <w:r>
        <w:br/>
      </w:r>
      <w:r>
        <w:rPr>
          <w:i/>
        </w:rPr>
        <w:t>q</w:t>
      </w:r>
      <w:r>
        <w:rPr>
          <w:vertAlign w:val="subscript"/>
        </w:rPr>
        <w:t>4</w:t>
      </w:r>
      <w:r>
        <w:t xml:space="preserve"> = 0,2. Тогда средний выигрыш (математическое ожидание) для каждой стратегии игрока </w:t>
      </w:r>
      <w:r>
        <w:rPr>
          <w:i/>
        </w:rPr>
        <w:t>А</w:t>
      </w:r>
      <w:r>
        <w:t xml:space="preserve"> следующий:</w:t>
      </w:r>
    </w:p>
    <w:p w:rsidR="00997805" w:rsidRDefault="00997805" w:rsidP="00997805">
      <w:pPr>
        <w:pStyle w:val="2f5"/>
        <w:widowControl w:val="0"/>
      </w:pPr>
    </w:p>
    <w:p w:rsidR="00997805" w:rsidRDefault="00997805" w:rsidP="00997805">
      <w:pPr>
        <w:pStyle w:val="2f5"/>
        <w:widowControl w:val="0"/>
        <w:spacing w:after="120" w:line="240" w:lineRule="auto"/>
        <w:ind w:firstLine="993"/>
        <w:jc w:val="left"/>
      </w:pPr>
      <w:r w:rsidRPr="00CB06B0">
        <w:rPr>
          <w:position w:val="-6"/>
        </w:rPr>
        <w:object w:dxaOrig="480" w:dyaOrig="320">
          <v:shape id="_x0000_i1454" type="#_x0000_t75" style="width:24.75pt;height:16.5pt" o:ole="" fillcolor="window">
            <v:imagedata r:id="rId802" o:title=""/>
          </v:shape>
          <o:OLEObject Type="Embed" ProgID="Equation.3" ShapeID="_x0000_i1454" DrawAspect="Content" ObjectID="_1635929940" r:id="rId803"/>
        </w:object>
      </w:r>
      <w:r>
        <w:t xml:space="preserve"> 60 · 0,2 + 65 · 0,3 + 70 · 0,3 + 75 · 0,2 = 67,5;</w:t>
      </w:r>
    </w:p>
    <w:p w:rsidR="00997805" w:rsidRDefault="00997805" w:rsidP="00997805">
      <w:pPr>
        <w:pStyle w:val="2f5"/>
        <w:widowControl w:val="0"/>
        <w:spacing w:after="120" w:line="240" w:lineRule="auto"/>
        <w:ind w:firstLine="993"/>
        <w:jc w:val="left"/>
      </w:pPr>
      <w:r w:rsidRPr="00CB06B0">
        <w:rPr>
          <w:position w:val="-6"/>
        </w:rPr>
        <w:object w:dxaOrig="499" w:dyaOrig="320">
          <v:shape id="_x0000_i1455" type="#_x0000_t75" style="width:24.75pt;height:16.5pt" o:ole="" fillcolor="window">
            <v:imagedata r:id="rId804" o:title=""/>
          </v:shape>
          <o:OLEObject Type="Embed" ProgID="Equation.3" ShapeID="_x0000_i1455" DrawAspect="Content" ObjectID="_1635929941" r:id="rId805"/>
        </w:object>
      </w:r>
      <w:r>
        <w:t xml:space="preserve"> 54 · 0,2 + 70 · 0,3 + 75 · 0,3 + 80 · 0,2 = 70,3;</w:t>
      </w:r>
    </w:p>
    <w:p w:rsidR="00997805" w:rsidRDefault="00997805" w:rsidP="00997805">
      <w:pPr>
        <w:pStyle w:val="2f5"/>
        <w:widowControl w:val="0"/>
        <w:spacing w:after="120" w:line="240" w:lineRule="auto"/>
        <w:ind w:firstLine="993"/>
        <w:jc w:val="left"/>
      </w:pPr>
      <w:r w:rsidRPr="00CB06B0">
        <w:rPr>
          <w:position w:val="-6"/>
        </w:rPr>
        <w:object w:dxaOrig="499" w:dyaOrig="320">
          <v:shape id="_x0000_i1456" type="#_x0000_t75" style="width:24.75pt;height:16.5pt" o:ole="" fillcolor="window">
            <v:imagedata r:id="rId806" o:title=""/>
          </v:shape>
          <o:OLEObject Type="Embed" ProgID="Equation.3" ShapeID="_x0000_i1456" DrawAspect="Content" ObjectID="_1635929942" r:id="rId807"/>
        </w:object>
      </w:r>
      <w:r>
        <w:t xml:space="preserve"> 48 · 0,2 + 64 · 0,3 + 80 · 0,3 + 85 · 0,2 = 69,8;</w:t>
      </w:r>
    </w:p>
    <w:p w:rsidR="00997805" w:rsidRDefault="00997805" w:rsidP="00997805">
      <w:pPr>
        <w:pStyle w:val="2f5"/>
        <w:widowControl w:val="0"/>
        <w:spacing w:line="240" w:lineRule="auto"/>
        <w:ind w:firstLine="993"/>
        <w:jc w:val="left"/>
      </w:pPr>
      <w:r w:rsidRPr="00CB06B0">
        <w:rPr>
          <w:position w:val="-6"/>
        </w:rPr>
        <w:object w:dxaOrig="499" w:dyaOrig="320">
          <v:shape id="_x0000_i1457" type="#_x0000_t75" style="width:24.75pt;height:16.5pt" o:ole="" fillcolor="window">
            <v:imagedata r:id="rId808" o:title=""/>
          </v:shape>
          <o:OLEObject Type="Embed" ProgID="Equation.3" ShapeID="_x0000_i1457" DrawAspect="Content" ObjectID="_1635929943" r:id="rId809"/>
        </w:object>
      </w:r>
      <w:r>
        <w:t xml:space="preserve"> 42 · 0,2 + 58 · 0,3 + 74 · 0,3 + 90 · 0,2 = 66.</w:t>
      </w:r>
    </w:p>
    <w:p w:rsidR="00997805" w:rsidRDefault="00997805" w:rsidP="00997805">
      <w:pPr>
        <w:pStyle w:val="2f5"/>
        <w:widowControl w:val="0"/>
      </w:pPr>
    </w:p>
    <w:p w:rsidR="00997805" w:rsidRDefault="00997805" w:rsidP="00997805">
      <w:pPr>
        <w:pStyle w:val="2f5"/>
        <w:widowControl w:val="0"/>
        <w:spacing w:line="240" w:lineRule="auto"/>
      </w:pPr>
      <w:r>
        <w:t xml:space="preserve">Наибольший средний выигрыш дает стратегия </w:t>
      </w:r>
      <w:r>
        <w:rPr>
          <w:i/>
        </w:rPr>
        <w:t>A</w:t>
      </w:r>
      <w:r>
        <w:rPr>
          <w:vertAlign w:val="subscript"/>
        </w:rPr>
        <w:t>2</w:t>
      </w:r>
      <w:r>
        <w:t xml:space="preserve"> (</w:t>
      </w:r>
      <w:r w:rsidRPr="00CB06B0">
        <w:rPr>
          <w:position w:val="-6"/>
        </w:rPr>
        <w:object w:dxaOrig="499" w:dyaOrig="320">
          <v:shape id="_x0000_i1458" type="#_x0000_t75" style="width:24.75pt;height:16.5pt" o:ole="" fillcolor="window">
            <v:imagedata r:id="rId804" o:title=""/>
          </v:shape>
          <o:OLEObject Type="Embed" ProgID="Equation.3" ShapeID="_x0000_i1458" DrawAspect="Content" ObjectID="_1635929944" r:id="rId810"/>
        </w:object>
      </w:r>
      <w:r>
        <w:t xml:space="preserve"> 70,3). Таким образом, по критерию Байеса, следует выбрать вторую стратегию (заказать 7 путевок).</w:t>
      </w:r>
    </w:p>
    <w:p w:rsidR="00997805" w:rsidRDefault="00997805" w:rsidP="00997805">
      <w:pPr>
        <w:pStyle w:val="2f5"/>
        <w:widowControl w:val="0"/>
      </w:pPr>
      <w:r>
        <w:t xml:space="preserve">2. Рассмотрим другую ситуацию. Если известно, что все состояния спроса на путевки равновероятны, то можно применить критерий Лапласа. Рассчитаем для каждой стратегии игрока </w:t>
      </w:r>
      <w:r>
        <w:rPr>
          <w:i/>
        </w:rPr>
        <w:t>A</w:t>
      </w:r>
      <w:r>
        <w:t xml:space="preserve"> среднее арифметическое значение выигрыша путем следующих вычислений:</w:t>
      </w:r>
    </w:p>
    <w:p w:rsidR="00997805" w:rsidRDefault="00997805" w:rsidP="00997805">
      <w:pPr>
        <w:pStyle w:val="2f5"/>
        <w:widowControl w:val="0"/>
      </w:pPr>
    </w:p>
    <w:p w:rsidR="00997805" w:rsidRDefault="00997805" w:rsidP="00997805">
      <w:pPr>
        <w:pStyle w:val="2f5"/>
        <w:widowControl w:val="0"/>
        <w:spacing w:after="120" w:line="240" w:lineRule="auto"/>
        <w:ind w:firstLine="1701"/>
        <w:jc w:val="left"/>
      </w:pPr>
      <w:r w:rsidRPr="00CB06B0">
        <w:rPr>
          <w:position w:val="-6"/>
        </w:rPr>
        <w:object w:dxaOrig="480" w:dyaOrig="320">
          <v:shape id="_x0000_i1459" type="#_x0000_t75" style="width:24.75pt;height:16.5pt" o:ole="" fillcolor="window">
            <v:imagedata r:id="rId802" o:title=""/>
          </v:shape>
          <o:OLEObject Type="Embed" ProgID="Equation.3" ShapeID="_x0000_i1459" DrawAspect="Content" ObjectID="_1635929945" r:id="rId811"/>
        </w:object>
      </w:r>
      <w:r>
        <w:t xml:space="preserve"> (60 + 65 + 70 + 75)</w:t>
      </w:r>
      <w:proofErr w:type="gramStart"/>
      <w:r>
        <w:t xml:space="preserve"> :</w:t>
      </w:r>
      <w:proofErr w:type="gramEnd"/>
      <w:r>
        <w:t xml:space="preserve"> 4 = 67,5;</w:t>
      </w:r>
    </w:p>
    <w:p w:rsidR="00997805" w:rsidRDefault="00997805" w:rsidP="00997805">
      <w:pPr>
        <w:pStyle w:val="2f5"/>
        <w:widowControl w:val="0"/>
        <w:spacing w:after="120" w:line="240" w:lineRule="auto"/>
        <w:ind w:firstLine="1701"/>
        <w:jc w:val="left"/>
      </w:pPr>
      <w:r w:rsidRPr="00CB06B0">
        <w:rPr>
          <w:position w:val="-6"/>
        </w:rPr>
        <w:object w:dxaOrig="499" w:dyaOrig="320">
          <v:shape id="_x0000_i1460" type="#_x0000_t75" style="width:24.75pt;height:16.5pt" o:ole="" fillcolor="window">
            <v:imagedata r:id="rId812" o:title=""/>
          </v:shape>
          <o:OLEObject Type="Embed" ProgID="Equation.3" ShapeID="_x0000_i1460" DrawAspect="Content" ObjectID="_1635929946" r:id="rId813"/>
        </w:object>
      </w:r>
      <w:r>
        <w:t xml:space="preserve"> (54 + 70 + 75 + 80)</w:t>
      </w:r>
      <w:proofErr w:type="gramStart"/>
      <w:r>
        <w:t xml:space="preserve"> :</w:t>
      </w:r>
      <w:proofErr w:type="gramEnd"/>
      <w:r>
        <w:t xml:space="preserve"> 4 = 69,75;</w:t>
      </w:r>
    </w:p>
    <w:p w:rsidR="00997805" w:rsidRDefault="00997805" w:rsidP="00997805">
      <w:pPr>
        <w:pStyle w:val="2f5"/>
        <w:widowControl w:val="0"/>
        <w:spacing w:after="120" w:line="240" w:lineRule="auto"/>
        <w:ind w:firstLine="1701"/>
        <w:jc w:val="left"/>
      </w:pPr>
      <w:r w:rsidRPr="00CB06B0">
        <w:rPr>
          <w:position w:val="-6"/>
        </w:rPr>
        <w:object w:dxaOrig="499" w:dyaOrig="320">
          <v:shape id="_x0000_i1461" type="#_x0000_t75" style="width:24.75pt;height:16.5pt" o:ole="" fillcolor="window">
            <v:imagedata r:id="rId814" o:title=""/>
          </v:shape>
          <o:OLEObject Type="Embed" ProgID="Equation.3" ShapeID="_x0000_i1461" DrawAspect="Content" ObjectID="_1635929947" r:id="rId815"/>
        </w:object>
      </w:r>
      <w:r>
        <w:t xml:space="preserve"> (48 + 64 + 80 + 85)</w:t>
      </w:r>
      <w:proofErr w:type="gramStart"/>
      <w:r>
        <w:t xml:space="preserve"> :</w:t>
      </w:r>
      <w:proofErr w:type="gramEnd"/>
      <w:r>
        <w:t xml:space="preserve"> 4 = 69,25;</w:t>
      </w:r>
    </w:p>
    <w:p w:rsidR="00997805" w:rsidRDefault="00997805" w:rsidP="00997805">
      <w:pPr>
        <w:pStyle w:val="2f5"/>
        <w:widowControl w:val="0"/>
        <w:spacing w:line="240" w:lineRule="auto"/>
        <w:ind w:firstLine="1701"/>
        <w:jc w:val="left"/>
      </w:pPr>
      <w:r w:rsidRPr="00CB06B0">
        <w:rPr>
          <w:position w:val="-6"/>
        </w:rPr>
        <w:object w:dxaOrig="499" w:dyaOrig="320">
          <v:shape id="_x0000_i1462" type="#_x0000_t75" style="width:24.75pt;height:16.5pt" o:ole="" fillcolor="window">
            <v:imagedata r:id="rId808" o:title=""/>
          </v:shape>
          <o:OLEObject Type="Embed" ProgID="Equation.3" ShapeID="_x0000_i1462" DrawAspect="Content" ObjectID="_1635929948" r:id="rId816"/>
        </w:object>
      </w:r>
      <w:r>
        <w:t xml:space="preserve"> (42 + 58 + 74 + 90)</w:t>
      </w:r>
      <w:proofErr w:type="gramStart"/>
      <w:r>
        <w:t xml:space="preserve"> :</w:t>
      </w:r>
      <w:proofErr w:type="gramEnd"/>
      <w:r>
        <w:t xml:space="preserve"> 4 = 66.</w:t>
      </w:r>
    </w:p>
    <w:p w:rsidR="00997805" w:rsidRDefault="00997805" w:rsidP="00997805">
      <w:pPr>
        <w:pStyle w:val="2f5"/>
        <w:widowControl w:val="0"/>
      </w:pPr>
      <w:r>
        <w:t xml:space="preserve">Наибольший средний выигрыш соответствует стратегии </w:t>
      </w:r>
      <w:r>
        <w:rPr>
          <w:i/>
        </w:rPr>
        <w:t>A</w:t>
      </w:r>
      <w:r>
        <w:rPr>
          <w:vertAlign w:val="subscript"/>
        </w:rPr>
        <w:t>2</w:t>
      </w:r>
      <w:r>
        <w:t>. Таким образом, сознательному игроку (фирме) рекомендуется применять вторую стратегию.</w:t>
      </w:r>
    </w:p>
    <w:p w:rsidR="00997805" w:rsidRDefault="00997805" w:rsidP="00997805">
      <w:pPr>
        <w:pStyle w:val="2f5"/>
        <w:widowControl w:val="0"/>
      </w:pPr>
      <w:r>
        <w:t xml:space="preserve">3. Если о вероятностях состояния спроса вообще ничего не известно, следует применить критерии </w:t>
      </w:r>
      <w:proofErr w:type="spellStart"/>
      <w:r>
        <w:t>Вальда</w:t>
      </w:r>
      <w:proofErr w:type="spellEnd"/>
      <w:r>
        <w:t xml:space="preserve">, </w:t>
      </w:r>
      <w:proofErr w:type="spellStart"/>
      <w:r>
        <w:t>Сэвиджа</w:t>
      </w:r>
      <w:proofErr w:type="spellEnd"/>
      <w:r>
        <w:t xml:space="preserve"> и Гурвица.</w:t>
      </w:r>
    </w:p>
    <w:p w:rsidR="00997805" w:rsidRDefault="00997805" w:rsidP="00997805">
      <w:pPr>
        <w:pStyle w:val="2f5"/>
        <w:widowControl w:val="0"/>
      </w:pPr>
      <w:r>
        <w:t>К платежной матрице игры добавим два столбца, в которых рассчитаем минимальное и максимальное значения выигрыша для каждой стратегии (табл. 3.8).</w:t>
      </w:r>
    </w:p>
    <w:p w:rsidR="00997805" w:rsidRDefault="00997805" w:rsidP="00997805">
      <w:pPr>
        <w:pStyle w:val="2f5"/>
        <w:widowControl w:val="0"/>
      </w:pPr>
    </w:p>
    <w:p w:rsidR="00997805" w:rsidRDefault="00997805" w:rsidP="00997805">
      <w:pPr>
        <w:pStyle w:val="2f5"/>
        <w:widowControl w:val="0"/>
        <w:spacing w:after="120"/>
        <w:rPr>
          <w:b/>
          <w:sz w:val="18"/>
        </w:rPr>
      </w:pPr>
      <w:r>
        <w:rPr>
          <w:i/>
          <w:sz w:val="18"/>
        </w:rPr>
        <w:t>Таблица 3.8.</w:t>
      </w:r>
      <w:r>
        <w:rPr>
          <w:b/>
          <w:sz w:val="18"/>
        </w:rPr>
        <w:t xml:space="preserve">Расчеты для критериев </w:t>
      </w:r>
      <w:proofErr w:type="spellStart"/>
      <w:r>
        <w:rPr>
          <w:b/>
          <w:sz w:val="18"/>
        </w:rPr>
        <w:t>Вальда</w:t>
      </w:r>
      <w:proofErr w:type="spellEnd"/>
      <w:r>
        <w:rPr>
          <w:b/>
          <w:sz w:val="18"/>
        </w:rPr>
        <w:t xml:space="preserve"> и Гурвица</w:t>
      </w:r>
    </w:p>
    <w:tbl>
      <w:tblPr>
        <w:tblW w:w="0" w:type="auto"/>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000"/>
      </w:tblPr>
      <w:tblGrid>
        <w:gridCol w:w="951"/>
        <w:gridCol w:w="952"/>
        <w:gridCol w:w="952"/>
        <w:gridCol w:w="952"/>
        <w:gridCol w:w="952"/>
        <w:gridCol w:w="952"/>
        <w:gridCol w:w="952"/>
      </w:tblGrid>
      <w:tr w:rsidR="00997805" w:rsidTr="009F3B78">
        <w:tc>
          <w:tcPr>
            <w:tcW w:w="951" w:type="dxa"/>
            <w:vAlign w:val="center"/>
          </w:tcPr>
          <w:p w:rsidR="00997805" w:rsidRDefault="00997805" w:rsidP="009F3B78">
            <w:pPr>
              <w:pStyle w:val="2f5"/>
              <w:widowControl w:val="0"/>
              <w:spacing w:before="40" w:after="40" w:line="240" w:lineRule="auto"/>
              <w:ind w:firstLine="0"/>
              <w:jc w:val="center"/>
              <w:rPr>
                <w:sz w:val="16"/>
              </w:rPr>
            </w:pPr>
            <w:r>
              <w:rPr>
                <w:sz w:val="16"/>
              </w:rPr>
              <w:t>Стратегии</w:t>
            </w:r>
          </w:p>
        </w:tc>
        <w:tc>
          <w:tcPr>
            <w:tcW w:w="952" w:type="dxa"/>
            <w:vAlign w:val="center"/>
          </w:tcPr>
          <w:p w:rsidR="00997805" w:rsidRDefault="00997805" w:rsidP="009F3B78">
            <w:pPr>
              <w:pStyle w:val="2f5"/>
              <w:widowControl w:val="0"/>
              <w:spacing w:before="40" w:after="40" w:line="240" w:lineRule="auto"/>
              <w:ind w:firstLine="0"/>
              <w:jc w:val="center"/>
              <w:rPr>
                <w:sz w:val="16"/>
                <w:vertAlign w:val="subscript"/>
              </w:rPr>
            </w:pPr>
            <w:r>
              <w:rPr>
                <w:i/>
                <w:sz w:val="16"/>
              </w:rPr>
              <w:t>П</w:t>
            </w:r>
            <w:r>
              <w:rPr>
                <w:sz w:val="16"/>
                <w:vertAlign w:val="subscript"/>
              </w:rPr>
              <w:t>1</w:t>
            </w:r>
          </w:p>
        </w:tc>
        <w:tc>
          <w:tcPr>
            <w:tcW w:w="952" w:type="dxa"/>
            <w:vAlign w:val="center"/>
          </w:tcPr>
          <w:p w:rsidR="00997805" w:rsidRDefault="00997805" w:rsidP="009F3B78">
            <w:pPr>
              <w:pStyle w:val="2f5"/>
              <w:widowControl w:val="0"/>
              <w:spacing w:before="40" w:after="40" w:line="240" w:lineRule="auto"/>
              <w:ind w:firstLine="0"/>
              <w:jc w:val="center"/>
              <w:rPr>
                <w:sz w:val="16"/>
              </w:rPr>
            </w:pPr>
            <w:r>
              <w:rPr>
                <w:i/>
                <w:sz w:val="16"/>
              </w:rPr>
              <w:t>П</w:t>
            </w:r>
            <w:r>
              <w:rPr>
                <w:sz w:val="16"/>
                <w:vertAlign w:val="subscript"/>
              </w:rPr>
              <w:t>2</w:t>
            </w:r>
          </w:p>
        </w:tc>
        <w:tc>
          <w:tcPr>
            <w:tcW w:w="952" w:type="dxa"/>
            <w:vAlign w:val="center"/>
          </w:tcPr>
          <w:p w:rsidR="00997805" w:rsidRDefault="00997805" w:rsidP="009F3B78">
            <w:pPr>
              <w:pStyle w:val="2f5"/>
              <w:widowControl w:val="0"/>
              <w:spacing w:before="40" w:after="40" w:line="240" w:lineRule="auto"/>
              <w:ind w:firstLine="0"/>
              <w:jc w:val="center"/>
              <w:rPr>
                <w:sz w:val="16"/>
                <w:vertAlign w:val="subscript"/>
              </w:rPr>
            </w:pPr>
            <w:r>
              <w:rPr>
                <w:i/>
                <w:sz w:val="16"/>
              </w:rPr>
              <w:t>П</w:t>
            </w:r>
            <w:r>
              <w:rPr>
                <w:sz w:val="16"/>
                <w:vertAlign w:val="subscript"/>
              </w:rPr>
              <w:t>3</w:t>
            </w:r>
          </w:p>
        </w:tc>
        <w:tc>
          <w:tcPr>
            <w:tcW w:w="952" w:type="dxa"/>
            <w:vAlign w:val="center"/>
          </w:tcPr>
          <w:p w:rsidR="00997805" w:rsidRDefault="00997805" w:rsidP="009F3B78">
            <w:pPr>
              <w:pStyle w:val="2f5"/>
              <w:widowControl w:val="0"/>
              <w:spacing w:before="40" w:after="40" w:line="240" w:lineRule="auto"/>
              <w:ind w:firstLine="0"/>
              <w:jc w:val="center"/>
              <w:rPr>
                <w:sz w:val="16"/>
              </w:rPr>
            </w:pPr>
            <w:r>
              <w:rPr>
                <w:i/>
                <w:sz w:val="16"/>
              </w:rPr>
              <w:t>П</w:t>
            </w:r>
            <w:r>
              <w:rPr>
                <w:sz w:val="16"/>
                <w:vertAlign w:val="subscript"/>
              </w:rPr>
              <w:t>4</w:t>
            </w:r>
          </w:p>
        </w:tc>
        <w:tc>
          <w:tcPr>
            <w:tcW w:w="952" w:type="dxa"/>
            <w:vAlign w:val="center"/>
          </w:tcPr>
          <w:p w:rsidR="00997805" w:rsidRDefault="00997805" w:rsidP="009F3B78">
            <w:pPr>
              <w:pStyle w:val="2f5"/>
              <w:widowControl w:val="0"/>
              <w:spacing w:before="40" w:after="40" w:line="240" w:lineRule="auto"/>
              <w:ind w:firstLine="0"/>
              <w:jc w:val="center"/>
              <w:rPr>
                <w:sz w:val="16"/>
              </w:rPr>
            </w:pPr>
            <w:r w:rsidRPr="00CB06B0">
              <w:rPr>
                <w:position w:val="-22"/>
                <w:sz w:val="16"/>
              </w:rPr>
              <w:object w:dxaOrig="639" w:dyaOrig="440">
                <v:shape id="_x0000_i1463" type="#_x0000_t75" style="width:25.5pt;height:17.25pt" o:ole="" fillcolor="window">
                  <v:imagedata r:id="rId817" o:title=""/>
                </v:shape>
                <o:OLEObject Type="Embed" ProgID="Equation.3" ShapeID="_x0000_i1463" DrawAspect="Content" ObjectID="_1635929949" r:id="rId818"/>
              </w:object>
            </w:r>
          </w:p>
        </w:tc>
        <w:tc>
          <w:tcPr>
            <w:tcW w:w="952" w:type="dxa"/>
            <w:vAlign w:val="center"/>
          </w:tcPr>
          <w:p w:rsidR="00997805" w:rsidRDefault="00997805" w:rsidP="009F3B78">
            <w:pPr>
              <w:pStyle w:val="2f5"/>
              <w:widowControl w:val="0"/>
              <w:spacing w:before="40" w:after="40" w:line="240" w:lineRule="auto"/>
              <w:ind w:firstLine="0"/>
              <w:jc w:val="center"/>
              <w:rPr>
                <w:sz w:val="16"/>
              </w:rPr>
            </w:pPr>
            <w:r w:rsidRPr="00CB06B0">
              <w:rPr>
                <w:position w:val="-22"/>
                <w:sz w:val="16"/>
              </w:rPr>
              <w:object w:dxaOrig="680" w:dyaOrig="440">
                <v:shape id="_x0000_i1464" type="#_x0000_t75" style="width:27pt;height:17.25pt" o:ole="" fillcolor="window">
                  <v:imagedata r:id="rId819" o:title=""/>
                </v:shape>
                <o:OLEObject Type="Embed" ProgID="Equation.3" ShapeID="_x0000_i1464" DrawAspect="Content" ObjectID="_1635929950" r:id="rId820"/>
              </w:object>
            </w:r>
          </w:p>
        </w:tc>
      </w:tr>
      <w:tr w:rsidR="00997805" w:rsidTr="009F3B78">
        <w:tc>
          <w:tcPr>
            <w:tcW w:w="951" w:type="dxa"/>
          </w:tcPr>
          <w:p w:rsidR="00997805" w:rsidRDefault="00997805" w:rsidP="009F3B78">
            <w:pPr>
              <w:pStyle w:val="2f5"/>
              <w:widowControl w:val="0"/>
              <w:spacing w:before="40" w:after="40" w:line="180" w:lineRule="exact"/>
              <w:ind w:firstLine="0"/>
              <w:jc w:val="center"/>
              <w:rPr>
                <w:sz w:val="18"/>
              </w:rPr>
            </w:pPr>
            <w:r>
              <w:rPr>
                <w:i/>
                <w:sz w:val="18"/>
              </w:rPr>
              <w:t>А</w:t>
            </w:r>
            <w:r>
              <w:rPr>
                <w:sz w:val="18"/>
                <w:vertAlign w:val="subscript"/>
              </w:rPr>
              <w:t>1</w:t>
            </w:r>
          </w:p>
        </w:tc>
        <w:tc>
          <w:tcPr>
            <w:tcW w:w="952" w:type="dxa"/>
          </w:tcPr>
          <w:p w:rsidR="00997805" w:rsidRDefault="00997805" w:rsidP="009F3B78">
            <w:pPr>
              <w:pStyle w:val="2f5"/>
              <w:widowControl w:val="0"/>
              <w:spacing w:before="40" w:after="40" w:line="180" w:lineRule="exact"/>
              <w:ind w:firstLine="0"/>
              <w:jc w:val="center"/>
              <w:rPr>
                <w:sz w:val="18"/>
              </w:rPr>
            </w:pPr>
            <w:r>
              <w:rPr>
                <w:sz w:val="18"/>
              </w:rPr>
              <w:t>60</w:t>
            </w:r>
          </w:p>
        </w:tc>
        <w:tc>
          <w:tcPr>
            <w:tcW w:w="952" w:type="dxa"/>
          </w:tcPr>
          <w:p w:rsidR="00997805" w:rsidRDefault="00997805" w:rsidP="009F3B78">
            <w:pPr>
              <w:pStyle w:val="2f5"/>
              <w:widowControl w:val="0"/>
              <w:spacing w:before="40" w:after="40" w:line="180" w:lineRule="exact"/>
              <w:ind w:firstLine="0"/>
              <w:jc w:val="center"/>
              <w:rPr>
                <w:sz w:val="18"/>
              </w:rPr>
            </w:pPr>
            <w:r>
              <w:rPr>
                <w:sz w:val="18"/>
              </w:rPr>
              <w:t>65</w:t>
            </w:r>
          </w:p>
        </w:tc>
        <w:tc>
          <w:tcPr>
            <w:tcW w:w="952" w:type="dxa"/>
          </w:tcPr>
          <w:p w:rsidR="00997805" w:rsidRDefault="00997805" w:rsidP="009F3B78">
            <w:pPr>
              <w:pStyle w:val="2f5"/>
              <w:widowControl w:val="0"/>
              <w:spacing w:before="40" w:after="40" w:line="180" w:lineRule="exact"/>
              <w:ind w:firstLine="0"/>
              <w:jc w:val="center"/>
              <w:rPr>
                <w:sz w:val="18"/>
              </w:rPr>
            </w:pPr>
            <w:r>
              <w:rPr>
                <w:sz w:val="18"/>
              </w:rPr>
              <w:t>70</w:t>
            </w:r>
          </w:p>
        </w:tc>
        <w:tc>
          <w:tcPr>
            <w:tcW w:w="952" w:type="dxa"/>
          </w:tcPr>
          <w:p w:rsidR="00997805" w:rsidRDefault="00997805" w:rsidP="009F3B78">
            <w:pPr>
              <w:pStyle w:val="2f5"/>
              <w:widowControl w:val="0"/>
              <w:spacing w:before="40" w:after="40" w:line="180" w:lineRule="exact"/>
              <w:ind w:firstLine="0"/>
              <w:jc w:val="center"/>
              <w:rPr>
                <w:sz w:val="18"/>
              </w:rPr>
            </w:pPr>
            <w:r>
              <w:rPr>
                <w:sz w:val="18"/>
              </w:rPr>
              <w:t>75</w:t>
            </w:r>
          </w:p>
        </w:tc>
        <w:tc>
          <w:tcPr>
            <w:tcW w:w="952" w:type="dxa"/>
          </w:tcPr>
          <w:p w:rsidR="00997805" w:rsidRDefault="00997805" w:rsidP="009F3B78">
            <w:pPr>
              <w:pStyle w:val="2f5"/>
              <w:widowControl w:val="0"/>
              <w:spacing w:before="40" w:after="40" w:line="180" w:lineRule="exact"/>
              <w:ind w:firstLine="0"/>
              <w:jc w:val="center"/>
              <w:rPr>
                <w:sz w:val="18"/>
              </w:rPr>
            </w:pPr>
            <w:r>
              <w:rPr>
                <w:sz w:val="18"/>
              </w:rPr>
              <w:t>60</w:t>
            </w:r>
          </w:p>
        </w:tc>
        <w:tc>
          <w:tcPr>
            <w:tcW w:w="952" w:type="dxa"/>
          </w:tcPr>
          <w:p w:rsidR="00997805" w:rsidRDefault="00997805" w:rsidP="009F3B78">
            <w:pPr>
              <w:pStyle w:val="2f5"/>
              <w:widowControl w:val="0"/>
              <w:spacing w:before="40" w:after="40" w:line="180" w:lineRule="exact"/>
              <w:ind w:firstLine="0"/>
              <w:jc w:val="center"/>
              <w:rPr>
                <w:sz w:val="18"/>
              </w:rPr>
            </w:pPr>
            <w:r>
              <w:rPr>
                <w:sz w:val="18"/>
              </w:rPr>
              <w:t>75</w:t>
            </w:r>
          </w:p>
        </w:tc>
      </w:tr>
      <w:tr w:rsidR="00997805" w:rsidTr="009F3B78">
        <w:tc>
          <w:tcPr>
            <w:tcW w:w="951" w:type="dxa"/>
          </w:tcPr>
          <w:p w:rsidR="00997805" w:rsidRDefault="00997805" w:rsidP="009F3B78">
            <w:pPr>
              <w:pStyle w:val="2f5"/>
              <w:widowControl w:val="0"/>
              <w:spacing w:before="40" w:after="40" w:line="180" w:lineRule="exact"/>
              <w:ind w:firstLine="0"/>
              <w:jc w:val="center"/>
              <w:rPr>
                <w:sz w:val="18"/>
              </w:rPr>
            </w:pPr>
            <w:r>
              <w:rPr>
                <w:i/>
                <w:sz w:val="18"/>
              </w:rPr>
              <w:t>А</w:t>
            </w:r>
            <w:r>
              <w:rPr>
                <w:sz w:val="18"/>
                <w:vertAlign w:val="subscript"/>
              </w:rPr>
              <w:t>2</w:t>
            </w:r>
          </w:p>
        </w:tc>
        <w:tc>
          <w:tcPr>
            <w:tcW w:w="952" w:type="dxa"/>
          </w:tcPr>
          <w:p w:rsidR="00997805" w:rsidRDefault="00997805" w:rsidP="009F3B78">
            <w:pPr>
              <w:pStyle w:val="2f5"/>
              <w:widowControl w:val="0"/>
              <w:spacing w:before="40" w:after="40" w:line="180" w:lineRule="exact"/>
              <w:ind w:firstLine="0"/>
              <w:jc w:val="center"/>
              <w:rPr>
                <w:sz w:val="18"/>
              </w:rPr>
            </w:pPr>
            <w:r>
              <w:rPr>
                <w:sz w:val="18"/>
              </w:rPr>
              <w:t>54</w:t>
            </w:r>
          </w:p>
        </w:tc>
        <w:tc>
          <w:tcPr>
            <w:tcW w:w="952" w:type="dxa"/>
          </w:tcPr>
          <w:p w:rsidR="00997805" w:rsidRDefault="00997805" w:rsidP="009F3B78">
            <w:pPr>
              <w:pStyle w:val="2f5"/>
              <w:widowControl w:val="0"/>
              <w:spacing w:before="40" w:after="40" w:line="180" w:lineRule="exact"/>
              <w:ind w:firstLine="0"/>
              <w:jc w:val="center"/>
              <w:rPr>
                <w:sz w:val="18"/>
              </w:rPr>
            </w:pPr>
            <w:r>
              <w:rPr>
                <w:sz w:val="18"/>
              </w:rPr>
              <w:t>70</w:t>
            </w:r>
          </w:p>
        </w:tc>
        <w:tc>
          <w:tcPr>
            <w:tcW w:w="952" w:type="dxa"/>
          </w:tcPr>
          <w:p w:rsidR="00997805" w:rsidRDefault="00997805" w:rsidP="009F3B78">
            <w:pPr>
              <w:pStyle w:val="2f5"/>
              <w:widowControl w:val="0"/>
              <w:spacing w:before="40" w:after="40" w:line="180" w:lineRule="exact"/>
              <w:ind w:firstLine="0"/>
              <w:jc w:val="center"/>
              <w:rPr>
                <w:sz w:val="18"/>
              </w:rPr>
            </w:pPr>
            <w:r>
              <w:rPr>
                <w:sz w:val="18"/>
              </w:rPr>
              <w:t>75</w:t>
            </w:r>
          </w:p>
        </w:tc>
        <w:tc>
          <w:tcPr>
            <w:tcW w:w="952" w:type="dxa"/>
          </w:tcPr>
          <w:p w:rsidR="00997805" w:rsidRDefault="00997805" w:rsidP="009F3B78">
            <w:pPr>
              <w:pStyle w:val="2f5"/>
              <w:widowControl w:val="0"/>
              <w:spacing w:before="40" w:after="40" w:line="180" w:lineRule="exact"/>
              <w:ind w:firstLine="0"/>
              <w:jc w:val="center"/>
              <w:rPr>
                <w:sz w:val="18"/>
              </w:rPr>
            </w:pPr>
            <w:r>
              <w:rPr>
                <w:sz w:val="18"/>
              </w:rPr>
              <w:t>80</w:t>
            </w:r>
          </w:p>
        </w:tc>
        <w:tc>
          <w:tcPr>
            <w:tcW w:w="952" w:type="dxa"/>
          </w:tcPr>
          <w:p w:rsidR="00997805" w:rsidRDefault="00997805" w:rsidP="009F3B78">
            <w:pPr>
              <w:pStyle w:val="2f5"/>
              <w:widowControl w:val="0"/>
              <w:spacing w:before="40" w:after="40" w:line="180" w:lineRule="exact"/>
              <w:ind w:firstLine="0"/>
              <w:jc w:val="center"/>
              <w:rPr>
                <w:sz w:val="18"/>
              </w:rPr>
            </w:pPr>
            <w:r>
              <w:rPr>
                <w:sz w:val="18"/>
              </w:rPr>
              <w:t>54</w:t>
            </w:r>
          </w:p>
        </w:tc>
        <w:tc>
          <w:tcPr>
            <w:tcW w:w="952" w:type="dxa"/>
          </w:tcPr>
          <w:p w:rsidR="00997805" w:rsidRDefault="00997805" w:rsidP="009F3B78">
            <w:pPr>
              <w:pStyle w:val="2f5"/>
              <w:widowControl w:val="0"/>
              <w:spacing w:before="40" w:after="40" w:line="180" w:lineRule="exact"/>
              <w:ind w:firstLine="0"/>
              <w:jc w:val="center"/>
              <w:rPr>
                <w:sz w:val="18"/>
              </w:rPr>
            </w:pPr>
            <w:r>
              <w:rPr>
                <w:sz w:val="18"/>
              </w:rPr>
              <w:t>80</w:t>
            </w:r>
          </w:p>
        </w:tc>
      </w:tr>
      <w:tr w:rsidR="00997805" w:rsidTr="009F3B78">
        <w:tc>
          <w:tcPr>
            <w:tcW w:w="951" w:type="dxa"/>
          </w:tcPr>
          <w:p w:rsidR="00997805" w:rsidRDefault="00997805" w:rsidP="009F3B78">
            <w:pPr>
              <w:pStyle w:val="2f5"/>
              <w:widowControl w:val="0"/>
              <w:spacing w:before="40" w:after="40" w:line="180" w:lineRule="exact"/>
              <w:ind w:firstLine="0"/>
              <w:jc w:val="center"/>
              <w:rPr>
                <w:sz w:val="18"/>
              </w:rPr>
            </w:pPr>
            <w:r>
              <w:rPr>
                <w:i/>
                <w:sz w:val="18"/>
              </w:rPr>
              <w:t>А</w:t>
            </w:r>
            <w:r>
              <w:rPr>
                <w:sz w:val="18"/>
                <w:vertAlign w:val="subscript"/>
              </w:rPr>
              <w:t>3</w:t>
            </w:r>
          </w:p>
        </w:tc>
        <w:tc>
          <w:tcPr>
            <w:tcW w:w="952" w:type="dxa"/>
          </w:tcPr>
          <w:p w:rsidR="00997805" w:rsidRDefault="00997805" w:rsidP="009F3B78">
            <w:pPr>
              <w:pStyle w:val="2f5"/>
              <w:widowControl w:val="0"/>
              <w:spacing w:before="40" w:after="40" w:line="180" w:lineRule="exact"/>
              <w:ind w:firstLine="0"/>
              <w:jc w:val="center"/>
              <w:rPr>
                <w:sz w:val="18"/>
              </w:rPr>
            </w:pPr>
            <w:r>
              <w:rPr>
                <w:sz w:val="18"/>
              </w:rPr>
              <w:t>48</w:t>
            </w:r>
          </w:p>
        </w:tc>
        <w:tc>
          <w:tcPr>
            <w:tcW w:w="952" w:type="dxa"/>
          </w:tcPr>
          <w:p w:rsidR="00997805" w:rsidRDefault="00997805" w:rsidP="009F3B78">
            <w:pPr>
              <w:pStyle w:val="2f5"/>
              <w:widowControl w:val="0"/>
              <w:spacing w:before="40" w:after="40" w:line="180" w:lineRule="exact"/>
              <w:ind w:firstLine="0"/>
              <w:jc w:val="center"/>
              <w:rPr>
                <w:sz w:val="18"/>
              </w:rPr>
            </w:pPr>
            <w:r>
              <w:rPr>
                <w:sz w:val="18"/>
              </w:rPr>
              <w:t>64</w:t>
            </w:r>
          </w:p>
        </w:tc>
        <w:tc>
          <w:tcPr>
            <w:tcW w:w="952" w:type="dxa"/>
          </w:tcPr>
          <w:p w:rsidR="00997805" w:rsidRDefault="00997805" w:rsidP="009F3B78">
            <w:pPr>
              <w:pStyle w:val="2f5"/>
              <w:widowControl w:val="0"/>
              <w:spacing w:before="40" w:after="40" w:line="180" w:lineRule="exact"/>
              <w:ind w:firstLine="0"/>
              <w:jc w:val="center"/>
              <w:rPr>
                <w:sz w:val="18"/>
              </w:rPr>
            </w:pPr>
            <w:r>
              <w:rPr>
                <w:sz w:val="18"/>
              </w:rPr>
              <w:t>80</w:t>
            </w:r>
          </w:p>
        </w:tc>
        <w:tc>
          <w:tcPr>
            <w:tcW w:w="952" w:type="dxa"/>
          </w:tcPr>
          <w:p w:rsidR="00997805" w:rsidRDefault="00997805" w:rsidP="009F3B78">
            <w:pPr>
              <w:pStyle w:val="2f5"/>
              <w:widowControl w:val="0"/>
              <w:spacing w:before="40" w:after="40" w:line="180" w:lineRule="exact"/>
              <w:ind w:firstLine="0"/>
              <w:jc w:val="center"/>
              <w:rPr>
                <w:sz w:val="18"/>
              </w:rPr>
            </w:pPr>
            <w:r>
              <w:rPr>
                <w:sz w:val="18"/>
              </w:rPr>
              <w:t>85</w:t>
            </w:r>
          </w:p>
        </w:tc>
        <w:tc>
          <w:tcPr>
            <w:tcW w:w="952" w:type="dxa"/>
          </w:tcPr>
          <w:p w:rsidR="00997805" w:rsidRDefault="00997805" w:rsidP="009F3B78">
            <w:pPr>
              <w:pStyle w:val="2f5"/>
              <w:widowControl w:val="0"/>
              <w:spacing w:before="40" w:after="40" w:line="180" w:lineRule="exact"/>
              <w:ind w:firstLine="0"/>
              <w:jc w:val="center"/>
              <w:rPr>
                <w:sz w:val="18"/>
              </w:rPr>
            </w:pPr>
            <w:r>
              <w:rPr>
                <w:sz w:val="18"/>
              </w:rPr>
              <w:t>48</w:t>
            </w:r>
          </w:p>
        </w:tc>
        <w:tc>
          <w:tcPr>
            <w:tcW w:w="952" w:type="dxa"/>
          </w:tcPr>
          <w:p w:rsidR="00997805" w:rsidRDefault="00997805" w:rsidP="009F3B78">
            <w:pPr>
              <w:pStyle w:val="2f5"/>
              <w:widowControl w:val="0"/>
              <w:spacing w:before="40" w:after="40" w:line="180" w:lineRule="exact"/>
              <w:ind w:firstLine="0"/>
              <w:jc w:val="center"/>
              <w:rPr>
                <w:sz w:val="18"/>
              </w:rPr>
            </w:pPr>
            <w:r>
              <w:rPr>
                <w:sz w:val="18"/>
              </w:rPr>
              <w:t>85</w:t>
            </w:r>
          </w:p>
        </w:tc>
      </w:tr>
      <w:tr w:rsidR="00997805" w:rsidTr="009F3B78">
        <w:tc>
          <w:tcPr>
            <w:tcW w:w="951" w:type="dxa"/>
          </w:tcPr>
          <w:p w:rsidR="00997805" w:rsidRDefault="00997805" w:rsidP="009F3B78">
            <w:pPr>
              <w:pStyle w:val="2f5"/>
              <w:widowControl w:val="0"/>
              <w:spacing w:before="40" w:after="40" w:line="180" w:lineRule="exact"/>
              <w:ind w:firstLine="0"/>
              <w:jc w:val="center"/>
              <w:rPr>
                <w:sz w:val="18"/>
              </w:rPr>
            </w:pPr>
            <w:r>
              <w:rPr>
                <w:i/>
                <w:sz w:val="18"/>
              </w:rPr>
              <w:t>А</w:t>
            </w:r>
            <w:r>
              <w:rPr>
                <w:sz w:val="18"/>
                <w:vertAlign w:val="subscript"/>
              </w:rPr>
              <w:t>4</w:t>
            </w:r>
          </w:p>
        </w:tc>
        <w:tc>
          <w:tcPr>
            <w:tcW w:w="952" w:type="dxa"/>
          </w:tcPr>
          <w:p w:rsidR="00997805" w:rsidRDefault="00997805" w:rsidP="009F3B78">
            <w:pPr>
              <w:pStyle w:val="2f5"/>
              <w:widowControl w:val="0"/>
              <w:spacing w:before="40" w:after="40" w:line="180" w:lineRule="exact"/>
              <w:ind w:firstLine="0"/>
              <w:jc w:val="center"/>
              <w:rPr>
                <w:sz w:val="18"/>
              </w:rPr>
            </w:pPr>
            <w:r>
              <w:rPr>
                <w:sz w:val="18"/>
              </w:rPr>
              <w:t>42</w:t>
            </w:r>
          </w:p>
        </w:tc>
        <w:tc>
          <w:tcPr>
            <w:tcW w:w="952" w:type="dxa"/>
          </w:tcPr>
          <w:p w:rsidR="00997805" w:rsidRDefault="00997805" w:rsidP="009F3B78">
            <w:pPr>
              <w:pStyle w:val="2f5"/>
              <w:widowControl w:val="0"/>
              <w:spacing w:before="40" w:after="40" w:line="180" w:lineRule="exact"/>
              <w:ind w:firstLine="0"/>
              <w:jc w:val="center"/>
              <w:rPr>
                <w:sz w:val="18"/>
              </w:rPr>
            </w:pPr>
            <w:r>
              <w:rPr>
                <w:sz w:val="18"/>
              </w:rPr>
              <w:t>58</w:t>
            </w:r>
          </w:p>
        </w:tc>
        <w:tc>
          <w:tcPr>
            <w:tcW w:w="952" w:type="dxa"/>
          </w:tcPr>
          <w:p w:rsidR="00997805" w:rsidRDefault="00997805" w:rsidP="009F3B78">
            <w:pPr>
              <w:pStyle w:val="2f5"/>
              <w:widowControl w:val="0"/>
              <w:spacing w:before="40" w:after="40" w:line="180" w:lineRule="exact"/>
              <w:ind w:firstLine="0"/>
              <w:jc w:val="center"/>
              <w:rPr>
                <w:sz w:val="18"/>
              </w:rPr>
            </w:pPr>
            <w:r>
              <w:rPr>
                <w:sz w:val="18"/>
              </w:rPr>
              <w:t>74</w:t>
            </w:r>
          </w:p>
        </w:tc>
        <w:tc>
          <w:tcPr>
            <w:tcW w:w="952" w:type="dxa"/>
          </w:tcPr>
          <w:p w:rsidR="00997805" w:rsidRDefault="00997805" w:rsidP="009F3B78">
            <w:pPr>
              <w:pStyle w:val="2f5"/>
              <w:widowControl w:val="0"/>
              <w:spacing w:before="40" w:after="40" w:line="180" w:lineRule="exact"/>
              <w:ind w:firstLine="0"/>
              <w:jc w:val="center"/>
              <w:rPr>
                <w:sz w:val="18"/>
              </w:rPr>
            </w:pPr>
            <w:r>
              <w:rPr>
                <w:sz w:val="18"/>
              </w:rPr>
              <w:t>90</w:t>
            </w:r>
          </w:p>
        </w:tc>
        <w:tc>
          <w:tcPr>
            <w:tcW w:w="952" w:type="dxa"/>
          </w:tcPr>
          <w:p w:rsidR="00997805" w:rsidRDefault="00997805" w:rsidP="009F3B78">
            <w:pPr>
              <w:pStyle w:val="2f5"/>
              <w:widowControl w:val="0"/>
              <w:spacing w:before="40" w:after="40" w:line="180" w:lineRule="exact"/>
              <w:ind w:firstLine="0"/>
              <w:jc w:val="center"/>
              <w:rPr>
                <w:sz w:val="18"/>
              </w:rPr>
            </w:pPr>
            <w:r>
              <w:rPr>
                <w:sz w:val="18"/>
              </w:rPr>
              <w:t>42</w:t>
            </w:r>
          </w:p>
        </w:tc>
        <w:tc>
          <w:tcPr>
            <w:tcW w:w="952" w:type="dxa"/>
          </w:tcPr>
          <w:p w:rsidR="00997805" w:rsidRDefault="00997805" w:rsidP="009F3B78">
            <w:pPr>
              <w:pStyle w:val="2f5"/>
              <w:widowControl w:val="0"/>
              <w:spacing w:before="40" w:after="40" w:line="180" w:lineRule="exact"/>
              <w:ind w:firstLine="0"/>
              <w:jc w:val="center"/>
              <w:rPr>
                <w:sz w:val="18"/>
              </w:rPr>
            </w:pPr>
            <w:r>
              <w:rPr>
                <w:sz w:val="18"/>
              </w:rPr>
              <w:t>90</w:t>
            </w:r>
          </w:p>
        </w:tc>
      </w:tr>
    </w:tbl>
    <w:p w:rsidR="00997805" w:rsidRDefault="00997805" w:rsidP="00997805">
      <w:pPr>
        <w:pStyle w:val="2f5"/>
        <w:widowControl w:val="0"/>
      </w:pPr>
    </w:p>
    <w:p w:rsidR="00997805" w:rsidRDefault="00997805" w:rsidP="00997805">
      <w:pPr>
        <w:pStyle w:val="2f5"/>
        <w:widowControl w:val="0"/>
      </w:pPr>
      <w:r>
        <w:t xml:space="preserve">По критерию </w:t>
      </w:r>
      <w:proofErr w:type="spellStart"/>
      <w:r>
        <w:t>Вальда</w:t>
      </w:r>
      <w:proofErr w:type="spellEnd"/>
      <w:r>
        <w:t xml:space="preserve"> оптимальной является стратегия </w:t>
      </w:r>
      <w:r>
        <w:rPr>
          <w:i/>
        </w:rPr>
        <w:t>A</w:t>
      </w:r>
      <w:r>
        <w:rPr>
          <w:vertAlign w:val="subscript"/>
        </w:rPr>
        <w:t>1</w:t>
      </w:r>
      <w:r>
        <w:t xml:space="preserve"> (заказать 6 путевок), так как ей соответствует наибольшее значение в столбце минимальных выигрышей:</w:t>
      </w:r>
    </w:p>
    <w:p w:rsidR="00997805" w:rsidRDefault="00997805" w:rsidP="00997805">
      <w:pPr>
        <w:pStyle w:val="2f5"/>
        <w:widowControl w:val="0"/>
      </w:pPr>
    </w:p>
    <w:p w:rsidR="00997805" w:rsidRDefault="00997805" w:rsidP="00997805">
      <w:pPr>
        <w:pStyle w:val="2f5"/>
        <w:widowControl w:val="0"/>
        <w:spacing w:after="120" w:line="240" w:lineRule="auto"/>
        <w:ind w:firstLine="0"/>
        <w:jc w:val="center"/>
      </w:pPr>
      <w:r>
        <w:lastRenderedPageBreak/>
        <w:sym w:font="Symbol" w:char="F061"/>
      </w:r>
      <w:r>
        <w:t xml:space="preserve"> =</w:t>
      </w:r>
      <w:r w:rsidRPr="00CB06B0">
        <w:rPr>
          <w:position w:val="-22"/>
        </w:rPr>
        <w:object w:dxaOrig="1040" w:dyaOrig="440">
          <v:shape id="_x0000_i1465" type="#_x0000_t75" style="width:51.75pt;height:21.75pt" o:ole="" fillcolor="window">
            <v:imagedata r:id="rId821" o:title=""/>
          </v:shape>
          <o:OLEObject Type="Embed" ProgID="Equation.3" ShapeID="_x0000_i1465" DrawAspect="Content" ObjectID="_1635929951" r:id="rId822"/>
        </w:object>
      </w:r>
      <w:r>
        <w:t xml:space="preserve">= </w:t>
      </w:r>
      <w:proofErr w:type="spellStart"/>
      <w:r>
        <w:rPr>
          <w:i/>
        </w:rPr>
        <w:t>max</w:t>
      </w:r>
      <w:proofErr w:type="spellEnd"/>
      <w:r>
        <w:t xml:space="preserve"> (60; 54; 48; 42) = 60.</w:t>
      </w:r>
    </w:p>
    <w:p w:rsidR="00997805" w:rsidRDefault="00997805" w:rsidP="00997805">
      <w:pPr>
        <w:pStyle w:val="2f5"/>
        <w:widowControl w:val="0"/>
      </w:pPr>
      <w:r>
        <w:t xml:space="preserve">Вычислим значения показателя </w:t>
      </w:r>
      <w:proofErr w:type="spellStart"/>
      <w:r>
        <w:rPr>
          <w:i/>
        </w:rPr>
        <w:t>S</w:t>
      </w:r>
      <w:r>
        <w:rPr>
          <w:i/>
          <w:vertAlign w:val="subscript"/>
        </w:rPr>
        <w:t>i</w:t>
      </w:r>
      <w:r>
        <w:t>для</w:t>
      </w:r>
      <w:proofErr w:type="spellEnd"/>
      <w:r>
        <w:t xml:space="preserve"> критерия Гурвица, задав параметр </w:t>
      </w:r>
      <w:r>
        <w:sym w:font="Symbol" w:char="F06C"/>
      </w:r>
      <w:r>
        <w:t xml:space="preserve"> = 0,7:</w:t>
      </w:r>
    </w:p>
    <w:p w:rsidR="00997805" w:rsidRDefault="00997805" w:rsidP="00997805">
      <w:pPr>
        <w:pStyle w:val="2f5"/>
        <w:widowControl w:val="0"/>
      </w:pPr>
    </w:p>
    <w:p w:rsidR="00997805" w:rsidRDefault="00997805" w:rsidP="00997805">
      <w:pPr>
        <w:pStyle w:val="2f5"/>
        <w:widowControl w:val="0"/>
        <w:spacing w:after="120"/>
        <w:ind w:firstLine="1985"/>
        <w:jc w:val="left"/>
      </w:pPr>
      <w:r>
        <w:rPr>
          <w:i/>
        </w:rPr>
        <w:t>S</w:t>
      </w:r>
      <w:r>
        <w:rPr>
          <w:vertAlign w:val="subscript"/>
        </w:rPr>
        <w:t>1</w:t>
      </w:r>
      <w:r>
        <w:t xml:space="preserve"> = 0,7 ∙ 60 + 0,3 ∙ 75 = 64,5;</w:t>
      </w:r>
    </w:p>
    <w:p w:rsidR="00997805" w:rsidRDefault="00997805" w:rsidP="00997805">
      <w:pPr>
        <w:pStyle w:val="2f5"/>
        <w:widowControl w:val="0"/>
        <w:spacing w:after="120"/>
        <w:ind w:firstLine="1985"/>
        <w:jc w:val="left"/>
      </w:pPr>
      <w:r>
        <w:rPr>
          <w:i/>
        </w:rPr>
        <w:t>S</w:t>
      </w:r>
      <w:r>
        <w:rPr>
          <w:vertAlign w:val="subscript"/>
        </w:rPr>
        <w:t>2</w:t>
      </w:r>
      <w:r>
        <w:t xml:space="preserve"> = 0,7 ∙ 54 + 0,3 ∙ 80 = 61,8;</w:t>
      </w:r>
    </w:p>
    <w:p w:rsidR="00997805" w:rsidRDefault="00997805" w:rsidP="00997805">
      <w:pPr>
        <w:pStyle w:val="2f5"/>
        <w:widowControl w:val="0"/>
        <w:spacing w:after="120"/>
        <w:ind w:firstLine="1985"/>
        <w:jc w:val="left"/>
      </w:pPr>
      <w:r>
        <w:rPr>
          <w:i/>
        </w:rPr>
        <w:t>S</w:t>
      </w:r>
      <w:r>
        <w:rPr>
          <w:vertAlign w:val="subscript"/>
        </w:rPr>
        <w:t>3</w:t>
      </w:r>
      <w:r>
        <w:t xml:space="preserve"> = 0,7 ∙ 48 + 0,3 ∙ 85 = 59,1;</w:t>
      </w:r>
    </w:p>
    <w:p w:rsidR="00997805" w:rsidRDefault="00997805" w:rsidP="00997805">
      <w:pPr>
        <w:pStyle w:val="2f5"/>
        <w:widowControl w:val="0"/>
        <w:ind w:firstLine="1985"/>
        <w:jc w:val="left"/>
      </w:pPr>
      <w:r>
        <w:rPr>
          <w:i/>
        </w:rPr>
        <w:t>S</w:t>
      </w:r>
      <w:r>
        <w:rPr>
          <w:vertAlign w:val="subscript"/>
        </w:rPr>
        <w:t>4</w:t>
      </w:r>
      <w:r>
        <w:t xml:space="preserve"> = 0,7 ∙ 42 + 0,3 ∙ 90 = 56,4.</w:t>
      </w:r>
    </w:p>
    <w:p w:rsidR="00997805" w:rsidRDefault="00997805" w:rsidP="00997805">
      <w:pPr>
        <w:pStyle w:val="2f5"/>
        <w:widowControl w:val="0"/>
      </w:pPr>
    </w:p>
    <w:p w:rsidR="00997805" w:rsidRDefault="00997805" w:rsidP="00997805">
      <w:pPr>
        <w:pStyle w:val="2f5"/>
        <w:widowControl w:val="0"/>
      </w:pPr>
      <w:r>
        <w:t xml:space="preserve">Так как наибольшим значением показателя </w:t>
      </w:r>
      <w:proofErr w:type="spellStart"/>
      <w:r>
        <w:rPr>
          <w:i/>
        </w:rPr>
        <w:t>S</w:t>
      </w:r>
      <w:r>
        <w:rPr>
          <w:i/>
          <w:vertAlign w:val="subscript"/>
        </w:rPr>
        <w:t>i</w:t>
      </w:r>
      <w:proofErr w:type="spellEnd"/>
      <w:r>
        <w:t xml:space="preserve"> является </w:t>
      </w:r>
      <w:r>
        <w:rPr>
          <w:i/>
        </w:rPr>
        <w:t>S</w:t>
      </w:r>
      <w:r>
        <w:rPr>
          <w:vertAlign w:val="subscript"/>
        </w:rPr>
        <w:t>1</w:t>
      </w:r>
      <w:r>
        <w:t xml:space="preserve"> = 64,5, по критерию Гурвица оптимальной считается стратегия </w:t>
      </w:r>
      <w:r>
        <w:rPr>
          <w:i/>
        </w:rPr>
        <w:t>А</w:t>
      </w:r>
      <w:r>
        <w:rPr>
          <w:vertAlign w:val="subscript"/>
        </w:rPr>
        <w:t>1</w:t>
      </w:r>
      <w:r>
        <w:t xml:space="preserve"> (заказать 6 путевок).</w:t>
      </w:r>
    </w:p>
    <w:p w:rsidR="00997805" w:rsidRDefault="00997805" w:rsidP="00997805">
      <w:pPr>
        <w:pStyle w:val="2f5"/>
        <w:widowControl w:val="0"/>
      </w:pPr>
      <w:r>
        <w:t xml:space="preserve">Чтобы применить критерий </w:t>
      </w:r>
      <w:proofErr w:type="spellStart"/>
      <w:r>
        <w:t>Сэвиджа</w:t>
      </w:r>
      <w:proofErr w:type="spellEnd"/>
      <w:r>
        <w:t>, рассчитаем матрицу рисков. Для этого найдем максимально возможный выигрыш для каждого состояния природы по формуле (3.15). Получим следующие результаты:</w:t>
      </w:r>
    </w:p>
    <w:p w:rsidR="00997805" w:rsidRDefault="00997805" w:rsidP="00997805">
      <w:pPr>
        <w:pStyle w:val="2f5"/>
        <w:widowControl w:val="0"/>
      </w:pPr>
    </w:p>
    <w:p w:rsidR="00997805" w:rsidRDefault="00997805" w:rsidP="00997805">
      <w:pPr>
        <w:pStyle w:val="2f5"/>
        <w:widowControl w:val="0"/>
        <w:spacing w:after="120" w:line="240" w:lineRule="auto"/>
        <w:ind w:firstLine="0"/>
        <w:jc w:val="center"/>
      </w:pPr>
      <w:r w:rsidRPr="00CB06B0">
        <w:rPr>
          <w:position w:val="-10"/>
        </w:rPr>
        <w:object w:dxaOrig="2799" w:dyaOrig="320">
          <v:shape id="_x0000_i1466" type="#_x0000_t75" style="width:140.25pt;height:16.5pt" o:ole="" fillcolor="window">
            <v:imagedata r:id="rId823" o:title=""/>
          </v:shape>
          <o:OLEObject Type="Embed" ProgID="Equation.3" ShapeID="_x0000_i1466" DrawAspect="Content" ObjectID="_1635929952" r:id="rId824"/>
        </w:object>
      </w:r>
      <w:r>
        <w:t xml:space="preserve"> (максимум в первом столбце);</w:t>
      </w:r>
    </w:p>
    <w:p w:rsidR="00997805" w:rsidRDefault="00997805" w:rsidP="00997805">
      <w:pPr>
        <w:pStyle w:val="2f5"/>
        <w:widowControl w:val="0"/>
        <w:spacing w:after="120" w:line="240" w:lineRule="auto"/>
        <w:ind w:firstLine="0"/>
        <w:jc w:val="center"/>
      </w:pPr>
      <w:r w:rsidRPr="00CB06B0">
        <w:rPr>
          <w:position w:val="-10"/>
        </w:rPr>
        <w:object w:dxaOrig="2860" w:dyaOrig="320">
          <v:shape id="_x0000_i1467" type="#_x0000_t75" style="width:142.5pt;height:16.5pt" o:ole="" fillcolor="window">
            <v:imagedata r:id="rId825" o:title=""/>
          </v:shape>
          <o:OLEObject Type="Embed" ProgID="Equation.3" ShapeID="_x0000_i1467" DrawAspect="Content" ObjectID="_1635929953" r:id="rId826"/>
        </w:object>
      </w:r>
    </w:p>
    <w:p w:rsidR="00997805" w:rsidRDefault="00997805" w:rsidP="00997805">
      <w:pPr>
        <w:pStyle w:val="2f5"/>
        <w:widowControl w:val="0"/>
        <w:spacing w:after="120" w:line="240" w:lineRule="auto"/>
        <w:ind w:firstLine="0"/>
        <w:jc w:val="center"/>
      </w:pPr>
      <w:r w:rsidRPr="00CB06B0">
        <w:rPr>
          <w:position w:val="-10"/>
        </w:rPr>
        <w:object w:dxaOrig="2840" w:dyaOrig="320">
          <v:shape id="_x0000_i1468" type="#_x0000_t75" style="width:142.5pt;height:16.5pt" o:ole="" fillcolor="window">
            <v:imagedata r:id="rId827" o:title=""/>
          </v:shape>
          <o:OLEObject Type="Embed" ProgID="Equation.3" ShapeID="_x0000_i1468" DrawAspect="Content" ObjectID="_1635929954" r:id="rId828"/>
        </w:object>
      </w:r>
    </w:p>
    <w:p w:rsidR="00997805" w:rsidRDefault="00997805" w:rsidP="00997805">
      <w:pPr>
        <w:pStyle w:val="2f5"/>
        <w:widowControl w:val="0"/>
        <w:spacing w:line="240" w:lineRule="auto"/>
        <w:ind w:firstLine="0"/>
        <w:jc w:val="center"/>
      </w:pPr>
      <w:r w:rsidRPr="00CB06B0">
        <w:rPr>
          <w:position w:val="-10"/>
        </w:rPr>
        <w:object w:dxaOrig="2840" w:dyaOrig="320">
          <v:shape id="_x0000_i1469" type="#_x0000_t75" style="width:142.5pt;height:16.5pt" o:ole="" fillcolor="window">
            <v:imagedata r:id="rId829" o:title=""/>
          </v:shape>
          <o:OLEObject Type="Embed" ProgID="Equation.3" ShapeID="_x0000_i1469" DrawAspect="Content" ObjectID="_1635929955" r:id="rId830"/>
        </w:object>
      </w:r>
    </w:p>
    <w:p w:rsidR="00997805" w:rsidRDefault="00997805" w:rsidP="00997805">
      <w:pPr>
        <w:pStyle w:val="2f5"/>
        <w:widowControl w:val="0"/>
      </w:pPr>
    </w:p>
    <w:p w:rsidR="00997805" w:rsidRDefault="00997805" w:rsidP="00997805">
      <w:pPr>
        <w:pStyle w:val="2f5"/>
        <w:widowControl w:val="0"/>
      </w:pPr>
      <w:r>
        <w:t>Из максимального выигрыша в каждом столбце последовательно вычтем все другие элементы этого столбца (формула 3.16) и получим матрицу рисков (табл. 3.9).</w:t>
      </w:r>
    </w:p>
    <w:p w:rsidR="00997805" w:rsidRDefault="00997805" w:rsidP="00997805">
      <w:pPr>
        <w:pStyle w:val="2f5"/>
        <w:widowControl w:val="0"/>
      </w:pPr>
    </w:p>
    <w:p w:rsidR="00997805" w:rsidRDefault="00997805" w:rsidP="00997805">
      <w:pPr>
        <w:pStyle w:val="2f5"/>
        <w:widowControl w:val="0"/>
        <w:spacing w:after="120" w:line="180" w:lineRule="exact"/>
        <w:rPr>
          <w:b/>
          <w:sz w:val="18"/>
        </w:rPr>
      </w:pPr>
      <w:r>
        <w:rPr>
          <w:i/>
          <w:sz w:val="18"/>
        </w:rPr>
        <w:t>Таблица 3.9.</w:t>
      </w:r>
      <w:r>
        <w:rPr>
          <w:b/>
          <w:sz w:val="18"/>
        </w:rPr>
        <w:t>Матрица рисков игры с природой</w:t>
      </w:r>
    </w:p>
    <w:tbl>
      <w:tblPr>
        <w:tblW w:w="0" w:type="auto"/>
        <w:tblInd w:w="108" w:type="dxa"/>
        <w:tblBorders>
          <w:top w:val="single" w:sz="4" w:space="0" w:color="auto"/>
          <w:bottom w:val="single" w:sz="4" w:space="0" w:color="auto"/>
          <w:insideH w:val="single" w:sz="4" w:space="0" w:color="auto"/>
          <w:insideV w:val="single" w:sz="4" w:space="0" w:color="auto"/>
        </w:tblBorders>
        <w:tblLayout w:type="fixed"/>
        <w:tblLook w:val="0000"/>
      </w:tblPr>
      <w:tblGrid>
        <w:gridCol w:w="1110"/>
        <w:gridCol w:w="1111"/>
        <w:gridCol w:w="1110"/>
        <w:gridCol w:w="1111"/>
        <w:gridCol w:w="1110"/>
        <w:gridCol w:w="1111"/>
      </w:tblGrid>
      <w:tr w:rsidR="00997805" w:rsidTr="009F3B78">
        <w:tc>
          <w:tcPr>
            <w:tcW w:w="1110" w:type="dxa"/>
            <w:vAlign w:val="center"/>
          </w:tcPr>
          <w:p w:rsidR="00997805" w:rsidRDefault="00997805" w:rsidP="009F3B78">
            <w:pPr>
              <w:pStyle w:val="2f5"/>
              <w:widowControl w:val="0"/>
              <w:spacing w:before="26" w:after="26" w:line="180" w:lineRule="exact"/>
              <w:ind w:firstLine="0"/>
              <w:jc w:val="center"/>
              <w:rPr>
                <w:sz w:val="16"/>
              </w:rPr>
            </w:pPr>
            <w:r>
              <w:rPr>
                <w:sz w:val="16"/>
              </w:rPr>
              <w:t>Стратегии</w:t>
            </w:r>
          </w:p>
        </w:tc>
        <w:tc>
          <w:tcPr>
            <w:tcW w:w="1111" w:type="dxa"/>
            <w:vAlign w:val="center"/>
          </w:tcPr>
          <w:p w:rsidR="00997805" w:rsidRDefault="00997805" w:rsidP="009F3B78">
            <w:pPr>
              <w:pStyle w:val="2f5"/>
              <w:widowControl w:val="0"/>
              <w:spacing w:before="26" w:after="26" w:line="180" w:lineRule="exact"/>
              <w:ind w:firstLine="0"/>
              <w:jc w:val="center"/>
              <w:rPr>
                <w:sz w:val="16"/>
                <w:vertAlign w:val="subscript"/>
              </w:rPr>
            </w:pPr>
            <w:r>
              <w:rPr>
                <w:i/>
                <w:sz w:val="16"/>
              </w:rPr>
              <w:t>П</w:t>
            </w:r>
            <w:r>
              <w:rPr>
                <w:sz w:val="16"/>
                <w:vertAlign w:val="subscript"/>
              </w:rPr>
              <w:t>1</w:t>
            </w:r>
          </w:p>
        </w:tc>
        <w:tc>
          <w:tcPr>
            <w:tcW w:w="1110" w:type="dxa"/>
            <w:vAlign w:val="center"/>
          </w:tcPr>
          <w:p w:rsidR="00997805" w:rsidRDefault="00997805" w:rsidP="009F3B78">
            <w:pPr>
              <w:pStyle w:val="2f5"/>
              <w:widowControl w:val="0"/>
              <w:spacing w:before="26" w:after="26" w:line="180" w:lineRule="exact"/>
              <w:ind w:firstLine="0"/>
              <w:jc w:val="center"/>
              <w:rPr>
                <w:sz w:val="16"/>
              </w:rPr>
            </w:pPr>
            <w:r>
              <w:rPr>
                <w:i/>
                <w:sz w:val="16"/>
              </w:rPr>
              <w:t>П</w:t>
            </w:r>
            <w:r>
              <w:rPr>
                <w:sz w:val="16"/>
                <w:vertAlign w:val="subscript"/>
              </w:rPr>
              <w:t>2</w:t>
            </w:r>
          </w:p>
        </w:tc>
        <w:tc>
          <w:tcPr>
            <w:tcW w:w="1111" w:type="dxa"/>
            <w:vAlign w:val="center"/>
          </w:tcPr>
          <w:p w:rsidR="00997805" w:rsidRDefault="00997805" w:rsidP="009F3B78">
            <w:pPr>
              <w:pStyle w:val="2f5"/>
              <w:widowControl w:val="0"/>
              <w:spacing w:before="26" w:after="26" w:line="180" w:lineRule="exact"/>
              <w:ind w:firstLine="0"/>
              <w:jc w:val="center"/>
              <w:rPr>
                <w:sz w:val="16"/>
                <w:vertAlign w:val="subscript"/>
              </w:rPr>
            </w:pPr>
            <w:r>
              <w:rPr>
                <w:i/>
                <w:sz w:val="16"/>
              </w:rPr>
              <w:t>П</w:t>
            </w:r>
            <w:r>
              <w:rPr>
                <w:sz w:val="16"/>
                <w:vertAlign w:val="subscript"/>
              </w:rPr>
              <w:t>3</w:t>
            </w:r>
          </w:p>
        </w:tc>
        <w:tc>
          <w:tcPr>
            <w:tcW w:w="1110" w:type="dxa"/>
            <w:vAlign w:val="center"/>
          </w:tcPr>
          <w:p w:rsidR="00997805" w:rsidRDefault="00997805" w:rsidP="009F3B78">
            <w:pPr>
              <w:pStyle w:val="2f5"/>
              <w:widowControl w:val="0"/>
              <w:spacing w:before="26" w:after="26" w:line="180" w:lineRule="exact"/>
              <w:ind w:firstLine="0"/>
              <w:jc w:val="center"/>
              <w:rPr>
                <w:sz w:val="16"/>
              </w:rPr>
            </w:pPr>
            <w:r>
              <w:rPr>
                <w:i/>
                <w:sz w:val="16"/>
              </w:rPr>
              <w:t>П</w:t>
            </w:r>
            <w:r>
              <w:rPr>
                <w:sz w:val="16"/>
                <w:vertAlign w:val="subscript"/>
              </w:rPr>
              <w:t>4</w:t>
            </w:r>
          </w:p>
        </w:tc>
        <w:tc>
          <w:tcPr>
            <w:tcW w:w="1111" w:type="dxa"/>
            <w:vAlign w:val="center"/>
          </w:tcPr>
          <w:p w:rsidR="00997805" w:rsidRDefault="00997805" w:rsidP="009F3B78">
            <w:pPr>
              <w:pStyle w:val="2f5"/>
              <w:widowControl w:val="0"/>
              <w:spacing w:before="26" w:after="26" w:line="180" w:lineRule="exact"/>
              <w:ind w:firstLine="0"/>
              <w:jc w:val="center"/>
              <w:rPr>
                <w:i/>
                <w:sz w:val="16"/>
              </w:rPr>
            </w:pPr>
            <w:proofErr w:type="spellStart"/>
            <w:r>
              <w:rPr>
                <w:i/>
                <w:sz w:val="16"/>
              </w:rPr>
              <w:t>maxr</w:t>
            </w:r>
            <w:r>
              <w:rPr>
                <w:i/>
                <w:sz w:val="16"/>
                <w:vertAlign w:val="subscript"/>
              </w:rPr>
              <w:t>ij</w:t>
            </w:r>
            <w:proofErr w:type="spellEnd"/>
          </w:p>
        </w:tc>
      </w:tr>
      <w:tr w:rsidR="00997805" w:rsidTr="009F3B78">
        <w:tc>
          <w:tcPr>
            <w:tcW w:w="1110" w:type="dxa"/>
          </w:tcPr>
          <w:p w:rsidR="00997805" w:rsidRDefault="00997805" w:rsidP="009F3B78">
            <w:pPr>
              <w:pStyle w:val="2f5"/>
              <w:widowControl w:val="0"/>
              <w:spacing w:before="26" w:after="26" w:line="180" w:lineRule="exact"/>
              <w:ind w:firstLine="0"/>
              <w:jc w:val="center"/>
              <w:rPr>
                <w:sz w:val="18"/>
              </w:rPr>
            </w:pPr>
            <w:r>
              <w:rPr>
                <w:i/>
                <w:sz w:val="18"/>
              </w:rPr>
              <w:t>А</w:t>
            </w:r>
            <w:r>
              <w:rPr>
                <w:sz w:val="18"/>
                <w:vertAlign w:val="subscript"/>
              </w:rPr>
              <w:t>1</w:t>
            </w:r>
          </w:p>
        </w:tc>
        <w:tc>
          <w:tcPr>
            <w:tcW w:w="1111" w:type="dxa"/>
          </w:tcPr>
          <w:p w:rsidR="00997805" w:rsidRDefault="00997805" w:rsidP="009F3B78">
            <w:pPr>
              <w:pStyle w:val="2f5"/>
              <w:widowControl w:val="0"/>
              <w:spacing w:before="26" w:after="26" w:line="180" w:lineRule="exact"/>
              <w:ind w:firstLine="0"/>
              <w:jc w:val="center"/>
              <w:rPr>
                <w:sz w:val="18"/>
              </w:rPr>
            </w:pPr>
            <w:r>
              <w:rPr>
                <w:sz w:val="18"/>
              </w:rPr>
              <w:t>0</w:t>
            </w:r>
          </w:p>
        </w:tc>
        <w:tc>
          <w:tcPr>
            <w:tcW w:w="1110" w:type="dxa"/>
          </w:tcPr>
          <w:p w:rsidR="00997805" w:rsidRDefault="00997805" w:rsidP="009F3B78">
            <w:pPr>
              <w:pStyle w:val="2f5"/>
              <w:widowControl w:val="0"/>
              <w:spacing w:before="26" w:after="26" w:line="180" w:lineRule="exact"/>
              <w:ind w:firstLine="0"/>
              <w:jc w:val="center"/>
              <w:rPr>
                <w:sz w:val="18"/>
              </w:rPr>
            </w:pPr>
            <w:r>
              <w:rPr>
                <w:sz w:val="18"/>
              </w:rPr>
              <w:t>5</w:t>
            </w:r>
          </w:p>
        </w:tc>
        <w:tc>
          <w:tcPr>
            <w:tcW w:w="1111" w:type="dxa"/>
          </w:tcPr>
          <w:p w:rsidR="00997805" w:rsidRDefault="00997805" w:rsidP="009F3B78">
            <w:pPr>
              <w:pStyle w:val="2f5"/>
              <w:widowControl w:val="0"/>
              <w:spacing w:before="26" w:after="26" w:line="180" w:lineRule="exact"/>
              <w:ind w:firstLine="0"/>
              <w:jc w:val="center"/>
              <w:rPr>
                <w:sz w:val="18"/>
              </w:rPr>
            </w:pPr>
            <w:r>
              <w:rPr>
                <w:sz w:val="18"/>
              </w:rPr>
              <w:t>10</w:t>
            </w:r>
          </w:p>
        </w:tc>
        <w:tc>
          <w:tcPr>
            <w:tcW w:w="1110" w:type="dxa"/>
          </w:tcPr>
          <w:p w:rsidR="00997805" w:rsidRDefault="00997805" w:rsidP="009F3B78">
            <w:pPr>
              <w:pStyle w:val="2f5"/>
              <w:widowControl w:val="0"/>
              <w:spacing w:before="26" w:after="26" w:line="180" w:lineRule="exact"/>
              <w:ind w:firstLine="0"/>
              <w:jc w:val="center"/>
              <w:rPr>
                <w:sz w:val="18"/>
              </w:rPr>
            </w:pPr>
            <w:r>
              <w:rPr>
                <w:sz w:val="18"/>
              </w:rPr>
              <w:t>15</w:t>
            </w:r>
          </w:p>
        </w:tc>
        <w:tc>
          <w:tcPr>
            <w:tcW w:w="1111" w:type="dxa"/>
          </w:tcPr>
          <w:p w:rsidR="00997805" w:rsidRDefault="00997805" w:rsidP="009F3B78">
            <w:pPr>
              <w:pStyle w:val="2f5"/>
              <w:widowControl w:val="0"/>
              <w:spacing w:before="26" w:after="26" w:line="180" w:lineRule="exact"/>
              <w:ind w:firstLine="0"/>
              <w:jc w:val="center"/>
              <w:rPr>
                <w:sz w:val="18"/>
              </w:rPr>
            </w:pPr>
            <w:r>
              <w:rPr>
                <w:sz w:val="18"/>
              </w:rPr>
              <w:t>15</w:t>
            </w:r>
          </w:p>
        </w:tc>
      </w:tr>
      <w:tr w:rsidR="00997805" w:rsidTr="009F3B78">
        <w:tc>
          <w:tcPr>
            <w:tcW w:w="1110" w:type="dxa"/>
          </w:tcPr>
          <w:p w:rsidR="00997805" w:rsidRDefault="00997805" w:rsidP="009F3B78">
            <w:pPr>
              <w:pStyle w:val="2f5"/>
              <w:widowControl w:val="0"/>
              <w:spacing w:before="26" w:after="26" w:line="180" w:lineRule="exact"/>
              <w:ind w:firstLine="0"/>
              <w:jc w:val="center"/>
              <w:rPr>
                <w:sz w:val="18"/>
              </w:rPr>
            </w:pPr>
            <w:r>
              <w:rPr>
                <w:i/>
                <w:sz w:val="18"/>
              </w:rPr>
              <w:t>А</w:t>
            </w:r>
            <w:r>
              <w:rPr>
                <w:sz w:val="18"/>
                <w:vertAlign w:val="subscript"/>
              </w:rPr>
              <w:t>2</w:t>
            </w:r>
          </w:p>
        </w:tc>
        <w:tc>
          <w:tcPr>
            <w:tcW w:w="1111" w:type="dxa"/>
          </w:tcPr>
          <w:p w:rsidR="00997805" w:rsidRDefault="00997805" w:rsidP="009F3B78">
            <w:pPr>
              <w:pStyle w:val="2f5"/>
              <w:widowControl w:val="0"/>
              <w:spacing w:before="26" w:after="26" w:line="180" w:lineRule="exact"/>
              <w:ind w:firstLine="0"/>
              <w:jc w:val="center"/>
              <w:rPr>
                <w:sz w:val="18"/>
              </w:rPr>
            </w:pPr>
            <w:r>
              <w:rPr>
                <w:sz w:val="18"/>
              </w:rPr>
              <w:t>6</w:t>
            </w:r>
          </w:p>
        </w:tc>
        <w:tc>
          <w:tcPr>
            <w:tcW w:w="1110" w:type="dxa"/>
          </w:tcPr>
          <w:p w:rsidR="00997805" w:rsidRDefault="00997805" w:rsidP="009F3B78">
            <w:pPr>
              <w:pStyle w:val="2f5"/>
              <w:widowControl w:val="0"/>
              <w:spacing w:before="26" w:after="26" w:line="180" w:lineRule="exact"/>
              <w:ind w:firstLine="0"/>
              <w:jc w:val="center"/>
              <w:rPr>
                <w:sz w:val="18"/>
              </w:rPr>
            </w:pPr>
            <w:r>
              <w:rPr>
                <w:sz w:val="18"/>
              </w:rPr>
              <w:t>0</w:t>
            </w:r>
          </w:p>
        </w:tc>
        <w:tc>
          <w:tcPr>
            <w:tcW w:w="1111" w:type="dxa"/>
          </w:tcPr>
          <w:p w:rsidR="00997805" w:rsidRDefault="00997805" w:rsidP="009F3B78">
            <w:pPr>
              <w:pStyle w:val="2f5"/>
              <w:widowControl w:val="0"/>
              <w:spacing w:before="26" w:after="26" w:line="180" w:lineRule="exact"/>
              <w:ind w:firstLine="0"/>
              <w:jc w:val="center"/>
              <w:rPr>
                <w:sz w:val="18"/>
              </w:rPr>
            </w:pPr>
            <w:r>
              <w:rPr>
                <w:sz w:val="18"/>
              </w:rPr>
              <w:t>5</w:t>
            </w:r>
          </w:p>
        </w:tc>
        <w:tc>
          <w:tcPr>
            <w:tcW w:w="1110" w:type="dxa"/>
          </w:tcPr>
          <w:p w:rsidR="00997805" w:rsidRDefault="00997805" w:rsidP="009F3B78">
            <w:pPr>
              <w:pStyle w:val="2f5"/>
              <w:widowControl w:val="0"/>
              <w:spacing w:before="26" w:after="26" w:line="180" w:lineRule="exact"/>
              <w:ind w:firstLine="0"/>
              <w:jc w:val="center"/>
              <w:rPr>
                <w:sz w:val="18"/>
              </w:rPr>
            </w:pPr>
            <w:r>
              <w:rPr>
                <w:sz w:val="18"/>
              </w:rPr>
              <w:t>10</w:t>
            </w:r>
          </w:p>
        </w:tc>
        <w:tc>
          <w:tcPr>
            <w:tcW w:w="1111" w:type="dxa"/>
          </w:tcPr>
          <w:p w:rsidR="00997805" w:rsidRDefault="00997805" w:rsidP="009F3B78">
            <w:pPr>
              <w:pStyle w:val="2f5"/>
              <w:widowControl w:val="0"/>
              <w:spacing w:before="26" w:after="26" w:line="180" w:lineRule="exact"/>
              <w:ind w:firstLine="0"/>
              <w:jc w:val="center"/>
              <w:rPr>
                <w:sz w:val="18"/>
              </w:rPr>
            </w:pPr>
            <w:r>
              <w:rPr>
                <w:sz w:val="18"/>
              </w:rPr>
              <w:t>10</w:t>
            </w:r>
          </w:p>
        </w:tc>
      </w:tr>
      <w:tr w:rsidR="00997805" w:rsidTr="009F3B78">
        <w:tc>
          <w:tcPr>
            <w:tcW w:w="1110" w:type="dxa"/>
          </w:tcPr>
          <w:p w:rsidR="00997805" w:rsidRDefault="00997805" w:rsidP="009F3B78">
            <w:pPr>
              <w:pStyle w:val="2f5"/>
              <w:widowControl w:val="0"/>
              <w:spacing w:before="26" w:after="26" w:line="180" w:lineRule="exact"/>
              <w:ind w:firstLine="0"/>
              <w:jc w:val="center"/>
              <w:rPr>
                <w:sz w:val="18"/>
              </w:rPr>
            </w:pPr>
            <w:r>
              <w:rPr>
                <w:i/>
                <w:sz w:val="18"/>
              </w:rPr>
              <w:t>А</w:t>
            </w:r>
            <w:r>
              <w:rPr>
                <w:sz w:val="18"/>
                <w:vertAlign w:val="subscript"/>
              </w:rPr>
              <w:t>3</w:t>
            </w:r>
          </w:p>
        </w:tc>
        <w:tc>
          <w:tcPr>
            <w:tcW w:w="1111" w:type="dxa"/>
          </w:tcPr>
          <w:p w:rsidR="00997805" w:rsidRDefault="00997805" w:rsidP="009F3B78">
            <w:pPr>
              <w:pStyle w:val="2f5"/>
              <w:widowControl w:val="0"/>
              <w:spacing w:before="26" w:after="26" w:line="180" w:lineRule="exact"/>
              <w:ind w:firstLine="0"/>
              <w:jc w:val="center"/>
              <w:rPr>
                <w:sz w:val="18"/>
              </w:rPr>
            </w:pPr>
            <w:r>
              <w:rPr>
                <w:sz w:val="18"/>
              </w:rPr>
              <w:t>12</w:t>
            </w:r>
          </w:p>
        </w:tc>
        <w:tc>
          <w:tcPr>
            <w:tcW w:w="1110" w:type="dxa"/>
          </w:tcPr>
          <w:p w:rsidR="00997805" w:rsidRDefault="00997805" w:rsidP="009F3B78">
            <w:pPr>
              <w:pStyle w:val="2f5"/>
              <w:widowControl w:val="0"/>
              <w:spacing w:before="26" w:after="26" w:line="180" w:lineRule="exact"/>
              <w:ind w:firstLine="0"/>
              <w:jc w:val="center"/>
              <w:rPr>
                <w:sz w:val="18"/>
              </w:rPr>
            </w:pPr>
            <w:r>
              <w:rPr>
                <w:sz w:val="18"/>
              </w:rPr>
              <w:t>6</w:t>
            </w:r>
          </w:p>
        </w:tc>
        <w:tc>
          <w:tcPr>
            <w:tcW w:w="1111" w:type="dxa"/>
          </w:tcPr>
          <w:p w:rsidR="00997805" w:rsidRDefault="00997805" w:rsidP="009F3B78">
            <w:pPr>
              <w:pStyle w:val="2f5"/>
              <w:widowControl w:val="0"/>
              <w:spacing w:before="26" w:after="26" w:line="180" w:lineRule="exact"/>
              <w:ind w:firstLine="0"/>
              <w:jc w:val="center"/>
              <w:rPr>
                <w:sz w:val="18"/>
              </w:rPr>
            </w:pPr>
            <w:r>
              <w:rPr>
                <w:sz w:val="18"/>
              </w:rPr>
              <w:t>0</w:t>
            </w:r>
          </w:p>
        </w:tc>
        <w:tc>
          <w:tcPr>
            <w:tcW w:w="1110" w:type="dxa"/>
          </w:tcPr>
          <w:p w:rsidR="00997805" w:rsidRDefault="00997805" w:rsidP="009F3B78">
            <w:pPr>
              <w:pStyle w:val="2f5"/>
              <w:widowControl w:val="0"/>
              <w:spacing w:before="26" w:after="26" w:line="180" w:lineRule="exact"/>
              <w:ind w:firstLine="0"/>
              <w:jc w:val="center"/>
              <w:rPr>
                <w:sz w:val="18"/>
              </w:rPr>
            </w:pPr>
            <w:r>
              <w:rPr>
                <w:sz w:val="18"/>
              </w:rPr>
              <w:t>5</w:t>
            </w:r>
          </w:p>
        </w:tc>
        <w:tc>
          <w:tcPr>
            <w:tcW w:w="1111" w:type="dxa"/>
          </w:tcPr>
          <w:p w:rsidR="00997805" w:rsidRDefault="00997805" w:rsidP="009F3B78">
            <w:pPr>
              <w:pStyle w:val="2f5"/>
              <w:widowControl w:val="0"/>
              <w:spacing w:before="26" w:after="26" w:line="180" w:lineRule="exact"/>
              <w:ind w:firstLine="0"/>
              <w:jc w:val="center"/>
              <w:rPr>
                <w:sz w:val="18"/>
              </w:rPr>
            </w:pPr>
            <w:r>
              <w:rPr>
                <w:sz w:val="18"/>
              </w:rPr>
              <w:t>12</w:t>
            </w:r>
          </w:p>
        </w:tc>
      </w:tr>
      <w:tr w:rsidR="00997805" w:rsidTr="009F3B78">
        <w:tc>
          <w:tcPr>
            <w:tcW w:w="1110" w:type="dxa"/>
          </w:tcPr>
          <w:p w:rsidR="00997805" w:rsidRDefault="00997805" w:rsidP="009F3B78">
            <w:pPr>
              <w:pStyle w:val="2f5"/>
              <w:widowControl w:val="0"/>
              <w:spacing w:before="26" w:after="26" w:line="180" w:lineRule="exact"/>
              <w:ind w:firstLine="0"/>
              <w:jc w:val="center"/>
              <w:rPr>
                <w:sz w:val="18"/>
              </w:rPr>
            </w:pPr>
            <w:r>
              <w:rPr>
                <w:i/>
                <w:sz w:val="18"/>
              </w:rPr>
              <w:t>А</w:t>
            </w:r>
            <w:r>
              <w:rPr>
                <w:sz w:val="18"/>
                <w:vertAlign w:val="subscript"/>
              </w:rPr>
              <w:t>4</w:t>
            </w:r>
          </w:p>
        </w:tc>
        <w:tc>
          <w:tcPr>
            <w:tcW w:w="1111" w:type="dxa"/>
          </w:tcPr>
          <w:p w:rsidR="00997805" w:rsidRDefault="00997805" w:rsidP="009F3B78">
            <w:pPr>
              <w:pStyle w:val="2f5"/>
              <w:widowControl w:val="0"/>
              <w:spacing w:before="26" w:after="26" w:line="180" w:lineRule="exact"/>
              <w:ind w:firstLine="0"/>
              <w:jc w:val="center"/>
              <w:rPr>
                <w:sz w:val="18"/>
              </w:rPr>
            </w:pPr>
            <w:r>
              <w:rPr>
                <w:sz w:val="18"/>
              </w:rPr>
              <w:t>18</w:t>
            </w:r>
          </w:p>
        </w:tc>
        <w:tc>
          <w:tcPr>
            <w:tcW w:w="1110" w:type="dxa"/>
          </w:tcPr>
          <w:p w:rsidR="00997805" w:rsidRDefault="00997805" w:rsidP="009F3B78">
            <w:pPr>
              <w:pStyle w:val="2f5"/>
              <w:widowControl w:val="0"/>
              <w:spacing w:before="26" w:after="26" w:line="180" w:lineRule="exact"/>
              <w:ind w:firstLine="0"/>
              <w:jc w:val="center"/>
              <w:rPr>
                <w:sz w:val="18"/>
              </w:rPr>
            </w:pPr>
            <w:r>
              <w:rPr>
                <w:sz w:val="18"/>
              </w:rPr>
              <w:t>12</w:t>
            </w:r>
          </w:p>
        </w:tc>
        <w:tc>
          <w:tcPr>
            <w:tcW w:w="1111" w:type="dxa"/>
          </w:tcPr>
          <w:p w:rsidR="00997805" w:rsidRDefault="00997805" w:rsidP="009F3B78">
            <w:pPr>
              <w:pStyle w:val="2f5"/>
              <w:widowControl w:val="0"/>
              <w:spacing w:before="26" w:after="26" w:line="180" w:lineRule="exact"/>
              <w:ind w:firstLine="0"/>
              <w:jc w:val="center"/>
              <w:rPr>
                <w:sz w:val="18"/>
              </w:rPr>
            </w:pPr>
            <w:r>
              <w:rPr>
                <w:sz w:val="18"/>
              </w:rPr>
              <w:t>6</w:t>
            </w:r>
          </w:p>
        </w:tc>
        <w:tc>
          <w:tcPr>
            <w:tcW w:w="1110" w:type="dxa"/>
          </w:tcPr>
          <w:p w:rsidR="00997805" w:rsidRDefault="00997805" w:rsidP="009F3B78">
            <w:pPr>
              <w:pStyle w:val="2f5"/>
              <w:widowControl w:val="0"/>
              <w:spacing w:before="26" w:after="26" w:line="180" w:lineRule="exact"/>
              <w:ind w:firstLine="0"/>
              <w:jc w:val="center"/>
              <w:rPr>
                <w:sz w:val="18"/>
              </w:rPr>
            </w:pPr>
            <w:r>
              <w:rPr>
                <w:sz w:val="18"/>
              </w:rPr>
              <w:t>0</w:t>
            </w:r>
          </w:p>
        </w:tc>
        <w:tc>
          <w:tcPr>
            <w:tcW w:w="1111" w:type="dxa"/>
          </w:tcPr>
          <w:p w:rsidR="00997805" w:rsidRDefault="00997805" w:rsidP="009F3B78">
            <w:pPr>
              <w:pStyle w:val="2f5"/>
              <w:widowControl w:val="0"/>
              <w:spacing w:before="26" w:after="26" w:line="180" w:lineRule="exact"/>
              <w:ind w:firstLine="0"/>
              <w:jc w:val="center"/>
              <w:rPr>
                <w:sz w:val="18"/>
              </w:rPr>
            </w:pPr>
            <w:r>
              <w:rPr>
                <w:sz w:val="18"/>
              </w:rPr>
              <w:t>18</w:t>
            </w:r>
          </w:p>
        </w:tc>
      </w:tr>
    </w:tbl>
    <w:p w:rsidR="00997805" w:rsidRDefault="00997805" w:rsidP="00997805">
      <w:pPr>
        <w:pStyle w:val="2f5"/>
        <w:widowControl w:val="0"/>
      </w:pPr>
    </w:p>
    <w:p w:rsidR="00997805" w:rsidRDefault="00997805" w:rsidP="00997805">
      <w:pPr>
        <w:pStyle w:val="2f5"/>
        <w:widowControl w:val="0"/>
      </w:pPr>
      <w:r>
        <w:t xml:space="preserve">Для каждой стратегии </w:t>
      </w:r>
      <w:proofErr w:type="spellStart"/>
      <w:r>
        <w:rPr>
          <w:i/>
        </w:rPr>
        <w:t>A</w:t>
      </w:r>
      <w:r>
        <w:rPr>
          <w:i/>
          <w:vertAlign w:val="subscript"/>
        </w:rPr>
        <w:t>i</w:t>
      </w:r>
      <w:proofErr w:type="spellEnd"/>
      <w:r>
        <w:t xml:space="preserve"> рассчитаем максимальный риск и запишем в правый дополнительный столбец матрицы (см. табл. 3.9). Минимальное значение в этом дополнительном столбце равно 10. Ему соответствует стратегия </w:t>
      </w:r>
      <w:r>
        <w:rPr>
          <w:i/>
        </w:rPr>
        <w:t>A</w:t>
      </w:r>
      <w:r>
        <w:rPr>
          <w:vertAlign w:val="subscript"/>
        </w:rPr>
        <w:t>2</w:t>
      </w:r>
      <w:r>
        <w:t xml:space="preserve"> (заказать 7 путевок), которая и будет оптимальной по критерию </w:t>
      </w:r>
      <w:proofErr w:type="spellStart"/>
      <w:r>
        <w:t>Сэвиджа</w:t>
      </w:r>
      <w:proofErr w:type="spellEnd"/>
      <w:r>
        <w:t>.</w:t>
      </w:r>
    </w:p>
    <w:p w:rsidR="00997805" w:rsidRDefault="00997805" w:rsidP="00997805">
      <w:pPr>
        <w:pStyle w:val="2f5"/>
        <w:widowControl w:val="0"/>
      </w:pPr>
      <w:r>
        <w:t xml:space="preserve">Таким образом, если в данной задаче о вероятностях состояния природы ничего не известно, то следует применить стратегию </w:t>
      </w:r>
      <w:r>
        <w:rPr>
          <w:i/>
        </w:rPr>
        <w:t>A</w:t>
      </w:r>
      <w:r>
        <w:rPr>
          <w:vertAlign w:val="subscript"/>
        </w:rPr>
        <w:t>1</w:t>
      </w:r>
      <w:r>
        <w:t>, на которую указали два критерия из трех.</w:t>
      </w:r>
    </w:p>
    <w:p w:rsidR="00903914" w:rsidRDefault="00903914" w:rsidP="00903914">
      <w:pPr>
        <w:pStyle w:val="2f5"/>
        <w:widowControl w:val="0"/>
        <w:rPr>
          <w:b/>
        </w:rPr>
      </w:pPr>
    </w:p>
    <w:p w:rsidR="00997805" w:rsidRPr="00903914" w:rsidRDefault="00997805" w:rsidP="00903914">
      <w:pPr>
        <w:pStyle w:val="2f5"/>
        <w:widowControl w:val="0"/>
        <w:rPr>
          <w:b/>
        </w:rPr>
      </w:pPr>
      <w:r w:rsidRPr="00903914">
        <w:rPr>
          <w:b/>
        </w:rPr>
        <w:t>2.3. Задания для самостоятельной работы</w:t>
      </w:r>
      <w:r w:rsidRPr="00903914">
        <w:rPr>
          <w:b/>
        </w:rPr>
        <w:footnoteReference w:customMarkFollows="1" w:id="2"/>
        <w:t>*</w:t>
      </w:r>
    </w:p>
    <w:p w:rsidR="00903914" w:rsidRDefault="00903914" w:rsidP="00997805">
      <w:pPr>
        <w:pStyle w:val="16"/>
        <w:spacing w:line="246" w:lineRule="exact"/>
        <w:rPr>
          <w:b/>
          <w:bCs/>
          <w:i/>
          <w:iCs/>
        </w:rPr>
      </w:pPr>
    </w:p>
    <w:p w:rsidR="00997805" w:rsidRDefault="00997805" w:rsidP="00997805">
      <w:pPr>
        <w:pStyle w:val="16"/>
        <w:spacing w:line="246" w:lineRule="exact"/>
      </w:pPr>
      <w:r>
        <w:rPr>
          <w:b/>
          <w:bCs/>
          <w:i/>
          <w:iCs/>
        </w:rPr>
        <w:t>Вариант 1.</w:t>
      </w:r>
      <w:r>
        <w:t xml:space="preserve"> После 15 лет эксплуатации промышленное оборудование в количестве 10 единиц может оказаться в одном из следующих состояний: </w:t>
      </w:r>
    </w:p>
    <w:p w:rsidR="00997805" w:rsidRDefault="00997805" w:rsidP="00997805">
      <w:pPr>
        <w:pStyle w:val="16"/>
        <w:spacing w:line="246" w:lineRule="exact"/>
      </w:pPr>
      <w:r>
        <w:t xml:space="preserve">1) требуется незначительный ремонт; </w:t>
      </w:r>
    </w:p>
    <w:p w:rsidR="00997805" w:rsidRDefault="00997805" w:rsidP="00997805">
      <w:pPr>
        <w:pStyle w:val="16"/>
        <w:spacing w:line="246" w:lineRule="exact"/>
      </w:pPr>
      <w:r>
        <w:t xml:space="preserve">2) необходимо заменить отдельные детали; </w:t>
      </w:r>
    </w:p>
    <w:p w:rsidR="00997805" w:rsidRDefault="00997805" w:rsidP="00997805">
      <w:pPr>
        <w:pStyle w:val="16"/>
        <w:spacing w:line="246" w:lineRule="exact"/>
      </w:pPr>
      <w:r>
        <w:t xml:space="preserve">3) дальнейшая эксплуатация возможна только после капитального ремонта. </w:t>
      </w:r>
    </w:p>
    <w:p w:rsidR="00997805" w:rsidRDefault="00997805" w:rsidP="00997805">
      <w:pPr>
        <w:pStyle w:val="16"/>
        <w:spacing w:line="246" w:lineRule="exact"/>
      </w:pPr>
      <w:r>
        <w:t xml:space="preserve">В зависимости от сложившейся ситуации руководство может принять следующие решения: </w:t>
      </w:r>
    </w:p>
    <w:p w:rsidR="00997805" w:rsidRDefault="00997805" w:rsidP="00997805">
      <w:pPr>
        <w:pStyle w:val="16"/>
        <w:numPr>
          <w:ilvl w:val="0"/>
          <w:numId w:val="51"/>
        </w:numPr>
        <w:tabs>
          <w:tab w:val="clear" w:pos="644"/>
          <w:tab w:val="num" w:pos="567"/>
        </w:tabs>
        <w:autoSpaceDE w:val="0"/>
        <w:autoSpaceDN w:val="0"/>
        <w:spacing w:line="246" w:lineRule="exact"/>
      </w:pPr>
      <w:r>
        <w:t xml:space="preserve">произвести ремонт своими силами, что потребует затрат, равных 2, 6 и 10 </w:t>
      </w:r>
      <w:proofErr w:type="spellStart"/>
      <w:r>
        <w:t>усл</w:t>
      </w:r>
      <w:proofErr w:type="spellEnd"/>
      <w:r>
        <w:t xml:space="preserve">. ед. за каждую единицу оборудования в зависимости от состояния оборудования; </w:t>
      </w:r>
    </w:p>
    <w:p w:rsidR="00997805" w:rsidRDefault="00997805" w:rsidP="00997805">
      <w:pPr>
        <w:pStyle w:val="16"/>
        <w:numPr>
          <w:ilvl w:val="0"/>
          <w:numId w:val="51"/>
        </w:numPr>
        <w:tabs>
          <w:tab w:val="clear" w:pos="644"/>
          <w:tab w:val="num" w:pos="567"/>
        </w:tabs>
        <w:autoSpaceDE w:val="0"/>
        <w:autoSpaceDN w:val="0"/>
        <w:spacing w:line="246" w:lineRule="exact"/>
      </w:pPr>
      <w:r>
        <w:t xml:space="preserve">произвести ремонт при помощи специалистов-ремонтников, что вызовет затраты 10, 4 и 8 </w:t>
      </w:r>
      <w:proofErr w:type="spellStart"/>
      <w:r>
        <w:t>усл</w:t>
      </w:r>
      <w:proofErr w:type="spellEnd"/>
      <w:r>
        <w:t xml:space="preserve">. ед. за единицу оборудования; </w:t>
      </w:r>
    </w:p>
    <w:p w:rsidR="00997805" w:rsidRDefault="00997805" w:rsidP="00997805">
      <w:pPr>
        <w:pStyle w:val="16"/>
        <w:numPr>
          <w:ilvl w:val="0"/>
          <w:numId w:val="51"/>
        </w:numPr>
        <w:tabs>
          <w:tab w:val="clear" w:pos="644"/>
          <w:tab w:val="num" w:pos="567"/>
        </w:tabs>
        <w:autoSpaceDE w:val="0"/>
        <w:autoSpaceDN w:val="0"/>
        <w:spacing w:line="246" w:lineRule="exact"/>
      </w:pPr>
      <w:r>
        <w:t xml:space="preserve">заменить оборудование новым, на что будет израсходовано соответственно 14, 12 или 6 </w:t>
      </w:r>
      <w:proofErr w:type="spellStart"/>
      <w:r>
        <w:t>усл</w:t>
      </w:r>
      <w:proofErr w:type="spellEnd"/>
      <w:r>
        <w:t>. ед. за единицу оборудования. Используя игровой подход, высказать рекомендации по оптимальному образу действий руководства предприятия.</w:t>
      </w:r>
    </w:p>
    <w:p w:rsidR="00997805" w:rsidRDefault="00997805" w:rsidP="00997805">
      <w:pPr>
        <w:pStyle w:val="16"/>
        <w:spacing w:line="246" w:lineRule="exact"/>
      </w:pPr>
      <w:r>
        <w:rPr>
          <w:i/>
          <w:iCs/>
        </w:rPr>
        <w:lastRenderedPageBreak/>
        <w:t>Ответ:</w:t>
      </w:r>
      <w:r>
        <w:t xml:space="preserve"> произвести ремонт своими силами.</w:t>
      </w:r>
    </w:p>
    <w:p w:rsidR="00997805" w:rsidRDefault="00997805" w:rsidP="00997805">
      <w:pPr>
        <w:pStyle w:val="16"/>
        <w:spacing w:line="246" w:lineRule="exact"/>
      </w:pPr>
    </w:p>
    <w:p w:rsidR="00997805" w:rsidRDefault="00997805" w:rsidP="00997805">
      <w:pPr>
        <w:pStyle w:val="16"/>
        <w:spacing w:line="246" w:lineRule="exact"/>
      </w:pPr>
    </w:p>
    <w:p w:rsidR="00997805" w:rsidRDefault="00997805" w:rsidP="00997805">
      <w:pPr>
        <w:pStyle w:val="16"/>
        <w:spacing w:line="246" w:lineRule="exact"/>
      </w:pPr>
      <w:r>
        <w:rPr>
          <w:b/>
          <w:bCs/>
          <w:i/>
          <w:iCs/>
        </w:rPr>
        <w:t>Вариант 2.</w:t>
      </w:r>
      <w:r>
        <w:t xml:space="preserve"> На технологическую линию поступает сырье с малым, большим количеством примесей и совсем без примесей. Линия может работать в трех режимах. Доход предприятия от реализации единицы продукции, изготовленной из сырья первого вида при трех </w:t>
      </w:r>
      <w:proofErr w:type="spellStart"/>
      <w:r>
        <w:t>режи</w:t>
      </w:r>
      <w:proofErr w:type="spellEnd"/>
      <w:r>
        <w:t>-</w:t>
      </w:r>
      <w:r>
        <w:br/>
        <w:t xml:space="preserve">мах работы технологической линии, составляет соответственно 2, 5 и </w:t>
      </w:r>
      <w:r>
        <w:br/>
        <w:t xml:space="preserve">6 </w:t>
      </w:r>
      <w:proofErr w:type="spellStart"/>
      <w:r>
        <w:t>усл</w:t>
      </w:r>
      <w:proofErr w:type="spellEnd"/>
      <w:r>
        <w:t xml:space="preserve">. ед., из сырья второго вида – 4, 6 и 3 </w:t>
      </w:r>
      <w:proofErr w:type="spellStart"/>
      <w:r>
        <w:t>усл</w:t>
      </w:r>
      <w:proofErr w:type="spellEnd"/>
      <w:r>
        <w:t xml:space="preserve">. ед. и из сырья третьего вида – 7, 3 и 4 </w:t>
      </w:r>
      <w:proofErr w:type="spellStart"/>
      <w:r>
        <w:t>усл</w:t>
      </w:r>
      <w:proofErr w:type="spellEnd"/>
      <w:r>
        <w:t>. ед. В каком режиме должна работать технологическая линия, чтобы доход от выпущенной продукции был возможно большим, если предприятие выпускает 120 единиц продукции?</w:t>
      </w:r>
    </w:p>
    <w:p w:rsidR="00997805" w:rsidRDefault="00997805" w:rsidP="00997805">
      <w:pPr>
        <w:pStyle w:val="16"/>
        <w:spacing w:line="246" w:lineRule="exact"/>
      </w:pPr>
      <w:r>
        <w:t xml:space="preserve">Известно, что вероятность того, что сырье будет без примесей, равна 0,1, а вероятность появления сырья с малым количеством примесей равна 0,2. </w:t>
      </w:r>
    </w:p>
    <w:p w:rsidR="00997805" w:rsidRDefault="00997805" w:rsidP="00997805">
      <w:pPr>
        <w:pStyle w:val="16"/>
        <w:spacing w:line="246" w:lineRule="exact"/>
        <w:rPr>
          <w:spacing w:val="-2"/>
        </w:rPr>
      </w:pPr>
      <w:r>
        <w:rPr>
          <w:i/>
          <w:iCs/>
          <w:spacing w:val="-2"/>
        </w:rPr>
        <w:t>Ответ:</w:t>
      </w:r>
      <w:r>
        <w:rPr>
          <w:spacing w:val="-2"/>
        </w:rPr>
        <w:t xml:space="preserve"> технологическая линия должна работать во втором режиме.</w:t>
      </w:r>
    </w:p>
    <w:p w:rsidR="00997805" w:rsidRDefault="00997805" w:rsidP="00997805">
      <w:pPr>
        <w:pStyle w:val="16"/>
        <w:spacing w:line="246" w:lineRule="exact"/>
      </w:pPr>
    </w:p>
    <w:p w:rsidR="00997805" w:rsidRDefault="00997805" w:rsidP="00997805">
      <w:pPr>
        <w:pStyle w:val="16"/>
        <w:spacing w:line="246" w:lineRule="exact"/>
      </w:pPr>
    </w:p>
    <w:p w:rsidR="00997805" w:rsidRDefault="00997805" w:rsidP="00997805">
      <w:pPr>
        <w:pStyle w:val="16"/>
        <w:spacing w:line="242" w:lineRule="exact"/>
      </w:pPr>
      <w:r>
        <w:rPr>
          <w:b/>
          <w:bCs/>
          <w:i/>
          <w:iCs/>
        </w:rPr>
        <w:t xml:space="preserve">Вариант 3. </w:t>
      </w:r>
      <w:r>
        <w:t xml:space="preserve">Небольшая фирма производит молочную продукцию. Один из ее продуктов – творожная масса. Необходимо решить, какое количество творожной массы следует производить в течение месяца, если вероятность того, что спрос составит 100, 150 или 200 кг равна соответственно 0,2; 0,5; 0,3. Затраты на производство 1 кг творожной массы равны 1 тыс. </w:t>
      </w:r>
      <w:proofErr w:type="spellStart"/>
      <w:r>
        <w:t>усл</w:t>
      </w:r>
      <w:proofErr w:type="spellEnd"/>
      <w:r>
        <w:t xml:space="preserve">. ед. Фирма продает массу по цене 1,5 тыс. </w:t>
      </w:r>
      <w:proofErr w:type="spellStart"/>
      <w:r>
        <w:t>усл</w:t>
      </w:r>
      <w:proofErr w:type="spellEnd"/>
      <w:r>
        <w:t>. ед. за 1 кг. Если масса не продается в течение месяца, то она снимается с реализации и фирма не получает дохода.</w:t>
      </w:r>
    </w:p>
    <w:p w:rsidR="00997805" w:rsidRDefault="00997805" w:rsidP="00997805">
      <w:pPr>
        <w:pStyle w:val="16"/>
        <w:spacing w:line="244" w:lineRule="exact"/>
        <w:rPr>
          <w:spacing w:val="-2"/>
        </w:rPr>
      </w:pPr>
      <w:r>
        <w:rPr>
          <w:spacing w:val="-2"/>
        </w:rPr>
        <w:t>Дать рекомендации, сколько творожной массы следует производить фирме.</w:t>
      </w:r>
    </w:p>
    <w:p w:rsidR="00997805" w:rsidRDefault="00997805" w:rsidP="00997805">
      <w:pPr>
        <w:pStyle w:val="16"/>
        <w:spacing w:line="244" w:lineRule="exact"/>
      </w:pPr>
      <w:r>
        <w:rPr>
          <w:i/>
          <w:iCs/>
        </w:rPr>
        <w:t>Ответ:</w:t>
      </w:r>
      <w:r>
        <w:t xml:space="preserve"> производить 150 кг творожной массы.</w:t>
      </w:r>
    </w:p>
    <w:p w:rsidR="00997805" w:rsidRDefault="00997805" w:rsidP="00997805">
      <w:pPr>
        <w:pStyle w:val="16"/>
        <w:spacing w:line="244" w:lineRule="exact"/>
      </w:pPr>
    </w:p>
    <w:p w:rsidR="00997805" w:rsidRDefault="00997805" w:rsidP="00997805">
      <w:pPr>
        <w:pStyle w:val="16"/>
        <w:spacing w:line="244" w:lineRule="exact"/>
      </w:pPr>
    </w:p>
    <w:p w:rsidR="00997805" w:rsidRDefault="00997805" w:rsidP="00997805">
      <w:pPr>
        <w:pStyle w:val="16"/>
        <w:spacing w:line="244" w:lineRule="exact"/>
      </w:pPr>
      <w:r>
        <w:rPr>
          <w:b/>
          <w:bCs/>
          <w:i/>
          <w:iCs/>
        </w:rPr>
        <w:t>Вариант 4.</w:t>
      </w:r>
      <w:r>
        <w:t xml:space="preserve"> За некоторый промежуток времени потребление мазута на теплоэлектроцентрали в зависимости от его качества составляет 7, 8 или 9 единиц. Стоимость мазута при заготовке – 3 </w:t>
      </w:r>
      <w:proofErr w:type="spellStart"/>
      <w:r>
        <w:t>усл</w:t>
      </w:r>
      <w:proofErr w:type="spellEnd"/>
      <w:r>
        <w:t xml:space="preserve">. ед. Если для обеспечения заданной температуры теплоносителя в течение всего рассматриваемого промежутка времени заготовленного мазута окажется недостаточно, то придется закупить недостающее количество мазута, что потребует затрат в размере 4 </w:t>
      </w:r>
      <w:proofErr w:type="spellStart"/>
      <w:r>
        <w:t>усл</w:t>
      </w:r>
      <w:proofErr w:type="spellEnd"/>
      <w:r>
        <w:t xml:space="preserve">. ед. на единицу массы мазута. Если же запас топлива превысит потребность, то дополнительные затраты на содержание и хранение остатка составят 2 </w:t>
      </w:r>
      <w:proofErr w:type="spellStart"/>
      <w:r>
        <w:t>усл</w:t>
      </w:r>
      <w:proofErr w:type="spellEnd"/>
      <w:r>
        <w:t xml:space="preserve">. ед. за единицу массы мазута. Составить платежную матрицу и дать рекомендации по выбору оптимальной стратегии, используя различные критерии. </w:t>
      </w:r>
    </w:p>
    <w:p w:rsidR="00997805" w:rsidRDefault="00997805" w:rsidP="00997805">
      <w:pPr>
        <w:pStyle w:val="16"/>
        <w:spacing w:line="244" w:lineRule="exact"/>
      </w:pPr>
      <w:r>
        <w:rPr>
          <w:i/>
          <w:iCs/>
        </w:rPr>
        <w:t>Ответ:</w:t>
      </w:r>
      <w:r>
        <w:t xml:space="preserve"> закупить 7 единиц мазута.</w:t>
      </w:r>
    </w:p>
    <w:p w:rsidR="00997805" w:rsidRDefault="00997805" w:rsidP="00997805">
      <w:pPr>
        <w:pStyle w:val="16"/>
        <w:spacing w:line="244" w:lineRule="exact"/>
      </w:pPr>
    </w:p>
    <w:p w:rsidR="00997805" w:rsidRDefault="00997805" w:rsidP="00997805">
      <w:pPr>
        <w:pStyle w:val="16"/>
        <w:spacing w:line="244" w:lineRule="exact"/>
      </w:pPr>
    </w:p>
    <w:p w:rsidR="00997805" w:rsidRDefault="00997805" w:rsidP="00997805">
      <w:pPr>
        <w:pStyle w:val="16"/>
        <w:spacing w:line="244" w:lineRule="exact"/>
      </w:pPr>
      <w:r>
        <w:rPr>
          <w:b/>
          <w:bCs/>
          <w:i/>
          <w:iCs/>
        </w:rPr>
        <w:t>Вариант 5.</w:t>
      </w:r>
      <w:r>
        <w:t xml:space="preserve"> Магазин может закупить для реализации 10, 15 или </w:t>
      </w:r>
      <w:r>
        <w:br/>
        <w:t xml:space="preserve">20 единиц скоропортящегося товара по цене 3 </w:t>
      </w:r>
      <w:proofErr w:type="spellStart"/>
      <w:r>
        <w:t>усл</w:t>
      </w:r>
      <w:proofErr w:type="spellEnd"/>
      <w:r>
        <w:t xml:space="preserve">. ед. за единицу товара. В зависимости от уровня спроса (пониженный, умеренный или повышенный) в день реализации может быть продано 10, 15 или 20 единиц товара по цене 5 </w:t>
      </w:r>
      <w:proofErr w:type="spellStart"/>
      <w:r>
        <w:t>усл</w:t>
      </w:r>
      <w:proofErr w:type="spellEnd"/>
      <w:r>
        <w:t xml:space="preserve">. ед. за единицу. Предполагается, что остаток товара будет реализован на следующий день по сниженной цене 2 </w:t>
      </w:r>
      <w:proofErr w:type="spellStart"/>
      <w:r>
        <w:t>усл</w:t>
      </w:r>
      <w:proofErr w:type="spellEnd"/>
      <w:r>
        <w:t>. ед. за единицу товара. Используя игровой подход, составить платежную матрицу и высказать рекомендации по выбору оптимальной стратегии, используя различные критерии.</w:t>
      </w:r>
    </w:p>
    <w:p w:rsidR="00997805" w:rsidRDefault="00997805" w:rsidP="00997805">
      <w:pPr>
        <w:pStyle w:val="16"/>
        <w:spacing w:line="244" w:lineRule="exact"/>
      </w:pPr>
      <w:r>
        <w:rPr>
          <w:i/>
          <w:iCs/>
        </w:rPr>
        <w:t>Ответ:</w:t>
      </w:r>
      <w:r>
        <w:t xml:space="preserve"> закупить 10 единиц товара.</w:t>
      </w:r>
    </w:p>
    <w:p w:rsidR="00997805" w:rsidRDefault="00997805" w:rsidP="00997805">
      <w:pPr>
        <w:pStyle w:val="16"/>
        <w:spacing w:line="244" w:lineRule="exact"/>
      </w:pPr>
    </w:p>
    <w:p w:rsidR="00997805" w:rsidRDefault="00997805" w:rsidP="00997805">
      <w:pPr>
        <w:pStyle w:val="16"/>
        <w:spacing w:line="244" w:lineRule="exact"/>
      </w:pPr>
    </w:p>
    <w:p w:rsidR="00997805" w:rsidRDefault="00997805" w:rsidP="00997805">
      <w:pPr>
        <w:pStyle w:val="16"/>
      </w:pPr>
      <w:r>
        <w:rPr>
          <w:b/>
          <w:bCs/>
          <w:i/>
          <w:iCs/>
        </w:rPr>
        <w:t>Вариант 6.</w:t>
      </w:r>
      <w:r>
        <w:t xml:space="preserve"> Для отопления коттеджа в зимний период используется уголь, цена на который зависит от времени года и характера зимы. Летом тонна угля стоит 6 </w:t>
      </w:r>
      <w:proofErr w:type="spellStart"/>
      <w:r>
        <w:t>усл</w:t>
      </w:r>
      <w:proofErr w:type="spellEnd"/>
      <w:r>
        <w:t xml:space="preserve">. ед., в мягкую зиму – 6,5 </w:t>
      </w:r>
      <w:proofErr w:type="spellStart"/>
      <w:r>
        <w:t>усл</w:t>
      </w:r>
      <w:proofErr w:type="spellEnd"/>
      <w:r>
        <w:t xml:space="preserve">. ед., в обычную – 7 </w:t>
      </w:r>
      <w:proofErr w:type="spellStart"/>
      <w:r>
        <w:t>усл</w:t>
      </w:r>
      <w:proofErr w:type="spellEnd"/>
      <w:r>
        <w:t xml:space="preserve">. ед., а в холодную – 7,5 </w:t>
      </w:r>
      <w:proofErr w:type="spellStart"/>
      <w:r>
        <w:t>усл</w:t>
      </w:r>
      <w:proofErr w:type="spellEnd"/>
      <w:r>
        <w:t>. ед. Расход угля в отопительный сезон полностью определяется характером зимы: на мяг</w:t>
      </w:r>
      <w:r>
        <w:rPr>
          <w:spacing w:val="-2"/>
        </w:rPr>
        <w:t>кую зиму достаточно 6 т, на обычную – 7 т, а в холодную расходует</w:t>
      </w:r>
      <w:r>
        <w:t xml:space="preserve">ся 8 т. Понятно, что затраты домовладельца зависят от количества угля, запасенного им летом. </w:t>
      </w:r>
    </w:p>
    <w:p w:rsidR="00997805" w:rsidRDefault="00997805" w:rsidP="00997805">
      <w:pPr>
        <w:pStyle w:val="16"/>
      </w:pPr>
      <w:r>
        <w:t xml:space="preserve">При анализе возможных вариантов уровня запаса следует иметь в виду, что при необходимости недостающее количество угля можно приобрести зимой. Кроме того, надо учесть, что хранение остатка неиспользованного угля обходится домовладельцу в 1 </w:t>
      </w:r>
      <w:proofErr w:type="spellStart"/>
      <w:r>
        <w:t>усл</w:t>
      </w:r>
      <w:proofErr w:type="spellEnd"/>
      <w:r>
        <w:t xml:space="preserve">. ед. за 1 т. </w:t>
      </w:r>
    </w:p>
    <w:p w:rsidR="00997805" w:rsidRDefault="00997805" w:rsidP="00997805">
      <w:pPr>
        <w:pStyle w:val="16"/>
      </w:pPr>
      <w:r>
        <w:t>Вероятности того, что зима будет мягкой, средней или холодной равны соответственно 0,2; 0,5 и 0,3.</w:t>
      </w:r>
    </w:p>
    <w:p w:rsidR="00997805" w:rsidRDefault="00997805" w:rsidP="00997805">
      <w:pPr>
        <w:pStyle w:val="16"/>
      </w:pPr>
      <w:r>
        <w:t>Составить платежную матрицу и дать рекомендации по выбору оптимальной стратегии.</w:t>
      </w:r>
    </w:p>
    <w:p w:rsidR="00997805" w:rsidRDefault="00997805" w:rsidP="00997805">
      <w:pPr>
        <w:pStyle w:val="16"/>
      </w:pPr>
      <w:r>
        <w:rPr>
          <w:i/>
          <w:iCs/>
        </w:rPr>
        <w:t>Ответ:</w:t>
      </w:r>
      <w:r>
        <w:t xml:space="preserve"> закупить летом 6 т угля.</w:t>
      </w:r>
    </w:p>
    <w:p w:rsidR="00997805" w:rsidRDefault="00997805" w:rsidP="00997805">
      <w:pPr>
        <w:pStyle w:val="16"/>
      </w:pPr>
    </w:p>
    <w:p w:rsidR="00997805" w:rsidRDefault="00997805" w:rsidP="00997805">
      <w:pPr>
        <w:pStyle w:val="16"/>
      </w:pPr>
    </w:p>
    <w:p w:rsidR="00997805" w:rsidRDefault="00997805" w:rsidP="00997805">
      <w:pPr>
        <w:pStyle w:val="16"/>
      </w:pPr>
      <w:r>
        <w:rPr>
          <w:b/>
          <w:bCs/>
          <w:i/>
          <w:iCs/>
        </w:rPr>
        <w:lastRenderedPageBreak/>
        <w:t>Вариант 7.</w:t>
      </w:r>
      <w:r>
        <w:t xml:space="preserve"> Для обеспечения однократной зимовки небольшой экспедиции требуется доставить к месту зимовки вместе с другими грузами запас топлива. В случае нормальной зимы достаточно 16 т, но при мягкой или суровой зиме эти цифры составляют 11 и 20 т. Если запасаться топливом летом, то оно будет стоить 12 </w:t>
      </w:r>
      <w:proofErr w:type="spellStart"/>
      <w:r>
        <w:t>усл</w:t>
      </w:r>
      <w:proofErr w:type="spellEnd"/>
      <w:r>
        <w:t xml:space="preserve">. ед. за </w:t>
      </w:r>
      <w:r>
        <w:br/>
        <w:t xml:space="preserve">1 т. Если придется доставлять топливо зимой дополнительно, то </w:t>
      </w:r>
      <w:r>
        <w:br/>
        <w:t xml:space="preserve">это обойдется в нормальную и суровую зиму соответственно на 1 и </w:t>
      </w:r>
      <w:r>
        <w:br/>
        <w:t xml:space="preserve">4 </w:t>
      </w:r>
      <w:proofErr w:type="spellStart"/>
      <w:r>
        <w:t>усл</w:t>
      </w:r>
      <w:proofErr w:type="spellEnd"/>
      <w:r>
        <w:t xml:space="preserve">. ед. за 1 т дороже, чем летом. Обратная транспортировка неизрасходованного топлива по окончании зимовки обходится в 1 </w:t>
      </w:r>
      <w:proofErr w:type="spellStart"/>
      <w:r>
        <w:t>усл</w:t>
      </w:r>
      <w:proofErr w:type="spellEnd"/>
      <w:r>
        <w:t xml:space="preserve">. ед. за 1 т, а его стоимость не возмещается. </w:t>
      </w:r>
    </w:p>
    <w:p w:rsidR="00997805" w:rsidRDefault="00997805" w:rsidP="00997805">
      <w:pPr>
        <w:pStyle w:val="16"/>
      </w:pPr>
      <w:r>
        <w:t>Определить, какова оптимальная стратегия руководителя экспедиции, если данные метеорологов показывают, что в данной местности вероятности мягкой, нормальной и суровой зимы одинаковы.</w:t>
      </w:r>
    </w:p>
    <w:p w:rsidR="00997805" w:rsidRDefault="00997805" w:rsidP="00997805">
      <w:pPr>
        <w:pStyle w:val="16"/>
      </w:pPr>
      <w:r>
        <w:rPr>
          <w:i/>
          <w:iCs/>
        </w:rPr>
        <w:t>Ответ:</w:t>
      </w:r>
      <w:r>
        <w:t xml:space="preserve"> доставить летом к месту зимовки 11 т топлива.</w:t>
      </w:r>
    </w:p>
    <w:p w:rsidR="00997805" w:rsidRDefault="00997805" w:rsidP="00997805">
      <w:pPr>
        <w:pStyle w:val="16"/>
      </w:pPr>
    </w:p>
    <w:p w:rsidR="00997805" w:rsidRDefault="00997805" w:rsidP="00997805">
      <w:pPr>
        <w:pStyle w:val="16"/>
      </w:pPr>
    </w:p>
    <w:p w:rsidR="00997805" w:rsidRDefault="00997805" w:rsidP="00997805">
      <w:pPr>
        <w:pStyle w:val="16"/>
        <w:rPr>
          <w:spacing w:val="-2"/>
        </w:rPr>
      </w:pPr>
      <w:r>
        <w:rPr>
          <w:b/>
          <w:bCs/>
          <w:i/>
          <w:iCs/>
        </w:rPr>
        <w:t>Вариант 8.</w:t>
      </w:r>
      <w:r>
        <w:t xml:space="preserve"> За некоторый период времени потребление исходного </w:t>
      </w:r>
      <w:r>
        <w:rPr>
          <w:spacing w:val="-2"/>
        </w:rPr>
        <w:t xml:space="preserve">сырья на предприятии в зависимости от его качества составляет 10, 11 или 12 единиц. Если для выпуска запланированного объема основной продукции исходного сырья окажется недостаточно, запас его можно пополнить, что потребует дополнительных затрат в размере 5 </w:t>
      </w:r>
      <w:proofErr w:type="spellStart"/>
      <w:r>
        <w:rPr>
          <w:spacing w:val="-2"/>
        </w:rPr>
        <w:t>усл</w:t>
      </w:r>
      <w:proofErr w:type="spellEnd"/>
      <w:r>
        <w:rPr>
          <w:spacing w:val="-2"/>
        </w:rPr>
        <w:t xml:space="preserve">. ед. на единицу сырья. Если же запас сырья превысит потребности, то дополнительные затраты на содержание и хранение остатка составят </w:t>
      </w:r>
      <w:r>
        <w:rPr>
          <w:spacing w:val="-2"/>
        </w:rPr>
        <w:br/>
        <w:t xml:space="preserve">2 </w:t>
      </w:r>
      <w:proofErr w:type="spellStart"/>
      <w:r>
        <w:rPr>
          <w:spacing w:val="-2"/>
        </w:rPr>
        <w:t>усл</w:t>
      </w:r>
      <w:proofErr w:type="spellEnd"/>
      <w:r>
        <w:rPr>
          <w:spacing w:val="-2"/>
        </w:rPr>
        <w:t xml:space="preserve">. ед. на единицу сырья. Составить платежную матрицу и дать рекомендации по выбору оптимальной стратегии, используя различные критерии. Стоимость исходного сырья – 3 </w:t>
      </w:r>
      <w:proofErr w:type="spellStart"/>
      <w:r>
        <w:rPr>
          <w:spacing w:val="-2"/>
        </w:rPr>
        <w:t>усл</w:t>
      </w:r>
      <w:proofErr w:type="spellEnd"/>
      <w:r>
        <w:rPr>
          <w:spacing w:val="-2"/>
        </w:rPr>
        <w:t>. ед. за единицу сырья.</w:t>
      </w:r>
    </w:p>
    <w:p w:rsidR="00997805" w:rsidRDefault="00997805" w:rsidP="00997805">
      <w:pPr>
        <w:pStyle w:val="16"/>
      </w:pPr>
      <w:r>
        <w:rPr>
          <w:i/>
          <w:iCs/>
        </w:rPr>
        <w:t>Ответ:</w:t>
      </w:r>
      <w:r>
        <w:t xml:space="preserve"> закупить 10 единиц сырья.</w:t>
      </w:r>
    </w:p>
    <w:p w:rsidR="00997805" w:rsidRDefault="00997805" w:rsidP="00997805">
      <w:pPr>
        <w:pStyle w:val="16"/>
      </w:pPr>
    </w:p>
    <w:p w:rsidR="00997805" w:rsidRPr="00903914" w:rsidRDefault="00997805" w:rsidP="00903914">
      <w:pPr>
        <w:pStyle w:val="16"/>
        <w:rPr>
          <w:b/>
        </w:rPr>
      </w:pPr>
      <w:r w:rsidRPr="00903914">
        <w:rPr>
          <w:b/>
        </w:rPr>
        <w:t>Контрольные вопросы</w:t>
      </w:r>
    </w:p>
    <w:p w:rsidR="00997805" w:rsidRDefault="00997805" w:rsidP="00997805">
      <w:pPr>
        <w:pStyle w:val="16"/>
        <w:numPr>
          <w:ilvl w:val="0"/>
          <w:numId w:val="50"/>
        </w:numPr>
        <w:tabs>
          <w:tab w:val="clear" w:pos="644"/>
          <w:tab w:val="num" w:pos="567"/>
        </w:tabs>
        <w:autoSpaceDE w:val="0"/>
        <w:autoSpaceDN w:val="0"/>
        <w:spacing w:line="240" w:lineRule="exact"/>
        <w:ind w:left="709"/>
      </w:pPr>
      <w:r>
        <w:t>Что такое игра с природой и в чем ее особенности?</w:t>
      </w:r>
    </w:p>
    <w:p w:rsidR="00997805" w:rsidRDefault="00997805" w:rsidP="00997805">
      <w:pPr>
        <w:pStyle w:val="16"/>
        <w:numPr>
          <w:ilvl w:val="0"/>
          <w:numId w:val="50"/>
        </w:numPr>
        <w:tabs>
          <w:tab w:val="clear" w:pos="644"/>
          <w:tab w:val="num" w:pos="567"/>
        </w:tabs>
        <w:autoSpaceDE w:val="0"/>
        <w:autoSpaceDN w:val="0"/>
        <w:spacing w:line="240" w:lineRule="exact"/>
        <w:ind w:left="709"/>
      </w:pPr>
      <w:r>
        <w:t>Что такое риск в теории матричных игр? Как рассчитывается матрица рисков?</w:t>
      </w:r>
    </w:p>
    <w:p w:rsidR="00997805" w:rsidRDefault="00997805" w:rsidP="00997805">
      <w:pPr>
        <w:pStyle w:val="16"/>
        <w:numPr>
          <w:ilvl w:val="0"/>
          <w:numId w:val="50"/>
        </w:numPr>
        <w:tabs>
          <w:tab w:val="clear" w:pos="644"/>
          <w:tab w:val="num" w:pos="567"/>
        </w:tabs>
        <w:autoSpaceDE w:val="0"/>
        <w:autoSpaceDN w:val="0"/>
        <w:spacing w:line="240" w:lineRule="exact"/>
        <w:ind w:left="709"/>
      </w:pPr>
      <w:r>
        <w:t>Какие критерии применяются в случае, когда известны вероятности состояний природы?</w:t>
      </w:r>
    </w:p>
    <w:p w:rsidR="00997805" w:rsidRDefault="00997805" w:rsidP="00997805">
      <w:pPr>
        <w:pStyle w:val="16"/>
        <w:numPr>
          <w:ilvl w:val="0"/>
          <w:numId w:val="50"/>
        </w:numPr>
        <w:tabs>
          <w:tab w:val="clear" w:pos="644"/>
          <w:tab w:val="num" w:pos="567"/>
        </w:tabs>
        <w:autoSpaceDE w:val="0"/>
        <w:autoSpaceDN w:val="0"/>
        <w:spacing w:line="240" w:lineRule="exact"/>
        <w:ind w:left="709"/>
      </w:pPr>
      <w:r>
        <w:t>Какие критерии используются в условиях полной неопределенности?</w:t>
      </w:r>
    </w:p>
    <w:p w:rsidR="00997805" w:rsidRDefault="00997805" w:rsidP="00997805">
      <w:pPr>
        <w:pStyle w:val="16"/>
        <w:numPr>
          <w:ilvl w:val="0"/>
          <w:numId w:val="50"/>
        </w:numPr>
        <w:tabs>
          <w:tab w:val="clear" w:pos="644"/>
          <w:tab w:val="num" w:pos="567"/>
        </w:tabs>
        <w:autoSpaceDE w:val="0"/>
        <w:autoSpaceDN w:val="0"/>
        <w:spacing w:line="240" w:lineRule="exact"/>
        <w:ind w:left="709"/>
      </w:pPr>
      <w:r>
        <w:t>В чем суть и условия применения критериев Байеса и Лапласа?</w:t>
      </w:r>
    </w:p>
    <w:p w:rsidR="00997805" w:rsidRDefault="00997805" w:rsidP="00997805">
      <w:pPr>
        <w:pStyle w:val="16"/>
        <w:numPr>
          <w:ilvl w:val="0"/>
          <w:numId w:val="50"/>
        </w:numPr>
        <w:tabs>
          <w:tab w:val="clear" w:pos="644"/>
          <w:tab w:val="num" w:pos="567"/>
        </w:tabs>
        <w:autoSpaceDE w:val="0"/>
        <w:autoSpaceDN w:val="0"/>
        <w:spacing w:line="240" w:lineRule="exact"/>
        <w:ind w:left="709"/>
      </w:pPr>
      <w:r>
        <w:t xml:space="preserve">Критерии </w:t>
      </w:r>
      <w:proofErr w:type="spellStart"/>
      <w:r>
        <w:t>Вальда</w:t>
      </w:r>
      <w:proofErr w:type="spellEnd"/>
      <w:r>
        <w:t xml:space="preserve">, </w:t>
      </w:r>
      <w:proofErr w:type="spellStart"/>
      <w:r>
        <w:t>Сэвиджа</w:t>
      </w:r>
      <w:proofErr w:type="spellEnd"/>
      <w:r>
        <w:t xml:space="preserve"> и Гурвица.</w:t>
      </w:r>
    </w:p>
    <w:p w:rsidR="00997805" w:rsidRDefault="00997805" w:rsidP="00612DDB">
      <w:pPr>
        <w:autoSpaceDE w:val="0"/>
        <w:autoSpaceDN w:val="0"/>
        <w:spacing w:line="240" w:lineRule="exact"/>
        <w:ind w:firstLine="284"/>
        <w:jc w:val="both"/>
        <w:rPr>
          <w:sz w:val="22"/>
          <w:szCs w:val="22"/>
        </w:rPr>
      </w:pPr>
    </w:p>
    <w:p w:rsidR="00997805" w:rsidRDefault="00997805" w:rsidP="00612DDB">
      <w:pPr>
        <w:autoSpaceDE w:val="0"/>
        <w:autoSpaceDN w:val="0"/>
        <w:spacing w:line="240" w:lineRule="exact"/>
        <w:ind w:firstLine="284"/>
        <w:jc w:val="both"/>
        <w:rPr>
          <w:sz w:val="22"/>
          <w:szCs w:val="22"/>
        </w:rPr>
      </w:pPr>
    </w:p>
    <w:p w:rsidR="000E1B7C" w:rsidRPr="001B2242" w:rsidRDefault="000E1B7C" w:rsidP="00612DDB">
      <w:pPr>
        <w:autoSpaceDE w:val="0"/>
        <w:autoSpaceDN w:val="0"/>
        <w:spacing w:line="240" w:lineRule="exact"/>
        <w:ind w:firstLine="284"/>
        <w:jc w:val="both"/>
        <w:rPr>
          <w:b/>
        </w:rPr>
      </w:pPr>
    </w:p>
    <w:p w:rsidR="000E1B7C" w:rsidRDefault="000E1B7C" w:rsidP="00612DDB">
      <w:pPr>
        <w:autoSpaceDE w:val="0"/>
        <w:autoSpaceDN w:val="0"/>
        <w:spacing w:line="240" w:lineRule="exact"/>
        <w:ind w:firstLine="284"/>
        <w:jc w:val="both"/>
        <w:rPr>
          <w:b/>
        </w:rPr>
      </w:pPr>
    </w:p>
    <w:p w:rsidR="00346183" w:rsidRDefault="00346183" w:rsidP="00612DDB">
      <w:pPr>
        <w:autoSpaceDE w:val="0"/>
        <w:autoSpaceDN w:val="0"/>
        <w:spacing w:line="240" w:lineRule="exact"/>
        <w:ind w:firstLine="284"/>
        <w:jc w:val="both"/>
        <w:rPr>
          <w:b/>
        </w:rPr>
      </w:pPr>
    </w:p>
    <w:p w:rsidR="00346183" w:rsidRPr="00346183" w:rsidRDefault="00346183" w:rsidP="00612DDB">
      <w:pPr>
        <w:autoSpaceDE w:val="0"/>
        <w:autoSpaceDN w:val="0"/>
        <w:spacing w:line="240" w:lineRule="exact"/>
        <w:ind w:firstLine="284"/>
        <w:jc w:val="both"/>
        <w:rPr>
          <w:b/>
        </w:rPr>
      </w:pPr>
    </w:p>
    <w:p w:rsidR="00997805" w:rsidRPr="001B2242" w:rsidRDefault="00346183" w:rsidP="00346183">
      <w:pPr>
        <w:pStyle w:val="30"/>
        <w:rPr>
          <w:sz w:val="24"/>
          <w:szCs w:val="24"/>
        </w:rPr>
      </w:pPr>
      <w:bookmarkStart w:id="49" w:name="_Toc24989887"/>
      <w:r>
        <w:rPr>
          <w:sz w:val="24"/>
          <w:szCs w:val="24"/>
        </w:rPr>
        <w:t xml:space="preserve">6. </w:t>
      </w:r>
      <w:r w:rsidR="000E1B7C" w:rsidRPr="001B2242">
        <w:rPr>
          <w:sz w:val="24"/>
          <w:szCs w:val="24"/>
        </w:rPr>
        <w:t xml:space="preserve">Метод анализа иерархий. </w:t>
      </w:r>
      <w:bookmarkEnd w:id="49"/>
    </w:p>
    <w:p w:rsidR="000E1B7C" w:rsidRPr="000E1B7C" w:rsidRDefault="000E1B7C" w:rsidP="000E1B7C">
      <w:pPr>
        <w:pStyle w:val="2f5"/>
        <w:widowControl w:val="0"/>
        <w:spacing w:line="240" w:lineRule="auto"/>
        <w:rPr>
          <w:sz w:val="24"/>
          <w:szCs w:val="24"/>
        </w:rPr>
      </w:pPr>
      <w:r w:rsidRPr="000E1B7C">
        <w:rPr>
          <w:sz w:val="24"/>
          <w:szCs w:val="24"/>
        </w:rPr>
        <w:t>Многие экономические, медицинские, политические, социальные, управленческие проблемы имеют несколько вариантов решений. Оценка вариантов  решений всех этих проблем чаще происходит в условиях неопределенности, многокритериальности, субъективности суждений. Несмотря на то, что проблемы относятся, по сути, к различным сферам деятельности, процессы принятия решений проблем во многом схожи. Лицо, принимающее решение, выбирает одно решение из множества возможных, часто руководствуясь только интуитивными представлениями, поскольку сложно оценить решения по множеству имеющихся критериев, которые могут иметь как количественное, так и качественное выражение. Вследствие этого принятие решения имеет неопределенный характер, что сказывается на качестве принимаемых решений. Под критериями понимаются различные значимые для выбора характеристики (или свойства) решений.</w:t>
      </w:r>
    </w:p>
    <w:p w:rsidR="000E1B7C" w:rsidRPr="000E1B7C" w:rsidRDefault="000E1B7C" w:rsidP="000E1B7C">
      <w:pPr>
        <w:pStyle w:val="2f5"/>
        <w:widowControl w:val="0"/>
        <w:spacing w:line="240" w:lineRule="auto"/>
        <w:rPr>
          <w:sz w:val="24"/>
          <w:szCs w:val="24"/>
        </w:rPr>
      </w:pPr>
      <w:r w:rsidRPr="000E1B7C">
        <w:rPr>
          <w:sz w:val="24"/>
          <w:szCs w:val="24"/>
        </w:rPr>
        <w:t xml:space="preserve">В настоящее время существует множество математических методов, позволяющих помочь в решении проблем, связанных с процессами принятия решений. В частности, может быть использован метод анализа иерархий (МАИ), разработанный американским ученым Т. </w:t>
      </w:r>
      <w:proofErr w:type="spellStart"/>
      <w:r w:rsidRPr="000E1B7C">
        <w:rPr>
          <w:sz w:val="24"/>
          <w:szCs w:val="24"/>
        </w:rPr>
        <w:t>Саати</w:t>
      </w:r>
      <w:proofErr w:type="spellEnd"/>
      <w:r w:rsidRPr="000E1B7C">
        <w:rPr>
          <w:sz w:val="24"/>
          <w:szCs w:val="24"/>
        </w:rPr>
        <w:t xml:space="preserve"> и реализованный в компьютерных системах.</w:t>
      </w:r>
    </w:p>
    <w:p w:rsidR="000E1B7C" w:rsidRPr="000E1B7C" w:rsidRDefault="000E1B7C" w:rsidP="000E1B7C">
      <w:pPr>
        <w:pStyle w:val="2f5"/>
        <w:widowControl w:val="0"/>
        <w:spacing w:line="240" w:lineRule="auto"/>
        <w:rPr>
          <w:sz w:val="24"/>
          <w:szCs w:val="24"/>
        </w:rPr>
      </w:pPr>
      <w:r w:rsidRPr="000E1B7C">
        <w:rPr>
          <w:sz w:val="24"/>
          <w:szCs w:val="24"/>
        </w:rPr>
        <w:t xml:space="preserve">Полезность управленческого решения легко определяется по одному критерию. Задача усложняется, если необходимо  оценить принимаемые решения по ряду критериев, </w:t>
      </w:r>
      <w:r w:rsidRPr="000E1B7C">
        <w:rPr>
          <w:sz w:val="24"/>
          <w:szCs w:val="24"/>
        </w:rPr>
        <w:lastRenderedPageBreak/>
        <w:t>имеющих при этом как количественное, так и качественное (в виде мнения эксперта) выражения. Критерии различаются степенью влияния на результирующую оценку решения с точки зрения различных экспертов.</w:t>
      </w:r>
    </w:p>
    <w:p w:rsidR="000E1B7C" w:rsidRPr="000E1B7C" w:rsidRDefault="000E1B7C" w:rsidP="000E1B7C">
      <w:pPr>
        <w:pStyle w:val="2f5"/>
        <w:widowControl w:val="0"/>
        <w:spacing w:line="240" w:lineRule="auto"/>
        <w:rPr>
          <w:sz w:val="24"/>
          <w:szCs w:val="24"/>
        </w:rPr>
      </w:pPr>
      <w:r w:rsidRPr="000E1B7C">
        <w:rPr>
          <w:sz w:val="24"/>
          <w:szCs w:val="24"/>
        </w:rPr>
        <w:t xml:space="preserve">В МАИ полезность каждого управленческого решения оценивается по ряду критериев, для каждого из которых определяется число, характеризующее степень влияния этого критерия на принимаемое решение каждого эксперта. Критерии представляются в виде иерархии либо </w:t>
      </w:r>
      <w:proofErr w:type="spellStart"/>
      <w:r w:rsidRPr="000E1B7C">
        <w:rPr>
          <w:sz w:val="24"/>
          <w:szCs w:val="24"/>
        </w:rPr>
        <w:t>агломеративным</w:t>
      </w:r>
      <w:proofErr w:type="spellEnd"/>
      <w:r w:rsidRPr="000E1B7C">
        <w:rPr>
          <w:sz w:val="24"/>
          <w:szCs w:val="24"/>
        </w:rPr>
        <w:t xml:space="preserve">, либо </w:t>
      </w:r>
      <w:proofErr w:type="spellStart"/>
      <w:r w:rsidRPr="000E1B7C">
        <w:rPr>
          <w:sz w:val="24"/>
          <w:szCs w:val="24"/>
        </w:rPr>
        <w:t>дивизимным</w:t>
      </w:r>
      <w:proofErr w:type="spellEnd"/>
      <w:r w:rsidRPr="000E1B7C">
        <w:rPr>
          <w:sz w:val="24"/>
          <w:szCs w:val="24"/>
        </w:rPr>
        <w:t xml:space="preserve"> методами кластеризации, исходя из принципа Колмогорова, согласно которому количество выделяемых критериев на каждом уровне не должно превышать 5-7. При большем количестве критериев одного уровня, часть из них группируется по смысловой нагрузке в один критерий вышестоящего уровня. Таким образом, на первом уровне иерархии всегда находится один обобщающий критерий – цель проводимого исследования, другими словами, полезность принимаемого решения. На втором, третьем и т.д. уровнях иерархии находятся критерии оценки управленческих решении, а на последнем уровне – непосредственно варианты решений, которые оцениваются относительно каждого критерия последнего уровня критериев. В МАИ оцениваемые варианты решений называются альтернативами.</w:t>
      </w:r>
    </w:p>
    <w:p w:rsidR="000E1B7C" w:rsidRPr="00A73A60" w:rsidRDefault="000E1B7C" w:rsidP="000E1B7C">
      <w:pPr>
        <w:spacing w:line="360" w:lineRule="auto"/>
        <w:jc w:val="both"/>
      </w:pPr>
    </w:p>
    <w:p w:rsidR="000E1B7C" w:rsidRPr="00A73A60" w:rsidRDefault="000E1B7C" w:rsidP="000E1B7C">
      <w:pPr>
        <w:spacing w:line="360" w:lineRule="auto"/>
        <w:jc w:val="center"/>
      </w:pPr>
      <w:r>
        <w:rPr>
          <w:noProof/>
        </w:rPr>
        <w:drawing>
          <wp:inline distT="0" distB="0" distL="0" distR="0">
            <wp:extent cx="3788926" cy="2297927"/>
            <wp:effectExtent l="19050" t="0" r="2024"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831"/>
                    <a:srcRect/>
                    <a:stretch>
                      <a:fillRect/>
                    </a:stretch>
                  </pic:blipFill>
                  <pic:spPr bwMode="auto">
                    <a:xfrm>
                      <a:off x="0" y="0"/>
                      <a:ext cx="3792052" cy="2299823"/>
                    </a:xfrm>
                    <a:prstGeom prst="rect">
                      <a:avLst/>
                    </a:prstGeom>
                    <a:noFill/>
                    <a:ln w="9525">
                      <a:noFill/>
                      <a:miter lim="800000"/>
                      <a:headEnd/>
                      <a:tailEnd/>
                    </a:ln>
                  </pic:spPr>
                </pic:pic>
              </a:graphicData>
            </a:graphic>
          </wp:inline>
        </w:drawing>
      </w:r>
    </w:p>
    <w:p w:rsidR="000E1B7C" w:rsidRPr="000E1B7C" w:rsidRDefault="000E1B7C" w:rsidP="000E1B7C">
      <w:pPr>
        <w:jc w:val="center"/>
      </w:pPr>
      <w:r w:rsidRPr="000E1B7C">
        <w:t>Рисунок  Иерархия критериев и вариантов решений</w:t>
      </w:r>
    </w:p>
    <w:p w:rsidR="000E1B7C" w:rsidRPr="000E1B7C" w:rsidRDefault="000E1B7C" w:rsidP="000E1B7C">
      <w:pPr>
        <w:pStyle w:val="2f5"/>
        <w:widowControl w:val="0"/>
        <w:spacing w:line="240" w:lineRule="auto"/>
        <w:rPr>
          <w:sz w:val="24"/>
          <w:szCs w:val="24"/>
        </w:rPr>
      </w:pPr>
      <w:r w:rsidRPr="000E1B7C">
        <w:rPr>
          <w:sz w:val="24"/>
          <w:szCs w:val="24"/>
        </w:rPr>
        <w:t>После построения иерархии возникает вопрос определения важности каждого критерия относительно поставленной цели исследования и оценки каждой из альтернатив по этим критериям. При этом решается одновременно две задачи: ранжирование критериев относительно степени их влияния при выборе решения и получение рейтинга решений по важности относительно предложенной системы критериев.</w:t>
      </w:r>
    </w:p>
    <w:p w:rsidR="000E1B7C" w:rsidRPr="000E1B7C" w:rsidRDefault="000E1B7C" w:rsidP="000E1B7C">
      <w:pPr>
        <w:pStyle w:val="2f5"/>
        <w:widowControl w:val="0"/>
        <w:spacing w:line="240" w:lineRule="auto"/>
        <w:rPr>
          <w:sz w:val="24"/>
          <w:szCs w:val="24"/>
        </w:rPr>
      </w:pPr>
      <w:r w:rsidRPr="000E1B7C">
        <w:rPr>
          <w:sz w:val="24"/>
          <w:szCs w:val="24"/>
        </w:rPr>
        <w:t>В МАИ критерии сравниваются попарно с точки зрения их «веса» или «интенсивности» в обобщающем их критерии. Процесс сравнения в МАИ на всех этапах сопровождается количественным выражением таких категорий как «предпочтительность», «важность», «желательность», в результате каждому критерию ставится в соответствие определенное число, называемое приоритетом критерия. Аналогично, каждой альтернативе в результате парного сравнения также ставится в соответствие приоритет относительно каждого критерия. Для количественного выражения результатов сравнения выбирается некоторая шкала. Выбор шкалы определяется таким образом, чтобы она давала возможность улавливать разницу в оттенках чувств людей, проводящих сравнения, при этом Эксперт должен быть уверенным во всех градациях своих суждений одновременно.</w:t>
      </w:r>
    </w:p>
    <w:p w:rsidR="000E1B7C" w:rsidRPr="000E1B7C" w:rsidRDefault="000E1B7C" w:rsidP="000E1B7C">
      <w:pPr>
        <w:pStyle w:val="2f5"/>
        <w:widowControl w:val="0"/>
        <w:spacing w:line="240" w:lineRule="auto"/>
        <w:rPr>
          <w:sz w:val="24"/>
          <w:szCs w:val="24"/>
        </w:rPr>
      </w:pPr>
      <w:r w:rsidRPr="000E1B7C">
        <w:rPr>
          <w:sz w:val="24"/>
          <w:szCs w:val="24"/>
        </w:rPr>
        <w:t xml:space="preserve">Для проведения субъективных парных сравнений Т. </w:t>
      </w:r>
      <w:proofErr w:type="spellStart"/>
      <w:r w:rsidRPr="000E1B7C">
        <w:rPr>
          <w:sz w:val="24"/>
          <w:szCs w:val="24"/>
        </w:rPr>
        <w:t>Саати</w:t>
      </w:r>
      <w:proofErr w:type="spellEnd"/>
      <w:r w:rsidRPr="000E1B7C">
        <w:rPr>
          <w:sz w:val="24"/>
          <w:szCs w:val="24"/>
        </w:rPr>
        <w:t xml:space="preserve"> была разработана шкала относительной важности, которая называется лингвистической.</w:t>
      </w:r>
    </w:p>
    <w:p w:rsidR="000E1B7C" w:rsidRPr="001B2242" w:rsidRDefault="000E1B7C" w:rsidP="000E1B7C">
      <w:pPr>
        <w:pStyle w:val="2f5"/>
        <w:widowControl w:val="0"/>
        <w:spacing w:line="240" w:lineRule="auto"/>
        <w:rPr>
          <w:sz w:val="24"/>
          <w:szCs w:val="24"/>
        </w:rPr>
      </w:pPr>
    </w:p>
    <w:p w:rsidR="000E1B7C" w:rsidRPr="000E1B7C" w:rsidRDefault="000E1B7C" w:rsidP="000E1B7C">
      <w:pPr>
        <w:pStyle w:val="2f5"/>
        <w:widowControl w:val="0"/>
        <w:spacing w:line="240" w:lineRule="auto"/>
        <w:rPr>
          <w:sz w:val="24"/>
          <w:szCs w:val="24"/>
        </w:rPr>
      </w:pPr>
      <w:r w:rsidRPr="000E1B7C">
        <w:rPr>
          <w:sz w:val="24"/>
          <w:szCs w:val="24"/>
        </w:rPr>
        <w:t xml:space="preserve">Таблица Шкала относительной важности </w:t>
      </w:r>
    </w:p>
    <w:tbl>
      <w:tblPr>
        <w:tblW w:w="4982" w:type="pct"/>
        <w:tblCellMar>
          <w:left w:w="40" w:type="dxa"/>
          <w:right w:w="40" w:type="dxa"/>
        </w:tblCellMar>
        <w:tblLook w:val="0000"/>
      </w:tblPr>
      <w:tblGrid>
        <w:gridCol w:w="2134"/>
        <w:gridCol w:w="7267"/>
      </w:tblGrid>
      <w:tr w:rsidR="000E1B7C" w:rsidRPr="00A73A60" w:rsidTr="009F3B78">
        <w:trPr>
          <w:trHeight w:hRule="exact" w:val="866"/>
        </w:trPr>
        <w:tc>
          <w:tcPr>
            <w:tcW w:w="1135" w:type="pct"/>
            <w:tcBorders>
              <w:top w:val="single" w:sz="6" w:space="0" w:color="auto"/>
              <w:left w:val="single" w:sz="6" w:space="0" w:color="auto"/>
              <w:bottom w:val="single" w:sz="6" w:space="0" w:color="auto"/>
              <w:right w:val="single" w:sz="6" w:space="0" w:color="auto"/>
            </w:tcBorders>
            <w:shd w:val="clear" w:color="auto" w:fill="FFFFFF"/>
          </w:tcPr>
          <w:p w:rsidR="000E1B7C" w:rsidRPr="00A73A60" w:rsidRDefault="000E1B7C" w:rsidP="009F3B78">
            <w:pPr>
              <w:shd w:val="clear" w:color="auto" w:fill="FFFFFF"/>
              <w:jc w:val="center"/>
            </w:pPr>
            <w:r w:rsidRPr="00A73A60">
              <w:lastRenderedPageBreak/>
              <w:t>Оценка</w:t>
            </w:r>
          </w:p>
          <w:p w:rsidR="000E1B7C" w:rsidRPr="00A73A60" w:rsidRDefault="000E1B7C" w:rsidP="009F3B78">
            <w:pPr>
              <w:shd w:val="clear" w:color="auto" w:fill="FFFFFF"/>
              <w:ind w:right="244"/>
              <w:jc w:val="center"/>
            </w:pPr>
            <w:r w:rsidRPr="00A73A60">
              <w:t>относительной</w:t>
            </w:r>
          </w:p>
          <w:p w:rsidR="000E1B7C" w:rsidRPr="00A73A60" w:rsidRDefault="000E1B7C" w:rsidP="009F3B78">
            <w:pPr>
              <w:shd w:val="clear" w:color="auto" w:fill="FFFFFF"/>
              <w:jc w:val="center"/>
            </w:pPr>
            <w:r w:rsidRPr="00A73A60">
              <w:t>важности</w:t>
            </w:r>
          </w:p>
        </w:tc>
        <w:tc>
          <w:tcPr>
            <w:tcW w:w="3865" w:type="pct"/>
            <w:tcBorders>
              <w:top w:val="single" w:sz="6" w:space="0" w:color="auto"/>
              <w:left w:val="single" w:sz="6" w:space="0" w:color="auto"/>
              <w:bottom w:val="single" w:sz="6" w:space="0" w:color="auto"/>
              <w:right w:val="single" w:sz="6" w:space="0" w:color="auto"/>
            </w:tcBorders>
            <w:shd w:val="clear" w:color="auto" w:fill="FFFFFF"/>
            <w:vAlign w:val="center"/>
          </w:tcPr>
          <w:p w:rsidR="000E1B7C" w:rsidRPr="00A73A60" w:rsidRDefault="000E1B7C" w:rsidP="009F3B78">
            <w:pPr>
              <w:shd w:val="clear" w:color="auto" w:fill="FFFFFF"/>
              <w:jc w:val="center"/>
            </w:pPr>
            <w:r w:rsidRPr="00A73A60">
              <w:rPr>
                <w:color w:val="000000"/>
                <w:spacing w:val="3"/>
              </w:rPr>
              <w:t>Условие оценки</w:t>
            </w:r>
            <w:r w:rsidRPr="00A73A60">
              <w:t xml:space="preserve"> относительной важности</w:t>
            </w:r>
          </w:p>
        </w:tc>
      </w:tr>
      <w:tr w:rsidR="000E1B7C" w:rsidRPr="00A73A60" w:rsidTr="009F3B78">
        <w:trPr>
          <w:trHeight w:val="372"/>
        </w:trPr>
        <w:tc>
          <w:tcPr>
            <w:tcW w:w="1135" w:type="pct"/>
            <w:tcBorders>
              <w:top w:val="single" w:sz="6" w:space="0" w:color="auto"/>
              <w:left w:val="single" w:sz="6" w:space="0" w:color="auto"/>
              <w:bottom w:val="single" w:sz="6" w:space="0" w:color="auto"/>
              <w:right w:val="single" w:sz="6" w:space="0" w:color="auto"/>
            </w:tcBorders>
            <w:shd w:val="clear" w:color="auto" w:fill="FFFFFF"/>
          </w:tcPr>
          <w:p w:rsidR="000E1B7C" w:rsidRPr="00A73A60" w:rsidRDefault="000E1B7C" w:rsidP="009F3B78">
            <w:pPr>
              <w:shd w:val="clear" w:color="auto" w:fill="FFFFFF"/>
              <w:ind w:firstLine="284"/>
              <w:jc w:val="center"/>
            </w:pPr>
            <w:r w:rsidRPr="00A73A60">
              <w:rPr>
                <w:color w:val="000000"/>
              </w:rPr>
              <w:t>1</w:t>
            </w:r>
          </w:p>
        </w:tc>
        <w:tc>
          <w:tcPr>
            <w:tcW w:w="3865" w:type="pct"/>
            <w:tcBorders>
              <w:top w:val="single" w:sz="6" w:space="0" w:color="auto"/>
              <w:left w:val="single" w:sz="6" w:space="0" w:color="auto"/>
              <w:bottom w:val="single" w:sz="6" w:space="0" w:color="auto"/>
              <w:right w:val="single" w:sz="6" w:space="0" w:color="auto"/>
            </w:tcBorders>
            <w:shd w:val="clear" w:color="auto" w:fill="FFFFFF"/>
          </w:tcPr>
          <w:p w:rsidR="000E1B7C" w:rsidRPr="00A73A60" w:rsidRDefault="000E1B7C" w:rsidP="009F3B78">
            <w:pPr>
              <w:shd w:val="clear" w:color="auto" w:fill="FFFFFF"/>
              <w:ind w:firstLine="26"/>
              <w:jc w:val="both"/>
            </w:pPr>
            <w:r w:rsidRPr="00A73A60">
              <w:rPr>
                <w:color w:val="000000"/>
                <w:spacing w:val="4"/>
              </w:rPr>
              <w:t>Приблизительно равная важность критериев (альтернатив)</w:t>
            </w:r>
          </w:p>
        </w:tc>
      </w:tr>
      <w:tr w:rsidR="000E1B7C" w:rsidRPr="00A73A60" w:rsidTr="009F3B78">
        <w:trPr>
          <w:trHeight w:val="372"/>
        </w:trPr>
        <w:tc>
          <w:tcPr>
            <w:tcW w:w="1135" w:type="pct"/>
            <w:tcBorders>
              <w:top w:val="single" w:sz="6" w:space="0" w:color="auto"/>
              <w:left w:val="single" w:sz="6" w:space="0" w:color="auto"/>
              <w:bottom w:val="single" w:sz="6" w:space="0" w:color="auto"/>
              <w:right w:val="single" w:sz="6" w:space="0" w:color="auto"/>
            </w:tcBorders>
            <w:shd w:val="clear" w:color="auto" w:fill="FFFFFF"/>
          </w:tcPr>
          <w:p w:rsidR="000E1B7C" w:rsidRPr="00A73A60" w:rsidRDefault="000E1B7C" w:rsidP="009F3B78">
            <w:pPr>
              <w:shd w:val="clear" w:color="auto" w:fill="FFFFFF"/>
              <w:ind w:firstLine="284"/>
              <w:jc w:val="center"/>
            </w:pPr>
            <w:r w:rsidRPr="00A73A60">
              <w:rPr>
                <w:color w:val="000000"/>
              </w:rPr>
              <w:t>3</w:t>
            </w:r>
          </w:p>
        </w:tc>
        <w:tc>
          <w:tcPr>
            <w:tcW w:w="3865" w:type="pct"/>
            <w:tcBorders>
              <w:top w:val="single" w:sz="6" w:space="0" w:color="auto"/>
              <w:left w:val="single" w:sz="6" w:space="0" w:color="auto"/>
              <w:bottom w:val="single" w:sz="6" w:space="0" w:color="auto"/>
              <w:right w:val="single" w:sz="6" w:space="0" w:color="auto"/>
            </w:tcBorders>
            <w:shd w:val="clear" w:color="auto" w:fill="FFFFFF"/>
          </w:tcPr>
          <w:p w:rsidR="000E1B7C" w:rsidRPr="00A73A60" w:rsidRDefault="000E1B7C" w:rsidP="009F3B78">
            <w:pPr>
              <w:shd w:val="clear" w:color="auto" w:fill="FFFFFF"/>
              <w:ind w:firstLine="26"/>
              <w:jc w:val="both"/>
            </w:pPr>
            <w:r w:rsidRPr="00A73A60">
              <w:rPr>
                <w:color w:val="000000"/>
                <w:spacing w:val="2"/>
              </w:rPr>
              <w:t xml:space="preserve">Умеренное превосходство одного </w:t>
            </w:r>
            <w:r w:rsidRPr="00A73A60">
              <w:rPr>
                <w:color w:val="000000"/>
                <w:spacing w:val="4"/>
              </w:rPr>
              <w:t>критерия (одной альтернативы)</w:t>
            </w:r>
            <w:r w:rsidRPr="00A73A60">
              <w:rPr>
                <w:color w:val="000000"/>
                <w:spacing w:val="2"/>
              </w:rPr>
              <w:t xml:space="preserve"> над другим критерием (другой альтернативой)</w:t>
            </w:r>
          </w:p>
        </w:tc>
      </w:tr>
      <w:tr w:rsidR="000E1B7C" w:rsidRPr="00A73A60" w:rsidTr="009F3B78">
        <w:trPr>
          <w:trHeight w:val="372"/>
        </w:trPr>
        <w:tc>
          <w:tcPr>
            <w:tcW w:w="1135" w:type="pct"/>
            <w:tcBorders>
              <w:top w:val="single" w:sz="6" w:space="0" w:color="auto"/>
              <w:left w:val="single" w:sz="6" w:space="0" w:color="auto"/>
              <w:bottom w:val="single" w:sz="6" w:space="0" w:color="auto"/>
              <w:right w:val="single" w:sz="6" w:space="0" w:color="auto"/>
            </w:tcBorders>
            <w:shd w:val="clear" w:color="auto" w:fill="FFFFFF"/>
          </w:tcPr>
          <w:p w:rsidR="000E1B7C" w:rsidRPr="00A73A60" w:rsidRDefault="000E1B7C" w:rsidP="009F3B78">
            <w:pPr>
              <w:shd w:val="clear" w:color="auto" w:fill="FFFFFF"/>
              <w:ind w:firstLine="284"/>
              <w:jc w:val="center"/>
            </w:pPr>
            <w:r w:rsidRPr="00A73A60">
              <w:rPr>
                <w:color w:val="000000"/>
              </w:rPr>
              <w:t>5</w:t>
            </w:r>
          </w:p>
        </w:tc>
        <w:tc>
          <w:tcPr>
            <w:tcW w:w="3865" w:type="pct"/>
            <w:tcBorders>
              <w:top w:val="single" w:sz="6" w:space="0" w:color="auto"/>
              <w:left w:val="single" w:sz="6" w:space="0" w:color="auto"/>
              <w:bottom w:val="single" w:sz="6" w:space="0" w:color="auto"/>
              <w:right w:val="single" w:sz="6" w:space="0" w:color="auto"/>
            </w:tcBorders>
            <w:shd w:val="clear" w:color="auto" w:fill="FFFFFF"/>
          </w:tcPr>
          <w:p w:rsidR="000E1B7C" w:rsidRPr="00A73A60" w:rsidRDefault="000E1B7C" w:rsidP="009F3B78">
            <w:pPr>
              <w:shd w:val="clear" w:color="auto" w:fill="FFFFFF"/>
              <w:ind w:firstLine="26"/>
              <w:jc w:val="both"/>
            </w:pPr>
            <w:r w:rsidRPr="00A73A60">
              <w:rPr>
                <w:color w:val="000000"/>
                <w:spacing w:val="3"/>
              </w:rPr>
              <w:t xml:space="preserve">Существенное превосходство одного </w:t>
            </w:r>
            <w:r w:rsidRPr="00A73A60">
              <w:rPr>
                <w:color w:val="000000"/>
                <w:spacing w:val="4"/>
              </w:rPr>
              <w:t>критерия (одной альтернативы)</w:t>
            </w:r>
            <w:r w:rsidRPr="00A73A60">
              <w:rPr>
                <w:color w:val="000000"/>
                <w:spacing w:val="2"/>
              </w:rPr>
              <w:t xml:space="preserve"> над другим критерием (другой альтернативой)</w:t>
            </w:r>
          </w:p>
        </w:tc>
      </w:tr>
      <w:tr w:rsidR="000E1B7C" w:rsidRPr="00A73A60" w:rsidTr="009F3B78">
        <w:trPr>
          <w:trHeight w:val="372"/>
        </w:trPr>
        <w:tc>
          <w:tcPr>
            <w:tcW w:w="1135" w:type="pct"/>
            <w:tcBorders>
              <w:top w:val="single" w:sz="6" w:space="0" w:color="auto"/>
              <w:left w:val="single" w:sz="6" w:space="0" w:color="auto"/>
              <w:bottom w:val="single" w:sz="6" w:space="0" w:color="auto"/>
              <w:right w:val="single" w:sz="6" w:space="0" w:color="auto"/>
            </w:tcBorders>
            <w:shd w:val="clear" w:color="auto" w:fill="FFFFFF"/>
          </w:tcPr>
          <w:p w:rsidR="000E1B7C" w:rsidRPr="00A73A60" w:rsidRDefault="000E1B7C" w:rsidP="009F3B78">
            <w:pPr>
              <w:shd w:val="clear" w:color="auto" w:fill="FFFFFF"/>
              <w:ind w:firstLine="284"/>
              <w:jc w:val="center"/>
            </w:pPr>
            <w:r w:rsidRPr="00A73A60">
              <w:rPr>
                <w:color w:val="000000"/>
              </w:rPr>
              <w:t>7</w:t>
            </w:r>
          </w:p>
        </w:tc>
        <w:tc>
          <w:tcPr>
            <w:tcW w:w="3865" w:type="pct"/>
            <w:tcBorders>
              <w:top w:val="single" w:sz="6" w:space="0" w:color="auto"/>
              <w:left w:val="single" w:sz="6" w:space="0" w:color="auto"/>
              <w:bottom w:val="single" w:sz="6" w:space="0" w:color="auto"/>
              <w:right w:val="single" w:sz="6" w:space="0" w:color="auto"/>
            </w:tcBorders>
            <w:shd w:val="clear" w:color="auto" w:fill="FFFFFF"/>
          </w:tcPr>
          <w:p w:rsidR="000E1B7C" w:rsidRPr="00A73A60" w:rsidRDefault="000E1B7C" w:rsidP="009F3B78">
            <w:pPr>
              <w:shd w:val="clear" w:color="auto" w:fill="FFFFFF"/>
              <w:ind w:firstLine="26"/>
              <w:jc w:val="both"/>
            </w:pPr>
            <w:r w:rsidRPr="00A73A60">
              <w:rPr>
                <w:color w:val="000000"/>
                <w:spacing w:val="3"/>
              </w:rPr>
              <w:t xml:space="preserve">Значительное превосходство одного </w:t>
            </w:r>
            <w:r w:rsidRPr="00A73A60">
              <w:rPr>
                <w:color w:val="000000"/>
                <w:spacing w:val="4"/>
              </w:rPr>
              <w:t>критерия (одной альтернативы)</w:t>
            </w:r>
            <w:r w:rsidRPr="00A73A60">
              <w:rPr>
                <w:color w:val="000000"/>
                <w:spacing w:val="2"/>
              </w:rPr>
              <w:t xml:space="preserve"> над другим критерием (другой альтернативой)</w:t>
            </w:r>
          </w:p>
        </w:tc>
      </w:tr>
      <w:tr w:rsidR="000E1B7C" w:rsidRPr="00A73A60" w:rsidTr="009F3B78">
        <w:trPr>
          <w:trHeight w:val="374"/>
        </w:trPr>
        <w:tc>
          <w:tcPr>
            <w:tcW w:w="1135" w:type="pct"/>
            <w:tcBorders>
              <w:top w:val="single" w:sz="6" w:space="0" w:color="auto"/>
              <w:left w:val="single" w:sz="6" w:space="0" w:color="auto"/>
              <w:bottom w:val="single" w:sz="6" w:space="0" w:color="auto"/>
              <w:right w:val="single" w:sz="6" w:space="0" w:color="auto"/>
            </w:tcBorders>
            <w:shd w:val="clear" w:color="auto" w:fill="FFFFFF"/>
          </w:tcPr>
          <w:p w:rsidR="000E1B7C" w:rsidRPr="00A73A60" w:rsidRDefault="000E1B7C" w:rsidP="009F3B78">
            <w:pPr>
              <w:shd w:val="clear" w:color="auto" w:fill="FFFFFF"/>
              <w:ind w:firstLine="284"/>
              <w:jc w:val="center"/>
            </w:pPr>
            <w:r w:rsidRPr="00A73A60">
              <w:rPr>
                <w:color w:val="000000"/>
              </w:rPr>
              <w:t>9</w:t>
            </w:r>
          </w:p>
        </w:tc>
        <w:tc>
          <w:tcPr>
            <w:tcW w:w="3865" w:type="pct"/>
            <w:tcBorders>
              <w:top w:val="single" w:sz="6" w:space="0" w:color="auto"/>
              <w:left w:val="single" w:sz="6" w:space="0" w:color="auto"/>
              <w:bottom w:val="single" w:sz="6" w:space="0" w:color="auto"/>
              <w:right w:val="single" w:sz="6" w:space="0" w:color="auto"/>
            </w:tcBorders>
            <w:shd w:val="clear" w:color="auto" w:fill="FFFFFF"/>
          </w:tcPr>
          <w:p w:rsidR="000E1B7C" w:rsidRPr="00A73A60" w:rsidRDefault="000E1B7C" w:rsidP="009F3B78">
            <w:pPr>
              <w:shd w:val="clear" w:color="auto" w:fill="FFFFFF"/>
              <w:ind w:firstLine="26"/>
              <w:jc w:val="both"/>
            </w:pPr>
            <w:r w:rsidRPr="00A73A60">
              <w:rPr>
                <w:color w:val="000000"/>
                <w:spacing w:val="3"/>
              </w:rPr>
              <w:t xml:space="preserve">Подавляющее превосходство одного </w:t>
            </w:r>
            <w:r w:rsidRPr="00A73A60">
              <w:rPr>
                <w:color w:val="000000"/>
                <w:spacing w:val="4"/>
              </w:rPr>
              <w:t>критерия (одной альтернативы)</w:t>
            </w:r>
            <w:r w:rsidRPr="00A73A60">
              <w:rPr>
                <w:color w:val="000000"/>
                <w:spacing w:val="2"/>
              </w:rPr>
              <w:t xml:space="preserve"> над другим критерием (другой альтернативой)</w:t>
            </w:r>
          </w:p>
        </w:tc>
      </w:tr>
      <w:tr w:rsidR="000E1B7C" w:rsidRPr="00A73A60" w:rsidTr="009F3B78">
        <w:trPr>
          <w:trHeight w:val="374"/>
        </w:trPr>
        <w:tc>
          <w:tcPr>
            <w:tcW w:w="1135" w:type="pct"/>
            <w:tcBorders>
              <w:top w:val="single" w:sz="6" w:space="0" w:color="auto"/>
              <w:left w:val="single" w:sz="6" w:space="0" w:color="auto"/>
              <w:bottom w:val="single" w:sz="6" w:space="0" w:color="auto"/>
              <w:right w:val="single" w:sz="6" w:space="0" w:color="auto"/>
            </w:tcBorders>
            <w:shd w:val="clear" w:color="auto" w:fill="FFFFFF"/>
            <w:vAlign w:val="center"/>
          </w:tcPr>
          <w:p w:rsidR="000E1B7C" w:rsidRPr="00A73A60" w:rsidRDefault="000E1B7C" w:rsidP="009F3B78">
            <w:pPr>
              <w:spacing w:line="360" w:lineRule="auto"/>
              <w:jc w:val="center"/>
            </w:pPr>
            <w:r w:rsidRPr="00A73A60">
              <w:t>2,4,6,8</w:t>
            </w:r>
          </w:p>
        </w:tc>
        <w:tc>
          <w:tcPr>
            <w:tcW w:w="3865" w:type="pct"/>
            <w:tcBorders>
              <w:top w:val="single" w:sz="6" w:space="0" w:color="auto"/>
              <w:left w:val="single" w:sz="6" w:space="0" w:color="auto"/>
              <w:bottom w:val="single" w:sz="6" w:space="0" w:color="auto"/>
              <w:right w:val="single" w:sz="6" w:space="0" w:color="auto"/>
            </w:tcBorders>
            <w:shd w:val="clear" w:color="auto" w:fill="FFFFFF"/>
            <w:vAlign w:val="center"/>
          </w:tcPr>
          <w:p w:rsidR="000E1B7C" w:rsidRPr="00A73A60" w:rsidRDefault="000E1B7C" w:rsidP="009F3B78">
            <w:pPr>
              <w:spacing w:line="360" w:lineRule="auto"/>
              <w:ind w:firstLine="26"/>
            </w:pPr>
            <w:r w:rsidRPr="00A73A60">
              <w:t>Промежуточные оценки между двумя соседними условиями</w:t>
            </w:r>
          </w:p>
        </w:tc>
      </w:tr>
    </w:tbl>
    <w:p w:rsidR="000E1B7C" w:rsidRPr="000E1B7C" w:rsidRDefault="000E1B7C" w:rsidP="000E1B7C">
      <w:pPr>
        <w:shd w:val="clear" w:color="auto" w:fill="FFFFFF"/>
        <w:ind w:firstLine="284"/>
        <w:jc w:val="both"/>
        <w:rPr>
          <w:color w:val="000000"/>
          <w:spacing w:val="-6"/>
        </w:rPr>
      </w:pPr>
    </w:p>
    <w:p w:rsidR="000E1B7C" w:rsidRPr="000E1B7C" w:rsidRDefault="000E1B7C" w:rsidP="000E1B7C">
      <w:pPr>
        <w:pStyle w:val="2f5"/>
        <w:widowControl w:val="0"/>
        <w:spacing w:line="240" w:lineRule="auto"/>
        <w:rPr>
          <w:sz w:val="24"/>
          <w:szCs w:val="24"/>
        </w:rPr>
      </w:pPr>
      <w:r w:rsidRPr="000E1B7C">
        <w:rPr>
          <w:sz w:val="24"/>
          <w:szCs w:val="24"/>
        </w:rPr>
        <w:t xml:space="preserve">Как показывают работы автора метода Т. </w:t>
      </w:r>
      <w:proofErr w:type="spellStart"/>
      <w:r w:rsidRPr="000E1B7C">
        <w:rPr>
          <w:sz w:val="24"/>
          <w:szCs w:val="24"/>
        </w:rPr>
        <w:t>Саати</w:t>
      </w:r>
      <w:proofErr w:type="spellEnd"/>
      <w:r w:rsidRPr="000E1B7C">
        <w:rPr>
          <w:sz w:val="24"/>
          <w:szCs w:val="24"/>
        </w:rPr>
        <w:t xml:space="preserve"> по сравнению этой шкалы с 28 другими шкалами, предложенными разными лицами, эта шкала и ее незначительные модификации лучше, чем все другие шкалы. Данная шкала хорошо приспособлена к особенностям обработки информации человеком. Заметим, что данная шкала не является обязательной. </w:t>
      </w:r>
    </w:p>
    <w:p w:rsidR="000E1B7C" w:rsidRPr="000E1B7C" w:rsidRDefault="000E1B7C" w:rsidP="000E1B7C">
      <w:pPr>
        <w:pStyle w:val="2f5"/>
        <w:widowControl w:val="0"/>
        <w:spacing w:line="240" w:lineRule="auto"/>
        <w:rPr>
          <w:sz w:val="24"/>
          <w:szCs w:val="24"/>
        </w:rPr>
      </w:pPr>
      <w:r w:rsidRPr="000E1B7C">
        <w:rPr>
          <w:sz w:val="24"/>
          <w:szCs w:val="24"/>
        </w:rPr>
        <w:t xml:space="preserve">При определении экспертом относительной важности критериев (или альтернатив) по лингвистической шкале ему следует определить, какой из них важнее или имеет большее превосходство, какой из них более вероятен, предпочтительнее. </w:t>
      </w:r>
    </w:p>
    <w:p w:rsidR="000E1B7C" w:rsidRPr="000E1B7C" w:rsidRDefault="000E1B7C" w:rsidP="000E1B7C">
      <w:pPr>
        <w:ind w:firstLine="709"/>
        <w:jc w:val="both"/>
      </w:pPr>
      <w:r w:rsidRPr="000E1B7C">
        <w:t>Результаты парных сравнений представляются в виде квадратной положительно определенной обратно симметричной матрицы А=(</w:t>
      </w:r>
      <w:proofErr w:type="spellStart"/>
      <w:r w:rsidRPr="000E1B7C">
        <w:t>a</w:t>
      </w:r>
      <w:r w:rsidRPr="000E1B7C">
        <w:rPr>
          <w:vertAlign w:val="subscript"/>
        </w:rPr>
        <w:t>ij</w:t>
      </w:r>
      <w:proofErr w:type="spellEnd"/>
      <w:r w:rsidRPr="000E1B7C">
        <w:t xml:space="preserve">), которая имеет размерность, равную количеству сравниваемых объектов, и ранг, равный 1. Элемент матрицы локальных  приоритетов </w:t>
      </w:r>
      <w:proofErr w:type="spellStart"/>
      <w:r w:rsidRPr="000E1B7C">
        <w:t>a</w:t>
      </w:r>
      <w:r w:rsidRPr="000E1B7C">
        <w:rPr>
          <w:vertAlign w:val="subscript"/>
        </w:rPr>
        <w:t>ij</w:t>
      </w:r>
      <w:proofErr w:type="spellEnd"/>
      <w:r w:rsidRPr="000E1B7C">
        <w:t xml:space="preserve"> (на одном уровне иерархии) количественно характеризует преимущество или важность критериев нижележащего уровня относительно обобщающего критерия вышележащего уровня и определяется по лингвистической шкале, т.е принимает одно из значений от 1 до 9. Если при сравнении i-го критерия с </w:t>
      </w:r>
      <w:proofErr w:type="spellStart"/>
      <w:r w:rsidRPr="000E1B7C">
        <w:t>j-ым</w:t>
      </w:r>
      <w:proofErr w:type="spellEnd"/>
      <w:r w:rsidRPr="000E1B7C">
        <w:t xml:space="preserve"> получена оценка </w:t>
      </w:r>
      <w:proofErr w:type="spellStart"/>
      <w:r w:rsidRPr="000E1B7C">
        <w:t>a</w:t>
      </w:r>
      <w:r w:rsidRPr="000E1B7C">
        <w:rPr>
          <w:vertAlign w:val="subscript"/>
        </w:rPr>
        <w:t>ij</w:t>
      </w:r>
      <w:proofErr w:type="spellEnd"/>
      <w:r w:rsidRPr="000E1B7C">
        <w:t xml:space="preserve">, то при сравнении j-го критерия с </w:t>
      </w:r>
      <w:proofErr w:type="spellStart"/>
      <w:r w:rsidRPr="000E1B7C">
        <w:t>i-ым</w:t>
      </w:r>
      <w:proofErr w:type="spellEnd"/>
      <w:r w:rsidRPr="000E1B7C">
        <w:t xml:space="preserve"> элемент </w:t>
      </w:r>
      <w:proofErr w:type="spellStart"/>
      <w:r w:rsidRPr="000E1B7C">
        <w:t>a</w:t>
      </w:r>
      <w:r w:rsidRPr="000E1B7C">
        <w:rPr>
          <w:vertAlign w:val="subscript"/>
        </w:rPr>
        <w:t>j</w:t>
      </w:r>
      <w:r w:rsidRPr="000E1B7C">
        <w:rPr>
          <w:vertAlign w:val="subscript"/>
          <w:lang w:val="en-US"/>
        </w:rPr>
        <w:t>i</w:t>
      </w:r>
      <w:proofErr w:type="spellEnd"/>
      <w:r w:rsidRPr="000E1B7C">
        <w:t xml:space="preserve"> матрицы приоритетов рассчитывается как </w:t>
      </w:r>
      <w:proofErr w:type="spellStart"/>
      <w:r w:rsidRPr="000E1B7C">
        <w:t>a</w:t>
      </w:r>
      <w:r w:rsidRPr="000E1B7C">
        <w:rPr>
          <w:vertAlign w:val="subscript"/>
        </w:rPr>
        <w:t>j</w:t>
      </w:r>
      <w:r w:rsidRPr="000E1B7C">
        <w:rPr>
          <w:vertAlign w:val="subscript"/>
          <w:lang w:val="en-US"/>
        </w:rPr>
        <w:t>i</w:t>
      </w:r>
      <w:proofErr w:type="spellEnd"/>
      <w:r w:rsidRPr="000E1B7C">
        <w:t>= 1/</w:t>
      </w:r>
      <w:proofErr w:type="spellStart"/>
      <w:r w:rsidRPr="000E1B7C">
        <w:t>a</w:t>
      </w:r>
      <w:r w:rsidRPr="000E1B7C">
        <w:rPr>
          <w:vertAlign w:val="subscript"/>
        </w:rPr>
        <w:t>i</w:t>
      </w:r>
      <w:proofErr w:type="spellEnd"/>
      <w:r w:rsidRPr="000E1B7C">
        <w:rPr>
          <w:vertAlign w:val="subscript"/>
          <w:lang w:val="en-US"/>
        </w:rPr>
        <w:t>j</w:t>
      </w:r>
      <w:r w:rsidRPr="000E1B7C">
        <w:t>. Диагональные элементы матрицы равны 1 (</w:t>
      </w:r>
      <w:proofErr w:type="spellStart"/>
      <w:r w:rsidRPr="000E1B7C">
        <w:t>a</w:t>
      </w:r>
      <w:r w:rsidRPr="000E1B7C">
        <w:rPr>
          <w:vertAlign w:val="subscript"/>
        </w:rPr>
        <w:t>j</w:t>
      </w:r>
      <w:r w:rsidRPr="000E1B7C">
        <w:rPr>
          <w:vertAlign w:val="subscript"/>
          <w:lang w:val="en-US"/>
        </w:rPr>
        <w:t>i</w:t>
      </w:r>
      <w:proofErr w:type="spellEnd"/>
      <w:r w:rsidRPr="000E1B7C">
        <w:t xml:space="preserve">= 1). </w:t>
      </w:r>
    </w:p>
    <w:p w:rsidR="000E1B7C" w:rsidRPr="001B2242" w:rsidRDefault="000E1B7C" w:rsidP="000E1B7C">
      <w:pPr>
        <w:ind w:firstLine="709"/>
        <w:jc w:val="both"/>
      </w:pPr>
      <w:r w:rsidRPr="000E1B7C">
        <w:t>Пусть A</w:t>
      </w:r>
      <w:r w:rsidRPr="000E1B7C">
        <w:rPr>
          <w:vertAlign w:val="subscript"/>
        </w:rPr>
        <w:t>1</w:t>
      </w:r>
      <w:r w:rsidRPr="000E1B7C">
        <w:t xml:space="preserve">, ..., </w:t>
      </w:r>
      <w:proofErr w:type="spellStart"/>
      <w:r w:rsidRPr="000E1B7C">
        <w:t>A</w:t>
      </w:r>
      <w:r w:rsidRPr="000E1B7C">
        <w:rPr>
          <w:vertAlign w:val="subscript"/>
        </w:rPr>
        <w:t>n</w:t>
      </w:r>
      <w:proofErr w:type="spellEnd"/>
      <w:r w:rsidRPr="000E1B7C">
        <w:t xml:space="preserve"> – множество из </w:t>
      </w:r>
      <w:proofErr w:type="spellStart"/>
      <w:r w:rsidRPr="000E1B7C">
        <w:t>n</w:t>
      </w:r>
      <w:proofErr w:type="spellEnd"/>
      <w:r w:rsidRPr="000E1B7C">
        <w:t xml:space="preserve"> элементов (критериев или альтернатив), тогда матрица приоритетов в виде таблицы имеет вид</w:t>
      </w:r>
    </w:p>
    <w:p w:rsidR="000E1B7C" w:rsidRPr="001B2242" w:rsidRDefault="000E1B7C" w:rsidP="000E1B7C">
      <w:pPr>
        <w:ind w:firstLine="709"/>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2"/>
        <w:gridCol w:w="507"/>
        <w:gridCol w:w="533"/>
        <w:gridCol w:w="512"/>
      </w:tblGrid>
      <w:tr w:rsidR="000E1B7C" w:rsidRPr="00A73A60" w:rsidTr="009F3B78">
        <w:trPr>
          <w:jc w:val="center"/>
        </w:trPr>
        <w:tc>
          <w:tcPr>
            <w:tcW w:w="552" w:type="dxa"/>
          </w:tcPr>
          <w:p w:rsidR="000E1B7C" w:rsidRPr="00A73A60" w:rsidRDefault="000E1B7C" w:rsidP="009F3B78">
            <w:pPr>
              <w:spacing w:line="360" w:lineRule="auto"/>
              <w:jc w:val="center"/>
            </w:pPr>
          </w:p>
        </w:tc>
        <w:tc>
          <w:tcPr>
            <w:tcW w:w="507" w:type="dxa"/>
          </w:tcPr>
          <w:p w:rsidR="000E1B7C" w:rsidRPr="00A73A60" w:rsidRDefault="000E1B7C" w:rsidP="009F3B78">
            <w:pPr>
              <w:spacing w:line="360" w:lineRule="auto"/>
              <w:jc w:val="center"/>
            </w:pPr>
            <w:r w:rsidRPr="00A73A60">
              <w:t>A</w:t>
            </w:r>
            <w:r w:rsidRPr="00A73A60">
              <w:rPr>
                <w:vertAlign w:val="subscript"/>
              </w:rPr>
              <w:t>1</w:t>
            </w:r>
          </w:p>
        </w:tc>
        <w:tc>
          <w:tcPr>
            <w:tcW w:w="533" w:type="dxa"/>
          </w:tcPr>
          <w:p w:rsidR="000E1B7C" w:rsidRPr="00A73A60" w:rsidRDefault="000E1B7C" w:rsidP="009F3B78">
            <w:pPr>
              <w:spacing w:line="360" w:lineRule="auto"/>
              <w:jc w:val="center"/>
            </w:pPr>
            <w:r w:rsidRPr="00A73A60">
              <w:t>...</w:t>
            </w:r>
          </w:p>
        </w:tc>
        <w:tc>
          <w:tcPr>
            <w:tcW w:w="512" w:type="dxa"/>
          </w:tcPr>
          <w:p w:rsidR="000E1B7C" w:rsidRPr="00A73A60" w:rsidRDefault="000E1B7C" w:rsidP="009F3B78">
            <w:pPr>
              <w:spacing w:line="360" w:lineRule="auto"/>
              <w:jc w:val="center"/>
            </w:pPr>
            <w:proofErr w:type="spellStart"/>
            <w:r w:rsidRPr="00A73A60">
              <w:t>A</w:t>
            </w:r>
            <w:r w:rsidRPr="00A73A60">
              <w:rPr>
                <w:vertAlign w:val="subscript"/>
              </w:rPr>
              <w:t>n</w:t>
            </w:r>
            <w:proofErr w:type="spellEnd"/>
          </w:p>
        </w:tc>
      </w:tr>
      <w:tr w:rsidR="000E1B7C" w:rsidRPr="00A73A60" w:rsidTr="009F3B78">
        <w:trPr>
          <w:jc w:val="center"/>
        </w:trPr>
        <w:tc>
          <w:tcPr>
            <w:tcW w:w="552" w:type="dxa"/>
          </w:tcPr>
          <w:p w:rsidR="000E1B7C" w:rsidRPr="00A73A60" w:rsidRDefault="000E1B7C" w:rsidP="009F3B78">
            <w:pPr>
              <w:spacing w:line="360" w:lineRule="auto"/>
              <w:jc w:val="center"/>
            </w:pPr>
            <w:r w:rsidRPr="00A73A60">
              <w:t>A</w:t>
            </w:r>
            <w:r w:rsidRPr="00A73A60">
              <w:rPr>
                <w:vertAlign w:val="subscript"/>
              </w:rPr>
              <w:t>1</w:t>
            </w:r>
          </w:p>
        </w:tc>
        <w:tc>
          <w:tcPr>
            <w:tcW w:w="507" w:type="dxa"/>
          </w:tcPr>
          <w:p w:rsidR="000E1B7C" w:rsidRPr="00A73A60" w:rsidRDefault="000E1B7C" w:rsidP="009F3B78">
            <w:pPr>
              <w:spacing w:line="360" w:lineRule="auto"/>
              <w:jc w:val="center"/>
            </w:pPr>
            <w:r w:rsidRPr="00A73A60">
              <w:t>1</w:t>
            </w:r>
          </w:p>
        </w:tc>
        <w:tc>
          <w:tcPr>
            <w:tcW w:w="533" w:type="dxa"/>
          </w:tcPr>
          <w:p w:rsidR="000E1B7C" w:rsidRPr="00A73A60" w:rsidRDefault="000E1B7C" w:rsidP="009F3B78">
            <w:pPr>
              <w:spacing w:line="360" w:lineRule="auto"/>
              <w:jc w:val="center"/>
            </w:pPr>
            <w:r w:rsidRPr="00A73A60">
              <w:t>...</w:t>
            </w:r>
          </w:p>
        </w:tc>
        <w:tc>
          <w:tcPr>
            <w:tcW w:w="512" w:type="dxa"/>
          </w:tcPr>
          <w:p w:rsidR="000E1B7C" w:rsidRPr="00A73A60" w:rsidRDefault="000E1B7C" w:rsidP="009F3B78">
            <w:pPr>
              <w:spacing w:line="360" w:lineRule="auto"/>
              <w:jc w:val="center"/>
            </w:pPr>
            <w:r w:rsidRPr="00A73A60">
              <w:rPr>
                <w:lang w:val="en-US"/>
              </w:rPr>
              <w:t>a</w:t>
            </w:r>
            <w:r w:rsidRPr="00A73A60">
              <w:rPr>
                <w:vertAlign w:val="subscript"/>
              </w:rPr>
              <w:t>1n</w:t>
            </w:r>
          </w:p>
        </w:tc>
      </w:tr>
      <w:tr w:rsidR="000E1B7C" w:rsidRPr="00A73A60" w:rsidTr="009F3B78">
        <w:trPr>
          <w:jc w:val="center"/>
        </w:trPr>
        <w:tc>
          <w:tcPr>
            <w:tcW w:w="552" w:type="dxa"/>
          </w:tcPr>
          <w:p w:rsidR="000E1B7C" w:rsidRPr="00A73A60" w:rsidRDefault="000E1B7C" w:rsidP="009F3B78">
            <w:pPr>
              <w:spacing w:line="360" w:lineRule="auto"/>
              <w:jc w:val="center"/>
            </w:pPr>
            <w:r w:rsidRPr="00A73A60">
              <w:t>...</w:t>
            </w:r>
          </w:p>
        </w:tc>
        <w:tc>
          <w:tcPr>
            <w:tcW w:w="507" w:type="dxa"/>
          </w:tcPr>
          <w:p w:rsidR="000E1B7C" w:rsidRPr="00A73A60" w:rsidRDefault="000E1B7C" w:rsidP="009F3B78">
            <w:pPr>
              <w:spacing w:line="360" w:lineRule="auto"/>
              <w:jc w:val="center"/>
            </w:pPr>
            <w:r w:rsidRPr="00A73A60">
              <w:t>...</w:t>
            </w:r>
          </w:p>
        </w:tc>
        <w:tc>
          <w:tcPr>
            <w:tcW w:w="533" w:type="dxa"/>
          </w:tcPr>
          <w:p w:rsidR="000E1B7C" w:rsidRPr="00A73A60" w:rsidRDefault="000E1B7C" w:rsidP="009F3B78">
            <w:pPr>
              <w:spacing w:line="360" w:lineRule="auto"/>
              <w:jc w:val="center"/>
            </w:pPr>
            <w:r w:rsidRPr="00A73A60">
              <w:t>1</w:t>
            </w:r>
          </w:p>
        </w:tc>
        <w:tc>
          <w:tcPr>
            <w:tcW w:w="512" w:type="dxa"/>
          </w:tcPr>
          <w:p w:rsidR="000E1B7C" w:rsidRPr="00A73A60" w:rsidRDefault="000E1B7C" w:rsidP="009F3B78">
            <w:pPr>
              <w:spacing w:line="360" w:lineRule="auto"/>
              <w:jc w:val="center"/>
            </w:pPr>
            <w:r w:rsidRPr="00A73A60">
              <w:t>…</w:t>
            </w:r>
          </w:p>
        </w:tc>
      </w:tr>
      <w:tr w:rsidR="000E1B7C" w:rsidRPr="00A73A60" w:rsidTr="009F3B78">
        <w:trPr>
          <w:jc w:val="center"/>
        </w:trPr>
        <w:tc>
          <w:tcPr>
            <w:tcW w:w="552" w:type="dxa"/>
          </w:tcPr>
          <w:p w:rsidR="000E1B7C" w:rsidRPr="00A73A60" w:rsidRDefault="000E1B7C" w:rsidP="009F3B78">
            <w:pPr>
              <w:spacing w:line="360" w:lineRule="auto"/>
              <w:jc w:val="center"/>
            </w:pPr>
            <w:proofErr w:type="spellStart"/>
            <w:r w:rsidRPr="00A73A60">
              <w:t>A</w:t>
            </w:r>
            <w:r w:rsidRPr="00A73A60">
              <w:rPr>
                <w:vertAlign w:val="subscript"/>
              </w:rPr>
              <w:t>n</w:t>
            </w:r>
            <w:proofErr w:type="spellEnd"/>
          </w:p>
        </w:tc>
        <w:tc>
          <w:tcPr>
            <w:tcW w:w="507" w:type="dxa"/>
          </w:tcPr>
          <w:p w:rsidR="000E1B7C" w:rsidRPr="00A73A60" w:rsidRDefault="000E1B7C" w:rsidP="009F3B78">
            <w:pPr>
              <w:spacing w:line="360" w:lineRule="auto"/>
              <w:jc w:val="center"/>
            </w:pPr>
            <w:r w:rsidRPr="00A73A60">
              <w:rPr>
                <w:lang w:val="en-US"/>
              </w:rPr>
              <w:t>a</w:t>
            </w:r>
            <w:r w:rsidRPr="00A73A60">
              <w:rPr>
                <w:vertAlign w:val="subscript"/>
              </w:rPr>
              <w:t>n1</w:t>
            </w:r>
          </w:p>
        </w:tc>
        <w:tc>
          <w:tcPr>
            <w:tcW w:w="533" w:type="dxa"/>
          </w:tcPr>
          <w:p w:rsidR="000E1B7C" w:rsidRPr="00A73A60" w:rsidRDefault="000E1B7C" w:rsidP="009F3B78">
            <w:pPr>
              <w:spacing w:line="360" w:lineRule="auto"/>
              <w:jc w:val="center"/>
            </w:pPr>
            <w:r w:rsidRPr="00A73A60">
              <w:t>...</w:t>
            </w:r>
          </w:p>
        </w:tc>
        <w:tc>
          <w:tcPr>
            <w:tcW w:w="512" w:type="dxa"/>
          </w:tcPr>
          <w:p w:rsidR="000E1B7C" w:rsidRPr="00A73A60" w:rsidRDefault="000E1B7C" w:rsidP="009F3B78">
            <w:pPr>
              <w:spacing w:line="360" w:lineRule="auto"/>
              <w:jc w:val="center"/>
            </w:pPr>
            <w:r w:rsidRPr="00A73A60">
              <w:t>1</w:t>
            </w:r>
          </w:p>
        </w:tc>
      </w:tr>
    </w:tbl>
    <w:p w:rsidR="000E1B7C" w:rsidRPr="00A73A60" w:rsidRDefault="000E1B7C" w:rsidP="000E1B7C">
      <w:pPr>
        <w:spacing w:line="360" w:lineRule="auto"/>
        <w:ind w:firstLine="708"/>
        <w:jc w:val="both"/>
      </w:pPr>
    </w:p>
    <w:p w:rsidR="000E1B7C" w:rsidRPr="001B2242" w:rsidRDefault="000E1B7C" w:rsidP="000E1B7C">
      <w:pPr>
        <w:ind w:firstLine="709"/>
        <w:jc w:val="both"/>
      </w:pPr>
      <w:r w:rsidRPr="00A73A60">
        <w:t xml:space="preserve">В МАИ относительная важность каждого отдельного критерия в иерархии определяется оценкой соответствующей ему компоненты </w:t>
      </w:r>
      <w:proofErr w:type="gramStart"/>
      <w:r w:rsidRPr="00A73A60">
        <w:rPr>
          <w:lang w:val="en-US"/>
        </w:rPr>
        <w:t>x</w:t>
      </w:r>
      <w:r w:rsidRPr="00A73A60">
        <w:rPr>
          <w:vertAlign w:val="subscript"/>
          <w:lang w:val="en-US"/>
        </w:rPr>
        <w:t>i</w:t>
      </w:r>
      <w:proofErr w:type="gramEnd"/>
      <w:r w:rsidRPr="00A73A60">
        <w:t>нормализованного собственного вектора (</w:t>
      </w:r>
      <w:r w:rsidRPr="00A73A60">
        <w:rPr>
          <w:lang w:val="en-US"/>
        </w:rPr>
        <w:t>x</w:t>
      </w:r>
      <w:r w:rsidRPr="00A73A60">
        <w:rPr>
          <w:vertAlign w:val="subscript"/>
        </w:rPr>
        <w:t>1</w:t>
      </w:r>
      <w:r w:rsidRPr="00A73A60">
        <w:t xml:space="preserve">,…, </w:t>
      </w:r>
      <w:proofErr w:type="spellStart"/>
      <w:r w:rsidRPr="00A73A60">
        <w:rPr>
          <w:lang w:val="en-US"/>
        </w:rPr>
        <w:t>x</w:t>
      </w:r>
      <w:r w:rsidRPr="00A73A60">
        <w:rPr>
          <w:vertAlign w:val="subscript"/>
          <w:lang w:val="en-US"/>
        </w:rPr>
        <w:t>n</w:t>
      </w:r>
      <w:proofErr w:type="spellEnd"/>
      <w:r w:rsidRPr="00A73A60">
        <w:t>) матрицы локальных приоритетов (вектор соответствующего максимальному собственному значению этой матрицы). Процедура определения компонент собственн</w:t>
      </w:r>
      <w:r>
        <w:t>ого</w:t>
      </w:r>
      <w:r w:rsidRPr="00A73A60">
        <w:t xml:space="preserve"> векто</w:t>
      </w:r>
      <w:r>
        <w:t>ра(</w:t>
      </w:r>
      <w:r w:rsidRPr="00A73A60">
        <w:t>вектора приоритетов</w:t>
      </w:r>
      <w:r>
        <w:t>)</w:t>
      </w:r>
      <w:r w:rsidRPr="00A73A60">
        <w:t xml:space="preserve"> матриц поддается приближению с помощью вы</w:t>
      </w:r>
      <w:r>
        <w:t>числения геометрической средней следующим образом:</w:t>
      </w:r>
    </w:p>
    <w:p w:rsidR="000E1B7C" w:rsidRPr="001B2242" w:rsidRDefault="000E1B7C" w:rsidP="000E1B7C">
      <w:pPr>
        <w:ind w:firstLine="709"/>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2"/>
        <w:gridCol w:w="507"/>
        <w:gridCol w:w="533"/>
        <w:gridCol w:w="519"/>
        <w:gridCol w:w="2556"/>
        <w:gridCol w:w="2791"/>
      </w:tblGrid>
      <w:tr w:rsidR="000E1B7C" w:rsidRPr="00A73A60" w:rsidTr="009F3B78">
        <w:trPr>
          <w:jc w:val="center"/>
        </w:trPr>
        <w:tc>
          <w:tcPr>
            <w:tcW w:w="552" w:type="dxa"/>
          </w:tcPr>
          <w:p w:rsidR="000E1B7C" w:rsidRPr="00A73A60" w:rsidRDefault="000E1B7C" w:rsidP="009F3B78">
            <w:pPr>
              <w:spacing w:line="360" w:lineRule="auto"/>
              <w:jc w:val="center"/>
            </w:pPr>
          </w:p>
        </w:tc>
        <w:tc>
          <w:tcPr>
            <w:tcW w:w="507" w:type="dxa"/>
            <w:vAlign w:val="center"/>
          </w:tcPr>
          <w:p w:rsidR="000E1B7C" w:rsidRPr="00A73A60" w:rsidRDefault="000E1B7C" w:rsidP="009F3B78">
            <w:pPr>
              <w:spacing w:line="360" w:lineRule="auto"/>
              <w:jc w:val="center"/>
            </w:pPr>
            <w:r w:rsidRPr="00A73A60">
              <w:t>A</w:t>
            </w:r>
            <w:r w:rsidRPr="00A73A60">
              <w:rPr>
                <w:vertAlign w:val="subscript"/>
              </w:rPr>
              <w:t>1</w:t>
            </w:r>
          </w:p>
        </w:tc>
        <w:tc>
          <w:tcPr>
            <w:tcW w:w="533" w:type="dxa"/>
            <w:vAlign w:val="center"/>
          </w:tcPr>
          <w:p w:rsidR="000E1B7C" w:rsidRPr="00A73A60" w:rsidRDefault="000E1B7C" w:rsidP="009F3B78">
            <w:pPr>
              <w:spacing w:line="360" w:lineRule="auto"/>
              <w:jc w:val="center"/>
            </w:pPr>
            <w:r w:rsidRPr="00A73A60">
              <w:t>...</w:t>
            </w:r>
          </w:p>
        </w:tc>
        <w:tc>
          <w:tcPr>
            <w:tcW w:w="519" w:type="dxa"/>
            <w:vAlign w:val="center"/>
          </w:tcPr>
          <w:p w:rsidR="000E1B7C" w:rsidRPr="00A73A60" w:rsidRDefault="000E1B7C" w:rsidP="009F3B78">
            <w:pPr>
              <w:spacing w:line="360" w:lineRule="auto"/>
              <w:jc w:val="center"/>
            </w:pPr>
            <w:proofErr w:type="spellStart"/>
            <w:r w:rsidRPr="00A73A60">
              <w:t>A</w:t>
            </w:r>
            <w:r w:rsidRPr="00A73A60">
              <w:rPr>
                <w:vertAlign w:val="subscript"/>
              </w:rPr>
              <w:t>n</w:t>
            </w:r>
            <w:proofErr w:type="spellEnd"/>
          </w:p>
        </w:tc>
        <w:tc>
          <w:tcPr>
            <w:tcW w:w="2556" w:type="dxa"/>
          </w:tcPr>
          <w:p w:rsidR="000E1B7C" w:rsidRPr="00A73A60" w:rsidRDefault="000E1B7C" w:rsidP="009F3B78">
            <w:pPr>
              <w:spacing w:line="360" w:lineRule="auto"/>
              <w:jc w:val="center"/>
            </w:pPr>
            <w:r w:rsidRPr="00A73A60">
              <w:t>Вектор локальных</w:t>
            </w:r>
          </w:p>
          <w:p w:rsidR="000E1B7C" w:rsidRPr="00A73A60" w:rsidRDefault="000E1B7C" w:rsidP="009F3B78">
            <w:pPr>
              <w:spacing w:line="360" w:lineRule="auto"/>
              <w:jc w:val="center"/>
            </w:pPr>
            <w:r w:rsidRPr="00A73A60">
              <w:t xml:space="preserve"> приоритетов</w:t>
            </w:r>
          </w:p>
        </w:tc>
        <w:tc>
          <w:tcPr>
            <w:tcW w:w="2791" w:type="dxa"/>
          </w:tcPr>
          <w:p w:rsidR="000E1B7C" w:rsidRPr="00A73A60" w:rsidRDefault="000E1B7C" w:rsidP="009F3B78">
            <w:pPr>
              <w:spacing w:line="360" w:lineRule="auto"/>
              <w:jc w:val="center"/>
            </w:pPr>
            <w:r w:rsidRPr="00A73A60">
              <w:t>Нормированный вектор локальных приоритетов</w:t>
            </w:r>
          </w:p>
        </w:tc>
      </w:tr>
      <w:tr w:rsidR="000E1B7C" w:rsidRPr="00A73A60" w:rsidTr="009F3B78">
        <w:trPr>
          <w:jc w:val="center"/>
        </w:trPr>
        <w:tc>
          <w:tcPr>
            <w:tcW w:w="552" w:type="dxa"/>
          </w:tcPr>
          <w:p w:rsidR="000E1B7C" w:rsidRPr="00A73A60" w:rsidRDefault="000E1B7C" w:rsidP="009F3B78">
            <w:pPr>
              <w:spacing w:line="360" w:lineRule="auto"/>
              <w:jc w:val="center"/>
              <w:rPr>
                <w:lang w:val="en-US"/>
              </w:rPr>
            </w:pPr>
            <w:r w:rsidRPr="00A73A60">
              <w:rPr>
                <w:lang w:val="en-US"/>
              </w:rPr>
              <w:lastRenderedPageBreak/>
              <w:t>A</w:t>
            </w:r>
            <w:r w:rsidRPr="00A73A60">
              <w:rPr>
                <w:vertAlign w:val="subscript"/>
                <w:lang w:val="en-US"/>
              </w:rPr>
              <w:t>1</w:t>
            </w:r>
          </w:p>
        </w:tc>
        <w:tc>
          <w:tcPr>
            <w:tcW w:w="507" w:type="dxa"/>
          </w:tcPr>
          <w:p w:rsidR="000E1B7C" w:rsidRPr="00A73A60" w:rsidRDefault="000E1B7C" w:rsidP="009F3B78">
            <w:pPr>
              <w:spacing w:line="360" w:lineRule="auto"/>
              <w:jc w:val="center"/>
              <w:rPr>
                <w:lang w:val="en-US"/>
              </w:rPr>
            </w:pPr>
            <w:r w:rsidRPr="00A73A60">
              <w:rPr>
                <w:lang w:val="en-US"/>
              </w:rPr>
              <w:t>1</w:t>
            </w:r>
          </w:p>
        </w:tc>
        <w:tc>
          <w:tcPr>
            <w:tcW w:w="533" w:type="dxa"/>
          </w:tcPr>
          <w:p w:rsidR="000E1B7C" w:rsidRPr="00A73A60" w:rsidRDefault="000E1B7C" w:rsidP="009F3B78">
            <w:pPr>
              <w:spacing w:line="360" w:lineRule="auto"/>
              <w:jc w:val="center"/>
              <w:rPr>
                <w:lang w:val="en-US"/>
              </w:rPr>
            </w:pPr>
            <w:r w:rsidRPr="00A73A60">
              <w:rPr>
                <w:lang w:val="en-US"/>
              </w:rPr>
              <w:t>...</w:t>
            </w:r>
          </w:p>
        </w:tc>
        <w:tc>
          <w:tcPr>
            <w:tcW w:w="519" w:type="dxa"/>
          </w:tcPr>
          <w:p w:rsidR="000E1B7C" w:rsidRPr="00A73A60" w:rsidRDefault="000E1B7C" w:rsidP="009F3B78">
            <w:pPr>
              <w:spacing w:line="360" w:lineRule="auto"/>
              <w:jc w:val="center"/>
              <w:rPr>
                <w:lang w:val="en-US"/>
              </w:rPr>
            </w:pPr>
            <w:r w:rsidRPr="00A73A60">
              <w:rPr>
                <w:lang w:val="en-US"/>
              </w:rPr>
              <w:t>a</w:t>
            </w:r>
            <w:r w:rsidRPr="00A73A60">
              <w:rPr>
                <w:vertAlign w:val="subscript"/>
                <w:lang w:val="en-US"/>
              </w:rPr>
              <w:t>1n</w:t>
            </w:r>
          </w:p>
        </w:tc>
        <w:tc>
          <w:tcPr>
            <w:tcW w:w="2556" w:type="dxa"/>
          </w:tcPr>
          <w:p w:rsidR="000E1B7C" w:rsidRPr="00A73A60" w:rsidRDefault="000E1B7C" w:rsidP="009F3B78">
            <w:pPr>
              <w:spacing w:line="360" w:lineRule="auto"/>
              <w:jc w:val="center"/>
              <w:rPr>
                <w:lang w:val="en-US"/>
              </w:rPr>
            </w:pPr>
            <w:r w:rsidRPr="00A73A60">
              <w:rPr>
                <w:lang w:val="en-US"/>
              </w:rPr>
              <w:t>x</w:t>
            </w:r>
            <w:r w:rsidRPr="00A73A60">
              <w:rPr>
                <w:vertAlign w:val="subscript"/>
                <w:lang w:val="en-US"/>
              </w:rPr>
              <w:t>1</w:t>
            </w:r>
            <w:r w:rsidRPr="00A73A60">
              <w:rPr>
                <w:lang w:val="en-US"/>
              </w:rPr>
              <w:t>=(1∙(a</w:t>
            </w:r>
            <w:r w:rsidRPr="00A73A60">
              <w:rPr>
                <w:vertAlign w:val="subscript"/>
                <w:lang w:val="en-US"/>
              </w:rPr>
              <w:t>12</w:t>
            </w:r>
            <w:r w:rsidRPr="00A73A60">
              <w:rPr>
                <w:lang w:val="en-US"/>
              </w:rPr>
              <w:t>) ... (a</w:t>
            </w:r>
            <w:r w:rsidRPr="00A73A60">
              <w:rPr>
                <w:vertAlign w:val="subscript"/>
                <w:lang w:val="en-US"/>
              </w:rPr>
              <w:t>1n</w:t>
            </w:r>
            <w:r w:rsidRPr="00A73A60">
              <w:rPr>
                <w:lang w:val="en-US"/>
              </w:rPr>
              <w:t>))</w:t>
            </w:r>
            <w:r w:rsidRPr="00A73A60">
              <w:rPr>
                <w:vertAlign w:val="superscript"/>
                <w:lang w:val="en-US"/>
              </w:rPr>
              <w:t>1/n</w:t>
            </w:r>
          </w:p>
        </w:tc>
        <w:tc>
          <w:tcPr>
            <w:tcW w:w="2791" w:type="dxa"/>
          </w:tcPr>
          <w:p w:rsidR="000E1B7C" w:rsidRPr="00A73A60" w:rsidRDefault="000E1B7C" w:rsidP="009F3B78">
            <w:pPr>
              <w:spacing w:line="360" w:lineRule="auto"/>
              <w:jc w:val="center"/>
              <w:rPr>
                <w:lang w:val="en-US"/>
              </w:rPr>
            </w:pPr>
            <w:r w:rsidRPr="00A73A60">
              <w:rPr>
                <w:lang w:val="en-US"/>
              </w:rPr>
              <w:t>P(A</w:t>
            </w:r>
            <w:r w:rsidRPr="00A73A60">
              <w:rPr>
                <w:vertAlign w:val="subscript"/>
                <w:lang w:val="en-US"/>
              </w:rPr>
              <w:t>1</w:t>
            </w:r>
            <w:r w:rsidRPr="00A73A60">
              <w:rPr>
                <w:lang w:val="en-US"/>
              </w:rPr>
              <w:t>) = x</w:t>
            </w:r>
            <w:r w:rsidRPr="00A73A60">
              <w:rPr>
                <w:vertAlign w:val="subscript"/>
                <w:lang w:val="en-US"/>
              </w:rPr>
              <w:t>1</w:t>
            </w:r>
            <w:r w:rsidRPr="00A73A60">
              <w:t>/</w:t>
            </w:r>
            <w:r w:rsidRPr="00A73A60">
              <w:rPr>
                <w:lang w:val="en-US"/>
              </w:rPr>
              <w:t>x</w:t>
            </w:r>
          </w:p>
        </w:tc>
      </w:tr>
      <w:tr w:rsidR="000E1B7C" w:rsidRPr="00A73A60" w:rsidTr="009F3B78">
        <w:trPr>
          <w:jc w:val="center"/>
        </w:trPr>
        <w:tc>
          <w:tcPr>
            <w:tcW w:w="552" w:type="dxa"/>
          </w:tcPr>
          <w:p w:rsidR="000E1B7C" w:rsidRPr="00A73A60" w:rsidRDefault="000E1B7C" w:rsidP="009F3B78">
            <w:pPr>
              <w:spacing w:line="360" w:lineRule="auto"/>
              <w:jc w:val="center"/>
              <w:rPr>
                <w:lang w:val="en-US"/>
              </w:rPr>
            </w:pPr>
            <w:r w:rsidRPr="00A73A60">
              <w:rPr>
                <w:lang w:val="en-US"/>
              </w:rPr>
              <w:t>...</w:t>
            </w:r>
          </w:p>
        </w:tc>
        <w:tc>
          <w:tcPr>
            <w:tcW w:w="507" w:type="dxa"/>
          </w:tcPr>
          <w:p w:rsidR="000E1B7C" w:rsidRPr="00A73A60" w:rsidRDefault="000E1B7C" w:rsidP="009F3B78">
            <w:pPr>
              <w:spacing w:line="360" w:lineRule="auto"/>
              <w:jc w:val="center"/>
              <w:rPr>
                <w:lang w:val="en-US"/>
              </w:rPr>
            </w:pPr>
            <w:r w:rsidRPr="00A73A60">
              <w:rPr>
                <w:lang w:val="en-US"/>
              </w:rPr>
              <w:t>...</w:t>
            </w:r>
          </w:p>
        </w:tc>
        <w:tc>
          <w:tcPr>
            <w:tcW w:w="533" w:type="dxa"/>
          </w:tcPr>
          <w:p w:rsidR="000E1B7C" w:rsidRPr="00A73A60" w:rsidRDefault="000E1B7C" w:rsidP="009F3B78">
            <w:pPr>
              <w:spacing w:line="360" w:lineRule="auto"/>
              <w:jc w:val="center"/>
              <w:rPr>
                <w:lang w:val="en-US"/>
              </w:rPr>
            </w:pPr>
            <w:r w:rsidRPr="00A73A60">
              <w:rPr>
                <w:lang w:val="en-US"/>
              </w:rPr>
              <w:t>1</w:t>
            </w:r>
          </w:p>
        </w:tc>
        <w:tc>
          <w:tcPr>
            <w:tcW w:w="519" w:type="dxa"/>
          </w:tcPr>
          <w:p w:rsidR="000E1B7C" w:rsidRPr="00A73A60" w:rsidRDefault="000E1B7C" w:rsidP="009F3B78">
            <w:pPr>
              <w:spacing w:line="360" w:lineRule="auto"/>
              <w:jc w:val="center"/>
              <w:rPr>
                <w:lang w:val="en-US"/>
              </w:rPr>
            </w:pPr>
            <w:r w:rsidRPr="00A73A60">
              <w:rPr>
                <w:lang w:val="en-US"/>
              </w:rPr>
              <w:t>…</w:t>
            </w:r>
          </w:p>
        </w:tc>
        <w:tc>
          <w:tcPr>
            <w:tcW w:w="2556" w:type="dxa"/>
          </w:tcPr>
          <w:p w:rsidR="000E1B7C" w:rsidRPr="00A73A60" w:rsidRDefault="000E1B7C" w:rsidP="009F3B78">
            <w:pPr>
              <w:spacing w:line="360" w:lineRule="auto"/>
              <w:jc w:val="center"/>
              <w:rPr>
                <w:lang w:val="en-US"/>
              </w:rPr>
            </w:pPr>
            <w:r w:rsidRPr="00A73A60">
              <w:rPr>
                <w:lang w:val="en-US"/>
              </w:rPr>
              <w:t>…</w:t>
            </w:r>
          </w:p>
        </w:tc>
        <w:tc>
          <w:tcPr>
            <w:tcW w:w="2791" w:type="dxa"/>
          </w:tcPr>
          <w:p w:rsidR="000E1B7C" w:rsidRPr="00A73A60" w:rsidRDefault="000E1B7C" w:rsidP="009F3B78">
            <w:pPr>
              <w:spacing w:line="360" w:lineRule="auto"/>
              <w:jc w:val="center"/>
              <w:rPr>
                <w:lang w:val="en-US"/>
              </w:rPr>
            </w:pPr>
            <w:r w:rsidRPr="00A73A60">
              <w:rPr>
                <w:lang w:val="en-US"/>
              </w:rPr>
              <w:t>…</w:t>
            </w:r>
          </w:p>
        </w:tc>
      </w:tr>
      <w:tr w:rsidR="000E1B7C" w:rsidRPr="00A73A60" w:rsidTr="009F3B78">
        <w:trPr>
          <w:jc w:val="center"/>
        </w:trPr>
        <w:tc>
          <w:tcPr>
            <w:tcW w:w="552" w:type="dxa"/>
          </w:tcPr>
          <w:p w:rsidR="000E1B7C" w:rsidRPr="00A73A60" w:rsidRDefault="000E1B7C" w:rsidP="009F3B78">
            <w:pPr>
              <w:spacing w:line="360" w:lineRule="auto"/>
              <w:jc w:val="center"/>
              <w:rPr>
                <w:lang w:val="en-US"/>
              </w:rPr>
            </w:pPr>
            <w:r w:rsidRPr="00A73A60">
              <w:rPr>
                <w:lang w:val="en-US"/>
              </w:rPr>
              <w:t>A</w:t>
            </w:r>
            <w:r w:rsidRPr="00A73A60">
              <w:rPr>
                <w:vertAlign w:val="subscript"/>
                <w:lang w:val="en-US"/>
              </w:rPr>
              <w:t>n</w:t>
            </w:r>
          </w:p>
        </w:tc>
        <w:tc>
          <w:tcPr>
            <w:tcW w:w="507" w:type="dxa"/>
          </w:tcPr>
          <w:p w:rsidR="000E1B7C" w:rsidRPr="00A73A60" w:rsidRDefault="000E1B7C" w:rsidP="009F3B78">
            <w:pPr>
              <w:spacing w:line="360" w:lineRule="auto"/>
              <w:jc w:val="center"/>
              <w:rPr>
                <w:lang w:val="en-US"/>
              </w:rPr>
            </w:pPr>
            <w:r w:rsidRPr="00A73A60">
              <w:rPr>
                <w:lang w:val="en-US"/>
              </w:rPr>
              <w:t>a</w:t>
            </w:r>
            <w:r w:rsidRPr="00A73A60">
              <w:rPr>
                <w:vertAlign w:val="subscript"/>
                <w:lang w:val="en-US"/>
              </w:rPr>
              <w:t>n1</w:t>
            </w:r>
          </w:p>
        </w:tc>
        <w:tc>
          <w:tcPr>
            <w:tcW w:w="533" w:type="dxa"/>
          </w:tcPr>
          <w:p w:rsidR="000E1B7C" w:rsidRPr="00A73A60" w:rsidRDefault="000E1B7C" w:rsidP="009F3B78">
            <w:pPr>
              <w:spacing w:line="360" w:lineRule="auto"/>
              <w:jc w:val="center"/>
              <w:rPr>
                <w:lang w:val="en-US"/>
              </w:rPr>
            </w:pPr>
            <w:r w:rsidRPr="00A73A60">
              <w:rPr>
                <w:lang w:val="en-US"/>
              </w:rPr>
              <w:t>...</w:t>
            </w:r>
          </w:p>
        </w:tc>
        <w:tc>
          <w:tcPr>
            <w:tcW w:w="519" w:type="dxa"/>
          </w:tcPr>
          <w:p w:rsidR="000E1B7C" w:rsidRPr="00A73A60" w:rsidRDefault="000E1B7C" w:rsidP="009F3B78">
            <w:pPr>
              <w:spacing w:line="360" w:lineRule="auto"/>
              <w:jc w:val="center"/>
              <w:rPr>
                <w:lang w:val="en-US"/>
              </w:rPr>
            </w:pPr>
            <w:r w:rsidRPr="00A73A60">
              <w:rPr>
                <w:lang w:val="en-US"/>
              </w:rPr>
              <w:t>1</w:t>
            </w:r>
          </w:p>
        </w:tc>
        <w:tc>
          <w:tcPr>
            <w:tcW w:w="2556" w:type="dxa"/>
          </w:tcPr>
          <w:p w:rsidR="000E1B7C" w:rsidRPr="00A73A60" w:rsidRDefault="000E1B7C" w:rsidP="009F3B78">
            <w:pPr>
              <w:spacing w:line="360" w:lineRule="auto"/>
              <w:jc w:val="center"/>
              <w:rPr>
                <w:lang w:val="en-US"/>
              </w:rPr>
            </w:pPr>
            <w:proofErr w:type="spellStart"/>
            <w:r w:rsidRPr="00A73A60">
              <w:rPr>
                <w:lang w:val="en-US"/>
              </w:rPr>
              <w:t>x</w:t>
            </w:r>
            <w:r w:rsidRPr="00A73A60">
              <w:rPr>
                <w:vertAlign w:val="subscript"/>
                <w:lang w:val="en-US"/>
              </w:rPr>
              <w:t>n</w:t>
            </w:r>
            <w:proofErr w:type="spellEnd"/>
            <w:r w:rsidRPr="00A73A60">
              <w:rPr>
                <w:lang w:val="en-US"/>
              </w:rPr>
              <w:t>=((a</w:t>
            </w:r>
            <w:r w:rsidRPr="00A73A60">
              <w:rPr>
                <w:vertAlign w:val="subscript"/>
                <w:lang w:val="en-US"/>
              </w:rPr>
              <w:t>n1</w:t>
            </w:r>
            <w:r w:rsidRPr="00A73A60">
              <w:rPr>
                <w:lang w:val="en-US"/>
              </w:rPr>
              <w:t>) ... (a</w:t>
            </w:r>
            <w:r w:rsidRPr="00A73A60">
              <w:rPr>
                <w:vertAlign w:val="subscript"/>
                <w:lang w:val="en-US"/>
              </w:rPr>
              <w:t>n(n-1)</w:t>
            </w:r>
            <w:r w:rsidRPr="00A73A60">
              <w:rPr>
                <w:lang w:val="en-US"/>
              </w:rPr>
              <w:t>) 1)</w:t>
            </w:r>
            <w:r w:rsidRPr="00A73A60">
              <w:rPr>
                <w:vertAlign w:val="superscript"/>
                <w:lang w:val="en-US"/>
              </w:rPr>
              <w:t>1/n</w:t>
            </w:r>
          </w:p>
        </w:tc>
        <w:tc>
          <w:tcPr>
            <w:tcW w:w="2791" w:type="dxa"/>
          </w:tcPr>
          <w:p w:rsidR="000E1B7C" w:rsidRPr="00A73A60" w:rsidRDefault="000E1B7C" w:rsidP="009F3B78">
            <w:pPr>
              <w:spacing w:line="360" w:lineRule="auto"/>
              <w:jc w:val="center"/>
              <w:rPr>
                <w:lang w:val="en-US"/>
              </w:rPr>
            </w:pPr>
            <w:r w:rsidRPr="00A73A60">
              <w:rPr>
                <w:lang w:val="en-US"/>
              </w:rPr>
              <w:t>P(A</w:t>
            </w:r>
            <w:r w:rsidRPr="00A73A60">
              <w:rPr>
                <w:vertAlign w:val="subscript"/>
                <w:lang w:val="en-US"/>
              </w:rPr>
              <w:t>n</w:t>
            </w:r>
            <w:r w:rsidRPr="00A73A60">
              <w:rPr>
                <w:lang w:val="en-US"/>
              </w:rPr>
              <w:t xml:space="preserve">) = </w:t>
            </w:r>
            <w:proofErr w:type="spellStart"/>
            <w:r w:rsidRPr="00A73A60">
              <w:rPr>
                <w:lang w:val="en-US"/>
              </w:rPr>
              <w:t>x</w:t>
            </w:r>
            <w:r w:rsidRPr="00A73A60">
              <w:rPr>
                <w:vertAlign w:val="subscript"/>
                <w:lang w:val="en-US"/>
              </w:rPr>
              <w:t>n</w:t>
            </w:r>
            <w:proofErr w:type="spellEnd"/>
            <w:r w:rsidRPr="00A73A60">
              <w:t>/</w:t>
            </w:r>
            <w:r w:rsidRPr="00A73A60">
              <w:rPr>
                <w:lang w:val="en-US"/>
              </w:rPr>
              <w:t>x</w:t>
            </w:r>
          </w:p>
        </w:tc>
      </w:tr>
      <w:tr w:rsidR="000E1B7C" w:rsidRPr="00A73A60" w:rsidTr="009F3B78">
        <w:trPr>
          <w:jc w:val="center"/>
        </w:trPr>
        <w:tc>
          <w:tcPr>
            <w:tcW w:w="552" w:type="dxa"/>
          </w:tcPr>
          <w:p w:rsidR="000E1B7C" w:rsidRPr="00A73A60" w:rsidRDefault="000E1B7C" w:rsidP="009F3B78">
            <w:pPr>
              <w:spacing w:line="360" w:lineRule="auto"/>
              <w:jc w:val="center"/>
              <w:rPr>
                <w:lang w:val="en-US"/>
              </w:rPr>
            </w:pPr>
          </w:p>
        </w:tc>
        <w:tc>
          <w:tcPr>
            <w:tcW w:w="507" w:type="dxa"/>
          </w:tcPr>
          <w:p w:rsidR="000E1B7C" w:rsidRPr="00A73A60" w:rsidRDefault="000E1B7C" w:rsidP="009F3B78">
            <w:pPr>
              <w:spacing w:line="360" w:lineRule="auto"/>
              <w:jc w:val="center"/>
              <w:rPr>
                <w:lang w:val="en-US"/>
              </w:rPr>
            </w:pPr>
          </w:p>
        </w:tc>
        <w:tc>
          <w:tcPr>
            <w:tcW w:w="533" w:type="dxa"/>
          </w:tcPr>
          <w:p w:rsidR="000E1B7C" w:rsidRPr="00A73A60" w:rsidRDefault="000E1B7C" w:rsidP="009F3B78">
            <w:pPr>
              <w:spacing w:line="360" w:lineRule="auto"/>
              <w:jc w:val="center"/>
              <w:rPr>
                <w:lang w:val="en-US"/>
              </w:rPr>
            </w:pPr>
          </w:p>
        </w:tc>
        <w:tc>
          <w:tcPr>
            <w:tcW w:w="519" w:type="dxa"/>
          </w:tcPr>
          <w:p w:rsidR="000E1B7C" w:rsidRPr="00A73A60" w:rsidRDefault="000E1B7C" w:rsidP="009F3B78">
            <w:pPr>
              <w:spacing w:line="360" w:lineRule="auto"/>
              <w:jc w:val="center"/>
              <w:rPr>
                <w:lang w:val="en-US"/>
              </w:rPr>
            </w:pPr>
          </w:p>
        </w:tc>
        <w:tc>
          <w:tcPr>
            <w:tcW w:w="2556" w:type="dxa"/>
          </w:tcPr>
          <w:p w:rsidR="000E1B7C" w:rsidRPr="00A73A60" w:rsidRDefault="000E1B7C" w:rsidP="009F3B78">
            <w:pPr>
              <w:spacing w:line="360" w:lineRule="auto"/>
              <w:jc w:val="center"/>
              <w:rPr>
                <w:lang w:val="en-US"/>
              </w:rPr>
            </w:pPr>
            <w:r w:rsidRPr="00A73A60">
              <w:rPr>
                <w:lang w:val="en-US"/>
              </w:rPr>
              <w:t>x =</w:t>
            </w:r>
            <w:r w:rsidRPr="00A73A60">
              <w:t>∑</w:t>
            </w:r>
            <w:r w:rsidRPr="00A73A60">
              <w:rPr>
                <w:lang w:val="en-US"/>
              </w:rPr>
              <w:t xml:space="preserve"> x</w:t>
            </w:r>
            <w:r w:rsidRPr="00A73A60">
              <w:rPr>
                <w:vertAlign w:val="subscript"/>
                <w:lang w:val="en-US"/>
              </w:rPr>
              <w:t>i</w:t>
            </w:r>
          </w:p>
        </w:tc>
        <w:tc>
          <w:tcPr>
            <w:tcW w:w="2791" w:type="dxa"/>
          </w:tcPr>
          <w:p w:rsidR="000E1B7C" w:rsidRPr="00A73A60" w:rsidRDefault="000E1B7C" w:rsidP="009F3B78">
            <w:pPr>
              <w:spacing w:line="360" w:lineRule="auto"/>
              <w:jc w:val="center"/>
              <w:rPr>
                <w:lang w:val="en-US"/>
              </w:rPr>
            </w:pPr>
          </w:p>
        </w:tc>
      </w:tr>
    </w:tbl>
    <w:p w:rsidR="000E1B7C" w:rsidRPr="00A73A60" w:rsidRDefault="000E1B7C" w:rsidP="000E1B7C">
      <w:pPr>
        <w:pStyle w:val="ab"/>
        <w:spacing w:before="0" w:beforeAutospacing="0" w:after="0" w:afterAutospacing="0" w:line="360" w:lineRule="auto"/>
        <w:ind w:firstLine="708"/>
        <w:jc w:val="both"/>
      </w:pPr>
    </w:p>
    <w:p w:rsidR="000E1B7C" w:rsidRPr="000E1B7C" w:rsidRDefault="000E1B7C" w:rsidP="000E1B7C">
      <w:pPr>
        <w:pStyle w:val="ab"/>
        <w:spacing w:before="0" w:beforeAutospacing="0" w:after="0" w:afterAutospacing="0"/>
        <w:ind w:firstLine="708"/>
        <w:jc w:val="both"/>
      </w:pPr>
      <w:r w:rsidRPr="000E1B7C">
        <w:t xml:space="preserve">На следующем этапе МАИ находится глобальный приоритет каждого критерия последнего уровня иерархии критериев. Локальный приоритет каждого из критериев последнего уровня перемножается на локальные приоритеты соответствующих обобщающих критериев на вышестоящих уровнях до второго уровня иерархии критериев включительно. </w:t>
      </w:r>
    </w:p>
    <w:p w:rsidR="000E1B7C" w:rsidRPr="000E1B7C" w:rsidRDefault="000E1B7C" w:rsidP="000E1B7C">
      <w:pPr>
        <w:pStyle w:val="ab"/>
        <w:spacing w:before="0" w:beforeAutospacing="0" w:after="0" w:afterAutospacing="0"/>
        <w:ind w:firstLine="708"/>
        <w:jc w:val="both"/>
      </w:pPr>
      <w:r w:rsidRPr="000E1B7C">
        <w:t xml:space="preserve">Приоритеты альтернатив по одному из заданных критериев последнего уровня иерархии равны произведению локального приоритета альтернативы по этому критерию, умноженному на его глобальный приоритет. Затем приоритеты альтернативы по каждому критерию суммируются, получается глобальный приоритет альтернативы. Глобальные приоритеты альтернатив сравниваются для выбора наилучшего решения проблемы. Основываясь на рейтинге альтернатив, эксперт делает свой осознанный выбор. </w:t>
      </w:r>
    </w:p>
    <w:p w:rsidR="000E1B7C" w:rsidRPr="000E1B7C" w:rsidRDefault="000E1B7C" w:rsidP="000E1B7C">
      <w:pPr>
        <w:pStyle w:val="ab"/>
        <w:spacing w:before="0" w:beforeAutospacing="0" w:after="0" w:afterAutospacing="0"/>
        <w:ind w:firstLine="708"/>
        <w:jc w:val="both"/>
      </w:pPr>
      <w:r w:rsidRPr="000E1B7C">
        <w:t>Метод парных сравнений позволяет определить качество суждений экспертов и степень доверия к ним. Вектору приоритетов соответствует максимальное значение собственного числа матрицы суждений эксперта. Положительно определенная обратно симметричная матрица с определителем, равным 1, имеет максимальное собственное число, равное размерности этой матрицы. При проведении сравнений в реальной ситуации вычисленное максимальное собственное число λ</w:t>
      </w:r>
      <w:r w:rsidRPr="000E1B7C">
        <w:rPr>
          <w:vertAlign w:val="subscript"/>
          <w:lang w:val="en-US"/>
        </w:rPr>
        <w:t>max</w:t>
      </w:r>
      <w:r w:rsidRPr="000E1B7C">
        <w:t xml:space="preserve"> отличается от соответствующего собственного числа для идеальной матрицы. Это различие характеризует так называемую рассогласованность реальной матрицы и характеризует уровень доверия к полученным результатам. Чем больше это отличие, тем меньше доверие. Информацию о степени нарушения согласованности дает индекс согласованности (ИС):  </w:t>
      </w:r>
    </w:p>
    <w:p w:rsidR="000E1B7C" w:rsidRPr="000E1B7C" w:rsidRDefault="000E1B7C" w:rsidP="000E1B7C">
      <w:pPr>
        <w:pStyle w:val="ab"/>
        <w:spacing w:before="0" w:beforeAutospacing="0" w:after="0" w:afterAutospacing="0"/>
        <w:jc w:val="center"/>
      </w:pPr>
      <w:r w:rsidRPr="000E1B7C">
        <w:t>ИС = (λ</w:t>
      </w:r>
      <w:r w:rsidRPr="000E1B7C">
        <w:rPr>
          <w:vertAlign w:val="subscript"/>
        </w:rPr>
        <w:t>max</w:t>
      </w:r>
      <w:r w:rsidRPr="000E1B7C">
        <w:t xml:space="preserve"> – </w:t>
      </w:r>
      <w:proofErr w:type="spellStart"/>
      <w:r w:rsidRPr="000E1B7C">
        <w:t>n</w:t>
      </w:r>
      <w:proofErr w:type="spellEnd"/>
      <w:r w:rsidRPr="000E1B7C">
        <w:t>)/(</w:t>
      </w:r>
      <w:proofErr w:type="spellStart"/>
      <w:r w:rsidRPr="000E1B7C">
        <w:t>n</w:t>
      </w:r>
      <w:proofErr w:type="spellEnd"/>
      <w:r w:rsidRPr="000E1B7C">
        <w:t xml:space="preserve"> – 1)</w:t>
      </w:r>
    </w:p>
    <w:p w:rsidR="000E1B7C" w:rsidRPr="000E1B7C" w:rsidRDefault="000E1B7C" w:rsidP="000E1B7C">
      <w:pPr>
        <w:pStyle w:val="ab"/>
        <w:spacing w:before="0" w:beforeAutospacing="0" w:after="0" w:afterAutospacing="0"/>
        <w:ind w:firstLine="708"/>
        <w:jc w:val="both"/>
        <w:rPr>
          <w:iCs/>
        </w:rPr>
      </w:pPr>
      <w:r w:rsidRPr="000E1B7C">
        <w:t>Средние значения индексов согласованности для матриц приоритетов разного порядка при случайном выборе количественных суждений из лингвистической шкалы известны. Они приведены в таблице 2.</w:t>
      </w:r>
    </w:p>
    <w:p w:rsidR="000E1B7C" w:rsidRPr="000E1B7C" w:rsidRDefault="000E1B7C" w:rsidP="000E1B7C">
      <w:pPr>
        <w:pStyle w:val="ab"/>
        <w:spacing w:before="0" w:beforeAutospacing="0" w:after="0" w:afterAutospacing="0"/>
        <w:ind w:firstLine="708"/>
        <w:jc w:val="right"/>
      </w:pPr>
      <w:r w:rsidRPr="000E1B7C">
        <w:rPr>
          <w:iCs/>
        </w:rPr>
        <w:t>Таблица 2.</w:t>
      </w:r>
      <w:r w:rsidRPr="000E1B7C">
        <w:t xml:space="preserve"> Средние согласованности для случайных матриц разного порядка</w:t>
      </w:r>
    </w:p>
    <w:tbl>
      <w:tblPr>
        <w:tblW w:w="46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28"/>
        <w:gridCol w:w="619"/>
        <w:gridCol w:w="620"/>
        <w:gridCol w:w="619"/>
        <w:gridCol w:w="620"/>
        <w:gridCol w:w="620"/>
        <w:gridCol w:w="619"/>
        <w:gridCol w:w="620"/>
        <w:gridCol w:w="619"/>
        <w:gridCol w:w="620"/>
        <w:gridCol w:w="620"/>
      </w:tblGrid>
      <w:tr w:rsidR="000E1B7C" w:rsidRPr="0088484A" w:rsidTr="009F3B78">
        <w:trPr>
          <w:jc w:val="center"/>
        </w:trPr>
        <w:tc>
          <w:tcPr>
            <w:tcW w:w="2628" w:type="dxa"/>
          </w:tcPr>
          <w:p w:rsidR="000E1B7C" w:rsidRPr="0088484A" w:rsidRDefault="000E1B7C" w:rsidP="009F3B78">
            <w:pPr>
              <w:spacing w:line="360" w:lineRule="auto"/>
              <w:rPr>
                <w:sz w:val="20"/>
                <w:szCs w:val="20"/>
              </w:rPr>
            </w:pPr>
            <w:bookmarkStart w:id="50" w:name="2"/>
            <w:bookmarkEnd w:id="50"/>
            <w:r w:rsidRPr="0088484A">
              <w:rPr>
                <w:sz w:val="20"/>
                <w:szCs w:val="20"/>
              </w:rPr>
              <w:t>Размер матрицы</w:t>
            </w:r>
          </w:p>
        </w:tc>
        <w:tc>
          <w:tcPr>
            <w:tcW w:w="619" w:type="dxa"/>
            <w:vAlign w:val="center"/>
          </w:tcPr>
          <w:p w:rsidR="000E1B7C" w:rsidRPr="0088484A" w:rsidRDefault="000E1B7C" w:rsidP="009F3B78">
            <w:pPr>
              <w:spacing w:line="360" w:lineRule="auto"/>
              <w:jc w:val="center"/>
              <w:rPr>
                <w:sz w:val="20"/>
                <w:szCs w:val="20"/>
              </w:rPr>
            </w:pPr>
            <w:r w:rsidRPr="0088484A">
              <w:rPr>
                <w:sz w:val="20"/>
                <w:szCs w:val="20"/>
              </w:rPr>
              <w:t>1</w:t>
            </w:r>
          </w:p>
        </w:tc>
        <w:tc>
          <w:tcPr>
            <w:tcW w:w="620" w:type="dxa"/>
            <w:vAlign w:val="center"/>
          </w:tcPr>
          <w:p w:rsidR="000E1B7C" w:rsidRPr="0088484A" w:rsidRDefault="000E1B7C" w:rsidP="009F3B78">
            <w:pPr>
              <w:spacing w:line="360" w:lineRule="auto"/>
              <w:jc w:val="center"/>
              <w:rPr>
                <w:sz w:val="20"/>
                <w:szCs w:val="20"/>
              </w:rPr>
            </w:pPr>
            <w:r w:rsidRPr="0088484A">
              <w:rPr>
                <w:sz w:val="20"/>
                <w:szCs w:val="20"/>
              </w:rPr>
              <w:t>2</w:t>
            </w:r>
          </w:p>
        </w:tc>
        <w:tc>
          <w:tcPr>
            <w:tcW w:w="619" w:type="dxa"/>
            <w:vAlign w:val="center"/>
          </w:tcPr>
          <w:p w:rsidR="000E1B7C" w:rsidRPr="0088484A" w:rsidRDefault="000E1B7C" w:rsidP="009F3B78">
            <w:pPr>
              <w:spacing w:line="360" w:lineRule="auto"/>
              <w:jc w:val="center"/>
              <w:rPr>
                <w:sz w:val="20"/>
                <w:szCs w:val="20"/>
              </w:rPr>
            </w:pPr>
            <w:r w:rsidRPr="0088484A">
              <w:rPr>
                <w:sz w:val="20"/>
                <w:szCs w:val="20"/>
              </w:rPr>
              <w:t>3</w:t>
            </w:r>
          </w:p>
        </w:tc>
        <w:tc>
          <w:tcPr>
            <w:tcW w:w="620" w:type="dxa"/>
            <w:vAlign w:val="center"/>
          </w:tcPr>
          <w:p w:rsidR="000E1B7C" w:rsidRPr="0088484A" w:rsidRDefault="000E1B7C" w:rsidP="009F3B78">
            <w:pPr>
              <w:spacing w:line="360" w:lineRule="auto"/>
              <w:jc w:val="center"/>
              <w:rPr>
                <w:sz w:val="20"/>
                <w:szCs w:val="20"/>
              </w:rPr>
            </w:pPr>
            <w:r w:rsidRPr="0088484A">
              <w:rPr>
                <w:sz w:val="20"/>
                <w:szCs w:val="20"/>
              </w:rPr>
              <w:t>4</w:t>
            </w:r>
          </w:p>
        </w:tc>
        <w:tc>
          <w:tcPr>
            <w:tcW w:w="620" w:type="dxa"/>
            <w:vAlign w:val="center"/>
          </w:tcPr>
          <w:p w:rsidR="000E1B7C" w:rsidRPr="0088484A" w:rsidRDefault="000E1B7C" w:rsidP="009F3B78">
            <w:pPr>
              <w:spacing w:line="360" w:lineRule="auto"/>
              <w:jc w:val="center"/>
              <w:rPr>
                <w:sz w:val="20"/>
                <w:szCs w:val="20"/>
              </w:rPr>
            </w:pPr>
            <w:r w:rsidRPr="0088484A">
              <w:rPr>
                <w:sz w:val="20"/>
                <w:szCs w:val="20"/>
              </w:rPr>
              <w:t>5</w:t>
            </w:r>
          </w:p>
        </w:tc>
        <w:tc>
          <w:tcPr>
            <w:tcW w:w="619" w:type="dxa"/>
            <w:vAlign w:val="center"/>
          </w:tcPr>
          <w:p w:rsidR="000E1B7C" w:rsidRPr="0088484A" w:rsidRDefault="000E1B7C" w:rsidP="009F3B78">
            <w:pPr>
              <w:spacing w:line="360" w:lineRule="auto"/>
              <w:jc w:val="center"/>
              <w:rPr>
                <w:sz w:val="20"/>
                <w:szCs w:val="20"/>
              </w:rPr>
            </w:pPr>
            <w:r w:rsidRPr="0088484A">
              <w:rPr>
                <w:sz w:val="20"/>
                <w:szCs w:val="20"/>
              </w:rPr>
              <w:t>6</w:t>
            </w:r>
          </w:p>
        </w:tc>
        <w:tc>
          <w:tcPr>
            <w:tcW w:w="620" w:type="dxa"/>
            <w:vAlign w:val="center"/>
          </w:tcPr>
          <w:p w:rsidR="000E1B7C" w:rsidRPr="0088484A" w:rsidRDefault="000E1B7C" w:rsidP="009F3B78">
            <w:pPr>
              <w:spacing w:line="360" w:lineRule="auto"/>
              <w:jc w:val="center"/>
              <w:rPr>
                <w:sz w:val="20"/>
                <w:szCs w:val="20"/>
              </w:rPr>
            </w:pPr>
            <w:r w:rsidRPr="0088484A">
              <w:rPr>
                <w:sz w:val="20"/>
                <w:szCs w:val="20"/>
              </w:rPr>
              <w:t>7</w:t>
            </w:r>
          </w:p>
        </w:tc>
        <w:tc>
          <w:tcPr>
            <w:tcW w:w="619" w:type="dxa"/>
            <w:vAlign w:val="center"/>
          </w:tcPr>
          <w:p w:rsidR="000E1B7C" w:rsidRPr="0088484A" w:rsidRDefault="000E1B7C" w:rsidP="009F3B78">
            <w:pPr>
              <w:spacing w:line="360" w:lineRule="auto"/>
              <w:jc w:val="center"/>
              <w:rPr>
                <w:sz w:val="20"/>
                <w:szCs w:val="20"/>
              </w:rPr>
            </w:pPr>
            <w:r w:rsidRPr="0088484A">
              <w:rPr>
                <w:sz w:val="20"/>
                <w:szCs w:val="20"/>
              </w:rPr>
              <w:t>8</w:t>
            </w:r>
          </w:p>
        </w:tc>
        <w:tc>
          <w:tcPr>
            <w:tcW w:w="620" w:type="dxa"/>
            <w:vAlign w:val="center"/>
          </w:tcPr>
          <w:p w:rsidR="000E1B7C" w:rsidRPr="0088484A" w:rsidRDefault="000E1B7C" w:rsidP="009F3B78">
            <w:pPr>
              <w:spacing w:line="360" w:lineRule="auto"/>
              <w:jc w:val="center"/>
              <w:rPr>
                <w:sz w:val="20"/>
                <w:szCs w:val="20"/>
              </w:rPr>
            </w:pPr>
            <w:r w:rsidRPr="0088484A">
              <w:rPr>
                <w:sz w:val="20"/>
                <w:szCs w:val="20"/>
              </w:rPr>
              <w:t>9</w:t>
            </w:r>
          </w:p>
        </w:tc>
        <w:tc>
          <w:tcPr>
            <w:tcW w:w="620" w:type="dxa"/>
            <w:vAlign w:val="center"/>
          </w:tcPr>
          <w:p w:rsidR="000E1B7C" w:rsidRPr="0088484A" w:rsidRDefault="000E1B7C" w:rsidP="009F3B78">
            <w:pPr>
              <w:spacing w:line="360" w:lineRule="auto"/>
              <w:jc w:val="center"/>
              <w:rPr>
                <w:sz w:val="20"/>
                <w:szCs w:val="20"/>
              </w:rPr>
            </w:pPr>
            <w:r w:rsidRPr="0088484A">
              <w:rPr>
                <w:sz w:val="20"/>
                <w:szCs w:val="20"/>
              </w:rPr>
              <w:t>10</w:t>
            </w:r>
          </w:p>
        </w:tc>
      </w:tr>
      <w:tr w:rsidR="000E1B7C" w:rsidRPr="0088484A" w:rsidTr="009F3B78">
        <w:trPr>
          <w:jc w:val="center"/>
        </w:trPr>
        <w:tc>
          <w:tcPr>
            <w:tcW w:w="2628" w:type="dxa"/>
          </w:tcPr>
          <w:p w:rsidR="000E1B7C" w:rsidRPr="0088484A" w:rsidRDefault="000E1B7C" w:rsidP="009F3B78">
            <w:pPr>
              <w:spacing w:line="360" w:lineRule="auto"/>
              <w:rPr>
                <w:sz w:val="20"/>
                <w:szCs w:val="20"/>
              </w:rPr>
            </w:pPr>
            <w:r w:rsidRPr="0088484A">
              <w:rPr>
                <w:sz w:val="20"/>
                <w:szCs w:val="20"/>
              </w:rPr>
              <w:t>Случайная согласованность</w:t>
            </w:r>
          </w:p>
        </w:tc>
        <w:tc>
          <w:tcPr>
            <w:tcW w:w="619" w:type="dxa"/>
            <w:vAlign w:val="center"/>
          </w:tcPr>
          <w:p w:rsidR="000E1B7C" w:rsidRPr="0088484A" w:rsidRDefault="000E1B7C" w:rsidP="009F3B78">
            <w:pPr>
              <w:spacing w:line="360" w:lineRule="auto"/>
              <w:jc w:val="center"/>
              <w:rPr>
                <w:sz w:val="20"/>
                <w:szCs w:val="20"/>
              </w:rPr>
            </w:pPr>
            <w:r w:rsidRPr="0088484A">
              <w:rPr>
                <w:sz w:val="20"/>
                <w:szCs w:val="20"/>
              </w:rPr>
              <w:t>0</w:t>
            </w:r>
          </w:p>
        </w:tc>
        <w:tc>
          <w:tcPr>
            <w:tcW w:w="620" w:type="dxa"/>
            <w:vAlign w:val="center"/>
          </w:tcPr>
          <w:p w:rsidR="000E1B7C" w:rsidRPr="0088484A" w:rsidRDefault="000E1B7C" w:rsidP="009F3B78">
            <w:pPr>
              <w:spacing w:line="360" w:lineRule="auto"/>
              <w:jc w:val="center"/>
              <w:rPr>
                <w:sz w:val="20"/>
                <w:szCs w:val="20"/>
              </w:rPr>
            </w:pPr>
            <w:r w:rsidRPr="0088484A">
              <w:rPr>
                <w:sz w:val="20"/>
                <w:szCs w:val="20"/>
              </w:rPr>
              <w:t>0</w:t>
            </w:r>
          </w:p>
        </w:tc>
        <w:tc>
          <w:tcPr>
            <w:tcW w:w="619" w:type="dxa"/>
            <w:vAlign w:val="center"/>
          </w:tcPr>
          <w:p w:rsidR="000E1B7C" w:rsidRPr="0088484A" w:rsidRDefault="000E1B7C" w:rsidP="009F3B78">
            <w:pPr>
              <w:spacing w:line="360" w:lineRule="auto"/>
              <w:jc w:val="center"/>
              <w:rPr>
                <w:sz w:val="20"/>
                <w:szCs w:val="20"/>
              </w:rPr>
            </w:pPr>
            <w:r w:rsidRPr="0088484A">
              <w:rPr>
                <w:sz w:val="20"/>
                <w:szCs w:val="20"/>
              </w:rPr>
              <w:t>0,58</w:t>
            </w:r>
          </w:p>
        </w:tc>
        <w:tc>
          <w:tcPr>
            <w:tcW w:w="620" w:type="dxa"/>
            <w:vAlign w:val="center"/>
          </w:tcPr>
          <w:p w:rsidR="000E1B7C" w:rsidRPr="0088484A" w:rsidRDefault="000E1B7C" w:rsidP="009F3B78">
            <w:pPr>
              <w:spacing w:line="360" w:lineRule="auto"/>
              <w:jc w:val="center"/>
              <w:rPr>
                <w:sz w:val="20"/>
                <w:szCs w:val="20"/>
              </w:rPr>
            </w:pPr>
            <w:r w:rsidRPr="0088484A">
              <w:rPr>
                <w:sz w:val="20"/>
                <w:szCs w:val="20"/>
              </w:rPr>
              <w:t>0,9</w:t>
            </w:r>
          </w:p>
        </w:tc>
        <w:tc>
          <w:tcPr>
            <w:tcW w:w="620" w:type="dxa"/>
            <w:vAlign w:val="center"/>
          </w:tcPr>
          <w:p w:rsidR="000E1B7C" w:rsidRPr="0088484A" w:rsidRDefault="000E1B7C" w:rsidP="009F3B78">
            <w:pPr>
              <w:spacing w:line="360" w:lineRule="auto"/>
              <w:jc w:val="center"/>
              <w:rPr>
                <w:sz w:val="20"/>
                <w:szCs w:val="20"/>
              </w:rPr>
            </w:pPr>
            <w:r w:rsidRPr="0088484A">
              <w:rPr>
                <w:sz w:val="20"/>
                <w:szCs w:val="20"/>
              </w:rPr>
              <w:t>1,12</w:t>
            </w:r>
          </w:p>
        </w:tc>
        <w:tc>
          <w:tcPr>
            <w:tcW w:w="619" w:type="dxa"/>
            <w:vAlign w:val="center"/>
          </w:tcPr>
          <w:p w:rsidR="000E1B7C" w:rsidRPr="0088484A" w:rsidRDefault="000E1B7C" w:rsidP="009F3B78">
            <w:pPr>
              <w:spacing w:line="360" w:lineRule="auto"/>
              <w:jc w:val="center"/>
              <w:rPr>
                <w:sz w:val="20"/>
                <w:szCs w:val="20"/>
              </w:rPr>
            </w:pPr>
            <w:r w:rsidRPr="0088484A">
              <w:rPr>
                <w:sz w:val="20"/>
                <w:szCs w:val="20"/>
              </w:rPr>
              <w:t>1,24</w:t>
            </w:r>
          </w:p>
        </w:tc>
        <w:tc>
          <w:tcPr>
            <w:tcW w:w="620" w:type="dxa"/>
            <w:vAlign w:val="center"/>
          </w:tcPr>
          <w:p w:rsidR="000E1B7C" w:rsidRPr="0088484A" w:rsidRDefault="000E1B7C" w:rsidP="009F3B78">
            <w:pPr>
              <w:spacing w:line="360" w:lineRule="auto"/>
              <w:jc w:val="center"/>
              <w:rPr>
                <w:sz w:val="20"/>
                <w:szCs w:val="20"/>
              </w:rPr>
            </w:pPr>
            <w:r w:rsidRPr="0088484A">
              <w:rPr>
                <w:sz w:val="20"/>
                <w:szCs w:val="20"/>
              </w:rPr>
              <w:t>1,32</w:t>
            </w:r>
          </w:p>
        </w:tc>
        <w:tc>
          <w:tcPr>
            <w:tcW w:w="619" w:type="dxa"/>
            <w:vAlign w:val="center"/>
          </w:tcPr>
          <w:p w:rsidR="000E1B7C" w:rsidRPr="0088484A" w:rsidRDefault="000E1B7C" w:rsidP="009F3B78">
            <w:pPr>
              <w:spacing w:line="360" w:lineRule="auto"/>
              <w:jc w:val="center"/>
              <w:rPr>
                <w:sz w:val="20"/>
                <w:szCs w:val="20"/>
              </w:rPr>
            </w:pPr>
            <w:r w:rsidRPr="0088484A">
              <w:rPr>
                <w:sz w:val="20"/>
                <w:szCs w:val="20"/>
              </w:rPr>
              <w:t>1,41</w:t>
            </w:r>
          </w:p>
        </w:tc>
        <w:tc>
          <w:tcPr>
            <w:tcW w:w="620" w:type="dxa"/>
            <w:vAlign w:val="center"/>
          </w:tcPr>
          <w:p w:rsidR="000E1B7C" w:rsidRPr="0088484A" w:rsidRDefault="000E1B7C" w:rsidP="009F3B78">
            <w:pPr>
              <w:spacing w:line="360" w:lineRule="auto"/>
              <w:jc w:val="center"/>
              <w:rPr>
                <w:sz w:val="20"/>
                <w:szCs w:val="20"/>
              </w:rPr>
            </w:pPr>
            <w:r w:rsidRPr="0088484A">
              <w:rPr>
                <w:sz w:val="20"/>
                <w:szCs w:val="20"/>
              </w:rPr>
              <w:t>1,45</w:t>
            </w:r>
          </w:p>
        </w:tc>
        <w:tc>
          <w:tcPr>
            <w:tcW w:w="620" w:type="dxa"/>
            <w:vAlign w:val="center"/>
          </w:tcPr>
          <w:p w:rsidR="000E1B7C" w:rsidRPr="0088484A" w:rsidRDefault="000E1B7C" w:rsidP="009F3B78">
            <w:pPr>
              <w:spacing w:line="360" w:lineRule="auto"/>
              <w:jc w:val="center"/>
              <w:rPr>
                <w:sz w:val="20"/>
                <w:szCs w:val="20"/>
              </w:rPr>
            </w:pPr>
            <w:r w:rsidRPr="0088484A">
              <w:rPr>
                <w:sz w:val="20"/>
                <w:szCs w:val="20"/>
              </w:rPr>
              <w:t>1,49</w:t>
            </w:r>
          </w:p>
        </w:tc>
      </w:tr>
    </w:tbl>
    <w:p w:rsidR="000E1B7C" w:rsidRPr="00A73A60" w:rsidRDefault="000E1B7C" w:rsidP="000E1B7C">
      <w:pPr>
        <w:pStyle w:val="ab"/>
        <w:spacing w:before="0" w:beforeAutospacing="0" w:after="0" w:afterAutospacing="0"/>
        <w:jc w:val="both"/>
      </w:pPr>
    </w:p>
    <w:p w:rsidR="000E1B7C" w:rsidRPr="00A73A60" w:rsidRDefault="000E1B7C" w:rsidP="000E1B7C">
      <w:pPr>
        <w:pStyle w:val="ab"/>
        <w:spacing w:before="0" w:beforeAutospacing="0" w:after="0" w:afterAutospacing="0"/>
        <w:ind w:firstLine="708"/>
        <w:jc w:val="both"/>
      </w:pPr>
      <w:r w:rsidRPr="00A73A60">
        <w:t xml:space="preserve">Если разделить ИС на число, соответствующее случайной согласованности матрицы того же порядка, получим отношение согласованности (ОС). Величина ОС должна быть порядка 0,1 (10%) или менее, чтобы мнение эксперта было не противоречивым. Если отклонения превышают установленные пределы, то тому, кто проводит суждения, следует перепроверить их в матрице. </w:t>
      </w:r>
    </w:p>
    <w:p w:rsidR="000E1B7C" w:rsidRPr="00A73A60" w:rsidRDefault="000E1B7C" w:rsidP="000E1B7C">
      <w:pPr>
        <w:pStyle w:val="ab"/>
        <w:spacing w:before="0" w:beforeAutospacing="0" w:after="0" w:afterAutospacing="0"/>
        <w:ind w:firstLine="708"/>
        <w:jc w:val="both"/>
      </w:pPr>
      <w:r w:rsidRPr="00A73A60">
        <w:t>Рассогласованность матрицы парных сравнений может быть вызвана личными качествами (низкой профессиональностью) эксперта или неопределенностью объекта оценки. Таким образом, при плохо согласованной матрице рекомендуется либо сменить экспертов, либо найти дополнительные характеристики объекта, либо решать проблему другим методом.</w:t>
      </w:r>
    </w:p>
    <w:p w:rsidR="000E1B7C" w:rsidRPr="000E1B7C" w:rsidRDefault="000E1B7C" w:rsidP="000E1B7C">
      <w:pPr>
        <w:ind w:firstLine="708"/>
        <w:jc w:val="both"/>
      </w:pPr>
      <w:r w:rsidRPr="000E1B7C">
        <w:t>Таким образом, алгоритм метода анализа иерархий включает следующие этапы: определение проблемы; построение иерархии критериев и альтернатив; последовательная (для каждого уровня иерархии) оценка важности критериев с помощью метода парных сравнений; оценка локальных приоритетов сравниваемых решений;</w:t>
      </w:r>
    </w:p>
    <w:p w:rsidR="000E1B7C" w:rsidRPr="00424E56" w:rsidRDefault="000E1B7C" w:rsidP="000E1B7C">
      <w:r w:rsidRPr="000E1B7C">
        <w:lastRenderedPageBreak/>
        <w:t xml:space="preserve">проверка согласованности локальных приоритетов; определение глобальных приоритетов критериев;  последовательная оценка важности альтернатив относительно каждого критерия с помощью метода парных сравнений; определение глобальных приоритетов альтернатив; </w:t>
      </w:r>
      <w:r w:rsidRPr="00424E56">
        <w:t>построение рейтинга альтернатив.</w:t>
      </w:r>
    </w:p>
    <w:p w:rsidR="000E1B7C" w:rsidRPr="00A73A60" w:rsidRDefault="000E1B7C" w:rsidP="000E1B7C">
      <w:pPr>
        <w:pStyle w:val="style14"/>
        <w:spacing w:before="0" w:beforeAutospacing="0" w:after="0" w:afterAutospacing="0"/>
        <w:ind w:firstLine="708"/>
        <w:jc w:val="both"/>
        <w:rPr>
          <w:sz w:val="24"/>
          <w:szCs w:val="24"/>
        </w:rPr>
      </w:pPr>
      <w:r w:rsidRPr="00A73A60">
        <w:rPr>
          <w:sz w:val="24"/>
          <w:szCs w:val="24"/>
        </w:rPr>
        <w:t xml:space="preserve">МАИ реализован в системе поддержки принятия решений </w:t>
      </w:r>
      <w:proofErr w:type="spellStart"/>
      <w:r w:rsidRPr="00A73A60">
        <w:rPr>
          <w:sz w:val="24"/>
          <w:szCs w:val="24"/>
        </w:rPr>
        <w:t>ExpertChoice</w:t>
      </w:r>
      <w:proofErr w:type="spellEnd"/>
      <w:r w:rsidRPr="00A73A60">
        <w:rPr>
          <w:sz w:val="24"/>
          <w:szCs w:val="24"/>
        </w:rPr>
        <w:t>. Прежде чем начать работу с системой, необходимо определить проблему (цель исследования), варианты ее решения, а также иерархию критериев, позволяющих оценить каждое решение.</w:t>
      </w:r>
    </w:p>
    <w:p w:rsidR="009F3B78" w:rsidRPr="00346183" w:rsidRDefault="00346183" w:rsidP="00346183">
      <w:pPr>
        <w:pStyle w:val="30"/>
        <w:rPr>
          <w:sz w:val="24"/>
          <w:szCs w:val="24"/>
        </w:rPr>
      </w:pPr>
      <w:bookmarkStart w:id="51" w:name="_Toc24989888"/>
      <w:r>
        <w:rPr>
          <w:sz w:val="24"/>
          <w:szCs w:val="24"/>
        </w:rPr>
        <w:t xml:space="preserve">7. </w:t>
      </w:r>
      <w:r w:rsidR="009F3B78" w:rsidRPr="00346183">
        <w:rPr>
          <w:sz w:val="24"/>
          <w:szCs w:val="24"/>
        </w:rPr>
        <w:t>Экспертные методы принятия решений</w:t>
      </w:r>
      <w:bookmarkEnd w:id="51"/>
    </w:p>
    <w:p w:rsidR="009F3B78" w:rsidRPr="00346183" w:rsidRDefault="00D51BAA" w:rsidP="000E1B7C">
      <w:pPr>
        <w:spacing w:after="120"/>
        <w:ind w:firstLine="562"/>
        <w:jc w:val="both"/>
      </w:pPr>
      <w:r w:rsidRPr="00D51BAA">
        <w:t>Основные понятия теории измерений</w:t>
      </w:r>
    </w:p>
    <w:p w:rsidR="00D51BAA" w:rsidRPr="00D51BAA" w:rsidRDefault="00D51BAA" w:rsidP="00D51BAA">
      <w:pPr>
        <w:spacing w:after="120"/>
        <w:ind w:firstLine="562"/>
        <w:jc w:val="both"/>
      </w:pPr>
      <w:r w:rsidRPr="00D51BAA">
        <w:rPr>
          <w:b/>
          <w:bCs/>
          <w:i/>
          <w:iCs/>
        </w:rPr>
        <w:t xml:space="preserve">Теория измерений </w:t>
      </w:r>
      <w:r w:rsidRPr="00D51BAA">
        <w:rPr>
          <w:i/>
          <w:iCs/>
        </w:rPr>
        <w:t>–</w:t>
      </w:r>
      <w:r w:rsidRPr="00D51BAA">
        <w:t xml:space="preserve"> общенаучная дисциплина, необходимая для понимания современной теории принятия решений. Она является одной из составных частей наук, посвященных анализу данных - статистики и эконометрики. Теория измерений входит в состав статистики объектов нечисловой природы.</w:t>
      </w:r>
    </w:p>
    <w:p w:rsidR="00D51BAA" w:rsidRPr="00D51BAA" w:rsidRDefault="00D51BAA" w:rsidP="00D51BAA">
      <w:pPr>
        <w:spacing w:after="120"/>
        <w:ind w:firstLine="562"/>
        <w:jc w:val="both"/>
      </w:pPr>
      <w:r w:rsidRPr="00D51BAA">
        <w:t>При применении тех или иных методов принятия решений, прежде всего, необходимо решить проблему измерения различных величин, используемых в процессе принятия решения. Величины могут быть измерены в тех или иных количественных или качественных шкалах. Поскольку в выборе конкретной шкалы имеется некоторое разнообразие (например, расстояние можно измерять в метрах или километрах), то необходимо, чтобы принимаемое решение не зависело от выбора шкалы (например, от того, в каких единицах измерено расстояние).</w:t>
      </w:r>
    </w:p>
    <w:p w:rsidR="00D51BAA" w:rsidRPr="00D51BAA" w:rsidRDefault="00D51BAA" w:rsidP="00D51BAA">
      <w:pPr>
        <w:spacing w:after="120"/>
        <w:ind w:firstLine="562"/>
        <w:jc w:val="both"/>
      </w:pPr>
      <w:r w:rsidRPr="00D51BAA">
        <w:rPr>
          <w:b/>
          <w:bCs/>
          <w:i/>
          <w:iCs/>
        </w:rPr>
        <w:t>Почему необходима теория измерений?</w:t>
      </w:r>
    </w:p>
    <w:p w:rsidR="00D51BAA" w:rsidRPr="00D51BAA" w:rsidRDefault="00D51BAA" w:rsidP="00D51BAA">
      <w:pPr>
        <w:spacing w:after="120"/>
        <w:ind w:firstLine="562"/>
        <w:jc w:val="both"/>
      </w:pPr>
      <w:r w:rsidRPr="00D51BAA">
        <w:t>Использование чисел в жизни и хозяйственной деятельности людей далеко не всегда предполагает, что эти числа можно складывать и умножать, производить иные арифметические действия. Никто не стал бы умножать или складывать телефонные номера. Числа используются гораздо шире, чем арифметика.</w:t>
      </w:r>
    </w:p>
    <w:p w:rsidR="00D51BAA" w:rsidRPr="00D51BAA" w:rsidRDefault="00D51BAA" w:rsidP="00D51BAA">
      <w:pPr>
        <w:spacing w:after="120"/>
        <w:ind w:firstLine="562"/>
        <w:jc w:val="both"/>
      </w:pPr>
      <w:r w:rsidRPr="00D51BAA">
        <w:t xml:space="preserve">Часто эксперт может сказать (и обосновать), что один показатель качества продукции более важен, чем другой, первый технологический объект более опасен, чем второй, и т.д. Но он не в состоянии сказать, во сколько раз или на сколько он более важен, соответственно, более опасен. Экспертов часто просят дать </w:t>
      </w:r>
      <w:proofErr w:type="spellStart"/>
      <w:r w:rsidRPr="00D51BAA">
        <w:t>ранжировку</w:t>
      </w:r>
      <w:proofErr w:type="spellEnd"/>
      <w:r w:rsidRPr="00D51BAA">
        <w:t xml:space="preserve"> (упорядочение) объектов экспертизы, т.е. расположить их в порядке возрастания (или убывания) интенсивности интересующей организаторов экспертизы характеристики. </w:t>
      </w:r>
    </w:p>
    <w:p w:rsidR="00D51BAA" w:rsidRPr="00D51BAA" w:rsidRDefault="00D51BAA" w:rsidP="00D51BAA">
      <w:pPr>
        <w:spacing w:after="120"/>
        <w:ind w:firstLine="562"/>
        <w:jc w:val="both"/>
      </w:pPr>
      <w:r w:rsidRPr="00D51BAA">
        <w:t xml:space="preserve">Ранг </w:t>
      </w:r>
      <w:r w:rsidRPr="00D51BAA">
        <w:rPr>
          <w:i/>
          <w:iCs/>
        </w:rPr>
        <w:t>–</w:t>
      </w:r>
      <w:r w:rsidRPr="00D51BAA">
        <w:t xml:space="preserve"> это номер объекта в упорядоченном ряду значений характеристики. Такой ряд в статистике называется вариационным. Формально ранги выражаются числами 1, 2, 3, ..., но с этими числами нельзя делать привычные арифметические операции. Например, в арифметике 1+2=3, но нельзя утверждать, что для объекта, стоящем на третьем месте в упорядочении, интенсивность изучаемой характеристики равна сумме интенсивностей объектов с рангами 1 и 2. Так, один из видов экспертного оценивания </w:t>
      </w:r>
      <w:r w:rsidRPr="00D51BAA">
        <w:rPr>
          <w:i/>
          <w:iCs/>
        </w:rPr>
        <w:t>–</w:t>
      </w:r>
      <w:r w:rsidRPr="00D51BAA">
        <w:t xml:space="preserve"> оценки учащихся. Знания отличника не равны сумме знаний двоечника и троечника (хотя 5=2+3</w:t>
      </w:r>
      <w:proofErr w:type="gramStart"/>
      <w:r w:rsidRPr="00D51BAA">
        <w:t xml:space="preserve"> )</w:t>
      </w:r>
      <w:proofErr w:type="gramEnd"/>
      <w:r w:rsidRPr="00D51BAA">
        <w:t xml:space="preserve">, знания «хорошиста» не соответствуют знаниям двух двоечников (2+2=4). Нельзя утверждать, что между отличником и троечником такая же разница в знаниях, как между хорошистом и двоечником (5-3=4-2). Поэтому для анализа подобного рода </w:t>
      </w:r>
      <w:r w:rsidRPr="00D51BAA">
        <w:rPr>
          <w:i/>
          <w:iCs/>
        </w:rPr>
        <w:t>качественных</w:t>
      </w:r>
      <w:r w:rsidRPr="00D51BAA">
        <w:t xml:space="preserve"> данных необходима не арифметика, а другая теория, дающая базу для разработки, изучения и применения конкретных методов расчета. Это и есть теория измерений.</w:t>
      </w:r>
    </w:p>
    <w:p w:rsidR="00D51BAA" w:rsidRPr="00D51BAA" w:rsidRDefault="00D51BAA" w:rsidP="00D51BAA">
      <w:pPr>
        <w:spacing w:after="120"/>
        <w:ind w:firstLine="562"/>
        <w:jc w:val="both"/>
      </w:pPr>
      <w:r w:rsidRPr="00D51BAA">
        <w:rPr>
          <w:b/>
          <w:bCs/>
          <w:i/>
          <w:iCs/>
        </w:rPr>
        <w:t>Основные типы шкал</w:t>
      </w:r>
    </w:p>
    <w:p w:rsidR="00D51BAA" w:rsidRPr="00D51BAA" w:rsidRDefault="00D51BAA" w:rsidP="00D51BAA">
      <w:pPr>
        <w:spacing w:after="120"/>
        <w:ind w:firstLine="562"/>
        <w:jc w:val="both"/>
      </w:pPr>
      <w:r w:rsidRPr="00D51BAA">
        <w:t xml:space="preserve">В соответствии с ТИ при математическом моделировании реального явления или процесса следует, прежде всего, установить типы шкал, в которых измерены те или иные </w:t>
      </w:r>
      <w:r w:rsidRPr="00D51BAA">
        <w:lastRenderedPageBreak/>
        <w:t xml:space="preserve">переменные. Тип шкалы задает группу </w:t>
      </w:r>
      <w:r w:rsidRPr="00D51BAA">
        <w:rPr>
          <w:b/>
          <w:bCs/>
          <w:i/>
          <w:iCs/>
        </w:rPr>
        <w:t xml:space="preserve">допустимых преобразований </w:t>
      </w:r>
      <w:r w:rsidRPr="00D51BAA">
        <w:t>шкалы. Допустимые преобразования не меняют объективно существующих соотношений между объектами измерения.</w:t>
      </w:r>
    </w:p>
    <w:p w:rsidR="00D51BAA" w:rsidRPr="00D51BAA" w:rsidRDefault="00D51BAA" w:rsidP="00D51BAA">
      <w:pPr>
        <w:spacing w:after="120"/>
        <w:ind w:firstLine="562"/>
        <w:jc w:val="both"/>
      </w:pPr>
      <w:r w:rsidRPr="00D51BAA">
        <w:t>Например, при измерении длины переход от метров к сантиметрам не меняет соотношений между длинами рассматриваемых объектов – если первый объект длиннее второго, то это будет установлено и при измерении в метрах, и при измерении в сантиметрах. Если первый длиннее второго в 5 раз при измерении в метрах, то и при измерении в сантиметрах первый длиннее второго ровно в 5 раз. При этом численное значение длины в метрах отличается от численных значений длины в сантиметрах, миллиметрах – не меняется лишь результат сравнения длин двух объектов и отношение длин.</w:t>
      </w:r>
    </w:p>
    <w:p w:rsidR="00D51BAA" w:rsidRPr="00D51BAA" w:rsidRDefault="00D51BAA" w:rsidP="00D51BAA">
      <w:pPr>
        <w:spacing w:after="120"/>
        <w:ind w:firstLine="562"/>
        <w:jc w:val="both"/>
      </w:pPr>
      <w:r w:rsidRPr="00D51BAA">
        <w:t xml:space="preserve">Все шкалы измерения делят на две группы – </w:t>
      </w:r>
      <w:r w:rsidRPr="00D51BAA">
        <w:rPr>
          <w:i/>
          <w:iCs/>
        </w:rPr>
        <w:t xml:space="preserve">шкалы качественных признаков </w:t>
      </w:r>
      <w:r w:rsidRPr="00D51BAA">
        <w:t xml:space="preserve">и </w:t>
      </w:r>
      <w:r w:rsidRPr="00D51BAA">
        <w:rPr>
          <w:i/>
          <w:iCs/>
        </w:rPr>
        <w:t xml:space="preserve">шкалы количественных признаков. </w:t>
      </w:r>
    </w:p>
    <w:p w:rsidR="00D51BAA" w:rsidRDefault="00D51BAA" w:rsidP="00D51BAA">
      <w:pPr>
        <w:spacing w:after="120"/>
        <w:jc w:val="center"/>
        <w:rPr>
          <w:lang w:val="en-US"/>
        </w:rPr>
      </w:pPr>
      <w:r>
        <w:rPr>
          <w:noProof/>
        </w:rPr>
        <w:drawing>
          <wp:inline distT="0" distB="0" distL="0" distR="0">
            <wp:extent cx="5939790" cy="1948180"/>
            <wp:effectExtent l="19050" t="0" r="381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832"/>
                    <a:srcRect/>
                    <a:stretch>
                      <a:fillRect/>
                    </a:stretch>
                  </pic:blipFill>
                  <pic:spPr bwMode="auto">
                    <a:xfrm>
                      <a:off x="0" y="0"/>
                      <a:ext cx="5939790" cy="1948180"/>
                    </a:xfrm>
                    <a:prstGeom prst="rect">
                      <a:avLst/>
                    </a:prstGeom>
                    <a:noFill/>
                    <a:ln w="9525">
                      <a:noFill/>
                      <a:miter lim="800000"/>
                      <a:headEnd/>
                      <a:tailEnd/>
                    </a:ln>
                  </pic:spPr>
                </pic:pic>
              </a:graphicData>
            </a:graphic>
          </wp:inline>
        </w:drawing>
      </w:r>
    </w:p>
    <w:p w:rsidR="00D51BAA" w:rsidRPr="00D51BAA" w:rsidRDefault="00D51BAA" w:rsidP="00D51BAA">
      <w:pPr>
        <w:spacing w:after="120"/>
        <w:ind w:firstLine="562"/>
        <w:jc w:val="both"/>
      </w:pPr>
      <w:r w:rsidRPr="00D51BAA">
        <w:t>Каждая из шкал определяется наличием или отсутствием четырех характеристик:</w:t>
      </w:r>
    </w:p>
    <w:p w:rsidR="00CF4044" w:rsidRPr="00D51BAA" w:rsidRDefault="00BE61CC" w:rsidP="00D51BAA">
      <w:pPr>
        <w:numPr>
          <w:ilvl w:val="0"/>
          <w:numId w:val="52"/>
        </w:numPr>
        <w:spacing w:after="120"/>
        <w:jc w:val="both"/>
      </w:pPr>
      <w:r w:rsidRPr="00D51BAA">
        <w:t>описание;</w:t>
      </w:r>
    </w:p>
    <w:p w:rsidR="00CF4044" w:rsidRPr="00D51BAA" w:rsidRDefault="00BE61CC" w:rsidP="00D51BAA">
      <w:pPr>
        <w:numPr>
          <w:ilvl w:val="0"/>
          <w:numId w:val="52"/>
        </w:numPr>
        <w:spacing w:after="120"/>
        <w:jc w:val="both"/>
      </w:pPr>
      <w:r w:rsidRPr="00D51BAA">
        <w:t>порядок;</w:t>
      </w:r>
    </w:p>
    <w:p w:rsidR="00CF4044" w:rsidRPr="00D51BAA" w:rsidRDefault="00BE61CC" w:rsidP="00D51BAA">
      <w:pPr>
        <w:numPr>
          <w:ilvl w:val="0"/>
          <w:numId w:val="52"/>
        </w:numPr>
        <w:spacing w:after="120"/>
        <w:jc w:val="both"/>
      </w:pPr>
      <w:r w:rsidRPr="00D51BAA">
        <w:t>расстояние;</w:t>
      </w:r>
    </w:p>
    <w:p w:rsidR="00CF4044" w:rsidRPr="00D51BAA" w:rsidRDefault="00BE61CC" w:rsidP="00D51BAA">
      <w:pPr>
        <w:numPr>
          <w:ilvl w:val="0"/>
          <w:numId w:val="52"/>
        </w:numPr>
        <w:spacing w:after="120"/>
        <w:jc w:val="both"/>
      </w:pPr>
      <w:r w:rsidRPr="00D51BAA">
        <w:t>начальная точка.</w:t>
      </w:r>
    </w:p>
    <w:p w:rsidR="00D51BAA" w:rsidRPr="00D51BAA" w:rsidRDefault="00D51BAA" w:rsidP="00D51BAA">
      <w:pPr>
        <w:spacing w:after="120"/>
        <w:ind w:firstLine="562"/>
        <w:jc w:val="both"/>
      </w:pPr>
      <w:r w:rsidRPr="00D51BAA">
        <w:rPr>
          <w:b/>
          <w:bCs/>
          <w:i/>
          <w:iCs/>
        </w:rPr>
        <w:t>Описание</w:t>
      </w:r>
      <w:r w:rsidRPr="00D51BAA">
        <w:t xml:space="preserve"> шкалы предполагает использование единого способа записи информации, т.е. характеризует составляющие шкалу элементы, например, степень или способ согласия («да», «нет», «не знаю»). При этом между данными элементами не вводится какая-либо характеристика сравнений — осуществляется только идентификация информации.</w:t>
      </w:r>
    </w:p>
    <w:p w:rsidR="00D51BAA" w:rsidRPr="00D51BAA" w:rsidRDefault="00D51BAA" w:rsidP="00D51BAA">
      <w:pPr>
        <w:spacing w:after="120"/>
        <w:ind w:firstLine="562"/>
        <w:jc w:val="both"/>
      </w:pPr>
      <w:r w:rsidRPr="00D51BAA">
        <w:rPr>
          <w:b/>
          <w:bCs/>
          <w:i/>
          <w:iCs/>
        </w:rPr>
        <w:t xml:space="preserve">Порядок </w:t>
      </w:r>
      <w:r w:rsidRPr="00D51BAA">
        <w:t>характеризует наличие отношений в способах записи информации, крайних точек зрения («не согласен», «не совсем согласен», «согласен», и т.п.). При этом предусматриваются некоторые сравнительные характеристики, позволяющие упорядочить отношение к предмету исследования.</w:t>
      </w:r>
    </w:p>
    <w:p w:rsidR="00D51BAA" w:rsidRPr="00D51BAA" w:rsidRDefault="00D51BAA" w:rsidP="00D51BAA">
      <w:pPr>
        <w:spacing w:after="120"/>
        <w:ind w:firstLine="562"/>
        <w:jc w:val="both"/>
      </w:pPr>
      <w:r w:rsidRPr="00D51BAA">
        <w:rPr>
          <w:b/>
          <w:bCs/>
          <w:i/>
          <w:iCs/>
        </w:rPr>
        <w:t>Расстояние</w:t>
      </w:r>
      <w:r w:rsidRPr="00D51BAA">
        <w:t xml:space="preserve"> шкалы может быть измерено. Это значит, что оно существует только в тех шкалах, в которых элементы шкалы определены количественно и между ними имеются интервалы, расстояние между которыми имеет смысловое значение.</w:t>
      </w:r>
    </w:p>
    <w:p w:rsidR="00D51BAA" w:rsidRPr="00D51BAA" w:rsidRDefault="00D51BAA" w:rsidP="00D51BAA">
      <w:pPr>
        <w:spacing w:after="120"/>
        <w:ind w:firstLine="562"/>
        <w:jc w:val="both"/>
      </w:pPr>
      <w:r w:rsidRPr="00D51BAA">
        <w:t xml:space="preserve">Шкала имеет </w:t>
      </w:r>
      <w:r w:rsidRPr="00D51BAA">
        <w:rPr>
          <w:b/>
          <w:bCs/>
          <w:i/>
          <w:iCs/>
        </w:rPr>
        <w:t>начальную точку</w:t>
      </w:r>
      <w:r w:rsidRPr="00D51BAA">
        <w:t>, если она имеет единственное начало. Чаще всего эта начальная точка является нулевой и характеризует отсутствие измеряемого свойства (например, если прибыль предприятия равна нулю, это означает, что у предприятия нет прибыли как таковой).</w:t>
      </w:r>
    </w:p>
    <w:p w:rsidR="00D51BAA" w:rsidRPr="00D51BAA" w:rsidRDefault="00D51BAA" w:rsidP="000E1B7C">
      <w:pPr>
        <w:spacing w:after="120"/>
        <w:ind w:firstLine="562"/>
        <w:jc w:val="both"/>
      </w:pPr>
    </w:p>
    <w:p w:rsidR="00D51BAA" w:rsidRDefault="00D51BAA" w:rsidP="00D51BAA">
      <w:pPr>
        <w:spacing w:after="120"/>
        <w:jc w:val="both"/>
        <w:rPr>
          <w:lang w:val="en-US"/>
        </w:rPr>
      </w:pPr>
      <w:r>
        <w:rPr>
          <w:noProof/>
        </w:rPr>
        <w:lastRenderedPageBreak/>
        <w:drawing>
          <wp:inline distT="0" distB="0" distL="0" distR="0">
            <wp:extent cx="5931535" cy="2655570"/>
            <wp:effectExtent l="19050" t="0" r="0"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833"/>
                    <a:srcRect/>
                    <a:stretch>
                      <a:fillRect/>
                    </a:stretch>
                  </pic:blipFill>
                  <pic:spPr bwMode="auto">
                    <a:xfrm>
                      <a:off x="0" y="0"/>
                      <a:ext cx="5931535" cy="2655570"/>
                    </a:xfrm>
                    <a:prstGeom prst="rect">
                      <a:avLst/>
                    </a:prstGeom>
                    <a:noFill/>
                    <a:ln w="9525">
                      <a:noFill/>
                      <a:miter lim="800000"/>
                      <a:headEnd/>
                      <a:tailEnd/>
                    </a:ln>
                  </pic:spPr>
                </pic:pic>
              </a:graphicData>
            </a:graphic>
          </wp:inline>
        </w:drawing>
      </w:r>
    </w:p>
    <w:p w:rsidR="00D51BAA" w:rsidRDefault="00D51BAA" w:rsidP="00D51BAA">
      <w:pPr>
        <w:spacing w:after="120"/>
        <w:jc w:val="both"/>
        <w:rPr>
          <w:lang w:val="en-US"/>
        </w:rPr>
      </w:pPr>
    </w:p>
    <w:p w:rsidR="00D51BAA" w:rsidRDefault="00D51BAA" w:rsidP="00D51BAA">
      <w:pPr>
        <w:spacing w:after="120"/>
        <w:jc w:val="both"/>
        <w:rPr>
          <w:lang w:val="en-US"/>
        </w:rPr>
      </w:pPr>
    </w:p>
    <w:p w:rsidR="00D51BAA" w:rsidRDefault="00D51BAA" w:rsidP="00D51BAA">
      <w:pPr>
        <w:spacing w:after="120"/>
        <w:jc w:val="both"/>
        <w:rPr>
          <w:lang w:val="en-US"/>
        </w:rPr>
      </w:pPr>
    </w:p>
    <w:p w:rsidR="00D51BAA" w:rsidRPr="00A00D9A" w:rsidRDefault="00D51BAA" w:rsidP="00D51BAA">
      <w:pPr>
        <w:spacing w:after="120"/>
        <w:jc w:val="both"/>
        <w:rPr>
          <w:b/>
        </w:rPr>
      </w:pPr>
      <w:r w:rsidRPr="00A00D9A">
        <w:rPr>
          <w:b/>
          <w:bCs/>
        </w:rPr>
        <w:t>Методы, направленные на активизацию интуиции и опыта специалистов</w:t>
      </w:r>
    </w:p>
    <w:p w:rsidR="0087342A" w:rsidRPr="0087342A" w:rsidRDefault="0087342A" w:rsidP="0087342A">
      <w:pPr>
        <w:spacing w:after="120"/>
        <w:ind w:firstLine="562"/>
        <w:jc w:val="both"/>
      </w:pPr>
      <w:r w:rsidRPr="0087342A">
        <w:t>В случаях чрезвычайной сложности проблемы, ее новизны, недостаточности имеющейся информации, невозможности математической формализации процесса решения приходится обращаться к рекомендациям компетентных специалистов, прекрасно знающих проблему, – к экспертам. Их решение задачи, аргументация, формирование количественных оценок, обработка последних формальными методами получили название метода экспертных оценок.</w:t>
      </w:r>
    </w:p>
    <w:p w:rsidR="00D51BAA" w:rsidRPr="00D51BAA" w:rsidRDefault="00D51BAA" w:rsidP="0087342A">
      <w:pPr>
        <w:spacing w:after="120"/>
        <w:ind w:firstLine="562"/>
        <w:jc w:val="both"/>
      </w:pPr>
      <w:r w:rsidRPr="0087342A">
        <w:rPr>
          <w:b/>
        </w:rPr>
        <w:t>Эксперты</w:t>
      </w:r>
      <w:r w:rsidRPr="00D51BAA">
        <w:t>– это лица, обладающие знаниями и способные высказать аргументированное мнение по изучаемому явлению. Процедура получения оценок от экспертов называется экспертизой.</w:t>
      </w:r>
    </w:p>
    <w:p w:rsidR="00D51BAA" w:rsidRPr="00D51BAA" w:rsidRDefault="00D51BAA" w:rsidP="0087342A">
      <w:pPr>
        <w:spacing w:after="120"/>
        <w:ind w:firstLine="562"/>
        <w:jc w:val="both"/>
      </w:pPr>
      <w:r w:rsidRPr="00D51BAA">
        <w:t xml:space="preserve"> Метод экспертных оценок включает в себя три составляющие. </w:t>
      </w:r>
    </w:p>
    <w:p w:rsidR="00D51BAA" w:rsidRPr="00D51BAA" w:rsidRDefault="00D51BAA" w:rsidP="00D51BAA">
      <w:pPr>
        <w:spacing w:after="120"/>
        <w:jc w:val="both"/>
      </w:pPr>
      <w:r w:rsidRPr="00D51BAA">
        <w:t xml:space="preserve">1. Интуитивно-логический анализ задачи. Строится на логическом мышлении и интуиции экспертов, основан на их знании и опыте. </w:t>
      </w:r>
    </w:p>
    <w:p w:rsidR="00D51BAA" w:rsidRPr="00D51BAA" w:rsidRDefault="00D51BAA" w:rsidP="00D51BAA">
      <w:pPr>
        <w:spacing w:after="120"/>
        <w:jc w:val="both"/>
      </w:pPr>
      <w:r w:rsidRPr="00D51BAA">
        <w:t xml:space="preserve">2. Решение и выдача количественных или качественных оценок. Эта процедура представляет собой завершающую часть работы эксперта. Формируется решение по рассматриваемой проблеме и дается оценка ожидаемых результатов. </w:t>
      </w:r>
    </w:p>
    <w:p w:rsidR="00D51BAA" w:rsidRPr="00D51BAA" w:rsidRDefault="00D51BAA" w:rsidP="00D51BAA">
      <w:pPr>
        <w:spacing w:after="120"/>
        <w:jc w:val="both"/>
      </w:pPr>
      <w:r w:rsidRPr="00D51BAA">
        <w:t>3. Обработка результатов решения. Полученные от экспертов оценки должны быть обработаны с целью получения итоговой оценки проблемы. Для обеспечения оперативности и минимизации ошибок на данном этапе целесообразно использование вычислительной техники.</w:t>
      </w:r>
    </w:p>
    <w:p w:rsidR="0087342A" w:rsidRPr="0087342A" w:rsidRDefault="0087342A" w:rsidP="0087342A">
      <w:pPr>
        <w:spacing w:after="120"/>
        <w:ind w:firstLine="562"/>
        <w:jc w:val="both"/>
      </w:pPr>
      <w:r w:rsidRPr="0087342A">
        <w:t>В условиях недостаточно полной и недостоверной информации методы экспертных оценок дают вполне приемлемые результаты. В настоящее время, характеризующееся ускорением научно-технического прогресса, появлением новых проблем организационного, технического, экономического, социально-психологического плана, сфера применения метода расширяется.</w:t>
      </w:r>
    </w:p>
    <w:p w:rsidR="0087342A" w:rsidRPr="0087342A" w:rsidRDefault="0087342A" w:rsidP="0087342A">
      <w:pPr>
        <w:spacing w:after="120"/>
        <w:ind w:firstLine="562"/>
        <w:jc w:val="both"/>
      </w:pPr>
      <w:r w:rsidRPr="0087342A">
        <w:t xml:space="preserve">Для решения задач могут использоваться различные формы проведения экспертизы: </w:t>
      </w:r>
    </w:p>
    <w:p w:rsidR="00CF4044" w:rsidRPr="0087342A" w:rsidRDefault="00BE61CC" w:rsidP="0087342A">
      <w:pPr>
        <w:numPr>
          <w:ilvl w:val="0"/>
          <w:numId w:val="53"/>
        </w:numPr>
        <w:spacing w:after="120"/>
        <w:jc w:val="both"/>
      </w:pPr>
      <w:r w:rsidRPr="0087342A">
        <w:t xml:space="preserve">дискуссия; </w:t>
      </w:r>
    </w:p>
    <w:p w:rsidR="00CF4044" w:rsidRPr="0087342A" w:rsidRDefault="00BE61CC" w:rsidP="0087342A">
      <w:pPr>
        <w:numPr>
          <w:ilvl w:val="0"/>
          <w:numId w:val="53"/>
        </w:numPr>
        <w:spacing w:after="120"/>
        <w:jc w:val="both"/>
      </w:pPr>
      <w:r w:rsidRPr="0087342A">
        <w:t xml:space="preserve">анкетирование; </w:t>
      </w:r>
    </w:p>
    <w:p w:rsidR="00CF4044" w:rsidRPr="0087342A" w:rsidRDefault="00BE61CC" w:rsidP="0087342A">
      <w:pPr>
        <w:numPr>
          <w:ilvl w:val="0"/>
          <w:numId w:val="53"/>
        </w:numPr>
        <w:spacing w:after="120"/>
        <w:jc w:val="both"/>
      </w:pPr>
      <w:r w:rsidRPr="0087342A">
        <w:lastRenderedPageBreak/>
        <w:t xml:space="preserve">интервьюирование; </w:t>
      </w:r>
    </w:p>
    <w:p w:rsidR="00CF4044" w:rsidRPr="0087342A" w:rsidRDefault="00BE61CC" w:rsidP="0087342A">
      <w:pPr>
        <w:numPr>
          <w:ilvl w:val="0"/>
          <w:numId w:val="53"/>
        </w:numPr>
        <w:spacing w:after="120"/>
        <w:jc w:val="both"/>
      </w:pPr>
      <w:r w:rsidRPr="0087342A">
        <w:t xml:space="preserve">«мозговой штурм»; </w:t>
      </w:r>
    </w:p>
    <w:p w:rsidR="00CF4044" w:rsidRPr="0087342A" w:rsidRDefault="00BE61CC" w:rsidP="0087342A">
      <w:pPr>
        <w:numPr>
          <w:ilvl w:val="0"/>
          <w:numId w:val="53"/>
        </w:numPr>
        <w:spacing w:after="120"/>
        <w:jc w:val="both"/>
      </w:pPr>
      <w:r w:rsidRPr="0087342A">
        <w:t xml:space="preserve">совещание; </w:t>
      </w:r>
    </w:p>
    <w:p w:rsidR="00CF4044" w:rsidRPr="0087342A" w:rsidRDefault="00BE61CC" w:rsidP="0087342A">
      <w:pPr>
        <w:numPr>
          <w:ilvl w:val="0"/>
          <w:numId w:val="53"/>
        </w:numPr>
        <w:spacing w:after="120"/>
        <w:jc w:val="both"/>
      </w:pPr>
      <w:r w:rsidRPr="0087342A">
        <w:t xml:space="preserve">деловая игра и др. </w:t>
      </w:r>
    </w:p>
    <w:p w:rsidR="0087342A" w:rsidRPr="0087342A" w:rsidRDefault="0087342A" w:rsidP="0087342A">
      <w:pPr>
        <w:spacing w:after="120"/>
        <w:ind w:firstLine="562"/>
        <w:jc w:val="both"/>
      </w:pPr>
      <w:r w:rsidRPr="0087342A">
        <w:t xml:space="preserve">Иногда различные формы используются в комплексе. </w:t>
      </w:r>
    </w:p>
    <w:p w:rsidR="0087342A" w:rsidRPr="0087342A" w:rsidRDefault="0087342A" w:rsidP="0087342A">
      <w:pPr>
        <w:spacing w:after="120"/>
        <w:ind w:firstLine="562"/>
        <w:jc w:val="both"/>
      </w:pPr>
      <w:r w:rsidRPr="0087342A">
        <w:t xml:space="preserve">Одними из наиболее перспективных форм проведения экспертного оценивания считаются метод коллективной генерации идей «мозгового штурма» и метод </w:t>
      </w:r>
      <w:proofErr w:type="spellStart"/>
      <w:r w:rsidRPr="0087342A">
        <w:t>Дельфи</w:t>
      </w:r>
      <w:proofErr w:type="spellEnd"/>
      <w:r>
        <w:t>.</w:t>
      </w:r>
    </w:p>
    <w:p w:rsidR="0087342A" w:rsidRPr="0087342A" w:rsidRDefault="0087342A" w:rsidP="0087342A">
      <w:pPr>
        <w:spacing w:after="120"/>
        <w:ind w:firstLine="562"/>
        <w:jc w:val="both"/>
      </w:pPr>
      <w:r w:rsidRPr="0087342A">
        <w:t xml:space="preserve">Метод «мозгового штурма» используется на этапе генерации альтернатив. Метод </w:t>
      </w:r>
      <w:proofErr w:type="spellStart"/>
      <w:r w:rsidRPr="0087342A">
        <w:t>Дельфи</w:t>
      </w:r>
      <w:proofErr w:type="spellEnd"/>
      <w:r w:rsidRPr="0087342A">
        <w:t xml:space="preserve"> – на этапе их оценки.</w:t>
      </w:r>
    </w:p>
    <w:p w:rsidR="0087342A" w:rsidRPr="0087342A" w:rsidRDefault="0087342A" w:rsidP="0087342A">
      <w:pPr>
        <w:spacing w:after="120"/>
        <w:ind w:firstLine="562"/>
        <w:jc w:val="both"/>
      </w:pPr>
      <w:r w:rsidRPr="0087342A">
        <w:t>При обработке экспертных оценок используются различные математические методы.</w:t>
      </w:r>
    </w:p>
    <w:p w:rsidR="00D51BAA" w:rsidRPr="00D51BAA" w:rsidRDefault="00D51BAA" w:rsidP="0087342A">
      <w:pPr>
        <w:spacing w:after="120"/>
        <w:ind w:firstLine="562"/>
        <w:jc w:val="both"/>
      </w:pPr>
    </w:p>
    <w:p w:rsidR="00A00D9A" w:rsidRPr="00A00D9A" w:rsidRDefault="00A00D9A" w:rsidP="00A00D9A">
      <w:pPr>
        <w:spacing w:after="120"/>
        <w:ind w:firstLine="562"/>
        <w:jc w:val="both"/>
      </w:pPr>
      <w:r w:rsidRPr="00A00D9A">
        <w:rPr>
          <w:b/>
          <w:bCs/>
        </w:rPr>
        <w:t>Индивидуальные экспертные методы</w:t>
      </w:r>
    </w:p>
    <w:p w:rsidR="00A00D9A" w:rsidRPr="00A00D9A" w:rsidRDefault="00A00D9A" w:rsidP="00A00D9A">
      <w:pPr>
        <w:spacing w:after="120"/>
        <w:ind w:firstLine="562"/>
        <w:jc w:val="both"/>
      </w:pPr>
      <w:r w:rsidRPr="00A00D9A">
        <w:rPr>
          <w:b/>
          <w:bCs/>
        </w:rPr>
        <w:t>1. Метод интервью</w:t>
      </w:r>
    </w:p>
    <w:p w:rsidR="00A00D9A" w:rsidRPr="00A00D9A" w:rsidRDefault="00A00D9A" w:rsidP="00A00D9A">
      <w:pPr>
        <w:spacing w:after="120"/>
        <w:ind w:firstLine="562"/>
        <w:jc w:val="both"/>
      </w:pPr>
      <w:r w:rsidRPr="00A00D9A">
        <w:t>Метод интервью предполагает беседу руководителя экспертизы с экспертом,  в ходе которой перед ним по заранее разработанной программе ставятся сформулированные вопросы. Особенностью метода интервью является то, что руководитель и эксперт находятся в непосредственном контакте.</w:t>
      </w:r>
    </w:p>
    <w:p w:rsidR="00A00D9A" w:rsidRPr="00A00D9A" w:rsidRDefault="00A00D9A" w:rsidP="00A00D9A">
      <w:pPr>
        <w:spacing w:after="120"/>
        <w:ind w:firstLine="562"/>
        <w:jc w:val="both"/>
      </w:pPr>
      <w:r w:rsidRPr="00A00D9A">
        <w:t xml:space="preserve">Условно выделяют три формы интервью: </w:t>
      </w:r>
    </w:p>
    <w:p w:rsidR="00CF4044" w:rsidRPr="00A00D9A" w:rsidRDefault="00BE61CC" w:rsidP="00A00D9A">
      <w:pPr>
        <w:numPr>
          <w:ilvl w:val="0"/>
          <w:numId w:val="54"/>
        </w:numPr>
        <w:spacing w:after="120"/>
        <w:jc w:val="both"/>
      </w:pPr>
      <w:r w:rsidRPr="00A00D9A">
        <w:t xml:space="preserve">свободная беседа, когда дополнительные вопросы формируются в ходе интервью; </w:t>
      </w:r>
    </w:p>
    <w:p w:rsidR="00CF4044" w:rsidRPr="00A00D9A" w:rsidRDefault="00BE61CC" w:rsidP="00A00D9A">
      <w:pPr>
        <w:numPr>
          <w:ilvl w:val="0"/>
          <w:numId w:val="54"/>
        </w:numPr>
        <w:spacing w:after="120"/>
        <w:jc w:val="both"/>
      </w:pPr>
      <w:r w:rsidRPr="00A00D9A">
        <w:t xml:space="preserve">беседа по типу "вопрос - ответ", когда определен ограниченный круг вопросов и на них необходимо </w:t>
      </w:r>
      <w:proofErr w:type="gramStart"/>
      <w:r w:rsidRPr="00A00D9A">
        <w:t>дать</w:t>
      </w:r>
      <w:proofErr w:type="gramEnd"/>
      <w:r w:rsidRPr="00A00D9A">
        <w:t xml:space="preserve">  чёткий ответ; </w:t>
      </w:r>
    </w:p>
    <w:p w:rsidR="00CF4044" w:rsidRPr="00A00D9A" w:rsidRDefault="00BE61CC" w:rsidP="00A00D9A">
      <w:pPr>
        <w:numPr>
          <w:ilvl w:val="0"/>
          <w:numId w:val="54"/>
        </w:numPr>
        <w:spacing w:after="120"/>
        <w:jc w:val="both"/>
      </w:pPr>
      <w:r w:rsidRPr="00A00D9A">
        <w:t>перекрестный опрос, когда эксперта спрашивают несколько исследователей.</w:t>
      </w:r>
    </w:p>
    <w:p w:rsidR="00A00D9A" w:rsidRPr="00A00D9A" w:rsidRDefault="00A00D9A" w:rsidP="00A00D9A">
      <w:pPr>
        <w:spacing w:after="120"/>
        <w:ind w:firstLine="562"/>
        <w:jc w:val="both"/>
      </w:pPr>
      <w:r w:rsidRPr="00A00D9A">
        <w:rPr>
          <w:i/>
          <w:iCs/>
        </w:rPr>
        <w:t>Достоинством</w:t>
      </w:r>
      <w:r w:rsidRPr="00A00D9A">
        <w:t xml:space="preserve"> метода интервью является возможность максимального использования знаний и индивидуальных способностей эксперта. Однако на результаты опроса может оказать влияние личность руководителя, способность эксперта к контакту, быстрота его мышления и другие факторы.</w:t>
      </w:r>
    </w:p>
    <w:p w:rsidR="00A00D9A" w:rsidRPr="00A00D9A" w:rsidRDefault="00A00D9A" w:rsidP="00A00D9A">
      <w:pPr>
        <w:spacing w:after="120"/>
        <w:ind w:firstLine="562"/>
        <w:jc w:val="both"/>
      </w:pPr>
      <w:r w:rsidRPr="00A00D9A">
        <w:rPr>
          <w:i/>
          <w:iCs/>
        </w:rPr>
        <w:t>Недостатком</w:t>
      </w:r>
      <w:r w:rsidRPr="00A00D9A">
        <w:t xml:space="preserve"> метода является ограниченность знаний эксперта </w:t>
      </w:r>
      <w:proofErr w:type="gramStart"/>
      <w:r w:rsidRPr="00A00D9A">
        <w:t>с</w:t>
      </w:r>
      <w:proofErr w:type="gramEnd"/>
      <w:r w:rsidRPr="00A00D9A">
        <w:t xml:space="preserve"> смежных областях.</w:t>
      </w:r>
    </w:p>
    <w:p w:rsidR="00A00D9A" w:rsidRPr="00A00D9A" w:rsidRDefault="00A00D9A" w:rsidP="00A00D9A">
      <w:pPr>
        <w:spacing w:after="120"/>
        <w:ind w:firstLine="562"/>
        <w:jc w:val="both"/>
      </w:pPr>
      <w:r w:rsidRPr="00A00D9A">
        <w:rPr>
          <w:b/>
          <w:bCs/>
        </w:rPr>
        <w:t>2. Аналитические экспертные оценки</w:t>
      </w:r>
    </w:p>
    <w:p w:rsidR="00A00D9A" w:rsidRPr="00A00D9A" w:rsidRDefault="00A00D9A" w:rsidP="00A00D9A">
      <w:pPr>
        <w:spacing w:after="120"/>
        <w:ind w:firstLine="562"/>
        <w:jc w:val="both"/>
      </w:pPr>
      <w:r w:rsidRPr="00A00D9A">
        <w:t>Метод предполагает самостоятельную работу эксперта над анализом альтернатив выбора с учетом различных факторов.</w:t>
      </w:r>
    </w:p>
    <w:p w:rsidR="00A00D9A" w:rsidRPr="00A00D9A" w:rsidRDefault="00A00D9A" w:rsidP="00A00D9A">
      <w:pPr>
        <w:spacing w:after="120"/>
        <w:ind w:firstLine="562"/>
        <w:jc w:val="both"/>
      </w:pPr>
      <w:r w:rsidRPr="00A00D9A">
        <w:t>Результаты исследования эксперт оформляет в виде докладной записки, в которой приводит свои выводы и обоснование полученных результатов.</w:t>
      </w:r>
    </w:p>
    <w:p w:rsidR="00A00D9A" w:rsidRPr="00A00D9A" w:rsidRDefault="00A00D9A" w:rsidP="00A00D9A">
      <w:pPr>
        <w:spacing w:after="120"/>
        <w:ind w:firstLine="562"/>
        <w:jc w:val="both"/>
      </w:pPr>
      <w:r w:rsidRPr="00A00D9A">
        <w:t xml:space="preserve">Преимуществом метода является возможность наиболее полного проявления индивидуальных способностей эксперта, отсутствие психологического давления на эксперта и, благодаря достаточному количеству времени, более глубокое осмысливание изучаемой проблемы в </w:t>
      </w:r>
      <w:r w:rsidRPr="00A00D9A">
        <w:rPr>
          <w:b/>
          <w:bCs/>
        </w:rPr>
        <w:t xml:space="preserve">отличие </w:t>
      </w:r>
      <w:r w:rsidRPr="00A00D9A">
        <w:t>от метода интервью.</w:t>
      </w:r>
    </w:p>
    <w:p w:rsidR="00A00D9A" w:rsidRPr="00A00D9A" w:rsidRDefault="00A00D9A" w:rsidP="00A00D9A">
      <w:pPr>
        <w:spacing w:after="120"/>
        <w:ind w:firstLine="562"/>
        <w:jc w:val="both"/>
      </w:pPr>
      <w:r w:rsidRPr="00A00D9A">
        <w:t>Недостаток данного метода, как и метода интервью, заключается в его непригодности в сложных социально-экономических задачах в виду ограничений знаний эксперта своей областью.</w:t>
      </w:r>
    </w:p>
    <w:p w:rsidR="00A00D9A" w:rsidRPr="00A00D9A" w:rsidRDefault="00A00D9A" w:rsidP="00A00D9A">
      <w:pPr>
        <w:spacing w:after="120"/>
        <w:ind w:firstLine="562"/>
        <w:jc w:val="both"/>
      </w:pPr>
      <w:r w:rsidRPr="00A00D9A">
        <w:rPr>
          <w:b/>
          <w:bCs/>
        </w:rPr>
        <w:t xml:space="preserve">Коллективные экспертные методы </w:t>
      </w:r>
    </w:p>
    <w:p w:rsidR="00A00D9A" w:rsidRPr="00A00D9A" w:rsidRDefault="00A00D9A" w:rsidP="00A00D9A">
      <w:pPr>
        <w:spacing w:after="120"/>
        <w:ind w:firstLine="562"/>
        <w:jc w:val="both"/>
      </w:pPr>
      <w:r w:rsidRPr="00A00D9A">
        <w:rPr>
          <w:b/>
          <w:bCs/>
        </w:rPr>
        <w:t>1  Метод «мозгового штурма»</w:t>
      </w:r>
    </w:p>
    <w:p w:rsidR="00A00D9A" w:rsidRPr="00A00D9A" w:rsidRDefault="00A00D9A" w:rsidP="00A00D9A">
      <w:pPr>
        <w:spacing w:after="120"/>
        <w:ind w:firstLine="562"/>
        <w:jc w:val="both"/>
      </w:pPr>
      <w:r w:rsidRPr="00A00D9A">
        <w:lastRenderedPageBreak/>
        <w:t xml:space="preserve">Метод мозгового штурма был создан в 1941 году Алексом Осборном — сотрудником американского рекламного агентства </w:t>
      </w:r>
      <w:proofErr w:type="spellStart"/>
      <w:r w:rsidRPr="00A00D9A">
        <w:t>суперпрофессионалов</w:t>
      </w:r>
      <w:proofErr w:type="spellEnd"/>
      <w:r w:rsidRPr="00A00D9A">
        <w:t xml:space="preserve"> «BBD&amp;O». Метод служит для оперативного решения проблем и основывается на стимулировании творческой активности людей, принимающих в нём участие и предлагающих максимальное количество всевозможных вариантов решения. После того, как все варианты озвучены, выбираются те, которые более всего подходят для успешной реализации на практике. Обычно мозговой штурм состоит из трёх обязательных этапов, различных по организации и правилам проведения. </w:t>
      </w:r>
    </w:p>
    <w:p w:rsidR="00542C34" w:rsidRPr="00542C34" w:rsidRDefault="00542C34" w:rsidP="00542C34">
      <w:pPr>
        <w:spacing w:after="120"/>
        <w:ind w:firstLine="562"/>
        <w:jc w:val="both"/>
      </w:pPr>
      <w:r w:rsidRPr="00542C34">
        <w:rPr>
          <w:b/>
          <w:bCs/>
        </w:rPr>
        <w:t>Основные этапы мозгового штурма и правила его построения</w:t>
      </w:r>
    </w:p>
    <w:p w:rsidR="00542C34" w:rsidRPr="00542C34" w:rsidRDefault="00542C34" w:rsidP="00542C34">
      <w:pPr>
        <w:spacing w:after="120"/>
        <w:ind w:firstLine="562"/>
        <w:jc w:val="both"/>
      </w:pPr>
      <w:r w:rsidRPr="00542C34">
        <w:rPr>
          <w:b/>
          <w:bCs/>
          <w:i/>
          <w:iCs/>
        </w:rPr>
        <w:t>1 этап - Постановка проблемы</w:t>
      </w:r>
    </w:p>
    <w:p w:rsidR="00542C34" w:rsidRPr="00542C34" w:rsidRDefault="00542C34" w:rsidP="00542C34">
      <w:pPr>
        <w:spacing w:after="120"/>
        <w:ind w:firstLine="562"/>
        <w:jc w:val="both"/>
      </w:pPr>
      <w:r w:rsidRPr="00542C34">
        <w:t>Этот этап считается предварительным. Он подразумевает чёткую формулировку проблемы, отбор участников и распределение их ролей (ведущего, помощников и т.д.). Распределение, в свою очередь, зависит от специфики проблемы и формы, в которой будет проводиться штурм.</w:t>
      </w:r>
    </w:p>
    <w:p w:rsidR="00542C34" w:rsidRPr="00542C34" w:rsidRDefault="00542C34" w:rsidP="00542C34">
      <w:pPr>
        <w:spacing w:after="120"/>
        <w:ind w:firstLine="562"/>
        <w:jc w:val="both"/>
      </w:pPr>
      <w:r w:rsidRPr="00542C34">
        <w:rPr>
          <w:b/>
          <w:bCs/>
          <w:i/>
          <w:iCs/>
        </w:rPr>
        <w:t>2 этап - Генерация идей</w:t>
      </w:r>
    </w:p>
    <w:p w:rsidR="00542C34" w:rsidRPr="00542C34" w:rsidRDefault="00542C34" w:rsidP="00542C34">
      <w:pPr>
        <w:spacing w:after="120"/>
        <w:ind w:firstLine="562"/>
        <w:jc w:val="both"/>
      </w:pPr>
      <w:r w:rsidRPr="00542C34">
        <w:t>Это основной этап и именно от него зависит успех всего предприятия. По этой причине важно соблюдать следующие правила:</w:t>
      </w:r>
    </w:p>
    <w:p w:rsidR="00CF4044" w:rsidRPr="00542C34" w:rsidRDefault="00BE61CC" w:rsidP="00BE61CC">
      <w:pPr>
        <w:pStyle w:val="a7"/>
        <w:numPr>
          <w:ilvl w:val="0"/>
          <w:numId w:val="55"/>
        </w:numPr>
        <w:spacing w:after="120"/>
        <w:jc w:val="both"/>
      </w:pPr>
      <w:r w:rsidRPr="00542C34">
        <w:t xml:space="preserve">Допускается максимальное количество идей, без любых ограничений. </w:t>
      </w:r>
    </w:p>
    <w:p w:rsidR="00CF4044" w:rsidRPr="00542C34" w:rsidRDefault="00BE61CC" w:rsidP="00BE61CC">
      <w:pPr>
        <w:pStyle w:val="a7"/>
        <w:numPr>
          <w:ilvl w:val="0"/>
          <w:numId w:val="55"/>
        </w:numPr>
        <w:spacing w:after="120"/>
        <w:jc w:val="both"/>
      </w:pPr>
      <w:r w:rsidRPr="00542C34">
        <w:t xml:space="preserve">Принимаются даже фантастические, абсурдные и нестандартные идеи. </w:t>
      </w:r>
    </w:p>
    <w:p w:rsidR="00CF4044" w:rsidRPr="00542C34" w:rsidRDefault="00BE61CC" w:rsidP="00BE61CC">
      <w:pPr>
        <w:pStyle w:val="a7"/>
        <w:numPr>
          <w:ilvl w:val="0"/>
          <w:numId w:val="55"/>
        </w:numPr>
        <w:spacing w:after="120"/>
        <w:jc w:val="both"/>
      </w:pPr>
      <w:r w:rsidRPr="00542C34">
        <w:t xml:space="preserve">Идеи можно и нужно комбинировать и улучшать. </w:t>
      </w:r>
    </w:p>
    <w:p w:rsidR="00CF4044" w:rsidRPr="00542C34" w:rsidRDefault="00BE61CC" w:rsidP="00BE61CC">
      <w:pPr>
        <w:pStyle w:val="a7"/>
        <w:numPr>
          <w:ilvl w:val="0"/>
          <w:numId w:val="55"/>
        </w:numPr>
        <w:spacing w:after="120"/>
        <w:jc w:val="both"/>
      </w:pPr>
      <w:r w:rsidRPr="00542C34">
        <w:t xml:space="preserve">Не должно быть никакой критики или оценивания предлагаемых идей. </w:t>
      </w:r>
    </w:p>
    <w:p w:rsidR="00542C34" w:rsidRPr="00542C34" w:rsidRDefault="00542C34" w:rsidP="00542C34">
      <w:pPr>
        <w:spacing w:after="120"/>
        <w:ind w:firstLine="562"/>
        <w:jc w:val="both"/>
        <w:rPr>
          <w:b/>
        </w:rPr>
      </w:pPr>
      <w:r w:rsidRPr="00542C34">
        <w:rPr>
          <w:b/>
        </w:rPr>
        <w:t>3 этап - Отбор, систематизация и оценка идей</w:t>
      </w:r>
    </w:p>
    <w:p w:rsidR="00542C34" w:rsidRPr="00542C34" w:rsidRDefault="00542C34" w:rsidP="00542C34">
      <w:pPr>
        <w:spacing w:after="120"/>
        <w:ind w:firstLine="562"/>
        <w:jc w:val="both"/>
      </w:pPr>
      <w:r w:rsidRPr="00542C34">
        <w:t>Посредством этого этапа становится возможным выделить по-настоящему эффективные идеи и привести весь мозговой штурм к общему знаменателю. В противоположность второму этапу, оценка и критика приветствуются. А то, насколько данный этап пройдёт успешно, зависит от согласованности работы участников и общего направления их мнений относительно решаемой задачи и предлагаемых решений.</w:t>
      </w:r>
    </w:p>
    <w:p w:rsidR="00542C34" w:rsidRPr="00542C34" w:rsidRDefault="00542C34" w:rsidP="00542C34">
      <w:pPr>
        <w:spacing w:after="120"/>
        <w:ind w:firstLine="562"/>
        <w:jc w:val="both"/>
      </w:pPr>
      <w:r w:rsidRPr="00542C34">
        <w:t>Как правило, для мозгового штурма создаётся две группы. В первую группу входят люди – генераторы идей, предлагающие решения. А вторая группа состоит из комиссии, занимающейся обработкой предложенных решений.</w:t>
      </w:r>
    </w:p>
    <w:p w:rsidR="00542C34" w:rsidRDefault="00542C34" w:rsidP="00542C34">
      <w:pPr>
        <w:spacing w:after="120"/>
        <w:ind w:firstLine="562"/>
        <w:jc w:val="both"/>
      </w:pPr>
      <w:r w:rsidRPr="00542C34">
        <w:t>В мозговом штурме принимает участие группа людей, состоящая из ведущего и специалистов. Как только ведущий поставил основную задачу, специалисты начинают высказывать свои идеи. Если в мероприятии принимают участие люди различных должностей, рангов, чинов и социального статуса, то лучше всего, чтобы идеи предлагались именно по возрастанию статуса, во исключение психологического фактора «согласия с начальством». Интересно ещё и то, что в большинстве случаев в начале штурма все выдвигаемые идеи имеют посредственный характер, совершенно обычны и тривиальны, однако по мере вовлечения участников в процесс и активизации мышления и творческого потенциала начинают появляться оригинальные и необычные идеи. На протяжении всего процесса ведущий записывает все озвученные предложения. И уже после этого осуществляется их отбор, анализ и развитие. Результатом и становится наиболее эффективный и оригинальный способ решения поставленной проблемы.</w:t>
      </w:r>
    </w:p>
    <w:p w:rsidR="00542C34" w:rsidRPr="00542C34" w:rsidRDefault="00542C34" w:rsidP="00542C34">
      <w:pPr>
        <w:spacing w:after="120"/>
        <w:ind w:firstLine="562"/>
        <w:jc w:val="both"/>
      </w:pPr>
      <w:r w:rsidRPr="00542C34">
        <w:rPr>
          <w:b/>
          <w:bCs/>
          <w:i/>
          <w:iCs/>
        </w:rPr>
        <w:t>Категории участников</w:t>
      </w:r>
    </w:p>
    <w:p w:rsidR="00CF4044" w:rsidRPr="00542C34" w:rsidRDefault="00BE61CC" w:rsidP="00542C34">
      <w:pPr>
        <w:ind w:firstLine="561"/>
        <w:jc w:val="both"/>
      </w:pPr>
      <w:r w:rsidRPr="00542C34">
        <w:t>Жестких ограничений нет, но лучше включать в группу работников с относительно небольшим опытом работы — они еще не имеют выработанных стереотипов.</w:t>
      </w:r>
    </w:p>
    <w:p w:rsidR="00CF4044" w:rsidRPr="00542C34" w:rsidRDefault="00BE61CC" w:rsidP="00542C34">
      <w:pPr>
        <w:ind w:firstLine="561"/>
        <w:jc w:val="both"/>
      </w:pPr>
      <w:r w:rsidRPr="00542C34">
        <w:t>При решении специфических задач необходимо приглашать специалистов (но они будут приглашенными, а не участниками).</w:t>
      </w:r>
    </w:p>
    <w:p w:rsidR="00CF4044" w:rsidRPr="00542C34" w:rsidRDefault="00BE61CC" w:rsidP="00542C34">
      <w:pPr>
        <w:ind w:firstLine="561"/>
        <w:jc w:val="both"/>
      </w:pPr>
      <w:r w:rsidRPr="00542C34">
        <w:lastRenderedPageBreak/>
        <w:t>Рекомендуется формировать смешанные группы (из мужчин и женщин). Как правило, наличие представителей разного пола оживляет атмосферу работы.</w:t>
      </w:r>
    </w:p>
    <w:p w:rsidR="00CF4044" w:rsidRPr="00542C34" w:rsidRDefault="00BE61CC" w:rsidP="00542C34">
      <w:pPr>
        <w:ind w:firstLine="561"/>
        <w:jc w:val="both"/>
      </w:pPr>
      <w:r w:rsidRPr="00542C34">
        <w:t>При проведении мозгового штурма желательно, чтобы количество активных и умеренных членов группы было примерно поровну.</w:t>
      </w:r>
    </w:p>
    <w:p w:rsidR="00CF4044" w:rsidRPr="00542C34" w:rsidRDefault="00BE61CC" w:rsidP="00542C34">
      <w:pPr>
        <w:ind w:firstLine="561"/>
        <w:jc w:val="both"/>
      </w:pPr>
      <w:r w:rsidRPr="00542C34">
        <w:t>Необходимо, чтобы разница в возрасте, служебном положении между членами группы была минимальной. Присутствие начальства также сдерживает и ограничивает ход протекания мозгового штурма.</w:t>
      </w:r>
    </w:p>
    <w:p w:rsidR="00CF4044" w:rsidRPr="00542C34" w:rsidRDefault="00BE61CC" w:rsidP="00542C34">
      <w:pPr>
        <w:ind w:firstLine="561"/>
        <w:jc w:val="both"/>
      </w:pPr>
      <w:r w:rsidRPr="00542C34">
        <w:t>Не рекомендуется приглашать на проведение мозгового штурма скептически настроенного руководителя, даже при условии его участия в роли наблюдателя.</w:t>
      </w:r>
    </w:p>
    <w:p w:rsidR="00CF4044" w:rsidRPr="00542C34" w:rsidRDefault="00BE61CC" w:rsidP="00542C34">
      <w:pPr>
        <w:ind w:firstLine="561"/>
        <w:jc w:val="both"/>
      </w:pPr>
      <w:r w:rsidRPr="00542C34">
        <w:t>Целесообразно время от времени вводить в группу новых людей, новые люди вносят новые взгляды, идеи, стимулирующие мышление.</w:t>
      </w:r>
    </w:p>
    <w:p w:rsidR="00542C34" w:rsidRPr="00542C34" w:rsidRDefault="00542C34" w:rsidP="00542C34">
      <w:pPr>
        <w:ind w:firstLine="561"/>
        <w:jc w:val="both"/>
      </w:pPr>
      <w:r w:rsidRPr="00542C34">
        <w:rPr>
          <w:b/>
          <w:bCs/>
          <w:i/>
          <w:iCs/>
        </w:rPr>
        <w:t>Количество участников:</w:t>
      </w:r>
    </w:p>
    <w:p w:rsidR="00CF4044" w:rsidRPr="00542C34" w:rsidRDefault="00BE61CC" w:rsidP="00542C34">
      <w:pPr>
        <w:ind w:firstLine="561"/>
        <w:jc w:val="both"/>
      </w:pPr>
      <w:r w:rsidRPr="00542C34">
        <w:t>Оптимальный состав группы от 6 до 12 человек. Оптимальное участников число — 7.</w:t>
      </w:r>
    </w:p>
    <w:p w:rsidR="00CF4044" w:rsidRPr="00542C34" w:rsidRDefault="00BE61CC" w:rsidP="00542C34">
      <w:pPr>
        <w:ind w:firstLine="561"/>
        <w:jc w:val="both"/>
      </w:pPr>
      <w:r w:rsidRPr="00542C34">
        <w:t>Не рекомендуется разбивать участников группы на более мелкие (2 и более).</w:t>
      </w:r>
    </w:p>
    <w:p w:rsidR="00CF4044" w:rsidRPr="00542C34" w:rsidRDefault="00BE61CC" w:rsidP="00542C34">
      <w:pPr>
        <w:ind w:firstLine="561"/>
        <w:jc w:val="both"/>
      </w:pPr>
      <w:r w:rsidRPr="00542C34">
        <w:t>Количество людей в группе также зависит от количества в ней активных и умеренных членов. Если больше активных, то количество людей в группе должно быть меньше, больше умеренных — наоборот.</w:t>
      </w:r>
    </w:p>
    <w:p w:rsidR="00542C34" w:rsidRPr="00542C34" w:rsidRDefault="00542C34" w:rsidP="00542C34">
      <w:pPr>
        <w:ind w:firstLine="561"/>
        <w:jc w:val="both"/>
      </w:pPr>
      <w:r w:rsidRPr="00542C34">
        <w:rPr>
          <w:b/>
          <w:bCs/>
          <w:i/>
          <w:iCs/>
        </w:rPr>
        <w:t>Обстановка, место проведения</w:t>
      </w:r>
    </w:p>
    <w:p w:rsidR="00CF4044" w:rsidRPr="00542C34" w:rsidRDefault="00BE61CC" w:rsidP="00542C34">
      <w:pPr>
        <w:ind w:firstLine="561"/>
        <w:jc w:val="both"/>
      </w:pPr>
      <w:r w:rsidRPr="00542C34">
        <w:t>Для проведения мозгового штурма целесообразно место проведения использовать аудиторию или отдельную комнату, вдали от постороннего шума. На стене рекомендуется повесить плакат с основными правилами проведения мозгового штурма.</w:t>
      </w:r>
    </w:p>
    <w:p w:rsidR="00CF4044" w:rsidRPr="00542C34" w:rsidRDefault="00BE61CC" w:rsidP="00542C34">
      <w:pPr>
        <w:ind w:firstLine="561"/>
        <w:jc w:val="both"/>
      </w:pPr>
      <w:r w:rsidRPr="00542C34">
        <w:t xml:space="preserve">Желательно иметь доску, которую участники могут использовать для отображения своих идей. Столы и стулья рекомендуем расположить в виде буквы </w:t>
      </w:r>
      <w:proofErr w:type="gramStart"/>
      <w:r w:rsidRPr="00542C34">
        <w:t>П</w:t>
      </w:r>
      <w:proofErr w:type="gramEnd"/>
      <w:r w:rsidRPr="00542C34">
        <w:t xml:space="preserve">, О, круга или </w:t>
      </w:r>
      <w:proofErr w:type="spellStart"/>
      <w:r w:rsidRPr="00542C34">
        <w:t>полуэллипса</w:t>
      </w:r>
      <w:proofErr w:type="spellEnd"/>
      <w:r w:rsidRPr="00542C34">
        <w:t>. Это облегчает контакт участников и повышает коммуникабельность. Если группа небольшая (5 — 6 человек) — наиболее удобен круглый стол.</w:t>
      </w:r>
    </w:p>
    <w:p w:rsidR="00CF4044" w:rsidRPr="00542C34" w:rsidRDefault="00BE61CC" w:rsidP="00542C34">
      <w:pPr>
        <w:ind w:firstLine="561"/>
        <w:jc w:val="both"/>
      </w:pPr>
      <w:r w:rsidRPr="00542C34">
        <w:t>Желательно использовать аудиозапись разговора: человек может не успеть вникнуть в идею и упустить ее.</w:t>
      </w:r>
    </w:p>
    <w:p w:rsidR="00CF4044" w:rsidRPr="00542C34" w:rsidRDefault="00BE61CC" w:rsidP="00542C34">
      <w:pPr>
        <w:ind w:firstLine="561"/>
        <w:jc w:val="both"/>
      </w:pPr>
      <w:r w:rsidRPr="00542C34">
        <w:t>Юмор во время собрания необходим. Это способствует созданию непринужденной обстановки и творческой атмосферы.</w:t>
      </w:r>
    </w:p>
    <w:p w:rsidR="00542C34" w:rsidRPr="00542C34" w:rsidRDefault="00542C34" w:rsidP="00542C34">
      <w:pPr>
        <w:ind w:firstLine="561"/>
        <w:jc w:val="both"/>
      </w:pPr>
      <w:r w:rsidRPr="00542C34">
        <w:rPr>
          <w:b/>
          <w:bCs/>
          <w:i/>
          <w:iCs/>
        </w:rPr>
        <w:t>Продолжительность и время</w:t>
      </w:r>
    </w:p>
    <w:p w:rsidR="00CF4044" w:rsidRPr="00542C34" w:rsidRDefault="00BE61CC" w:rsidP="00542C34">
      <w:pPr>
        <w:ind w:firstLine="561"/>
        <w:jc w:val="both"/>
      </w:pPr>
      <w:r w:rsidRPr="00542C34">
        <w:t>Как правило, продолжительность проведения мозгового штурма и время колеблется в пределах 40 — 60 минут. Это наиболее эффективный промежуток времени.</w:t>
      </w:r>
    </w:p>
    <w:p w:rsidR="00CF4044" w:rsidRPr="00542C34" w:rsidRDefault="00BE61CC" w:rsidP="00542C34">
      <w:pPr>
        <w:ind w:firstLine="561"/>
        <w:jc w:val="both"/>
      </w:pPr>
      <w:r w:rsidRPr="00542C34">
        <w:t>При решении простых проблем или при ограничении по времени наиболее подходящая продолжительность обсуждения — 10-15 минут.</w:t>
      </w:r>
    </w:p>
    <w:p w:rsidR="00CF4044" w:rsidRPr="00542C34" w:rsidRDefault="00BE61CC" w:rsidP="00542C34">
      <w:pPr>
        <w:ind w:firstLine="561"/>
        <w:jc w:val="both"/>
      </w:pPr>
      <w:r w:rsidRPr="00542C34">
        <w:t>Наиболее подходящее время для проведения мозгового штурма — утро (с 10 до 12 ч), но также можно проводить его и после обеда (с 14 до 18 ч).</w:t>
      </w:r>
    </w:p>
    <w:p w:rsidR="00542C34" w:rsidRPr="00542C34" w:rsidRDefault="00542C34" w:rsidP="00542C34">
      <w:pPr>
        <w:ind w:firstLine="561"/>
        <w:jc w:val="both"/>
      </w:pPr>
      <w:r w:rsidRPr="00542C34">
        <w:rPr>
          <w:b/>
          <w:bCs/>
          <w:i/>
          <w:iCs/>
        </w:rPr>
        <w:t>Типы проблем, решаемые методом мозгового штурма</w:t>
      </w:r>
    </w:p>
    <w:p w:rsidR="00CF4044" w:rsidRPr="00542C34" w:rsidRDefault="00BE61CC" w:rsidP="00542C34">
      <w:pPr>
        <w:ind w:firstLine="561"/>
        <w:jc w:val="both"/>
      </w:pPr>
      <w:r w:rsidRPr="00542C34">
        <w:t>Метод мозгового штурма позволяет решать любую проблему, решаемые методом имеющую несколько возможных вариантов решений. Проблемы, мозгового штурма имеющие только один ответ или ограниченное число возможных решений, не подходят для решения этим методом.</w:t>
      </w:r>
    </w:p>
    <w:p w:rsidR="00CF4044" w:rsidRPr="00542C34" w:rsidRDefault="00BE61CC" w:rsidP="00542C34">
      <w:pPr>
        <w:ind w:firstLine="561"/>
        <w:jc w:val="both"/>
      </w:pPr>
      <w:r w:rsidRPr="00542C34">
        <w:t>Необходимо также избегать решения слишком общих, абстрактных проблем.</w:t>
      </w:r>
    </w:p>
    <w:p w:rsidR="00CF4044" w:rsidRPr="00542C34" w:rsidRDefault="00BE61CC" w:rsidP="00542C34">
      <w:pPr>
        <w:ind w:firstLine="561"/>
        <w:jc w:val="both"/>
      </w:pPr>
      <w:r w:rsidRPr="00542C34">
        <w:t xml:space="preserve">Рекомендуется избегать полного решения проблемы за одну сессию. Если начальная формулировка слишком широка и обобщена, следует подразделить ее на ряд </w:t>
      </w:r>
      <w:proofErr w:type="spellStart"/>
      <w:r w:rsidRPr="00542C34">
        <w:t>подпроблем</w:t>
      </w:r>
      <w:proofErr w:type="spellEnd"/>
      <w:r w:rsidRPr="00542C34">
        <w:t>.</w:t>
      </w:r>
    </w:p>
    <w:p w:rsidR="00CF4044" w:rsidRPr="00542C34" w:rsidRDefault="00BE61CC" w:rsidP="00542C34">
      <w:pPr>
        <w:ind w:firstLine="561"/>
        <w:jc w:val="both"/>
      </w:pPr>
      <w:r w:rsidRPr="00542C34">
        <w:t>Метод мозговой атаки можно с успехом использовать для сбора информации, а не идей, т. е. для выяснения источников или формирования вопросов анкеты.</w:t>
      </w:r>
    </w:p>
    <w:p w:rsidR="00CF4044" w:rsidRPr="00542C34" w:rsidRDefault="00BE61CC" w:rsidP="00542C34">
      <w:pPr>
        <w:ind w:firstLine="561"/>
        <w:jc w:val="both"/>
      </w:pPr>
      <w:r w:rsidRPr="00542C34">
        <w:t>Проблемы для обсуждения рекомендуется формулировать просто и ясно.</w:t>
      </w:r>
    </w:p>
    <w:p w:rsidR="00542C34" w:rsidRPr="00542C34" w:rsidRDefault="00542C34" w:rsidP="00542C34">
      <w:pPr>
        <w:ind w:firstLine="561"/>
        <w:jc w:val="both"/>
      </w:pPr>
      <w:r w:rsidRPr="00542C34">
        <w:rPr>
          <w:b/>
          <w:bCs/>
          <w:i/>
          <w:iCs/>
        </w:rPr>
        <w:t>Озвучивание проблемы</w:t>
      </w:r>
    </w:p>
    <w:p w:rsidR="00CF4044" w:rsidRPr="00542C34" w:rsidRDefault="00BE61CC" w:rsidP="00542C34">
      <w:pPr>
        <w:ind w:firstLine="561"/>
        <w:jc w:val="both"/>
      </w:pPr>
      <w:r w:rsidRPr="00542C34">
        <w:t>Тема мозгового штурма раскрывается участникам заранее, за несколько дней до обсуждения. В этом случае ведущий (председатель) представляет краткое изложение темы или проблемы (до 5 мин, объемом на пол-листа), раздает ее участникам заранее.</w:t>
      </w:r>
    </w:p>
    <w:p w:rsidR="00CF4044" w:rsidRPr="00542C34" w:rsidRDefault="00BE61CC" w:rsidP="00542C34">
      <w:pPr>
        <w:ind w:firstLine="561"/>
        <w:jc w:val="both"/>
      </w:pPr>
      <w:r w:rsidRPr="00542C34">
        <w:lastRenderedPageBreak/>
        <w:t>Ознакомление участников мозговой атаки с темой или проблемой непосредственно при проведении мозгового штурма.</w:t>
      </w:r>
    </w:p>
    <w:p w:rsidR="00CF4044" w:rsidRPr="00542C34" w:rsidRDefault="00BE61CC" w:rsidP="00542C34">
      <w:pPr>
        <w:ind w:firstLine="561"/>
        <w:jc w:val="both"/>
      </w:pPr>
      <w:r w:rsidRPr="00542C34">
        <w:t>Существует также и смешанный способ подачи темы или проблемы для мозговой атаки. То есть заранее сообщается частичная, а не полная информация по проблеме.</w:t>
      </w:r>
    </w:p>
    <w:p w:rsidR="00CF4044" w:rsidRPr="00542C34" w:rsidRDefault="00BE61CC" w:rsidP="00542C34">
      <w:pPr>
        <w:ind w:firstLine="561"/>
        <w:jc w:val="both"/>
      </w:pPr>
      <w:r w:rsidRPr="00542C34">
        <w:t>Рекомендуется использовать три правила представления идеи или проблемы:</w:t>
      </w:r>
    </w:p>
    <w:p w:rsidR="00CF4044" w:rsidRPr="00542C34" w:rsidRDefault="00BE61CC" w:rsidP="00BE61CC">
      <w:pPr>
        <w:pStyle w:val="a7"/>
        <w:numPr>
          <w:ilvl w:val="0"/>
          <w:numId w:val="56"/>
        </w:numPr>
        <w:jc w:val="both"/>
      </w:pPr>
      <w:r w:rsidRPr="00542C34">
        <w:t>Показать или проиллюстрировать путь развития проблемы или ситуации. Если это возможно, то лучше графически.</w:t>
      </w:r>
    </w:p>
    <w:p w:rsidR="00CF4044" w:rsidRPr="00542C34" w:rsidRDefault="00BE61CC" w:rsidP="00BE61CC">
      <w:pPr>
        <w:pStyle w:val="a7"/>
        <w:numPr>
          <w:ilvl w:val="0"/>
          <w:numId w:val="56"/>
        </w:numPr>
        <w:jc w:val="both"/>
      </w:pPr>
      <w:r w:rsidRPr="00542C34">
        <w:t>Дать рекомендации по выбору основных точек соприкосновения. Использовать диаграммы, модели и все, что наилучшим образом подходит для этой цели. Желательно все это показать и объяснить просто и четко.</w:t>
      </w:r>
    </w:p>
    <w:p w:rsidR="00CF4044" w:rsidRPr="00542C34" w:rsidRDefault="00BE61CC" w:rsidP="00BE61CC">
      <w:pPr>
        <w:pStyle w:val="a7"/>
        <w:numPr>
          <w:ilvl w:val="0"/>
          <w:numId w:val="56"/>
        </w:numPr>
        <w:jc w:val="both"/>
      </w:pPr>
      <w:r w:rsidRPr="00542C34">
        <w:t>Суммировать имеющиеся точки зрения, показать их преимущества и недостатки. Еще раз подчеркнуть необходимость решения.</w:t>
      </w:r>
    </w:p>
    <w:p w:rsidR="00542C34" w:rsidRPr="00542C34" w:rsidRDefault="00542C34" w:rsidP="00542C34">
      <w:pPr>
        <w:ind w:firstLine="561"/>
        <w:jc w:val="both"/>
      </w:pPr>
    </w:p>
    <w:p w:rsidR="006B4305" w:rsidRPr="006B4305" w:rsidRDefault="006B4305" w:rsidP="006B4305">
      <w:pPr>
        <w:ind w:firstLine="561"/>
        <w:jc w:val="both"/>
      </w:pPr>
      <w:r w:rsidRPr="006B4305">
        <w:rPr>
          <w:b/>
          <w:bCs/>
          <w:i/>
          <w:iCs/>
        </w:rPr>
        <w:t>Роль руководителя (лидера)</w:t>
      </w:r>
    </w:p>
    <w:p w:rsidR="00CF4044" w:rsidRPr="006B4305" w:rsidRDefault="00BE61CC" w:rsidP="006B4305">
      <w:pPr>
        <w:ind w:firstLine="561"/>
        <w:jc w:val="both"/>
      </w:pPr>
      <w:r w:rsidRPr="006B4305">
        <w:t>Основные функции руководителя заключаются в информировании всех участников о правилах мозговой атаки</w:t>
      </w:r>
      <w:proofErr w:type="gramStart"/>
      <w:r w:rsidRPr="006B4305">
        <w:t xml:space="preserve"> ,</w:t>
      </w:r>
      <w:proofErr w:type="gramEnd"/>
      <w:r w:rsidRPr="006B4305">
        <w:t xml:space="preserve"> в контроле за их соблюдением, а также в общем контроле за дискуссией, чтобы она оставалась в рамках или границах обсуждаемой темы или проблемы.</w:t>
      </w:r>
    </w:p>
    <w:p w:rsidR="00CF4044" w:rsidRPr="006B4305" w:rsidRDefault="00BE61CC" w:rsidP="006B4305">
      <w:pPr>
        <w:ind w:firstLine="561"/>
        <w:jc w:val="both"/>
      </w:pPr>
      <w:r w:rsidRPr="006B4305">
        <w:t>Важно, чтобы руководитель сам участвовал в генерировании идей. Он одновременно должен выполнять роль стимулятора или катализатора в случае замедления темпа генерирования идей. Хороший руководитель, как правило, должен заранее иметь список возможных решений проблемы.</w:t>
      </w:r>
    </w:p>
    <w:p w:rsidR="00CF4044" w:rsidRPr="006B4305" w:rsidRDefault="00BE61CC" w:rsidP="006B4305">
      <w:pPr>
        <w:ind w:firstLine="561"/>
        <w:jc w:val="both"/>
      </w:pPr>
      <w:r w:rsidRPr="006B4305">
        <w:t>Роль руководителя заключается также в подборе участников мозгового штурма как минимум за 2 дня до ее проведения.</w:t>
      </w:r>
    </w:p>
    <w:p w:rsidR="00CF4044" w:rsidRPr="006B4305" w:rsidRDefault="00BE61CC" w:rsidP="006B4305">
      <w:pPr>
        <w:ind w:firstLine="561"/>
        <w:jc w:val="both"/>
      </w:pPr>
      <w:r w:rsidRPr="006B4305">
        <w:t>Эффективный руководитель постоянно подбрасывает «дикие» и безрассудные идеи и предложения, чтобы продемонстрировать, что они поощряются.</w:t>
      </w:r>
    </w:p>
    <w:p w:rsidR="00CF4044" w:rsidRPr="006B4305" w:rsidRDefault="00BE61CC" w:rsidP="006B4305">
      <w:pPr>
        <w:ind w:firstLine="561"/>
        <w:jc w:val="both"/>
      </w:pPr>
      <w:r w:rsidRPr="006B4305">
        <w:t>Иногда бывает, что группе участников трудно избавиться от традиционных подходов, стереотипов в решении проблемы. В этом случае рекомендуем использовать маленькую хитрость: руководитель останавливает ход мозгового штурма и вводит ограничения: в течение 2-3 минут предлагать только непрактичные, самые необычные идеи.</w:t>
      </w:r>
    </w:p>
    <w:p w:rsidR="00D51BAA" w:rsidRPr="00D51BAA" w:rsidRDefault="006B4305" w:rsidP="006B4305">
      <w:pPr>
        <w:ind w:firstLine="561"/>
        <w:jc w:val="both"/>
      </w:pPr>
      <w:r w:rsidRPr="006B4305">
        <w:t>Часто бывает, что участники продолжают генерировать интересные идеи и после проведения собрания. В этом случае задача руководителя — собрать группу через несколько дней и зафиксировать эти идеи.</w:t>
      </w:r>
    </w:p>
    <w:p w:rsidR="00D51BAA" w:rsidRPr="00D51BAA" w:rsidRDefault="00D51BAA" w:rsidP="00542C34">
      <w:pPr>
        <w:ind w:firstLine="561"/>
        <w:jc w:val="both"/>
      </w:pPr>
    </w:p>
    <w:p w:rsidR="006B4305" w:rsidRPr="006B4305" w:rsidRDefault="006B4305" w:rsidP="006B4305">
      <w:pPr>
        <w:ind w:firstLine="561"/>
        <w:jc w:val="both"/>
      </w:pPr>
      <w:r w:rsidRPr="006B4305">
        <w:rPr>
          <w:b/>
          <w:bCs/>
        </w:rPr>
        <w:t xml:space="preserve">Метод </w:t>
      </w:r>
      <w:proofErr w:type="spellStart"/>
      <w:r w:rsidRPr="006B4305">
        <w:rPr>
          <w:b/>
          <w:bCs/>
        </w:rPr>
        <w:t>Дельфи</w:t>
      </w:r>
      <w:proofErr w:type="spellEnd"/>
    </w:p>
    <w:p w:rsidR="006B4305" w:rsidRPr="006B4305" w:rsidRDefault="006B4305" w:rsidP="006B4305">
      <w:pPr>
        <w:ind w:firstLine="561"/>
        <w:jc w:val="both"/>
      </w:pPr>
      <w:r w:rsidRPr="006B4305">
        <w:t xml:space="preserve">Среди имеющихся методов, предназначенных для выбора и оценки эффективности решений, особое место занимается дельфийский метод (метод </w:t>
      </w:r>
      <w:proofErr w:type="spellStart"/>
      <w:r w:rsidRPr="006B4305">
        <w:t>Дельфи</w:t>
      </w:r>
      <w:proofErr w:type="spellEnd"/>
      <w:r w:rsidRPr="006B4305">
        <w:t xml:space="preserve">). Он является очень эффективным как в повседневной жизни, так и в профессиональной сфере деятельности, ведь он позволяет учитывать мнения всех людей, которые имеют отношение к какому-либо вопросу, посредством последовательного объединения соображений, предложений и выводов, а затем прийти к конкретному соглашению. Дельфийский метод удобен в применении, и использовать его может любой человек или группа людей, важно только знать, как это делается. </w:t>
      </w:r>
    </w:p>
    <w:p w:rsidR="006B4305" w:rsidRPr="006B4305" w:rsidRDefault="006B4305" w:rsidP="006B4305">
      <w:pPr>
        <w:ind w:firstLine="561"/>
        <w:jc w:val="both"/>
      </w:pPr>
      <w:r w:rsidRPr="006B4305">
        <w:t xml:space="preserve">Метод </w:t>
      </w:r>
      <w:proofErr w:type="spellStart"/>
      <w:r w:rsidRPr="006B4305">
        <w:t>Дельфи</w:t>
      </w:r>
      <w:proofErr w:type="spellEnd"/>
      <w:r w:rsidRPr="006B4305">
        <w:t xml:space="preserve"> разрабатывался в 50-60-е годы XX века в США. Основной его задачей было прогнозирование воздействия научных разработок будущего на методы ведения военных действий. Разрабатывался метод американским стратегическим исследовательским центром «RAND», а его авторами принято считать </w:t>
      </w:r>
      <w:proofErr w:type="spellStart"/>
      <w:r w:rsidRPr="006B4305">
        <w:t>Олафа</w:t>
      </w:r>
      <w:proofErr w:type="spellEnd"/>
      <w:r w:rsidRPr="006B4305">
        <w:t xml:space="preserve"> </w:t>
      </w:r>
      <w:proofErr w:type="spellStart"/>
      <w:r w:rsidRPr="006B4305">
        <w:t>Хэлмера</w:t>
      </w:r>
      <w:proofErr w:type="spellEnd"/>
      <w:r w:rsidRPr="006B4305">
        <w:t xml:space="preserve">, </w:t>
      </w:r>
      <w:proofErr w:type="spellStart"/>
      <w:r w:rsidRPr="006B4305">
        <w:t>НорманаДэлки</w:t>
      </w:r>
      <w:proofErr w:type="spellEnd"/>
      <w:r w:rsidRPr="006B4305">
        <w:t xml:space="preserve"> и </w:t>
      </w:r>
      <w:proofErr w:type="spellStart"/>
      <w:r w:rsidRPr="006B4305">
        <w:t>Николаса</w:t>
      </w:r>
      <w:proofErr w:type="spellEnd"/>
      <w:r w:rsidRPr="006B4305">
        <w:t xml:space="preserve"> </w:t>
      </w:r>
      <w:proofErr w:type="spellStart"/>
      <w:r w:rsidRPr="006B4305">
        <w:t>Решера</w:t>
      </w:r>
      <w:proofErr w:type="spellEnd"/>
      <w:r w:rsidRPr="006B4305">
        <w:t>. Название произошло от имени Дельфийского Оракула.</w:t>
      </w:r>
    </w:p>
    <w:p w:rsidR="006B4305" w:rsidRPr="006B4305" w:rsidRDefault="006B4305" w:rsidP="006B4305">
      <w:pPr>
        <w:ind w:firstLine="561"/>
        <w:jc w:val="both"/>
      </w:pPr>
      <w:r w:rsidRPr="006B4305">
        <w:rPr>
          <w:b/>
          <w:bCs/>
        </w:rPr>
        <w:t xml:space="preserve">Метод </w:t>
      </w:r>
      <w:proofErr w:type="spellStart"/>
      <w:r w:rsidRPr="006B4305">
        <w:rPr>
          <w:b/>
          <w:bCs/>
        </w:rPr>
        <w:t>Дельфи</w:t>
      </w:r>
      <w:proofErr w:type="spellEnd"/>
    </w:p>
    <w:p w:rsidR="006B4305" w:rsidRPr="006B4305" w:rsidRDefault="006B4305" w:rsidP="006B4305">
      <w:pPr>
        <w:ind w:firstLine="561"/>
        <w:jc w:val="both"/>
      </w:pPr>
      <w:r w:rsidRPr="006B4305">
        <w:rPr>
          <w:b/>
          <w:bCs/>
          <w:i/>
          <w:iCs/>
        </w:rPr>
        <w:t xml:space="preserve">Особенности и суть метода </w:t>
      </w:r>
    </w:p>
    <w:p w:rsidR="006B4305" w:rsidRPr="006B4305" w:rsidRDefault="006B4305" w:rsidP="006B4305">
      <w:pPr>
        <w:ind w:firstLine="561"/>
        <w:jc w:val="both"/>
      </w:pPr>
      <w:r w:rsidRPr="006B4305">
        <w:lastRenderedPageBreak/>
        <w:t xml:space="preserve">Учитывая то, что метод </w:t>
      </w:r>
      <w:proofErr w:type="spellStart"/>
      <w:r w:rsidRPr="006B4305">
        <w:t>Дельфи</w:t>
      </w:r>
      <w:proofErr w:type="spellEnd"/>
      <w:r w:rsidRPr="006B4305">
        <w:t xml:space="preserve"> представляет собой метод экспертного оценивая, основными его особенностями являются анонимность, </w:t>
      </w:r>
      <w:proofErr w:type="spellStart"/>
      <w:r w:rsidRPr="006B4305">
        <w:t>многоуровневость</w:t>
      </w:r>
      <w:proofErr w:type="spellEnd"/>
      <w:r w:rsidRPr="006B4305">
        <w:t xml:space="preserve"> и </w:t>
      </w:r>
      <w:proofErr w:type="spellStart"/>
      <w:r w:rsidRPr="006B4305">
        <w:t>заочность</w:t>
      </w:r>
      <w:proofErr w:type="spellEnd"/>
      <w:r w:rsidRPr="006B4305">
        <w:t>. Базовой предпосылкой служит идея о том, что если должным образом произвести обобщение и обработку индивидуальных оценок экспертов по поводу конкретной ситуации, можно получить общее мнение, которое будет обладать максимальной степенью надёжности и достоверности.</w:t>
      </w:r>
    </w:p>
    <w:p w:rsidR="006B4305" w:rsidRPr="006B4305" w:rsidRDefault="006B4305" w:rsidP="006B4305">
      <w:pPr>
        <w:ind w:firstLine="561"/>
        <w:jc w:val="both"/>
      </w:pPr>
      <w:r w:rsidRPr="006B4305">
        <w:t>Суть метода состоит в том, чтобы при помощи комплекса определённых действий, таких как мозговые штурмы, интервью и опросы, найти способ определения верного решения. Некоторая группа независимых экспертов гораздо лучше может оценить и предсказать результат, нежели структурированная группа экспертов. Беря во внимание и то, что независимые эксперты могут даже не знать друг о друге, можно исключить столкновение различных позиций, а также коллективное влияние, обусловленное совместной работой и конформизмом. Метод может осуществляться где угодно, независимо от места нахождения участников.</w:t>
      </w:r>
    </w:p>
    <w:p w:rsidR="006B4305" w:rsidRPr="006B4305" w:rsidRDefault="006B4305" w:rsidP="006B4305">
      <w:pPr>
        <w:ind w:firstLine="561"/>
        <w:jc w:val="both"/>
      </w:pPr>
      <w:r w:rsidRPr="006B4305">
        <w:t>В процессе использования Дельфийского метода принимают участие две группы людей:</w:t>
      </w:r>
    </w:p>
    <w:p w:rsidR="00CF4044" w:rsidRPr="006B4305" w:rsidRDefault="00BE61CC" w:rsidP="00BE61CC">
      <w:pPr>
        <w:numPr>
          <w:ilvl w:val="0"/>
          <w:numId w:val="57"/>
        </w:numPr>
        <w:jc w:val="both"/>
      </w:pPr>
      <w:r w:rsidRPr="006B4305">
        <w:t>Первая группа – это эксперты, представляющие свою точку зрения на исследуемую проблему</w:t>
      </w:r>
    </w:p>
    <w:p w:rsidR="00CF4044" w:rsidRPr="006B4305" w:rsidRDefault="00BE61CC" w:rsidP="00BE61CC">
      <w:pPr>
        <w:numPr>
          <w:ilvl w:val="0"/>
          <w:numId w:val="57"/>
        </w:numPr>
        <w:jc w:val="both"/>
      </w:pPr>
      <w:r w:rsidRPr="006B4305">
        <w:t>Вторая группа – это аналитики, приводящие мнения экспертов к единому знаменателю</w:t>
      </w:r>
    </w:p>
    <w:p w:rsidR="006B4305" w:rsidRPr="006B4305" w:rsidRDefault="006B4305" w:rsidP="006B4305">
      <w:pPr>
        <w:ind w:firstLine="561"/>
        <w:jc w:val="both"/>
      </w:pPr>
      <w:r w:rsidRPr="006B4305">
        <w:t xml:space="preserve">Сам же метод </w:t>
      </w:r>
      <w:proofErr w:type="spellStart"/>
      <w:r w:rsidRPr="006B4305">
        <w:t>Дельфи</w:t>
      </w:r>
      <w:proofErr w:type="spellEnd"/>
      <w:r w:rsidRPr="006B4305">
        <w:t xml:space="preserve"> подразумевает несколько этапов.</w:t>
      </w:r>
    </w:p>
    <w:p w:rsidR="006B4305" w:rsidRPr="006B4305" w:rsidRDefault="006B4305" w:rsidP="006B4305">
      <w:pPr>
        <w:ind w:firstLine="561"/>
        <w:jc w:val="both"/>
      </w:pPr>
      <w:r w:rsidRPr="006B4305">
        <w:rPr>
          <w:b/>
          <w:bCs/>
          <w:i/>
          <w:iCs/>
        </w:rPr>
        <w:t xml:space="preserve">Этапы метода </w:t>
      </w:r>
      <w:proofErr w:type="spellStart"/>
      <w:r w:rsidRPr="006B4305">
        <w:rPr>
          <w:b/>
          <w:bCs/>
          <w:i/>
          <w:iCs/>
        </w:rPr>
        <w:t>Дельфи</w:t>
      </w:r>
      <w:proofErr w:type="spellEnd"/>
    </w:p>
    <w:p w:rsidR="006B4305" w:rsidRPr="006B4305" w:rsidRDefault="006B4305" w:rsidP="006B4305">
      <w:pPr>
        <w:ind w:firstLine="561"/>
        <w:jc w:val="both"/>
      </w:pPr>
      <w:r w:rsidRPr="006B4305">
        <w:t>Всего различают три этапа – это предварительный этап, основной этап и аналитический этап.</w:t>
      </w:r>
    </w:p>
    <w:p w:rsidR="00CF4044" w:rsidRPr="006B4305" w:rsidRDefault="00BE61CC" w:rsidP="00BE61CC">
      <w:pPr>
        <w:numPr>
          <w:ilvl w:val="0"/>
          <w:numId w:val="58"/>
        </w:numPr>
        <w:jc w:val="both"/>
      </w:pPr>
      <w:r w:rsidRPr="006B4305">
        <w:rPr>
          <w:b/>
          <w:bCs/>
          <w:i/>
          <w:iCs/>
        </w:rPr>
        <w:t>Предварительный этап</w:t>
      </w:r>
    </w:p>
    <w:p w:rsidR="006B4305" w:rsidRPr="006B4305" w:rsidRDefault="006B4305" w:rsidP="006B4305">
      <w:pPr>
        <w:ind w:firstLine="561"/>
        <w:jc w:val="both"/>
      </w:pPr>
      <w:r w:rsidRPr="006B4305">
        <w:t>На первом этапе производится подбор экспертной группы. В неё может входить любое количество человек, однако рекомендуется формировать группу из 20 человек и не более.</w:t>
      </w:r>
    </w:p>
    <w:p w:rsidR="00CF4044" w:rsidRPr="006B4305" w:rsidRDefault="00BE61CC" w:rsidP="00BE61CC">
      <w:pPr>
        <w:numPr>
          <w:ilvl w:val="0"/>
          <w:numId w:val="59"/>
        </w:numPr>
        <w:jc w:val="both"/>
      </w:pPr>
      <w:r w:rsidRPr="006B4305">
        <w:rPr>
          <w:b/>
          <w:bCs/>
          <w:i/>
          <w:iCs/>
        </w:rPr>
        <w:t>Основной этап</w:t>
      </w:r>
    </w:p>
    <w:p w:rsidR="006B4305" w:rsidRPr="006B4305" w:rsidRDefault="006B4305" w:rsidP="006B4305">
      <w:pPr>
        <w:ind w:firstLine="561"/>
        <w:jc w:val="both"/>
      </w:pPr>
      <w:r w:rsidRPr="006B4305">
        <w:t>На втором этапе выполняются следующие шаги:</w:t>
      </w:r>
    </w:p>
    <w:p w:rsidR="006B4305" w:rsidRPr="006B4305" w:rsidRDefault="006B4305" w:rsidP="006B4305">
      <w:pPr>
        <w:ind w:firstLine="561"/>
        <w:jc w:val="both"/>
      </w:pPr>
      <w:r w:rsidRPr="006B4305">
        <w:t xml:space="preserve">Ставится проблема – эксперты получают основной вопрос, а их задачей является разбиение его на несколько более мелких. Аналитики производят отбор самых распространённых вопросов и составляют общий </w:t>
      </w:r>
      <w:proofErr w:type="spellStart"/>
      <w:r w:rsidRPr="006B4305">
        <w:t>опросник</w:t>
      </w:r>
      <w:proofErr w:type="spellEnd"/>
      <w:r w:rsidRPr="006B4305">
        <w:t>.</w:t>
      </w:r>
    </w:p>
    <w:p w:rsidR="006B4305" w:rsidRDefault="006B4305" w:rsidP="006B4305">
      <w:pPr>
        <w:ind w:firstLine="561"/>
        <w:jc w:val="both"/>
      </w:pPr>
      <w:r w:rsidRPr="006B4305">
        <w:t xml:space="preserve">Полученный </w:t>
      </w:r>
      <w:proofErr w:type="spellStart"/>
      <w:r w:rsidRPr="006B4305">
        <w:t>опросник</w:t>
      </w:r>
      <w:proofErr w:type="spellEnd"/>
      <w:r w:rsidRPr="006B4305">
        <w:t xml:space="preserve"> вновь представляется экспертам. Они должны сообщить, следует ли ещё что-то добавить, хватает ли данных, нет ли какой-то дополнительной информации по проблеме. Таким образом, получается 20 ответов (зависит от количества экспертов) с подробной информацией. Аналитики составляют ещё один </w:t>
      </w:r>
      <w:proofErr w:type="spellStart"/>
      <w:r w:rsidRPr="006B4305">
        <w:t>опросник</w:t>
      </w:r>
      <w:proofErr w:type="spellEnd"/>
      <w:r w:rsidRPr="006B4305">
        <w:t>.</w:t>
      </w:r>
    </w:p>
    <w:p w:rsidR="006B4305" w:rsidRPr="006B4305" w:rsidRDefault="006B4305" w:rsidP="006B4305">
      <w:pPr>
        <w:ind w:firstLine="561"/>
        <w:jc w:val="both"/>
      </w:pPr>
      <w:r w:rsidRPr="006B4305">
        <w:t xml:space="preserve">Новый </w:t>
      </w:r>
      <w:proofErr w:type="spellStart"/>
      <w:r w:rsidRPr="006B4305">
        <w:t>опросник</w:t>
      </w:r>
      <w:proofErr w:type="spellEnd"/>
      <w:r w:rsidRPr="006B4305">
        <w:t xml:space="preserve"> снова предоставляется экспертам. Теперь им нужно предложить свои способы решения проблемы и изучить альтернативные позиции остальных экспертов. Здесь производится оценка эффективности, наличия ресурсов, актуальности способов решения. Аналитики выделяют основные мнения экспертов и стараются их сблизить. Если чьи-то мнения идут в разрез с мнением большинства, эти мнения озвучиваются экспертам. В итоге, эксперты могут изменить свои позиции, после чего данный шаг снова повторяется.</w:t>
      </w:r>
    </w:p>
    <w:p w:rsidR="006B4305" w:rsidRPr="006B4305" w:rsidRDefault="006B4305" w:rsidP="006B4305">
      <w:pPr>
        <w:ind w:firstLine="561"/>
        <w:jc w:val="both"/>
      </w:pPr>
      <w:r w:rsidRPr="006B4305">
        <w:t>Шаги повторяются снова и снова до тех пор, пока эксперты не придут к консенсусу, и не будет установлено единого мнения. А исследование аналитиками расхождений во мнениях членов экспертной группы может указать на незамеченные до этого тонкости проблемы. В конце концов, выносится общая оценка, и составляются практические рекомендации по решению проблемы.</w:t>
      </w:r>
    </w:p>
    <w:p w:rsidR="006B4305" w:rsidRPr="006B4305" w:rsidRDefault="006B4305" w:rsidP="006B4305">
      <w:pPr>
        <w:ind w:firstLine="561"/>
        <w:jc w:val="both"/>
      </w:pPr>
    </w:p>
    <w:p w:rsidR="00CF4044" w:rsidRPr="00AE4C8B" w:rsidRDefault="00BE61CC" w:rsidP="00BE61CC">
      <w:pPr>
        <w:numPr>
          <w:ilvl w:val="0"/>
          <w:numId w:val="60"/>
        </w:numPr>
        <w:jc w:val="both"/>
      </w:pPr>
      <w:r w:rsidRPr="00AE4C8B">
        <w:rPr>
          <w:b/>
          <w:bCs/>
        </w:rPr>
        <w:t>Аналитический этап</w:t>
      </w:r>
    </w:p>
    <w:p w:rsidR="00AE4C8B" w:rsidRPr="00AE4C8B" w:rsidRDefault="00AE4C8B" w:rsidP="00AE4C8B">
      <w:pPr>
        <w:ind w:firstLine="561"/>
        <w:jc w:val="both"/>
      </w:pPr>
      <w:r w:rsidRPr="00AE4C8B">
        <w:lastRenderedPageBreak/>
        <w:t>На третьем этапе проверяется согласованность мнений экспертов, анализируются полученные выводы и разрабатываются окончательные рекомендации.</w:t>
      </w:r>
    </w:p>
    <w:p w:rsidR="00AE4C8B" w:rsidRPr="00AE4C8B" w:rsidRDefault="00AE4C8B" w:rsidP="00AE4C8B">
      <w:pPr>
        <w:ind w:firstLine="561"/>
        <w:jc w:val="both"/>
      </w:pPr>
      <w:r w:rsidRPr="00AE4C8B">
        <w:t>Наряду с представленной структурой Дельфийского метода, существуют и другие модификации. Самая распространённая из них включает в себя бесструктурный этап. Используется данная модификация в том случае, если исследование направлено на поиск чего-либо конкретного, а организаторы исследования не способны сразу же представить проблему в форме специализированных вопросов. В этом случае уже на этапе формулировки проблемы привлекают экспертную группу.</w:t>
      </w:r>
    </w:p>
    <w:p w:rsidR="00AE4C8B" w:rsidRPr="00AE4C8B" w:rsidRDefault="00AE4C8B" w:rsidP="00AE4C8B">
      <w:pPr>
        <w:ind w:firstLine="561"/>
        <w:jc w:val="both"/>
      </w:pPr>
      <w:r w:rsidRPr="00AE4C8B">
        <w:rPr>
          <w:b/>
          <w:bCs/>
          <w:i/>
          <w:iCs/>
        </w:rPr>
        <w:t xml:space="preserve">Недостатки метода </w:t>
      </w:r>
      <w:proofErr w:type="spellStart"/>
      <w:r w:rsidRPr="00AE4C8B">
        <w:rPr>
          <w:b/>
          <w:bCs/>
          <w:i/>
          <w:iCs/>
        </w:rPr>
        <w:t>Дельфи</w:t>
      </w:r>
      <w:proofErr w:type="spellEnd"/>
    </w:p>
    <w:p w:rsidR="00AE4C8B" w:rsidRPr="00AE4C8B" w:rsidRDefault="00AE4C8B" w:rsidP="00AE4C8B">
      <w:pPr>
        <w:ind w:firstLine="561"/>
        <w:jc w:val="both"/>
      </w:pPr>
      <w:r w:rsidRPr="00AE4C8B">
        <w:rPr>
          <w:i/>
          <w:iCs/>
        </w:rPr>
        <w:t xml:space="preserve">В адрес метода </w:t>
      </w:r>
      <w:proofErr w:type="spellStart"/>
      <w:r w:rsidRPr="00AE4C8B">
        <w:rPr>
          <w:i/>
          <w:iCs/>
        </w:rPr>
        <w:t>Дельфи</w:t>
      </w:r>
      <w:proofErr w:type="spellEnd"/>
      <w:r w:rsidRPr="00AE4C8B">
        <w:rPr>
          <w:i/>
          <w:iCs/>
        </w:rPr>
        <w:t xml:space="preserve"> высказывались следующие критические замечания: </w:t>
      </w:r>
    </w:p>
    <w:p w:rsidR="00CF4044" w:rsidRPr="00AE4C8B" w:rsidRDefault="00BE61CC" w:rsidP="00BE61CC">
      <w:pPr>
        <w:numPr>
          <w:ilvl w:val="0"/>
          <w:numId w:val="61"/>
        </w:numPr>
        <w:jc w:val="both"/>
      </w:pPr>
      <w:r w:rsidRPr="00AE4C8B">
        <w:t xml:space="preserve">Организаторы мероприятия обладают чрезмерно большими полномочиями, по сравнению с экспертами. </w:t>
      </w:r>
    </w:p>
    <w:p w:rsidR="00CF4044" w:rsidRPr="00AE4C8B" w:rsidRDefault="00BE61CC" w:rsidP="00BE61CC">
      <w:pPr>
        <w:numPr>
          <w:ilvl w:val="0"/>
          <w:numId w:val="61"/>
        </w:numPr>
        <w:jc w:val="both"/>
      </w:pPr>
      <w:r w:rsidRPr="00AE4C8B">
        <w:t xml:space="preserve">Коллективное мнение далеко не во всех случаях является верным. </w:t>
      </w:r>
    </w:p>
    <w:p w:rsidR="00CF4044" w:rsidRPr="00AE4C8B" w:rsidRDefault="00BE61CC" w:rsidP="00BE61CC">
      <w:pPr>
        <w:numPr>
          <w:ilvl w:val="0"/>
          <w:numId w:val="61"/>
        </w:numPr>
        <w:jc w:val="both"/>
      </w:pPr>
      <w:r w:rsidRPr="00AE4C8B">
        <w:t xml:space="preserve">Аналитики отбрасывают </w:t>
      </w:r>
      <w:proofErr w:type="spellStart"/>
      <w:r w:rsidRPr="00AE4C8B">
        <w:t>креативные</w:t>
      </w:r>
      <w:proofErr w:type="spellEnd"/>
      <w:r w:rsidRPr="00AE4C8B">
        <w:t xml:space="preserve"> решения, имеющие наименьшее количество сторонников, а эти решения могут быть самыми эффективными. </w:t>
      </w:r>
    </w:p>
    <w:p w:rsidR="00CF4044" w:rsidRPr="00AE4C8B" w:rsidRDefault="00BE61CC" w:rsidP="00BE61CC">
      <w:pPr>
        <w:numPr>
          <w:ilvl w:val="0"/>
          <w:numId w:val="61"/>
        </w:numPr>
        <w:jc w:val="both"/>
      </w:pPr>
      <w:r w:rsidRPr="00AE4C8B">
        <w:t xml:space="preserve">Невозможен оперативный анализ, т.к. для осуществления последнего этапа требуется много времени: каждый этап анализа может занимать минимум до 24 часов. </w:t>
      </w:r>
    </w:p>
    <w:p w:rsidR="00CF4044" w:rsidRPr="00AE4C8B" w:rsidRDefault="00BE61CC" w:rsidP="00BE61CC">
      <w:pPr>
        <w:numPr>
          <w:ilvl w:val="0"/>
          <w:numId w:val="61"/>
        </w:numPr>
        <w:jc w:val="both"/>
      </w:pPr>
      <w:r w:rsidRPr="00AE4C8B">
        <w:t xml:space="preserve">Эксперты склонны проявлять конформизм, испытывая желание и стремясь присоединиться к мнению большинства. </w:t>
      </w:r>
    </w:p>
    <w:p w:rsidR="00CF4044" w:rsidRPr="00AE4C8B" w:rsidRDefault="00BE61CC" w:rsidP="00BE61CC">
      <w:pPr>
        <w:numPr>
          <w:ilvl w:val="0"/>
          <w:numId w:val="61"/>
        </w:numPr>
        <w:jc w:val="both"/>
      </w:pPr>
      <w:r w:rsidRPr="00AE4C8B">
        <w:t xml:space="preserve">Организаторы имеют возможность манипулировать экспертной группой. </w:t>
      </w:r>
    </w:p>
    <w:p w:rsidR="00AE4C8B" w:rsidRPr="00AE4C8B" w:rsidRDefault="00AE4C8B" w:rsidP="00AE4C8B">
      <w:pPr>
        <w:ind w:firstLine="561"/>
        <w:jc w:val="both"/>
      </w:pPr>
      <w:r w:rsidRPr="00AE4C8B">
        <w:rPr>
          <w:i/>
          <w:iCs/>
        </w:rPr>
        <w:t>Представленные недостатки также предлагалось устранить при помощи следующих средств:</w:t>
      </w:r>
    </w:p>
    <w:p w:rsidR="00CF4044" w:rsidRPr="00AE4C8B" w:rsidRDefault="00BE61CC" w:rsidP="00BE61CC">
      <w:pPr>
        <w:numPr>
          <w:ilvl w:val="0"/>
          <w:numId w:val="62"/>
        </w:numPr>
        <w:jc w:val="both"/>
      </w:pPr>
      <w:r w:rsidRPr="00AE4C8B">
        <w:t xml:space="preserve">Организаторы должны подбираться из различных структур и относиться к разным социальным и научным направлениям. </w:t>
      </w:r>
    </w:p>
    <w:p w:rsidR="00CF4044" w:rsidRPr="00AE4C8B" w:rsidRDefault="00BE61CC" w:rsidP="00BE61CC">
      <w:pPr>
        <w:numPr>
          <w:ilvl w:val="0"/>
          <w:numId w:val="62"/>
        </w:numPr>
        <w:jc w:val="both"/>
      </w:pPr>
      <w:r w:rsidRPr="00AE4C8B">
        <w:t xml:space="preserve">Одну и ту же проблему нужно прогонять через разные группы. </w:t>
      </w:r>
    </w:p>
    <w:p w:rsidR="00CF4044" w:rsidRPr="00AE4C8B" w:rsidRDefault="00BE61CC" w:rsidP="00BE61CC">
      <w:pPr>
        <w:numPr>
          <w:ilvl w:val="0"/>
          <w:numId w:val="62"/>
        </w:numPr>
        <w:jc w:val="both"/>
      </w:pPr>
      <w:r w:rsidRPr="00AE4C8B">
        <w:t xml:space="preserve">Необходимо учитывать даже самые альтернативные и </w:t>
      </w:r>
      <w:proofErr w:type="spellStart"/>
      <w:r w:rsidRPr="00AE4C8B">
        <w:t>креативные</w:t>
      </w:r>
      <w:proofErr w:type="spellEnd"/>
      <w:r w:rsidRPr="00AE4C8B">
        <w:t xml:space="preserve"> варианты решения проблемы, хотя бы в качестве дополнения.</w:t>
      </w:r>
    </w:p>
    <w:p w:rsidR="00AE4C8B" w:rsidRPr="00AE4C8B" w:rsidRDefault="00AE4C8B" w:rsidP="00AE4C8B">
      <w:pPr>
        <w:ind w:firstLine="561"/>
        <w:jc w:val="both"/>
      </w:pPr>
      <w:r w:rsidRPr="00AE4C8B">
        <w:t xml:space="preserve">Метод </w:t>
      </w:r>
      <w:proofErr w:type="spellStart"/>
      <w:r w:rsidRPr="00AE4C8B">
        <w:t>Дельфи</w:t>
      </w:r>
      <w:proofErr w:type="spellEnd"/>
      <w:r w:rsidRPr="00AE4C8B">
        <w:t xml:space="preserve"> получил широкое распространение на Западе – в своей деятельности его начали применять многие компании, в которых уделяется огромное внимание вопросам стратегического планирования. В частности, это компании, занятые преимущественно в области технологических разработок, бизнеса и футурологии. Этот метод можно считать не только эффективным, но и </w:t>
      </w:r>
      <w:proofErr w:type="spellStart"/>
      <w:r w:rsidRPr="00AE4C8B">
        <w:t>креативным</w:t>
      </w:r>
      <w:proofErr w:type="spellEnd"/>
      <w:r w:rsidRPr="00AE4C8B">
        <w:t xml:space="preserve"> подходом к решению любых проблем.</w:t>
      </w:r>
    </w:p>
    <w:p w:rsidR="00AE4C8B" w:rsidRPr="00AE4C8B" w:rsidRDefault="00AE4C8B" w:rsidP="00AE4C8B">
      <w:pPr>
        <w:ind w:firstLine="561"/>
        <w:jc w:val="both"/>
      </w:pPr>
      <w:bookmarkStart w:id="52" w:name="_GoBack"/>
      <w:r w:rsidRPr="00AE4C8B">
        <w:rPr>
          <w:b/>
          <w:bCs/>
        </w:rPr>
        <w:t>Обработка результатов опроса экспертов</w:t>
      </w:r>
    </w:p>
    <w:bookmarkEnd w:id="52"/>
    <w:p w:rsidR="00AE4C8B" w:rsidRPr="00AE4C8B" w:rsidRDefault="00AE4C8B" w:rsidP="00AE4C8B">
      <w:pPr>
        <w:ind w:firstLine="561"/>
        <w:jc w:val="both"/>
      </w:pPr>
      <w:r w:rsidRPr="00AE4C8B">
        <w:t xml:space="preserve">При экспертных оценках экспертам приходится измерять различные показатели. Для измерения используются различные шкалы измерений. Наибольшим набором допустимых операций обладает метрическая (абсолютная) шкала. При экспертных оценках экспертам приходится измерять различные показатели. Для измерения используются различные шкалы измерений. Наибольшим набором допустимых операций обладает метрическая (абсолютная) шкала. К метрической шкале применимо все богатство математического аппарата современной статистики и других разделов математики. Но в экономике также часто встречаются ситуации, когда приходиться прогнозировать некие показатели, определяющиеся мнениями или отношениями и другой </w:t>
      </w:r>
      <w:proofErr w:type="spellStart"/>
      <w:r w:rsidRPr="00AE4C8B">
        <w:rPr>
          <w:i/>
          <w:iCs/>
        </w:rPr>
        <w:t>неметрической</w:t>
      </w:r>
      <w:proofErr w:type="spellEnd"/>
      <w:r w:rsidRPr="00AE4C8B">
        <w:t xml:space="preserve"> информацией. Например, часто встречаются случаи, когда </w:t>
      </w:r>
      <w:proofErr w:type="spellStart"/>
      <w:r w:rsidRPr="00AE4C8B">
        <w:t>маркетологов</w:t>
      </w:r>
      <w:proofErr w:type="spellEnd"/>
      <w:r w:rsidRPr="00AE4C8B">
        <w:t xml:space="preserve"> интересует прогноз изменения отношения потребителей к изменяющимся свойствам товара. Это отношение, определенное как, например, лояльное, безразличное или отрицательное, сложно выразить математическим языком, а использование этой информации без специальных знаний невозможно. </w:t>
      </w:r>
    </w:p>
    <w:p w:rsidR="00AE4C8B" w:rsidRPr="00AE4C8B" w:rsidRDefault="00AE4C8B" w:rsidP="00AE4C8B">
      <w:pPr>
        <w:ind w:firstLine="561"/>
        <w:jc w:val="both"/>
      </w:pPr>
      <w:r w:rsidRPr="00AE4C8B">
        <w:t xml:space="preserve">Следовательно, для решения подобных задач социально-экономического прогнозирования необходимо вначале выяснить, в какой шкале измерена информация, а затем подбирать соответствующий инструмент обработки информации. Поэтому эксперт </w:t>
      </w:r>
      <w:r w:rsidRPr="00AE4C8B">
        <w:lastRenderedPageBreak/>
        <w:t xml:space="preserve">должен обладать знаниями из </w:t>
      </w:r>
      <w:r w:rsidRPr="00AE4C8B">
        <w:rPr>
          <w:b/>
          <w:bCs/>
          <w:i/>
          <w:iCs/>
        </w:rPr>
        <w:t xml:space="preserve">теории информации </w:t>
      </w:r>
      <w:r w:rsidRPr="00AE4C8B">
        <w:t>с тем, чтобы уметь различить тип информации, с которой ему предстоит работать.</w:t>
      </w:r>
    </w:p>
    <w:p w:rsidR="00D51BAA" w:rsidRDefault="00D51BAA" w:rsidP="00542C34">
      <w:pPr>
        <w:ind w:firstLine="561"/>
        <w:jc w:val="both"/>
      </w:pPr>
    </w:p>
    <w:p w:rsidR="00AE4C8B" w:rsidRPr="00AE4C8B" w:rsidRDefault="00AE4C8B" w:rsidP="00AE4C8B">
      <w:pPr>
        <w:ind w:firstLine="561"/>
        <w:jc w:val="both"/>
      </w:pPr>
      <w:r w:rsidRPr="00AE4C8B">
        <w:t xml:space="preserve">Поскольку экспертные оценки чаще всего представлены измерениями в порядковой (ранговой) шкале, рассмотрим подробнее операции с такими измерениями, результатами которых являются </w:t>
      </w:r>
      <w:proofErr w:type="spellStart"/>
      <w:r w:rsidRPr="00AE4C8B">
        <w:rPr>
          <w:b/>
          <w:bCs/>
          <w:i/>
          <w:iCs/>
        </w:rPr>
        <w:t>ранжировки</w:t>
      </w:r>
      <w:proofErr w:type="spellEnd"/>
      <w:r w:rsidRPr="00AE4C8B">
        <w:t>.</w:t>
      </w:r>
    </w:p>
    <w:p w:rsidR="00AE4C8B" w:rsidRPr="00AE4C8B" w:rsidRDefault="00AE4C8B" w:rsidP="00AE4C8B">
      <w:pPr>
        <w:ind w:firstLine="561"/>
        <w:jc w:val="both"/>
      </w:pPr>
      <w:r w:rsidRPr="00AE4C8B">
        <w:rPr>
          <w:b/>
          <w:bCs/>
        </w:rPr>
        <w:t>Ранжирование</w:t>
      </w:r>
    </w:p>
    <w:p w:rsidR="00AE4C8B" w:rsidRPr="00AE4C8B" w:rsidRDefault="00AE4C8B" w:rsidP="00AE4C8B">
      <w:pPr>
        <w:ind w:firstLine="561"/>
        <w:jc w:val="both"/>
      </w:pPr>
      <w:r w:rsidRPr="00AE4C8B">
        <w:t xml:space="preserve"> Процедура упорядочения любых объектов по возрастанию или убыванию некоторого их свойства представляет собой оригинальную процедуру, получившую название «ранжирование». Объекты ранжирования многообразны. Поэтому для проведения ранжирования необходимо определить свойство, по которому объекты упорядочиваются, т.е. выявить основание ранжирования. В зависимости от выбранного основания ранжирования порядок упорядочения может быть самым различным. </w:t>
      </w:r>
    </w:p>
    <w:p w:rsidR="00AE4C8B" w:rsidRPr="00D51BAA" w:rsidRDefault="00AE4C8B" w:rsidP="00542C34">
      <w:pPr>
        <w:ind w:firstLine="561"/>
        <w:jc w:val="both"/>
      </w:pPr>
    </w:p>
    <w:p w:rsidR="00AE4C8B" w:rsidRPr="00AE4C8B" w:rsidRDefault="00AE4C8B" w:rsidP="00AE4C8B">
      <w:pPr>
        <w:ind w:firstLine="561"/>
        <w:jc w:val="both"/>
      </w:pPr>
      <w:r w:rsidRPr="00AE4C8B">
        <w:t xml:space="preserve">В любом случае в порядке осуществления процедуры упорядочения получается ранжированный ряд объектов ранжирования, в котором каждому объекту приписывается ранг — место в этом ряду. Число мест, как и число рангов, равно числу объектов. </w:t>
      </w:r>
    </w:p>
    <w:p w:rsidR="00AE4C8B" w:rsidRPr="00AE4C8B" w:rsidRDefault="00AE4C8B" w:rsidP="00AE4C8B">
      <w:pPr>
        <w:ind w:firstLine="561"/>
        <w:jc w:val="both"/>
      </w:pPr>
      <w:r w:rsidRPr="00AE4C8B">
        <w:t>Объекты ранжирования в рассматриваемой совокупности могут различаться с точки зрения выраженности в них заданного свойства, либо некоторые из них могут быть с точки зрения этого свойства неразличимыми. В первом случае все ранги ряда будут различными, а во втором — у нескольких объектов появятся одинаковые ранги. Такие ранги называют связанными.</w:t>
      </w:r>
    </w:p>
    <w:p w:rsidR="00AE4C8B" w:rsidRPr="00AE4C8B" w:rsidRDefault="00AE4C8B" w:rsidP="00AE4C8B">
      <w:pPr>
        <w:ind w:firstLine="561"/>
        <w:jc w:val="both"/>
      </w:pPr>
      <w:r w:rsidRPr="00AE4C8B">
        <w:rPr>
          <w:b/>
          <w:bCs/>
          <w:i/>
          <w:iCs/>
        </w:rPr>
        <w:t>Правило связанных рангов</w:t>
      </w:r>
    </w:p>
    <w:p w:rsidR="00AE4C8B" w:rsidRPr="00AE4C8B" w:rsidRDefault="00AE4C8B" w:rsidP="00AE4C8B">
      <w:pPr>
        <w:ind w:firstLine="561"/>
        <w:jc w:val="both"/>
      </w:pPr>
      <w:r w:rsidRPr="00AE4C8B">
        <w:t xml:space="preserve">Объектам с одинаковой выраженностью свойств приписывается один и тот же ранг. Этот ранг представляет собой среднее значение тех рангов, которые они получили бы, если бы не были равны. После упорядочивания выборки следует вычислить среднее арифметическое значение связанных рангов. В соответствии с этим правилом сумма всех присвоенных рангов для группы численностью </w:t>
      </w:r>
      <w:r w:rsidRPr="00AE4C8B">
        <w:rPr>
          <w:b/>
          <w:bCs/>
          <w:i/>
          <w:iCs/>
          <w:lang w:val="en-US"/>
        </w:rPr>
        <w:t>n</w:t>
      </w:r>
      <w:r w:rsidRPr="00AE4C8B">
        <w:t xml:space="preserve"> должна равняться </w:t>
      </w:r>
      <w:r w:rsidRPr="00AE4C8B">
        <w:rPr>
          <w:b/>
          <w:bCs/>
          <w:i/>
          <w:iCs/>
          <w:lang w:val="en-US"/>
        </w:rPr>
        <w:t>n</w:t>
      </w:r>
      <w:r w:rsidRPr="00AE4C8B">
        <w:t>(</w:t>
      </w:r>
      <w:r w:rsidRPr="00AE4C8B">
        <w:rPr>
          <w:b/>
          <w:bCs/>
          <w:i/>
          <w:iCs/>
          <w:lang w:val="en-US"/>
        </w:rPr>
        <w:t>n</w:t>
      </w:r>
      <w:r w:rsidRPr="00AE4C8B">
        <w:t>+1)/2, вне зависимости от наличия или отсутствия связей в рангах. Ранги, для которых выполняется это условие, называются стандартизированными.</w:t>
      </w:r>
    </w:p>
    <w:p w:rsidR="00D51BAA" w:rsidRPr="00D51BAA" w:rsidRDefault="00AE4C8B" w:rsidP="00AE4C8B">
      <w:pPr>
        <w:jc w:val="both"/>
      </w:pPr>
      <w:r w:rsidRPr="00AE4C8B">
        <w:rPr>
          <w:noProof/>
        </w:rPr>
        <w:drawing>
          <wp:inline distT="0" distB="0" distL="0" distR="0">
            <wp:extent cx="5940425" cy="3299759"/>
            <wp:effectExtent l="19050" t="0" r="3175" b="0"/>
            <wp:docPr id="4" name="Рисунок 1"/>
            <wp:cNvGraphicFramePr/>
            <a:graphic xmlns:a="http://schemas.openxmlformats.org/drawingml/2006/main">
              <a:graphicData uri="http://schemas.openxmlformats.org/drawingml/2006/picture">
                <pic:pic xmlns:pic="http://schemas.openxmlformats.org/drawingml/2006/picture">
                  <pic:nvPicPr>
                    <pic:cNvPr id="62466" name="Picture 2"/>
                    <pic:cNvPicPr>
                      <a:picLocks noChangeAspect="1" noChangeArrowheads="1"/>
                    </pic:cNvPicPr>
                  </pic:nvPicPr>
                  <pic:blipFill>
                    <a:blip r:embed="rId834"/>
                    <a:srcRect/>
                    <a:stretch>
                      <a:fillRect/>
                    </a:stretch>
                  </pic:blipFill>
                  <pic:spPr bwMode="auto">
                    <a:xfrm>
                      <a:off x="0" y="0"/>
                      <a:ext cx="5940425" cy="3299759"/>
                    </a:xfrm>
                    <a:prstGeom prst="rect">
                      <a:avLst/>
                    </a:prstGeom>
                    <a:noFill/>
                    <a:ln w="9525">
                      <a:noFill/>
                      <a:miter lim="800000"/>
                      <a:headEnd/>
                      <a:tailEnd/>
                    </a:ln>
                    <a:effectLst/>
                  </pic:spPr>
                </pic:pic>
              </a:graphicData>
            </a:graphic>
          </wp:inline>
        </w:drawing>
      </w:r>
    </w:p>
    <w:p w:rsidR="00D51BAA" w:rsidRPr="00D51BAA" w:rsidRDefault="00D51BAA" w:rsidP="00542C34">
      <w:pPr>
        <w:ind w:firstLine="561"/>
        <w:jc w:val="both"/>
      </w:pPr>
    </w:p>
    <w:p w:rsidR="00AE4C8B" w:rsidRPr="00AE4C8B" w:rsidRDefault="00AE4C8B" w:rsidP="00AE4C8B">
      <w:pPr>
        <w:ind w:firstLine="561"/>
        <w:jc w:val="both"/>
      </w:pPr>
      <w:r w:rsidRPr="00AE4C8B">
        <w:t xml:space="preserve">Получить </w:t>
      </w:r>
      <w:proofErr w:type="spellStart"/>
      <w:r w:rsidRPr="00AE4C8B">
        <w:t>ранжировку</w:t>
      </w:r>
      <w:proofErr w:type="spellEnd"/>
      <w:r w:rsidRPr="00AE4C8B">
        <w:t xml:space="preserve"> эксперты могут различными способами</w:t>
      </w:r>
    </w:p>
    <w:p w:rsidR="00CF4044" w:rsidRPr="00AE4C8B" w:rsidRDefault="00AE4C8B" w:rsidP="00AE4C8B">
      <w:pPr>
        <w:ind w:firstLine="561"/>
        <w:jc w:val="both"/>
      </w:pPr>
      <w:r>
        <w:lastRenderedPageBreak/>
        <w:t xml:space="preserve">1. </w:t>
      </w:r>
      <w:r w:rsidR="00BE61CC" w:rsidRPr="00AE4C8B">
        <w:t xml:space="preserve">Простая </w:t>
      </w:r>
      <w:proofErr w:type="spellStart"/>
      <w:r w:rsidR="00BE61CC" w:rsidRPr="00AE4C8B">
        <w:t>ранжировка</w:t>
      </w:r>
      <w:proofErr w:type="spellEnd"/>
      <w:r w:rsidR="00BE61CC" w:rsidRPr="00AE4C8B">
        <w:t xml:space="preserve">.  Выбрав основание для </w:t>
      </w:r>
      <w:proofErr w:type="spellStart"/>
      <w:r w:rsidR="00BE61CC" w:rsidRPr="00AE4C8B">
        <w:t>ранжировки</w:t>
      </w:r>
      <w:proofErr w:type="spellEnd"/>
      <w:r w:rsidR="00BE61CC" w:rsidRPr="00AE4C8B">
        <w:t xml:space="preserve"> (признак), эксперт располагает объекты в порядке убывания признака, проставляя ранги. Чаще всего процедура прямого ранжирования используется, когда потребитель присваивает ранги каждому объекту ранжирования. Каждый потребитель в общем случае задаст собственный ранжированный ряд, который будет отличаться от аналогичных рядов, полученных другими потребителями. Анализ полученных ранжированных рядов может позволить исследователю выявить систему предпочтений данной группы потребителей в среднем. Как правило, при обработке ранжированных рядов используют элементарные процедуры с использованием таких простых статистических показателей, как мода и медиана.</w:t>
      </w:r>
    </w:p>
    <w:p w:rsidR="00D51BAA" w:rsidRPr="00D51BAA" w:rsidRDefault="00D51BAA" w:rsidP="00542C34">
      <w:pPr>
        <w:ind w:firstLine="561"/>
        <w:jc w:val="both"/>
      </w:pPr>
    </w:p>
    <w:p w:rsidR="00CF4044" w:rsidRPr="00AE4C8B" w:rsidRDefault="00AE4C8B" w:rsidP="00AE4C8B">
      <w:pPr>
        <w:ind w:firstLine="561"/>
        <w:jc w:val="both"/>
      </w:pPr>
      <w:r>
        <w:t xml:space="preserve">2. </w:t>
      </w:r>
      <w:r w:rsidR="00BE61CC" w:rsidRPr="00AE4C8B">
        <w:t xml:space="preserve">Парные сравнения. При проведении процедуры </w:t>
      </w:r>
      <w:proofErr w:type="spellStart"/>
      <w:r w:rsidR="00BE61CC" w:rsidRPr="00AE4C8B">
        <w:t>попарных</w:t>
      </w:r>
      <w:proofErr w:type="spellEnd"/>
      <w:r w:rsidR="00BE61CC" w:rsidRPr="00AE4C8B">
        <w:t xml:space="preserve"> сравнений эксперту предлагается поочередно сравнить объекты, сгруппированные по парам, а результаты сравнения — свести в специальную таблицу. </w:t>
      </w:r>
      <w:proofErr w:type="gramStart"/>
      <w:r w:rsidR="00BE61CC" w:rsidRPr="00AE4C8B">
        <w:t>Объекту</w:t>
      </w:r>
      <w:proofErr w:type="gramEnd"/>
      <w:r w:rsidR="00BE61CC" w:rsidRPr="00AE4C8B">
        <w:t xml:space="preserve"> которому отдается предпочтение, присваивается единица, объекту, который проигрывает это сравнение, ставится ноль. Если, на взгляд опрашиваемого, объекты равноценны, им выставляются одинаковые баллы (0,5). Таблица, в которую заносятся результаты сравнения, представляет собой прямоугольник в клетки которого, находящиеся на пересечении столбцов и строк, заносятся результаты сравнения (за исключением последнего столбца, куда заносятся итоговые значения). Диагональные элементы таблицы представляют собой результат сравнения объекта самого с собой. Такое сравнение бессмысленно, поэтому во всех диагональные элементах таблицы ставятся прочерки. Ранжирование проводится по результатам числа предпочтений, которое получается суммированием по строкам для каждого объекта и заносится в последний столбец таблицы.</w:t>
      </w:r>
    </w:p>
    <w:p w:rsidR="009F3B78" w:rsidRDefault="00AE4C8B" w:rsidP="00AE4C8B">
      <w:pPr>
        <w:ind w:firstLine="561"/>
        <w:jc w:val="both"/>
      </w:pPr>
      <w:r w:rsidRPr="00AE4C8B">
        <w:t xml:space="preserve">Результат </w:t>
      </w:r>
      <w:proofErr w:type="spellStart"/>
      <w:r w:rsidRPr="00AE4C8B">
        <w:t>попарных</w:t>
      </w:r>
      <w:proofErr w:type="spellEnd"/>
      <w:r w:rsidRPr="00AE4C8B">
        <w:t xml:space="preserve"> сравнений 5 объектов одним экспертом</w:t>
      </w:r>
    </w:p>
    <w:p w:rsidR="00AE4C8B" w:rsidRDefault="0095004E" w:rsidP="0095004E">
      <w:pPr>
        <w:spacing w:after="120"/>
        <w:jc w:val="both"/>
      </w:pPr>
      <w:r w:rsidRPr="0095004E">
        <w:rPr>
          <w:noProof/>
        </w:rPr>
        <w:drawing>
          <wp:inline distT="0" distB="0" distL="0" distR="0">
            <wp:extent cx="5129422" cy="1351721"/>
            <wp:effectExtent l="19050" t="0" r="0" b="0"/>
            <wp:docPr id="5" name="Рисунок 2"/>
            <wp:cNvGraphicFramePr/>
            <a:graphic xmlns:a="http://schemas.openxmlformats.org/drawingml/2006/main">
              <a:graphicData uri="http://schemas.openxmlformats.org/drawingml/2006/picture">
                <pic:pic xmlns:pic="http://schemas.openxmlformats.org/drawingml/2006/picture">
                  <pic:nvPicPr>
                    <pic:cNvPr id="65539" name="Picture 3"/>
                    <pic:cNvPicPr>
                      <a:picLocks noChangeAspect="1" noChangeArrowheads="1"/>
                    </pic:cNvPicPr>
                  </pic:nvPicPr>
                  <pic:blipFill>
                    <a:blip r:embed="rId835"/>
                    <a:srcRect/>
                    <a:stretch>
                      <a:fillRect/>
                    </a:stretch>
                  </pic:blipFill>
                  <pic:spPr bwMode="auto">
                    <a:xfrm>
                      <a:off x="0" y="0"/>
                      <a:ext cx="5132115" cy="1352431"/>
                    </a:xfrm>
                    <a:prstGeom prst="rect">
                      <a:avLst/>
                    </a:prstGeom>
                    <a:noFill/>
                    <a:ln w="9525">
                      <a:noFill/>
                      <a:miter lim="800000"/>
                      <a:headEnd/>
                      <a:tailEnd/>
                    </a:ln>
                    <a:effectLst/>
                  </pic:spPr>
                </pic:pic>
              </a:graphicData>
            </a:graphic>
          </wp:inline>
        </w:drawing>
      </w:r>
    </w:p>
    <w:p w:rsidR="00AE4C8B" w:rsidRDefault="00AE4C8B" w:rsidP="000E1B7C">
      <w:pPr>
        <w:spacing w:after="120"/>
        <w:ind w:firstLine="562"/>
        <w:jc w:val="both"/>
      </w:pPr>
    </w:p>
    <w:p w:rsidR="0095004E" w:rsidRPr="0095004E" w:rsidRDefault="0095004E" w:rsidP="0095004E">
      <w:pPr>
        <w:spacing w:after="120"/>
        <w:ind w:firstLine="562"/>
        <w:jc w:val="both"/>
      </w:pPr>
      <w:r w:rsidRPr="0095004E">
        <w:t>Ранжирование проводится по результатам числа предпочтений, которое получается суммированием по строкам для каждого объекта и заносится в последний столбец таблицы. При этом сами ранги в таблице представляют информацию, измеренную в шкале расстояний. А это означает, что с полученными значениями работать удобнее, чем с простыми рангами. Действительно, ранги характеризуют здесь не только занимаемое место в системе упорядоченных предпочтений, но и степень, силу этого предпочтения.</w:t>
      </w:r>
    </w:p>
    <w:p w:rsidR="0095004E" w:rsidRPr="0095004E" w:rsidRDefault="0095004E" w:rsidP="0095004E">
      <w:pPr>
        <w:spacing w:after="120"/>
        <w:ind w:firstLine="562"/>
        <w:jc w:val="both"/>
      </w:pPr>
      <w:r w:rsidRPr="0095004E">
        <w:t xml:space="preserve">При проведении коллективного экспертного оценивания интерес вызывает мнение не одного, а многих экспертов с тем, чтобы определить предпочтение группы экспертов в целом. Для этого необходимо, чтобы процедуру парного сравнения прошли все участники экспертной группы. </w:t>
      </w:r>
    </w:p>
    <w:p w:rsidR="0095004E" w:rsidRPr="0095004E" w:rsidRDefault="0095004E" w:rsidP="0095004E">
      <w:pPr>
        <w:spacing w:after="120"/>
        <w:ind w:firstLine="562"/>
        <w:jc w:val="both"/>
      </w:pPr>
      <w:r w:rsidRPr="0095004E">
        <w:t xml:space="preserve">По каждому объекту (в таблице таких объектов пять) определяется число предпочтений, полученное от всех экспертов. Для этого складывают числа предпочтений по каждому из объектов. Всего было опрошено восемь экспертов, каждый из которых заполнил таблицу парных сравнений. Последние столбцы каждой из восьми таблиц парных сравнений, в которых рассчитаны числа предпочтений, представляют собой столбцы новой таблицы. </w:t>
      </w:r>
    </w:p>
    <w:p w:rsidR="00AE4C8B" w:rsidRDefault="0095004E" w:rsidP="0095004E">
      <w:pPr>
        <w:spacing w:after="120"/>
        <w:jc w:val="both"/>
      </w:pPr>
      <w:r w:rsidRPr="0095004E">
        <w:rPr>
          <w:noProof/>
        </w:rPr>
        <w:lastRenderedPageBreak/>
        <w:drawing>
          <wp:inline distT="0" distB="0" distL="0" distR="0">
            <wp:extent cx="5940425" cy="1514382"/>
            <wp:effectExtent l="19050" t="0" r="3175" b="0"/>
            <wp:docPr id="6" name="Рисунок 3"/>
            <wp:cNvGraphicFramePr/>
            <a:graphic xmlns:a="http://schemas.openxmlformats.org/drawingml/2006/main">
              <a:graphicData uri="http://schemas.openxmlformats.org/drawingml/2006/picture">
                <pic:pic xmlns:pic="http://schemas.openxmlformats.org/drawingml/2006/picture">
                  <pic:nvPicPr>
                    <pic:cNvPr id="67588" name="Picture 4"/>
                    <pic:cNvPicPr>
                      <a:picLocks noChangeAspect="1" noChangeArrowheads="1"/>
                    </pic:cNvPicPr>
                  </pic:nvPicPr>
                  <pic:blipFill>
                    <a:blip r:embed="rId836"/>
                    <a:srcRect/>
                    <a:stretch>
                      <a:fillRect/>
                    </a:stretch>
                  </pic:blipFill>
                  <pic:spPr bwMode="auto">
                    <a:xfrm>
                      <a:off x="0" y="0"/>
                      <a:ext cx="5940425" cy="1514382"/>
                    </a:xfrm>
                    <a:prstGeom prst="rect">
                      <a:avLst/>
                    </a:prstGeom>
                    <a:noFill/>
                    <a:ln w="9525">
                      <a:noFill/>
                      <a:miter lim="800000"/>
                      <a:headEnd/>
                      <a:tailEnd/>
                    </a:ln>
                    <a:effectLst/>
                  </pic:spPr>
                </pic:pic>
              </a:graphicData>
            </a:graphic>
          </wp:inline>
        </w:drawing>
      </w:r>
    </w:p>
    <w:p w:rsidR="0095004E" w:rsidRPr="0095004E" w:rsidRDefault="0095004E" w:rsidP="0095004E">
      <w:pPr>
        <w:spacing w:after="120"/>
        <w:ind w:firstLine="562"/>
        <w:jc w:val="both"/>
      </w:pPr>
      <w:r w:rsidRPr="0095004E">
        <w:t xml:space="preserve">По каждому из объектов легко рассчитать итоговую сумму чисел предпочтений. Однако работать с суммой указанных чисел не очень удобно, поскольку итоговые цифры могут быть значительными и дать им толкование будет сложно. Поэтому чаще всего полученную сумму делят на общее число ответивших и получают среднюю оценку. Столбец со средней суммой дает общую среднюю оценку предпочтений группы, по которому можно составить итоговую </w:t>
      </w:r>
      <w:proofErr w:type="spellStart"/>
      <w:r w:rsidRPr="0095004E">
        <w:t>ранжировку</w:t>
      </w:r>
      <w:proofErr w:type="spellEnd"/>
      <w:r w:rsidRPr="0095004E">
        <w:t xml:space="preserve"> по группе экспертов (последний столбец).</w:t>
      </w:r>
    </w:p>
    <w:p w:rsidR="00CB66A8" w:rsidRPr="00CB66A8" w:rsidRDefault="00CB66A8" w:rsidP="00CB66A8">
      <w:pPr>
        <w:spacing w:after="120"/>
        <w:ind w:firstLine="562"/>
        <w:jc w:val="both"/>
      </w:pPr>
      <w:r w:rsidRPr="00CB66A8">
        <w:t xml:space="preserve">Общей оценкой по группе экспертов, как и средняя сумма, могут служить </w:t>
      </w:r>
      <w:r w:rsidRPr="00CB66A8">
        <w:rPr>
          <w:b/>
          <w:bCs/>
          <w:i/>
          <w:iCs/>
        </w:rPr>
        <w:t xml:space="preserve">относительные веса </w:t>
      </w:r>
      <w:proofErr w:type="spellStart"/>
      <w:r w:rsidRPr="00CB66A8">
        <w:t>оцениваемыхобъектов</w:t>
      </w:r>
      <w:proofErr w:type="spellEnd"/>
      <w:r w:rsidRPr="00CB66A8">
        <w:t xml:space="preserve"> или факторов. </w:t>
      </w:r>
    </w:p>
    <w:p w:rsidR="00AE4C8B" w:rsidRDefault="00CB66A8" w:rsidP="00CB66A8">
      <w:pPr>
        <w:spacing w:after="120"/>
        <w:jc w:val="both"/>
      </w:pPr>
      <w:r w:rsidRPr="00CB66A8">
        <w:rPr>
          <w:noProof/>
        </w:rPr>
        <w:drawing>
          <wp:inline distT="0" distB="0" distL="0" distR="0">
            <wp:extent cx="4775587" cy="2798859"/>
            <wp:effectExtent l="19050" t="0" r="5963" b="0"/>
            <wp:docPr id="7" name="Рисунок 4"/>
            <wp:cNvGraphicFramePr/>
            <a:graphic xmlns:a="http://schemas.openxmlformats.org/drawingml/2006/main">
              <a:graphicData uri="http://schemas.openxmlformats.org/drawingml/2006/picture">
                <pic:pic xmlns:pic="http://schemas.openxmlformats.org/drawingml/2006/picture">
                  <pic:nvPicPr>
                    <pic:cNvPr id="68610" name="Picture 2"/>
                    <pic:cNvPicPr>
                      <a:picLocks noChangeAspect="1" noChangeArrowheads="1"/>
                    </pic:cNvPicPr>
                  </pic:nvPicPr>
                  <pic:blipFill>
                    <a:blip r:embed="rId837"/>
                    <a:srcRect/>
                    <a:stretch>
                      <a:fillRect/>
                    </a:stretch>
                  </pic:blipFill>
                  <pic:spPr bwMode="auto">
                    <a:xfrm>
                      <a:off x="0" y="0"/>
                      <a:ext cx="4776635" cy="2799473"/>
                    </a:xfrm>
                    <a:prstGeom prst="rect">
                      <a:avLst/>
                    </a:prstGeom>
                    <a:noFill/>
                    <a:ln w="9525">
                      <a:noFill/>
                      <a:miter lim="800000"/>
                      <a:headEnd/>
                      <a:tailEnd/>
                    </a:ln>
                    <a:effectLst/>
                  </pic:spPr>
                </pic:pic>
              </a:graphicData>
            </a:graphic>
          </wp:inline>
        </w:drawing>
      </w:r>
    </w:p>
    <w:p w:rsidR="00AE4C8B" w:rsidRDefault="00AE4C8B" w:rsidP="000E1B7C">
      <w:pPr>
        <w:spacing w:after="120"/>
        <w:ind w:firstLine="562"/>
        <w:jc w:val="both"/>
      </w:pPr>
    </w:p>
    <w:p w:rsidR="00AE4C8B" w:rsidRDefault="006A6238" w:rsidP="006A6238">
      <w:pPr>
        <w:spacing w:after="120"/>
        <w:jc w:val="both"/>
      </w:pPr>
      <w:r w:rsidRPr="006A6238">
        <w:rPr>
          <w:noProof/>
        </w:rPr>
        <w:lastRenderedPageBreak/>
        <w:drawing>
          <wp:inline distT="0" distB="0" distL="0" distR="0">
            <wp:extent cx="4696074" cy="3790914"/>
            <wp:effectExtent l="19050" t="0" r="9276" b="0"/>
            <wp:docPr id="15" name="Рисунок 5"/>
            <wp:cNvGraphicFramePr/>
            <a:graphic xmlns:a="http://schemas.openxmlformats.org/drawingml/2006/main">
              <a:graphicData uri="http://schemas.openxmlformats.org/drawingml/2006/picture">
                <pic:pic xmlns:pic="http://schemas.openxmlformats.org/drawingml/2006/picture">
                  <pic:nvPicPr>
                    <pic:cNvPr id="69634" name="Picture 2"/>
                    <pic:cNvPicPr>
                      <a:picLocks noChangeAspect="1" noChangeArrowheads="1"/>
                    </pic:cNvPicPr>
                  </pic:nvPicPr>
                  <pic:blipFill>
                    <a:blip r:embed="rId838"/>
                    <a:srcRect/>
                    <a:stretch>
                      <a:fillRect/>
                    </a:stretch>
                  </pic:blipFill>
                  <pic:spPr bwMode="auto">
                    <a:xfrm>
                      <a:off x="0" y="0"/>
                      <a:ext cx="4696074" cy="3790914"/>
                    </a:xfrm>
                    <a:prstGeom prst="rect">
                      <a:avLst/>
                    </a:prstGeom>
                    <a:noFill/>
                    <a:ln w="9525">
                      <a:noFill/>
                      <a:miter lim="800000"/>
                      <a:headEnd/>
                      <a:tailEnd/>
                    </a:ln>
                    <a:effectLst/>
                  </pic:spPr>
                </pic:pic>
              </a:graphicData>
            </a:graphic>
          </wp:inline>
        </w:drawing>
      </w:r>
    </w:p>
    <w:p w:rsidR="00AE4C8B" w:rsidRPr="00D51BAA" w:rsidRDefault="00AE4C8B" w:rsidP="000E1B7C">
      <w:pPr>
        <w:spacing w:after="120"/>
        <w:ind w:firstLine="562"/>
        <w:jc w:val="both"/>
      </w:pPr>
    </w:p>
    <w:p w:rsidR="009F3B78" w:rsidRDefault="006A6238">
      <w:pPr>
        <w:spacing w:after="120"/>
        <w:ind w:firstLine="562"/>
        <w:jc w:val="both"/>
      </w:pPr>
      <w:r w:rsidRPr="006A6238">
        <w:t>Как видно из примера, относительные веса факторов (объектов) не зависят от масштаба шкалы и могут служить групповой оценкой.</w:t>
      </w:r>
    </w:p>
    <w:p w:rsidR="006A6238" w:rsidRPr="006A6238" w:rsidRDefault="006A6238" w:rsidP="006A6238">
      <w:pPr>
        <w:spacing w:after="120"/>
        <w:ind w:firstLine="562"/>
        <w:jc w:val="both"/>
      </w:pPr>
      <w:r w:rsidRPr="006A6238">
        <w:rPr>
          <w:b/>
          <w:bCs/>
        </w:rPr>
        <w:t xml:space="preserve">Установление степени согласованности мнений  </w:t>
      </w:r>
      <w:r w:rsidRPr="006A6238">
        <w:t xml:space="preserve">двух экспертов, оценивающих </w:t>
      </w:r>
      <w:r w:rsidRPr="006A6238">
        <w:rPr>
          <w:lang w:val="en-US"/>
        </w:rPr>
        <w:t>n</w:t>
      </w:r>
      <w:r w:rsidRPr="006A6238">
        <w:t xml:space="preserve"> объектов (факторов) </w:t>
      </w:r>
    </w:p>
    <w:p w:rsidR="006A6238" w:rsidRDefault="006A6238" w:rsidP="006A6238">
      <w:pPr>
        <w:spacing w:after="120"/>
        <w:jc w:val="both"/>
      </w:pPr>
      <w:r w:rsidRPr="006A6238">
        <w:rPr>
          <w:noProof/>
        </w:rPr>
        <w:drawing>
          <wp:inline distT="0" distB="0" distL="0" distR="0">
            <wp:extent cx="4777823" cy="3228229"/>
            <wp:effectExtent l="19050" t="0" r="3727" b="0"/>
            <wp:docPr id="16" name="Рисунок 6"/>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noChangeArrowheads="1"/>
                    </pic:cNvPicPr>
                  </pic:nvPicPr>
                  <pic:blipFill>
                    <a:blip r:embed="rId839"/>
                    <a:srcRect/>
                    <a:stretch>
                      <a:fillRect/>
                    </a:stretch>
                  </pic:blipFill>
                  <pic:spPr bwMode="auto">
                    <a:xfrm>
                      <a:off x="0" y="0"/>
                      <a:ext cx="4777157" cy="3227779"/>
                    </a:xfrm>
                    <a:prstGeom prst="rect">
                      <a:avLst/>
                    </a:prstGeom>
                    <a:noFill/>
                    <a:ln w="9525">
                      <a:noFill/>
                      <a:miter lim="800000"/>
                      <a:headEnd/>
                      <a:tailEnd/>
                    </a:ln>
                    <a:effectLst/>
                  </pic:spPr>
                </pic:pic>
              </a:graphicData>
            </a:graphic>
          </wp:inline>
        </w:drawing>
      </w:r>
    </w:p>
    <w:p w:rsidR="006A6238" w:rsidRPr="006A6238" w:rsidRDefault="006A6238" w:rsidP="006A6238">
      <w:pPr>
        <w:spacing w:after="120"/>
        <w:jc w:val="both"/>
      </w:pPr>
      <w:r w:rsidRPr="006A6238">
        <w:rPr>
          <w:b/>
          <w:bCs/>
        </w:rPr>
        <w:t xml:space="preserve">Установление степени согласованности мнений  </w:t>
      </w:r>
      <w:r w:rsidRPr="006A6238">
        <w:rPr>
          <w:lang w:val="en-US"/>
        </w:rPr>
        <w:t>m</w:t>
      </w:r>
      <w:r w:rsidRPr="006A6238">
        <w:t xml:space="preserve"> экспертов (более чем двух), оценивающих </w:t>
      </w:r>
      <w:r w:rsidRPr="006A6238">
        <w:rPr>
          <w:lang w:val="en-US"/>
        </w:rPr>
        <w:t>n</w:t>
      </w:r>
      <w:r w:rsidRPr="006A6238">
        <w:t xml:space="preserve"> объектов (факторов)</w:t>
      </w:r>
    </w:p>
    <w:p w:rsidR="006A6238" w:rsidRDefault="006A6238" w:rsidP="006A6238">
      <w:pPr>
        <w:spacing w:after="120"/>
        <w:jc w:val="both"/>
      </w:pPr>
      <w:r w:rsidRPr="006A6238">
        <w:rPr>
          <w:noProof/>
        </w:rPr>
        <w:lastRenderedPageBreak/>
        <w:drawing>
          <wp:inline distT="0" distB="0" distL="0" distR="0">
            <wp:extent cx="4735830" cy="2886324"/>
            <wp:effectExtent l="19050" t="0" r="7620" b="0"/>
            <wp:docPr id="19" name="Рисунок 8"/>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a:blip r:embed="rId840"/>
                    <a:srcRect/>
                    <a:stretch>
                      <a:fillRect/>
                    </a:stretch>
                  </pic:blipFill>
                  <pic:spPr bwMode="auto">
                    <a:xfrm>
                      <a:off x="0" y="0"/>
                      <a:ext cx="4741938" cy="2890046"/>
                    </a:xfrm>
                    <a:prstGeom prst="rect">
                      <a:avLst/>
                    </a:prstGeom>
                    <a:noFill/>
                    <a:ln w="9525">
                      <a:noFill/>
                      <a:miter lim="800000"/>
                      <a:headEnd/>
                      <a:tailEnd/>
                    </a:ln>
                    <a:effectLst/>
                  </pic:spPr>
                </pic:pic>
              </a:graphicData>
            </a:graphic>
          </wp:inline>
        </w:drawing>
      </w:r>
    </w:p>
    <w:p w:rsidR="006A6238" w:rsidRDefault="006A6238" w:rsidP="006A6238">
      <w:pPr>
        <w:spacing w:after="120"/>
        <w:jc w:val="both"/>
      </w:pPr>
      <w:r w:rsidRPr="006A6238">
        <w:rPr>
          <w:noProof/>
        </w:rPr>
        <w:drawing>
          <wp:inline distT="0" distB="0" distL="0" distR="0">
            <wp:extent cx="4688123" cy="1916264"/>
            <wp:effectExtent l="19050" t="0" r="0" b="0"/>
            <wp:docPr id="18" name="Рисунок 7"/>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a:blip r:embed="rId841"/>
                    <a:srcRect/>
                    <a:stretch>
                      <a:fillRect/>
                    </a:stretch>
                  </pic:blipFill>
                  <pic:spPr bwMode="auto">
                    <a:xfrm>
                      <a:off x="0" y="0"/>
                      <a:ext cx="4687469" cy="1915997"/>
                    </a:xfrm>
                    <a:prstGeom prst="rect">
                      <a:avLst/>
                    </a:prstGeom>
                    <a:noFill/>
                    <a:ln w="9525">
                      <a:noFill/>
                      <a:miter lim="800000"/>
                      <a:headEnd/>
                      <a:tailEnd/>
                    </a:ln>
                    <a:effectLst/>
                  </pic:spPr>
                </pic:pic>
              </a:graphicData>
            </a:graphic>
          </wp:inline>
        </w:drawing>
      </w:r>
    </w:p>
    <w:p w:rsidR="006A6238" w:rsidRPr="006A6238" w:rsidRDefault="006A6238" w:rsidP="006A6238">
      <w:pPr>
        <w:spacing w:after="120"/>
        <w:jc w:val="both"/>
      </w:pPr>
      <w:r w:rsidRPr="006A6238">
        <w:t xml:space="preserve">Расчет коэффициента </w:t>
      </w:r>
      <w:proofErr w:type="spellStart"/>
      <w:r w:rsidRPr="006A6238">
        <w:t>конкордации</w:t>
      </w:r>
      <w:proofErr w:type="spellEnd"/>
      <w:r w:rsidRPr="006A6238">
        <w:t xml:space="preserve">:   </w:t>
      </w:r>
      <w:r w:rsidRPr="006A6238">
        <w:rPr>
          <w:lang w:val="en-US"/>
        </w:rPr>
        <w:t>W</w:t>
      </w:r>
      <w:r w:rsidRPr="006A6238">
        <w:t>=12*73</w:t>
      </w:r>
      <w:proofErr w:type="gramStart"/>
      <w:r w:rsidRPr="006A6238">
        <w:t>/(</w:t>
      </w:r>
      <w:proofErr w:type="gramEnd"/>
      <w:r w:rsidRPr="006A6238">
        <w:t>3^2*(5^3-5)=0,81.</w:t>
      </w:r>
    </w:p>
    <w:p w:rsidR="006A6238" w:rsidRDefault="006A6238" w:rsidP="006A6238">
      <w:pPr>
        <w:spacing w:after="120"/>
        <w:jc w:val="both"/>
      </w:pPr>
      <w:r w:rsidRPr="006A6238">
        <w:t>Близость к 1 показывает высокую степень согласованности.</w:t>
      </w:r>
    </w:p>
    <w:sdt>
      <w:sdtPr>
        <w:rPr>
          <w:rFonts w:ascii="Times New Roman" w:hAnsi="Times New Roman"/>
          <w:b w:val="0"/>
          <w:bCs w:val="0"/>
          <w:color w:val="auto"/>
          <w:sz w:val="24"/>
          <w:szCs w:val="24"/>
          <w:lang w:eastAsia="ru-RU"/>
        </w:rPr>
        <w:id w:val="7506769"/>
        <w:docPartObj>
          <w:docPartGallery w:val="Table of Contents"/>
          <w:docPartUnique/>
        </w:docPartObj>
      </w:sdtPr>
      <w:sdtContent>
        <w:p w:rsidR="00C86968" w:rsidRDefault="00C86968">
          <w:pPr>
            <w:pStyle w:val="afb"/>
          </w:pPr>
          <w:r>
            <w:t>Оглавление</w:t>
          </w:r>
        </w:p>
        <w:p w:rsidR="0091366B" w:rsidRDefault="001C3A6A">
          <w:pPr>
            <w:pStyle w:val="3a"/>
            <w:tabs>
              <w:tab w:val="right" w:leader="dot" w:pos="9345"/>
            </w:tabs>
            <w:rPr>
              <w:rFonts w:asciiTheme="minorHAnsi" w:eastAsiaTheme="minorEastAsia" w:hAnsiTheme="minorHAnsi" w:cstheme="minorBidi"/>
              <w:noProof/>
              <w:sz w:val="22"/>
              <w:szCs w:val="22"/>
            </w:rPr>
          </w:pPr>
          <w:r>
            <w:fldChar w:fldCharType="begin"/>
          </w:r>
          <w:r w:rsidR="00C86968">
            <w:instrText xml:space="preserve"> TOC \o "1-3" \h \z \u </w:instrText>
          </w:r>
          <w:r>
            <w:fldChar w:fldCharType="separate"/>
          </w:r>
          <w:hyperlink w:anchor="_Toc24989881" w:history="1">
            <w:r w:rsidR="0091366B" w:rsidRPr="0034402A">
              <w:rPr>
                <w:rStyle w:val="ac"/>
                <w:noProof/>
              </w:rPr>
              <w:t>Введение</w:t>
            </w:r>
            <w:r w:rsidR="0091366B">
              <w:rPr>
                <w:noProof/>
                <w:webHidden/>
              </w:rPr>
              <w:tab/>
            </w:r>
            <w:r>
              <w:rPr>
                <w:noProof/>
                <w:webHidden/>
              </w:rPr>
              <w:fldChar w:fldCharType="begin"/>
            </w:r>
            <w:r w:rsidR="0091366B">
              <w:rPr>
                <w:noProof/>
                <w:webHidden/>
              </w:rPr>
              <w:instrText xml:space="preserve"> PAGEREF _Toc24989881 \h </w:instrText>
            </w:r>
            <w:r>
              <w:rPr>
                <w:noProof/>
                <w:webHidden/>
              </w:rPr>
            </w:r>
            <w:r>
              <w:rPr>
                <w:noProof/>
                <w:webHidden/>
              </w:rPr>
              <w:fldChar w:fldCharType="separate"/>
            </w:r>
            <w:r w:rsidR="0091366B">
              <w:rPr>
                <w:noProof/>
                <w:webHidden/>
              </w:rPr>
              <w:t>1</w:t>
            </w:r>
            <w:r>
              <w:rPr>
                <w:noProof/>
                <w:webHidden/>
              </w:rPr>
              <w:fldChar w:fldCharType="end"/>
            </w:r>
          </w:hyperlink>
        </w:p>
        <w:p w:rsidR="0091366B" w:rsidRDefault="001C3A6A">
          <w:pPr>
            <w:pStyle w:val="3a"/>
            <w:tabs>
              <w:tab w:val="right" w:leader="dot" w:pos="9345"/>
            </w:tabs>
            <w:rPr>
              <w:rFonts w:asciiTheme="minorHAnsi" w:eastAsiaTheme="minorEastAsia" w:hAnsiTheme="minorHAnsi" w:cstheme="minorBidi"/>
              <w:noProof/>
              <w:sz w:val="22"/>
              <w:szCs w:val="22"/>
            </w:rPr>
          </w:pPr>
          <w:hyperlink w:anchor="_Toc24989882" w:history="1">
            <w:r w:rsidR="0091366B" w:rsidRPr="0034402A">
              <w:rPr>
                <w:rStyle w:val="ac"/>
                <w:noProof/>
                <w:lang w:val="en-US"/>
              </w:rPr>
              <w:t>I</w:t>
            </w:r>
            <w:r w:rsidR="0091366B" w:rsidRPr="0034402A">
              <w:rPr>
                <w:rStyle w:val="ac"/>
                <w:noProof/>
              </w:rPr>
              <w:t xml:space="preserve"> Системный подход к моделированию электронного бизнеса</w:t>
            </w:r>
            <w:r w:rsidR="0091366B">
              <w:rPr>
                <w:noProof/>
                <w:webHidden/>
              </w:rPr>
              <w:tab/>
            </w:r>
            <w:r>
              <w:rPr>
                <w:noProof/>
                <w:webHidden/>
              </w:rPr>
              <w:fldChar w:fldCharType="begin"/>
            </w:r>
            <w:r w:rsidR="0091366B">
              <w:rPr>
                <w:noProof/>
                <w:webHidden/>
              </w:rPr>
              <w:instrText xml:space="preserve"> PAGEREF _Toc24989882 \h </w:instrText>
            </w:r>
            <w:r>
              <w:rPr>
                <w:noProof/>
                <w:webHidden/>
              </w:rPr>
            </w:r>
            <w:r>
              <w:rPr>
                <w:noProof/>
                <w:webHidden/>
              </w:rPr>
              <w:fldChar w:fldCharType="separate"/>
            </w:r>
            <w:r w:rsidR="0091366B">
              <w:rPr>
                <w:noProof/>
                <w:webHidden/>
              </w:rPr>
              <w:t>1</w:t>
            </w:r>
            <w:r>
              <w:rPr>
                <w:noProof/>
                <w:webHidden/>
              </w:rPr>
              <w:fldChar w:fldCharType="end"/>
            </w:r>
          </w:hyperlink>
        </w:p>
        <w:p w:rsidR="0091366B" w:rsidRDefault="001C3A6A">
          <w:pPr>
            <w:pStyle w:val="3a"/>
            <w:tabs>
              <w:tab w:val="right" w:leader="dot" w:pos="9345"/>
            </w:tabs>
            <w:rPr>
              <w:rFonts w:asciiTheme="minorHAnsi" w:eastAsiaTheme="minorEastAsia" w:hAnsiTheme="minorHAnsi" w:cstheme="minorBidi"/>
              <w:noProof/>
              <w:sz w:val="22"/>
              <w:szCs w:val="22"/>
            </w:rPr>
          </w:pPr>
          <w:hyperlink w:anchor="_Toc24989883" w:history="1">
            <w:r w:rsidR="0091366B" w:rsidRPr="0034402A">
              <w:rPr>
                <w:rStyle w:val="ac"/>
                <w:noProof/>
              </w:rPr>
              <w:t>2 Динамические модели в экономике</w:t>
            </w:r>
            <w:r w:rsidR="0091366B">
              <w:rPr>
                <w:noProof/>
                <w:webHidden/>
              </w:rPr>
              <w:tab/>
            </w:r>
            <w:r>
              <w:rPr>
                <w:noProof/>
                <w:webHidden/>
              </w:rPr>
              <w:fldChar w:fldCharType="begin"/>
            </w:r>
            <w:r w:rsidR="0091366B">
              <w:rPr>
                <w:noProof/>
                <w:webHidden/>
              </w:rPr>
              <w:instrText xml:space="preserve"> PAGEREF _Toc24989883 \h </w:instrText>
            </w:r>
            <w:r>
              <w:rPr>
                <w:noProof/>
                <w:webHidden/>
              </w:rPr>
            </w:r>
            <w:r>
              <w:rPr>
                <w:noProof/>
                <w:webHidden/>
              </w:rPr>
              <w:fldChar w:fldCharType="separate"/>
            </w:r>
            <w:r w:rsidR="0091366B">
              <w:rPr>
                <w:noProof/>
                <w:webHidden/>
              </w:rPr>
              <w:t>10</w:t>
            </w:r>
            <w:r>
              <w:rPr>
                <w:noProof/>
                <w:webHidden/>
              </w:rPr>
              <w:fldChar w:fldCharType="end"/>
            </w:r>
          </w:hyperlink>
        </w:p>
        <w:p w:rsidR="0091366B" w:rsidRDefault="001C3A6A">
          <w:pPr>
            <w:pStyle w:val="3a"/>
            <w:tabs>
              <w:tab w:val="right" w:leader="dot" w:pos="9345"/>
            </w:tabs>
            <w:rPr>
              <w:rFonts w:asciiTheme="minorHAnsi" w:eastAsiaTheme="minorEastAsia" w:hAnsiTheme="minorHAnsi" w:cstheme="minorBidi"/>
              <w:noProof/>
              <w:sz w:val="22"/>
              <w:szCs w:val="22"/>
            </w:rPr>
          </w:pPr>
          <w:hyperlink w:anchor="_Toc24989884" w:history="1">
            <w:r w:rsidR="0091366B" w:rsidRPr="0034402A">
              <w:rPr>
                <w:rStyle w:val="ac"/>
                <w:noProof/>
              </w:rPr>
              <w:t>3 Линейные методы оптимального планирования</w:t>
            </w:r>
            <w:r w:rsidR="0091366B">
              <w:rPr>
                <w:noProof/>
                <w:webHidden/>
              </w:rPr>
              <w:tab/>
            </w:r>
            <w:r>
              <w:rPr>
                <w:noProof/>
                <w:webHidden/>
              </w:rPr>
              <w:fldChar w:fldCharType="begin"/>
            </w:r>
            <w:r w:rsidR="0091366B">
              <w:rPr>
                <w:noProof/>
                <w:webHidden/>
              </w:rPr>
              <w:instrText xml:space="preserve"> PAGEREF _Toc24989884 \h </w:instrText>
            </w:r>
            <w:r>
              <w:rPr>
                <w:noProof/>
                <w:webHidden/>
              </w:rPr>
            </w:r>
            <w:r>
              <w:rPr>
                <w:noProof/>
                <w:webHidden/>
              </w:rPr>
              <w:fldChar w:fldCharType="separate"/>
            </w:r>
            <w:r w:rsidR="0091366B">
              <w:rPr>
                <w:noProof/>
                <w:webHidden/>
              </w:rPr>
              <w:t>26</w:t>
            </w:r>
            <w:r>
              <w:rPr>
                <w:noProof/>
                <w:webHidden/>
              </w:rPr>
              <w:fldChar w:fldCharType="end"/>
            </w:r>
          </w:hyperlink>
        </w:p>
        <w:p w:rsidR="0091366B" w:rsidRDefault="001C3A6A">
          <w:pPr>
            <w:pStyle w:val="3a"/>
            <w:tabs>
              <w:tab w:val="right" w:leader="dot" w:pos="9345"/>
            </w:tabs>
            <w:rPr>
              <w:rFonts w:asciiTheme="minorHAnsi" w:eastAsiaTheme="minorEastAsia" w:hAnsiTheme="minorHAnsi" w:cstheme="minorBidi"/>
              <w:noProof/>
              <w:sz w:val="22"/>
              <w:szCs w:val="22"/>
            </w:rPr>
          </w:pPr>
          <w:hyperlink w:anchor="_Toc24989885" w:history="1">
            <w:r w:rsidR="0091366B" w:rsidRPr="0034402A">
              <w:rPr>
                <w:rStyle w:val="ac"/>
                <w:noProof/>
              </w:rPr>
              <w:t>4 Методы многокритериальной оптимизации</w:t>
            </w:r>
            <w:r w:rsidR="0091366B">
              <w:rPr>
                <w:noProof/>
                <w:webHidden/>
              </w:rPr>
              <w:tab/>
            </w:r>
            <w:r>
              <w:rPr>
                <w:noProof/>
                <w:webHidden/>
              </w:rPr>
              <w:fldChar w:fldCharType="begin"/>
            </w:r>
            <w:r w:rsidR="0091366B">
              <w:rPr>
                <w:noProof/>
                <w:webHidden/>
              </w:rPr>
              <w:instrText xml:space="preserve"> PAGEREF _Toc24989885 \h </w:instrText>
            </w:r>
            <w:r>
              <w:rPr>
                <w:noProof/>
                <w:webHidden/>
              </w:rPr>
            </w:r>
            <w:r>
              <w:rPr>
                <w:noProof/>
                <w:webHidden/>
              </w:rPr>
              <w:fldChar w:fldCharType="separate"/>
            </w:r>
            <w:r w:rsidR="0091366B">
              <w:rPr>
                <w:noProof/>
                <w:webHidden/>
              </w:rPr>
              <w:t>42</w:t>
            </w:r>
            <w:r>
              <w:rPr>
                <w:noProof/>
                <w:webHidden/>
              </w:rPr>
              <w:fldChar w:fldCharType="end"/>
            </w:r>
          </w:hyperlink>
        </w:p>
        <w:p w:rsidR="0091366B" w:rsidRDefault="001C3A6A">
          <w:pPr>
            <w:pStyle w:val="3a"/>
            <w:tabs>
              <w:tab w:val="right" w:leader="dot" w:pos="9345"/>
            </w:tabs>
            <w:rPr>
              <w:rFonts w:asciiTheme="minorHAnsi" w:eastAsiaTheme="minorEastAsia" w:hAnsiTheme="minorHAnsi" w:cstheme="minorBidi"/>
              <w:noProof/>
              <w:sz w:val="22"/>
              <w:szCs w:val="22"/>
            </w:rPr>
          </w:pPr>
          <w:hyperlink w:anchor="_Toc24989886" w:history="1">
            <w:r w:rsidR="0091366B" w:rsidRPr="0034402A">
              <w:rPr>
                <w:rStyle w:val="ac"/>
                <w:noProof/>
              </w:rPr>
              <w:t>5</w:t>
            </w:r>
            <w:r w:rsidR="0091366B" w:rsidRPr="0034402A">
              <w:rPr>
                <w:rStyle w:val="ac"/>
                <w:noProof/>
                <w:lang w:val="en-US"/>
              </w:rPr>
              <w:t>Игровые модели рыночного поведения</w:t>
            </w:r>
            <w:r w:rsidR="0091366B">
              <w:rPr>
                <w:noProof/>
                <w:webHidden/>
              </w:rPr>
              <w:tab/>
            </w:r>
            <w:r>
              <w:rPr>
                <w:noProof/>
                <w:webHidden/>
              </w:rPr>
              <w:fldChar w:fldCharType="begin"/>
            </w:r>
            <w:r w:rsidR="0091366B">
              <w:rPr>
                <w:noProof/>
                <w:webHidden/>
              </w:rPr>
              <w:instrText xml:space="preserve"> PAGEREF _Toc24989886 \h </w:instrText>
            </w:r>
            <w:r>
              <w:rPr>
                <w:noProof/>
                <w:webHidden/>
              </w:rPr>
            </w:r>
            <w:r>
              <w:rPr>
                <w:noProof/>
                <w:webHidden/>
              </w:rPr>
              <w:fldChar w:fldCharType="separate"/>
            </w:r>
            <w:r w:rsidR="0091366B">
              <w:rPr>
                <w:noProof/>
                <w:webHidden/>
              </w:rPr>
              <w:t>59</w:t>
            </w:r>
            <w:r>
              <w:rPr>
                <w:noProof/>
                <w:webHidden/>
              </w:rPr>
              <w:fldChar w:fldCharType="end"/>
            </w:r>
          </w:hyperlink>
        </w:p>
        <w:p w:rsidR="0091366B" w:rsidRDefault="001C3A6A">
          <w:pPr>
            <w:pStyle w:val="3a"/>
            <w:tabs>
              <w:tab w:val="right" w:leader="dot" w:pos="9345"/>
            </w:tabs>
            <w:rPr>
              <w:rFonts w:asciiTheme="minorHAnsi" w:eastAsiaTheme="minorEastAsia" w:hAnsiTheme="minorHAnsi" w:cstheme="minorBidi"/>
              <w:noProof/>
              <w:sz w:val="22"/>
              <w:szCs w:val="22"/>
            </w:rPr>
          </w:pPr>
          <w:hyperlink w:anchor="_Toc24989887" w:history="1">
            <w:r w:rsidR="0091366B" w:rsidRPr="0034402A">
              <w:rPr>
                <w:rStyle w:val="ac"/>
                <w:noProof/>
              </w:rPr>
              <w:t>6. Метод анализа иерархий. Экспертные методы принятия решений</w:t>
            </w:r>
            <w:r w:rsidR="0091366B">
              <w:rPr>
                <w:noProof/>
                <w:webHidden/>
              </w:rPr>
              <w:tab/>
            </w:r>
            <w:r>
              <w:rPr>
                <w:noProof/>
                <w:webHidden/>
              </w:rPr>
              <w:fldChar w:fldCharType="begin"/>
            </w:r>
            <w:r w:rsidR="0091366B">
              <w:rPr>
                <w:noProof/>
                <w:webHidden/>
              </w:rPr>
              <w:instrText xml:space="preserve"> PAGEREF _Toc24989887 \h </w:instrText>
            </w:r>
            <w:r>
              <w:rPr>
                <w:noProof/>
                <w:webHidden/>
              </w:rPr>
            </w:r>
            <w:r>
              <w:rPr>
                <w:noProof/>
                <w:webHidden/>
              </w:rPr>
              <w:fldChar w:fldCharType="separate"/>
            </w:r>
            <w:r w:rsidR="0091366B">
              <w:rPr>
                <w:noProof/>
                <w:webHidden/>
              </w:rPr>
              <w:t>75</w:t>
            </w:r>
            <w:r>
              <w:rPr>
                <w:noProof/>
                <w:webHidden/>
              </w:rPr>
              <w:fldChar w:fldCharType="end"/>
            </w:r>
          </w:hyperlink>
        </w:p>
        <w:p w:rsidR="0091366B" w:rsidRDefault="001C3A6A">
          <w:pPr>
            <w:pStyle w:val="3a"/>
            <w:tabs>
              <w:tab w:val="right" w:leader="dot" w:pos="9345"/>
            </w:tabs>
            <w:rPr>
              <w:rFonts w:asciiTheme="minorHAnsi" w:eastAsiaTheme="minorEastAsia" w:hAnsiTheme="minorHAnsi" w:cstheme="minorBidi"/>
              <w:noProof/>
              <w:sz w:val="22"/>
              <w:szCs w:val="22"/>
            </w:rPr>
          </w:pPr>
          <w:hyperlink w:anchor="_Toc24989888" w:history="1">
            <w:r w:rsidR="0091366B" w:rsidRPr="0034402A">
              <w:rPr>
                <w:rStyle w:val="ac"/>
                <w:noProof/>
              </w:rPr>
              <w:t>7. Экспертные методы принятия решений</w:t>
            </w:r>
            <w:r w:rsidR="0091366B">
              <w:rPr>
                <w:noProof/>
                <w:webHidden/>
              </w:rPr>
              <w:tab/>
            </w:r>
            <w:r>
              <w:rPr>
                <w:noProof/>
                <w:webHidden/>
              </w:rPr>
              <w:fldChar w:fldCharType="begin"/>
            </w:r>
            <w:r w:rsidR="0091366B">
              <w:rPr>
                <w:noProof/>
                <w:webHidden/>
              </w:rPr>
              <w:instrText xml:space="preserve"> PAGEREF _Toc24989888 \h </w:instrText>
            </w:r>
            <w:r>
              <w:rPr>
                <w:noProof/>
                <w:webHidden/>
              </w:rPr>
            </w:r>
            <w:r>
              <w:rPr>
                <w:noProof/>
                <w:webHidden/>
              </w:rPr>
              <w:fldChar w:fldCharType="separate"/>
            </w:r>
            <w:r w:rsidR="0091366B">
              <w:rPr>
                <w:noProof/>
                <w:webHidden/>
              </w:rPr>
              <w:t>79</w:t>
            </w:r>
            <w:r>
              <w:rPr>
                <w:noProof/>
                <w:webHidden/>
              </w:rPr>
              <w:fldChar w:fldCharType="end"/>
            </w:r>
          </w:hyperlink>
        </w:p>
        <w:p w:rsidR="00C86968" w:rsidRDefault="001C3A6A">
          <w:r>
            <w:fldChar w:fldCharType="end"/>
          </w:r>
        </w:p>
      </w:sdtContent>
    </w:sdt>
    <w:p w:rsidR="006A6238" w:rsidRDefault="006A6238" w:rsidP="006A6238">
      <w:pPr>
        <w:spacing w:after="120"/>
        <w:jc w:val="both"/>
      </w:pPr>
    </w:p>
    <w:p w:rsidR="006A6238" w:rsidRDefault="006A6238" w:rsidP="006A6238">
      <w:pPr>
        <w:spacing w:after="120"/>
        <w:jc w:val="both"/>
      </w:pPr>
    </w:p>
    <w:p w:rsidR="006A6238" w:rsidRDefault="006A6238" w:rsidP="006A6238">
      <w:pPr>
        <w:spacing w:after="120"/>
        <w:jc w:val="both"/>
      </w:pPr>
    </w:p>
    <w:p w:rsidR="006A6238" w:rsidRDefault="006A6238" w:rsidP="006A6238">
      <w:pPr>
        <w:spacing w:after="120"/>
        <w:jc w:val="both"/>
      </w:pPr>
    </w:p>
    <w:p w:rsidR="00CA5B2D" w:rsidRDefault="00CA5B2D">
      <w:pPr>
        <w:spacing w:after="120"/>
        <w:jc w:val="both"/>
      </w:pPr>
    </w:p>
    <w:sectPr w:rsidR="00CA5B2D" w:rsidSect="00CB06B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508F" w:rsidRDefault="0064508F" w:rsidP="00997805">
      <w:r>
        <w:separator/>
      </w:r>
    </w:p>
  </w:endnote>
  <w:endnote w:type="continuationSeparator" w:id="1">
    <w:p w:rsidR="0064508F" w:rsidRDefault="0064508F" w:rsidP="0099780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E00002FF" w:usb1="400004FF" w:usb2="00000000" w:usb3="00000000" w:csb0="0000019F" w:csb1="00000000"/>
  </w:font>
  <w:font w:name="Arial Black">
    <w:panose1 w:val="020B0A04020102020204"/>
    <w:charset w:val="CC"/>
    <w:family w:val="swiss"/>
    <w:pitch w:val="variable"/>
    <w:sig w:usb0="00000287" w:usb1="00000000" w:usb2="00000000" w:usb3="00000000" w:csb0="0000009F" w:csb1="00000000"/>
  </w:font>
  <w:font w:name="Calibri Light">
    <w:charset w:val="CC"/>
    <w:family w:val="swiss"/>
    <w:pitch w:val="variable"/>
    <w:sig w:usb0="A00002EF" w:usb1="4000207B"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508F" w:rsidRDefault="0064508F" w:rsidP="00997805">
      <w:r>
        <w:separator/>
      </w:r>
    </w:p>
  </w:footnote>
  <w:footnote w:type="continuationSeparator" w:id="1">
    <w:p w:rsidR="0064508F" w:rsidRDefault="0064508F" w:rsidP="00997805">
      <w:r>
        <w:continuationSeparator/>
      </w:r>
    </w:p>
  </w:footnote>
  <w:footnote w:id="2">
    <w:p w:rsidR="0064508F" w:rsidRDefault="0064508F" w:rsidP="00997805">
      <w:pPr>
        <w:pStyle w:val="af3"/>
        <w:ind w:firstLine="284"/>
      </w:pPr>
      <w:r>
        <w:rPr>
          <w:rStyle w:val="af2"/>
        </w:rPr>
        <w:t>*</w:t>
      </w:r>
      <w:r>
        <w:rPr>
          <w:sz w:val="18"/>
          <w:szCs w:val="18"/>
        </w:rPr>
        <w:t xml:space="preserve">Для критерия Гурвица принимать во всех вариантах </w:t>
      </w:r>
      <w:r>
        <w:rPr>
          <w:sz w:val="18"/>
          <w:szCs w:val="18"/>
        </w:rPr>
        <w:sym w:font="Symbol" w:char="F06C"/>
      </w:r>
      <w:r>
        <w:rPr>
          <w:sz w:val="18"/>
          <w:szCs w:val="18"/>
        </w:rPr>
        <w:t xml:space="preserve"> = 0,7.</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6A663EB4"/>
    <w:lvl w:ilvl="0">
      <w:start w:val="1"/>
      <w:numFmt w:val="bullet"/>
      <w:pStyle w:val="3"/>
      <w:lvlText w:val=""/>
      <w:lvlJc w:val="left"/>
      <w:pPr>
        <w:tabs>
          <w:tab w:val="num" w:pos="926"/>
        </w:tabs>
        <w:ind w:left="926" w:hanging="360"/>
      </w:pPr>
      <w:rPr>
        <w:rFonts w:ascii="Symbol" w:hAnsi="Symbol" w:hint="default"/>
      </w:rPr>
    </w:lvl>
  </w:abstractNum>
  <w:abstractNum w:abstractNumId="1">
    <w:nsid w:val="011F3EE0"/>
    <w:multiLevelType w:val="singleLevel"/>
    <w:tmpl w:val="C1B4C714"/>
    <w:lvl w:ilvl="0">
      <w:start w:val="1"/>
      <w:numFmt w:val="decimal"/>
      <w:lvlText w:val="%1."/>
      <w:lvlJc w:val="left"/>
      <w:pPr>
        <w:tabs>
          <w:tab w:val="num" w:pos="644"/>
        </w:tabs>
        <w:ind w:firstLine="284"/>
      </w:pPr>
      <w:rPr>
        <w:rFonts w:cs="Times New Roman"/>
      </w:rPr>
    </w:lvl>
  </w:abstractNum>
  <w:abstractNum w:abstractNumId="2">
    <w:nsid w:val="03463182"/>
    <w:multiLevelType w:val="multilevel"/>
    <w:tmpl w:val="1A84B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85964E2"/>
    <w:multiLevelType w:val="singleLevel"/>
    <w:tmpl w:val="E53E3220"/>
    <w:lvl w:ilvl="0">
      <w:start w:val="1"/>
      <w:numFmt w:val="decimal"/>
      <w:lvlText w:val="%1."/>
      <w:lvlJc w:val="left"/>
      <w:pPr>
        <w:tabs>
          <w:tab w:val="num" w:pos="644"/>
        </w:tabs>
        <w:ind w:firstLine="284"/>
      </w:pPr>
      <w:rPr>
        <w:rFonts w:cs="Times New Roman"/>
      </w:rPr>
    </w:lvl>
  </w:abstractNum>
  <w:abstractNum w:abstractNumId="4">
    <w:nsid w:val="091C2111"/>
    <w:multiLevelType w:val="hybridMultilevel"/>
    <w:tmpl w:val="96C442EC"/>
    <w:lvl w:ilvl="0" w:tplc="CCA8CA9A">
      <w:start w:val="1"/>
      <w:numFmt w:val="decimal"/>
      <w:pStyle w:val="1"/>
      <w:lvlText w:val="5.%1."/>
      <w:lvlJc w:val="left"/>
      <w:pPr>
        <w:tabs>
          <w:tab w:val="num" w:pos="1349"/>
        </w:tabs>
        <w:ind w:left="1349" w:hanging="705"/>
      </w:pPr>
      <w:rPr>
        <w:rFonts w:hint="default"/>
        <w:b/>
        <w:i w:val="0"/>
        <w:sz w:val="22"/>
      </w:rPr>
    </w:lvl>
    <w:lvl w:ilvl="1" w:tplc="B9627620">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974548D"/>
    <w:multiLevelType w:val="singleLevel"/>
    <w:tmpl w:val="C1B4C714"/>
    <w:lvl w:ilvl="0">
      <w:start w:val="1"/>
      <w:numFmt w:val="decimal"/>
      <w:lvlText w:val="%1."/>
      <w:lvlJc w:val="left"/>
      <w:pPr>
        <w:tabs>
          <w:tab w:val="num" w:pos="644"/>
        </w:tabs>
        <w:ind w:firstLine="284"/>
      </w:pPr>
      <w:rPr>
        <w:rFonts w:cs="Times New Roman"/>
      </w:rPr>
    </w:lvl>
  </w:abstractNum>
  <w:abstractNum w:abstractNumId="6">
    <w:nsid w:val="0C9D23F9"/>
    <w:multiLevelType w:val="hybridMultilevel"/>
    <w:tmpl w:val="16E82F86"/>
    <w:lvl w:ilvl="0" w:tplc="FFFFFFFF">
      <w:start w:val="1"/>
      <w:numFmt w:val="decimal"/>
      <w:pStyle w:val="25"/>
      <w:lvlText w:val="%1"/>
      <w:lvlJc w:val="left"/>
      <w:pPr>
        <w:tabs>
          <w:tab w:val="num" w:pos="1004"/>
        </w:tabs>
        <w:ind w:left="1004" w:hanging="720"/>
      </w:pPr>
      <w:rPr>
        <w:rFonts w:hint="default"/>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7">
    <w:nsid w:val="0F41605C"/>
    <w:multiLevelType w:val="singleLevel"/>
    <w:tmpl w:val="C1B4C714"/>
    <w:lvl w:ilvl="0">
      <w:start w:val="1"/>
      <w:numFmt w:val="decimal"/>
      <w:lvlText w:val="%1."/>
      <w:lvlJc w:val="left"/>
      <w:pPr>
        <w:tabs>
          <w:tab w:val="num" w:pos="644"/>
        </w:tabs>
        <w:ind w:firstLine="284"/>
      </w:pPr>
      <w:rPr>
        <w:rFonts w:cs="Times New Roman"/>
      </w:rPr>
    </w:lvl>
  </w:abstractNum>
  <w:abstractNum w:abstractNumId="8">
    <w:nsid w:val="14053DBB"/>
    <w:multiLevelType w:val="hybridMultilevel"/>
    <w:tmpl w:val="F7842EC6"/>
    <w:lvl w:ilvl="0" w:tplc="04190001">
      <w:start w:val="1"/>
      <w:numFmt w:val="bullet"/>
      <w:lvlText w:val=""/>
      <w:lvlJc w:val="left"/>
      <w:pPr>
        <w:ind w:left="1281" w:hanging="360"/>
      </w:pPr>
      <w:rPr>
        <w:rFonts w:ascii="Symbol" w:hAnsi="Symbol" w:hint="default"/>
      </w:rPr>
    </w:lvl>
    <w:lvl w:ilvl="1" w:tplc="04190003" w:tentative="1">
      <w:start w:val="1"/>
      <w:numFmt w:val="bullet"/>
      <w:lvlText w:val="o"/>
      <w:lvlJc w:val="left"/>
      <w:pPr>
        <w:ind w:left="2001" w:hanging="360"/>
      </w:pPr>
      <w:rPr>
        <w:rFonts w:ascii="Courier New" w:hAnsi="Courier New" w:cs="Courier New" w:hint="default"/>
      </w:rPr>
    </w:lvl>
    <w:lvl w:ilvl="2" w:tplc="04190005" w:tentative="1">
      <w:start w:val="1"/>
      <w:numFmt w:val="bullet"/>
      <w:lvlText w:val=""/>
      <w:lvlJc w:val="left"/>
      <w:pPr>
        <w:ind w:left="2721" w:hanging="360"/>
      </w:pPr>
      <w:rPr>
        <w:rFonts w:ascii="Wingdings" w:hAnsi="Wingdings" w:hint="default"/>
      </w:rPr>
    </w:lvl>
    <w:lvl w:ilvl="3" w:tplc="04190001" w:tentative="1">
      <w:start w:val="1"/>
      <w:numFmt w:val="bullet"/>
      <w:lvlText w:val=""/>
      <w:lvlJc w:val="left"/>
      <w:pPr>
        <w:ind w:left="3441" w:hanging="360"/>
      </w:pPr>
      <w:rPr>
        <w:rFonts w:ascii="Symbol" w:hAnsi="Symbol" w:hint="default"/>
      </w:rPr>
    </w:lvl>
    <w:lvl w:ilvl="4" w:tplc="04190003" w:tentative="1">
      <w:start w:val="1"/>
      <w:numFmt w:val="bullet"/>
      <w:lvlText w:val="o"/>
      <w:lvlJc w:val="left"/>
      <w:pPr>
        <w:ind w:left="4161" w:hanging="360"/>
      </w:pPr>
      <w:rPr>
        <w:rFonts w:ascii="Courier New" w:hAnsi="Courier New" w:cs="Courier New" w:hint="default"/>
      </w:rPr>
    </w:lvl>
    <w:lvl w:ilvl="5" w:tplc="04190005" w:tentative="1">
      <w:start w:val="1"/>
      <w:numFmt w:val="bullet"/>
      <w:lvlText w:val=""/>
      <w:lvlJc w:val="left"/>
      <w:pPr>
        <w:ind w:left="4881" w:hanging="360"/>
      </w:pPr>
      <w:rPr>
        <w:rFonts w:ascii="Wingdings" w:hAnsi="Wingdings" w:hint="default"/>
      </w:rPr>
    </w:lvl>
    <w:lvl w:ilvl="6" w:tplc="04190001" w:tentative="1">
      <w:start w:val="1"/>
      <w:numFmt w:val="bullet"/>
      <w:lvlText w:val=""/>
      <w:lvlJc w:val="left"/>
      <w:pPr>
        <w:ind w:left="5601" w:hanging="360"/>
      </w:pPr>
      <w:rPr>
        <w:rFonts w:ascii="Symbol" w:hAnsi="Symbol" w:hint="default"/>
      </w:rPr>
    </w:lvl>
    <w:lvl w:ilvl="7" w:tplc="04190003" w:tentative="1">
      <w:start w:val="1"/>
      <w:numFmt w:val="bullet"/>
      <w:lvlText w:val="o"/>
      <w:lvlJc w:val="left"/>
      <w:pPr>
        <w:ind w:left="6321" w:hanging="360"/>
      </w:pPr>
      <w:rPr>
        <w:rFonts w:ascii="Courier New" w:hAnsi="Courier New" w:cs="Courier New" w:hint="default"/>
      </w:rPr>
    </w:lvl>
    <w:lvl w:ilvl="8" w:tplc="04190005" w:tentative="1">
      <w:start w:val="1"/>
      <w:numFmt w:val="bullet"/>
      <w:lvlText w:val=""/>
      <w:lvlJc w:val="left"/>
      <w:pPr>
        <w:ind w:left="7041" w:hanging="360"/>
      </w:pPr>
      <w:rPr>
        <w:rFonts w:ascii="Wingdings" w:hAnsi="Wingdings" w:hint="default"/>
      </w:rPr>
    </w:lvl>
  </w:abstractNum>
  <w:abstractNum w:abstractNumId="9">
    <w:nsid w:val="156F783F"/>
    <w:multiLevelType w:val="hybridMultilevel"/>
    <w:tmpl w:val="37D41C72"/>
    <w:lvl w:ilvl="0" w:tplc="6C2AE42E">
      <w:start w:val="1"/>
      <w:numFmt w:val="decimal"/>
      <w:pStyle w:val="FR3"/>
      <w:lvlText w:val="%1."/>
      <w:lvlJc w:val="left"/>
      <w:pPr>
        <w:tabs>
          <w:tab w:val="num" w:pos="1080"/>
        </w:tabs>
        <w:ind w:left="1080" w:hanging="54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0">
    <w:nsid w:val="170E1C06"/>
    <w:multiLevelType w:val="hybridMultilevel"/>
    <w:tmpl w:val="A31AB5E6"/>
    <w:lvl w:ilvl="0" w:tplc="E75A13F6">
      <w:start w:val="1"/>
      <w:numFmt w:val="bullet"/>
      <w:lvlText w:val="•"/>
      <w:lvlJc w:val="left"/>
      <w:pPr>
        <w:tabs>
          <w:tab w:val="num" w:pos="720"/>
        </w:tabs>
        <w:ind w:left="720" w:hanging="360"/>
      </w:pPr>
      <w:rPr>
        <w:rFonts w:ascii="Arial" w:hAnsi="Arial" w:hint="default"/>
      </w:rPr>
    </w:lvl>
    <w:lvl w:ilvl="1" w:tplc="11B80BDC" w:tentative="1">
      <w:start w:val="1"/>
      <w:numFmt w:val="bullet"/>
      <w:lvlText w:val="•"/>
      <w:lvlJc w:val="left"/>
      <w:pPr>
        <w:tabs>
          <w:tab w:val="num" w:pos="1440"/>
        </w:tabs>
        <w:ind w:left="1440" w:hanging="360"/>
      </w:pPr>
      <w:rPr>
        <w:rFonts w:ascii="Arial" w:hAnsi="Arial" w:hint="default"/>
      </w:rPr>
    </w:lvl>
    <w:lvl w:ilvl="2" w:tplc="57D03E84" w:tentative="1">
      <w:start w:val="1"/>
      <w:numFmt w:val="bullet"/>
      <w:lvlText w:val="•"/>
      <w:lvlJc w:val="left"/>
      <w:pPr>
        <w:tabs>
          <w:tab w:val="num" w:pos="2160"/>
        </w:tabs>
        <w:ind w:left="2160" w:hanging="360"/>
      </w:pPr>
      <w:rPr>
        <w:rFonts w:ascii="Arial" w:hAnsi="Arial" w:hint="default"/>
      </w:rPr>
    </w:lvl>
    <w:lvl w:ilvl="3" w:tplc="B2785102" w:tentative="1">
      <w:start w:val="1"/>
      <w:numFmt w:val="bullet"/>
      <w:lvlText w:val="•"/>
      <w:lvlJc w:val="left"/>
      <w:pPr>
        <w:tabs>
          <w:tab w:val="num" w:pos="2880"/>
        </w:tabs>
        <w:ind w:left="2880" w:hanging="360"/>
      </w:pPr>
      <w:rPr>
        <w:rFonts w:ascii="Arial" w:hAnsi="Arial" w:hint="default"/>
      </w:rPr>
    </w:lvl>
    <w:lvl w:ilvl="4" w:tplc="0994D7E2" w:tentative="1">
      <w:start w:val="1"/>
      <w:numFmt w:val="bullet"/>
      <w:lvlText w:val="•"/>
      <w:lvlJc w:val="left"/>
      <w:pPr>
        <w:tabs>
          <w:tab w:val="num" w:pos="3600"/>
        </w:tabs>
        <w:ind w:left="3600" w:hanging="360"/>
      </w:pPr>
      <w:rPr>
        <w:rFonts w:ascii="Arial" w:hAnsi="Arial" w:hint="default"/>
      </w:rPr>
    </w:lvl>
    <w:lvl w:ilvl="5" w:tplc="76226DD8" w:tentative="1">
      <w:start w:val="1"/>
      <w:numFmt w:val="bullet"/>
      <w:lvlText w:val="•"/>
      <w:lvlJc w:val="left"/>
      <w:pPr>
        <w:tabs>
          <w:tab w:val="num" w:pos="4320"/>
        </w:tabs>
        <w:ind w:left="4320" w:hanging="360"/>
      </w:pPr>
      <w:rPr>
        <w:rFonts w:ascii="Arial" w:hAnsi="Arial" w:hint="default"/>
      </w:rPr>
    </w:lvl>
    <w:lvl w:ilvl="6" w:tplc="6D4A3A44" w:tentative="1">
      <w:start w:val="1"/>
      <w:numFmt w:val="bullet"/>
      <w:lvlText w:val="•"/>
      <w:lvlJc w:val="left"/>
      <w:pPr>
        <w:tabs>
          <w:tab w:val="num" w:pos="5040"/>
        </w:tabs>
        <w:ind w:left="5040" w:hanging="360"/>
      </w:pPr>
      <w:rPr>
        <w:rFonts w:ascii="Arial" w:hAnsi="Arial" w:hint="default"/>
      </w:rPr>
    </w:lvl>
    <w:lvl w:ilvl="7" w:tplc="A8AE8AB8" w:tentative="1">
      <w:start w:val="1"/>
      <w:numFmt w:val="bullet"/>
      <w:lvlText w:val="•"/>
      <w:lvlJc w:val="left"/>
      <w:pPr>
        <w:tabs>
          <w:tab w:val="num" w:pos="5760"/>
        </w:tabs>
        <w:ind w:left="5760" w:hanging="360"/>
      </w:pPr>
      <w:rPr>
        <w:rFonts w:ascii="Arial" w:hAnsi="Arial" w:hint="default"/>
      </w:rPr>
    </w:lvl>
    <w:lvl w:ilvl="8" w:tplc="4E74289A" w:tentative="1">
      <w:start w:val="1"/>
      <w:numFmt w:val="bullet"/>
      <w:lvlText w:val="•"/>
      <w:lvlJc w:val="left"/>
      <w:pPr>
        <w:tabs>
          <w:tab w:val="num" w:pos="6480"/>
        </w:tabs>
        <w:ind w:left="6480" w:hanging="360"/>
      </w:pPr>
      <w:rPr>
        <w:rFonts w:ascii="Arial" w:hAnsi="Arial" w:hint="default"/>
      </w:rPr>
    </w:lvl>
  </w:abstractNum>
  <w:abstractNum w:abstractNumId="11">
    <w:nsid w:val="19A3335D"/>
    <w:multiLevelType w:val="singleLevel"/>
    <w:tmpl w:val="4A6A407A"/>
    <w:lvl w:ilvl="0">
      <w:numFmt w:val="bullet"/>
      <w:lvlText w:val="–"/>
      <w:lvlJc w:val="left"/>
      <w:pPr>
        <w:tabs>
          <w:tab w:val="num" w:pos="786"/>
        </w:tabs>
        <w:ind w:left="786" w:hanging="360"/>
      </w:pPr>
      <w:rPr>
        <w:rFonts w:hint="default"/>
      </w:rPr>
    </w:lvl>
  </w:abstractNum>
  <w:abstractNum w:abstractNumId="12">
    <w:nsid w:val="1D476AA9"/>
    <w:multiLevelType w:val="singleLevel"/>
    <w:tmpl w:val="C1B4C714"/>
    <w:lvl w:ilvl="0">
      <w:start w:val="1"/>
      <w:numFmt w:val="decimal"/>
      <w:lvlText w:val="%1."/>
      <w:lvlJc w:val="left"/>
      <w:pPr>
        <w:tabs>
          <w:tab w:val="num" w:pos="644"/>
        </w:tabs>
        <w:ind w:firstLine="284"/>
      </w:pPr>
      <w:rPr>
        <w:rFonts w:cs="Times New Roman"/>
      </w:rPr>
    </w:lvl>
  </w:abstractNum>
  <w:abstractNum w:abstractNumId="13">
    <w:nsid w:val="21601803"/>
    <w:multiLevelType w:val="multilevel"/>
    <w:tmpl w:val="B7C22C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17E1E5B"/>
    <w:multiLevelType w:val="singleLevel"/>
    <w:tmpl w:val="864802B6"/>
    <w:lvl w:ilvl="0">
      <w:start w:val="1"/>
      <w:numFmt w:val="bullet"/>
      <w:lvlText w:val=""/>
      <w:lvlJc w:val="left"/>
      <w:pPr>
        <w:tabs>
          <w:tab w:val="num" w:pos="644"/>
        </w:tabs>
        <w:ind w:left="0" w:firstLine="284"/>
      </w:pPr>
      <w:rPr>
        <w:rFonts w:ascii="Symbol" w:hAnsi="Symbol" w:hint="default"/>
        <w:sz w:val="22"/>
      </w:rPr>
    </w:lvl>
  </w:abstractNum>
  <w:abstractNum w:abstractNumId="15">
    <w:nsid w:val="219513FA"/>
    <w:multiLevelType w:val="hybridMultilevel"/>
    <w:tmpl w:val="1F6CE54C"/>
    <w:lvl w:ilvl="0" w:tplc="32C89AA0">
      <w:start w:val="1"/>
      <w:numFmt w:val="decimal"/>
      <w:pStyle w:val="a"/>
      <w:lvlText w:val="%1."/>
      <w:lvlJc w:val="left"/>
      <w:pPr>
        <w:tabs>
          <w:tab w:val="num" w:pos="1077"/>
        </w:tabs>
        <w:ind w:left="1077" w:hanging="360"/>
      </w:pPr>
      <w:rPr>
        <w:rFonts w:hint="default"/>
      </w:rPr>
    </w:lvl>
    <w:lvl w:ilvl="1" w:tplc="04190019" w:tentative="1">
      <w:start w:val="1"/>
      <w:numFmt w:val="lowerLetter"/>
      <w:lvlText w:val="%2."/>
      <w:lvlJc w:val="left"/>
      <w:pPr>
        <w:tabs>
          <w:tab w:val="num" w:pos="1434"/>
        </w:tabs>
        <w:ind w:left="1434" w:hanging="360"/>
      </w:pPr>
    </w:lvl>
    <w:lvl w:ilvl="2" w:tplc="0419001B" w:tentative="1">
      <w:start w:val="1"/>
      <w:numFmt w:val="lowerRoman"/>
      <w:lvlText w:val="%3."/>
      <w:lvlJc w:val="right"/>
      <w:pPr>
        <w:tabs>
          <w:tab w:val="num" w:pos="2154"/>
        </w:tabs>
        <w:ind w:left="2154" w:hanging="180"/>
      </w:pPr>
    </w:lvl>
    <w:lvl w:ilvl="3" w:tplc="0419000F" w:tentative="1">
      <w:start w:val="1"/>
      <w:numFmt w:val="decimal"/>
      <w:lvlText w:val="%4."/>
      <w:lvlJc w:val="left"/>
      <w:pPr>
        <w:tabs>
          <w:tab w:val="num" w:pos="2874"/>
        </w:tabs>
        <w:ind w:left="2874" w:hanging="360"/>
      </w:pPr>
    </w:lvl>
    <w:lvl w:ilvl="4" w:tplc="04190019" w:tentative="1">
      <w:start w:val="1"/>
      <w:numFmt w:val="lowerLetter"/>
      <w:lvlText w:val="%5."/>
      <w:lvlJc w:val="left"/>
      <w:pPr>
        <w:tabs>
          <w:tab w:val="num" w:pos="3594"/>
        </w:tabs>
        <w:ind w:left="3594" w:hanging="360"/>
      </w:pPr>
    </w:lvl>
    <w:lvl w:ilvl="5" w:tplc="0419001B" w:tentative="1">
      <w:start w:val="1"/>
      <w:numFmt w:val="lowerRoman"/>
      <w:lvlText w:val="%6."/>
      <w:lvlJc w:val="right"/>
      <w:pPr>
        <w:tabs>
          <w:tab w:val="num" w:pos="4314"/>
        </w:tabs>
        <w:ind w:left="4314" w:hanging="180"/>
      </w:pPr>
    </w:lvl>
    <w:lvl w:ilvl="6" w:tplc="0419000F" w:tentative="1">
      <w:start w:val="1"/>
      <w:numFmt w:val="decimal"/>
      <w:lvlText w:val="%7."/>
      <w:lvlJc w:val="left"/>
      <w:pPr>
        <w:tabs>
          <w:tab w:val="num" w:pos="5034"/>
        </w:tabs>
        <w:ind w:left="5034" w:hanging="360"/>
      </w:pPr>
    </w:lvl>
    <w:lvl w:ilvl="7" w:tplc="04190019" w:tentative="1">
      <w:start w:val="1"/>
      <w:numFmt w:val="lowerLetter"/>
      <w:lvlText w:val="%8."/>
      <w:lvlJc w:val="left"/>
      <w:pPr>
        <w:tabs>
          <w:tab w:val="num" w:pos="5754"/>
        </w:tabs>
        <w:ind w:left="5754" w:hanging="360"/>
      </w:pPr>
    </w:lvl>
    <w:lvl w:ilvl="8" w:tplc="0419001B" w:tentative="1">
      <w:start w:val="1"/>
      <w:numFmt w:val="lowerRoman"/>
      <w:lvlText w:val="%9."/>
      <w:lvlJc w:val="right"/>
      <w:pPr>
        <w:tabs>
          <w:tab w:val="num" w:pos="6474"/>
        </w:tabs>
        <w:ind w:left="6474" w:hanging="180"/>
      </w:pPr>
    </w:lvl>
  </w:abstractNum>
  <w:abstractNum w:abstractNumId="16">
    <w:nsid w:val="25BC587A"/>
    <w:multiLevelType w:val="hybridMultilevel"/>
    <w:tmpl w:val="01A0CFB8"/>
    <w:lvl w:ilvl="0" w:tplc="61BC0906">
      <w:start w:val="1"/>
      <w:numFmt w:val="bullet"/>
      <w:lvlText w:val="•"/>
      <w:lvlJc w:val="left"/>
      <w:pPr>
        <w:tabs>
          <w:tab w:val="num" w:pos="720"/>
        </w:tabs>
        <w:ind w:left="720" w:hanging="360"/>
      </w:pPr>
      <w:rPr>
        <w:rFonts w:ascii="Times New Roman" w:hAnsi="Times New Roman" w:hint="default"/>
      </w:rPr>
    </w:lvl>
    <w:lvl w:ilvl="1" w:tplc="A75C06F2" w:tentative="1">
      <w:start w:val="1"/>
      <w:numFmt w:val="bullet"/>
      <w:lvlText w:val="•"/>
      <w:lvlJc w:val="left"/>
      <w:pPr>
        <w:tabs>
          <w:tab w:val="num" w:pos="1440"/>
        </w:tabs>
        <w:ind w:left="1440" w:hanging="360"/>
      </w:pPr>
      <w:rPr>
        <w:rFonts w:ascii="Times New Roman" w:hAnsi="Times New Roman" w:hint="default"/>
      </w:rPr>
    </w:lvl>
    <w:lvl w:ilvl="2" w:tplc="B02053FA" w:tentative="1">
      <w:start w:val="1"/>
      <w:numFmt w:val="bullet"/>
      <w:lvlText w:val="•"/>
      <w:lvlJc w:val="left"/>
      <w:pPr>
        <w:tabs>
          <w:tab w:val="num" w:pos="2160"/>
        </w:tabs>
        <w:ind w:left="2160" w:hanging="360"/>
      </w:pPr>
      <w:rPr>
        <w:rFonts w:ascii="Times New Roman" w:hAnsi="Times New Roman" w:hint="default"/>
      </w:rPr>
    </w:lvl>
    <w:lvl w:ilvl="3" w:tplc="3926B742" w:tentative="1">
      <w:start w:val="1"/>
      <w:numFmt w:val="bullet"/>
      <w:lvlText w:val="•"/>
      <w:lvlJc w:val="left"/>
      <w:pPr>
        <w:tabs>
          <w:tab w:val="num" w:pos="2880"/>
        </w:tabs>
        <w:ind w:left="2880" w:hanging="360"/>
      </w:pPr>
      <w:rPr>
        <w:rFonts w:ascii="Times New Roman" w:hAnsi="Times New Roman" w:hint="default"/>
      </w:rPr>
    </w:lvl>
    <w:lvl w:ilvl="4" w:tplc="0BE26274" w:tentative="1">
      <w:start w:val="1"/>
      <w:numFmt w:val="bullet"/>
      <w:lvlText w:val="•"/>
      <w:lvlJc w:val="left"/>
      <w:pPr>
        <w:tabs>
          <w:tab w:val="num" w:pos="3600"/>
        </w:tabs>
        <w:ind w:left="3600" w:hanging="360"/>
      </w:pPr>
      <w:rPr>
        <w:rFonts w:ascii="Times New Roman" w:hAnsi="Times New Roman" w:hint="default"/>
      </w:rPr>
    </w:lvl>
    <w:lvl w:ilvl="5" w:tplc="61C06C74" w:tentative="1">
      <w:start w:val="1"/>
      <w:numFmt w:val="bullet"/>
      <w:lvlText w:val="•"/>
      <w:lvlJc w:val="left"/>
      <w:pPr>
        <w:tabs>
          <w:tab w:val="num" w:pos="4320"/>
        </w:tabs>
        <w:ind w:left="4320" w:hanging="360"/>
      </w:pPr>
      <w:rPr>
        <w:rFonts w:ascii="Times New Roman" w:hAnsi="Times New Roman" w:hint="default"/>
      </w:rPr>
    </w:lvl>
    <w:lvl w:ilvl="6" w:tplc="F4CE09F8" w:tentative="1">
      <w:start w:val="1"/>
      <w:numFmt w:val="bullet"/>
      <w:lvlText w:val="•"/>
      <w:lvlJc w:val="left"/>
      <w:pPr>
        <w:tabs>
          <w:tab w:val="num" w:pos="5040"/>
        </w:tabs>
        <w:ind w:left="5040" w:hanging="360"/>
      </w:pPr>
      <w:rPr>
        <w:rFonts w:ascii="Times New Roman" w:hAnsi="Times New Roman" w:hint="default"/>
      </w:rPr>
    </w:lvl>
    <w:lvl w:ilvl="7" w:tplc="BF64EBBC" w:tentative="1">
      <w:start w:val="1"/>
      <w:numFmt w:val="bullet"/>
      <w:lvlText w:val="•"/>
      <w:lvlJc w:val="left"/>
      <w:pPr>
        <w:tabs>
          <w:tab w:val="num" w:pos="5760"/>
        </w:tabs>
        <w:ind w:left="5760" w:hanging="360"/>
      </w:pPr>
      <w:rPr>
        <w:rFonts w:ascii="Times New Roman" w:hAnsi="Times New Roman" w:hint="default"/>
      </w:rPr>
    </w:lvl>
    <w:lvl w:ilvl="8" w:tplc="40AC6720" w:tentative="1">
      <w:start w:val="1"/>
      <w:numFmt w:val="bullet"/>
      <w:lvlText w:val="•"/>
      <w:lvlJc w:val="left"/>
      <w:pPr>
        <w:tabs>
          <w:tab w:val="num" w:pos="6480"/>
        </w:tabs>
        <w:ind w:left="6480" w:hanging="360"/>
      </w:pPr>
      <w:rPr>
        <w:rFonts w:ascii="Times New Roman" w:hAnsi="Times New Roman" w:hint="default"/>
      </w:rPr>
    </w:lvl>
  </w:abstractNum>
  <w:abstractNum w:abstractNumId="17">
    <w:nsid w:val="26A13835"/>
    <w:multiLevelType w:val="hybridMultilevel"/>
    <w:tmpl w:val="00F613CA"/>
    <w:lvl w:ilvl="0" w:tplc="8A40633C">
      <w:start w:val="1"/>
      <w:numFmt w:val="bullet"/>
      <w:lvlText w:val=""/>
      <w:lvlJc w:val="left"/>
      <w:pPr>
        <w:tabs>
          <w:tab w:val="num" w:pos="2563"/>
        </w:tabs>
        <w:ind w:left="709" w:firstLine="1494"/>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nsid w:val="29BE0898"/>
    <w:multiLevelType w:val="hybridMultilevel"/>
    <w:tmpl w:val="E482F35E"/>
    <w:lvl w:ilvl="0" w:tplc="045C80EC">
      <w:start w:val="1"/>
      <w:numFmt w:val="decimal"/>
      <w:lvlText w:val="%1."/>
      <w:lvlJc w:val="left"/>
      <w:pPr>
        <w:tabs>
          <w:tab w:val="num" w:pos="720"/>
        </w:tabs>
        <w:ind w:left="720" w:hanging="360"/>
      </w:pPr>
    </w:lvl>
    <w:lvl w:ilvl="1" w:tplc="41FAA944" w:tentative="1">
      <w:start w:val="1"/>
      <w:numFmt w:val="decimal"/>
      <w:lvlText w:val="%2."/>
      <w:lvlJc w:val="left"/>
      <w:pPr>
        <w:tabs>
          <w:tab w:val="num" w:pos="1440"/>
        </w:tabs>
        <w:ind w:left="1440" w:hanging="360"/>
      </w:pPr>
    </w:lvl>
    <w:lvl w:ilvl="2" w:tplc="283604B0" w:tentative="1">
      <w:start w:val="1"/>
      <w:numFmt w:val="decimal"/>
      <w:lvlText w:val="%3."/>
      <w:lvlJc w:val="left"/>
      <w:pPr>
        <w:tabs>
          <w:tab w:val="num" w:pos="2160"/>
        </w:tabs>
        <w:ind w:left="2160" w:hanging="360"/>
      </w:pPr>
    </w:lvl>
    <w:lvl w:ilvl="3" w:tplc="4252A326" w:tentative="1">
      <w:start w:val="1"/>
      <w:numFmt w:val="decimal"/>
      <w:lvlText w:val="%4."/>
      <w:lvlJc w:val="left"/>
      <w:pPr>
        <w:tabs>
          <w:tab w:val="num" w:pos="2880"/>
        </w:tabs>
        <w:ind w:left="2880" w:hanging="360"/>
      </w:pPr>
    </w:lvl>
    <w:lvl w:ilvl="4" w:tplc="9AC06590" w:tentative="1">
      <w:start w:val="1"/>
      <w:numFmt w:val="decimal"/>
      <w:lvlText w:val="%5."/>
      <w:lvlJc w:val="left"/>
      <w:pPr>
        <w:tabs>
          <w:tab w:val="num" w:pos="3600"/>
        </w:tabs>
        <w:ind w:left="3600" w:hanging="360"/>
      </w:pPr>
    </w:lvl>
    <w:lvl w:ilvl="5" w:tplc="BA18C2C0" w:tentative="1">
      <w:start w:val="1"/>
      <w:numFmt w:val="decimal"/>
      <w:lvlText w:val="%6."/>
      <w:lvlJc w:val="left"/>
      <w:pPr>
        <w:tabs>
          <w:tab w:val="num" w:pos="4320"/>
        </w:tabs>
        <w:ind w:left="4320" w:hanging="360"/>
      </w:pPr>
    </w:lvl>
    <w:lvl w:ilvl="6" w:tplc="B8EE057A" w:tentative="1">
      <w:start w:val="1"/>
      <w:numFmt w:val="decimal"/>
      <w:lvlText w:val="%7."/>
      <w:lvlJc w:val="left"/>
      <w:pPr>
        <w:tabs>
          <w:tab w:val="num" w:pos="5040"/>
        </w:tabs>
        <w:ind w:left="5040" w:hanging="360"/>
      </w:pPr>
    </w:lvl>
    <w:lvl w:ilvl="7" w:tplc="6B2E251E" w:tentative="1">
      <w:start w:val="1"/>
      <w:numFmt w:val="decimal"/>
      <w:lvlText w:val="%8."/>
      <w:lvlJc w:val="left"/>
      <w:pPr>
        <w:tabs>
          <w:tab w:val="num" w:pos="5760"/>
        </w:tabs>
        <w:ind w:left="5760" w:hanging="360"/>
      </w:pPr>
    </w:lvl>
    <w:lvl w:ilvl="8" w:tplc="638C6B2C" w:tentative="1">
      <w:start w:val="1"/>
      <w:numFmt w:val="decimal"/>
      <w:lvlText w:val="%9."/>
      <w:lvlJc w:val="left"/>
      <w:pPr>
        <w:tabs>
          <w:tab w:val="num" w:pos="6480"/>
        </w:tabs>
        <w:ind w:left="6480" w:hanging="360"/>
      </w:pPr>
    </w:lvl>
  </w:abstractNum>
  <w:abstractNum w:abstractNumId="19">
    <w:nsid w:val="2D0D06FD"/>
    <w:multiLevelType w:val="singleLevel"/>
    <w:tmpl w:val="C1B4C714"/>
    <w:lvl w:ilvl="0">
      <w:start w:val="1"/>
      <w:numFmt w:val="decimal"/>
      <w:lvlText w:val="%1."/>
      <w:lvlJc w:val="left"/>
      <w:pPr>
        <w:tabs>
          <w:tab w:val="num" w:pos="644"/>
        </w:tabs>
        <w:ind w:firstLine="284"/>
      </w:pPr>
      <w:rPr>
        <w:rFonts w:cs="Times New Roman"/>
      </w:rPr>
    </w:lvl>
  </w:abstractNum>
  <w:abstractNum w:abstractNumId="20">
    <w:nsid w:val="2D3B5F31"/>
    <w:multiLevelType w:val="hybridMultilevel"/>
    <w:tmpl w:val="5E902A8A"/>
    <w:lvl w:ilvl="0" w:tplc="04190001">
      <w:start w:val="1"/>
      <w:numFmt w:val="bullet"/>
      <w:lvlText w:val=""/>
      <w:lvlJc w:val="left"/>
      <w:pPr>
        <w:ind w:left="1542" w:hanging="360"/>
      </w:pPr>
      <w:rPr>
        <w:rFonts w:ascii="Symbol" w:hAnsi="Symbol" w:hint="default"/>
      </w:rPr>
    </w:lvl>
    <w:lvl w:ilvl="1" w:tplc="04190003" w:tentative="1">
      <w:start w:val="1"/>
      <w:numFmt w:val="bullet"/>
      <w:lvlText w:val="o"/>
      <w:lvlJc w:val="left"/>
      <w:pPr>
        <w:ind w:left="2262" w:hanging="360"/>
      </w:pPr>
      <w:rPr>
        <w:rFonts w:ascii="Courier New" w:hAnsi="Courier New" w:cs="Courier New" w:hint="default"/>
      </w:rPr>
    </w:lvl>
    <w:lvl w:ilvl="2" w:tplc="04190005" w:tentative="1">
      <w:start w:val="1"/>
      <w:numFmt w:val="bullet"/>
      <w:lvlText w:val=""/>
      <w:lvlJc w:val="left"/>
      <w:pPr>
        <w:ind w:left="2982" w:hanging="360"/>
      </w:pPr>
      <w:rPr>
        <w:rFonts w:ascii="Wingdings" w:hAnsi="Wingdings" w:hint="default"/>
      </w:rPr>
    </w:lvl>
    <w:lvl w:ilvl="3" w:tplc="04190001" w:tentative="1">
      <w:start w:val="1"/>
      <w:numFmt w:val="bullet"/>
      <w:lvlText w:val=""/>
      <w:lvlJc w:val="left"/>
      <w:pPr>
        <w:ind w:left="3702" w:hanging="360"/>
      </w:pPr>
      <w:rPr>
        <w:rFonts w:ascii="Symbol" w:hAnsi="Symbol" w:hint="default"/>
      </w:rPr>
    </w:lvl>
    <w:lvl w:ilvl="4" w:tplc="04190003" w:tentative="1">
      <w:start w:val="1"/>
      <w:numFmt w:val="bullet"/>
      <w:lvlText w:val="o"/>
      <w:lvlJc w:val="left"/>
      <w:pPr>
        <w:ind w:left="4422" w:hanging="360"/>
      </w:pPr>
      <w:rPr>
        <w:rFonts w:ascii="Courier New" w:hAnsi="Courier New" w:cs="Courier New" w:hint="default"/>
      </w:rPr>
    </w:lvl>
    <w:lvl w:ilvl="5" w:tplc="04190005" w:tentative="1">
      <w:start w:val="1"/>
      <w:numFmt w:val="bullet"/>
      <w:lvlText w:val=""/>
      <w:lvlJc w:val="left"/>
      <w:pPr>
        <w:ind w:left="5142" w:hanging="360"/>
      </w:pPr>
      <w:rPr>
        <w:rFonts w:ascii="Wingdings" w:hAnsi="Wingdings" w:hint="default"/>
      </w:rPr>
    </w:lvl>
    <w:lvl w:ilvl="6" w:tplc="04190001" w:tentative="1">
      <w:start w:val="1"/>
      <w:numFmt w:val="bullet"/>
      <w:lvlText w:val=""/>
      <w:lvlJc w:val="left"/>
      <w:pPr>
        <w:ind w:left="5862" w:hanging="360"/>
      </w:pPr>
      <w:rPr>
        <w:rFonts w:ascii="Symbol" w:hAnsi="Symbol" w:hint="default"/>
      </w:rPr>
    </w:lvl>
    <w:lvl w:ilvl="7" w:tplc="04190003" w:tentative="1">
      <w:start w:val="1"/>
      <w:numFmt w:val="bullet"/>
      <w:lvlText w:val="o"/>
      <w:lvlJc w:val="left"/>
      <w:pPr>
        <w:ind w:left="6582" w:hanging="360"/>
      </w:pPr>
      <w:rPr>
        <w:rFonts w:ascii="Courier New" w:hAnsi="Courier New" w:cs="Courier New" w:hint="default"/>
      </w:rPr>
    </w:lvl>
    <w:lvl w:ilvl="8" w:tplc="04190005" w:tentative="1">
      <w:start w:val="1"/>
      <w:numFmt w:val="bullet"/>
      <w:lvlText w:val=""/>
      <w:lvlJc w:val="left"/>
      <w:pPr>
        <w:ind w:left="7302" w:hanging="360"/>
      </w:pPr>
      <w:rPr>
        <w:rFonts w:ascii="Wingdings" w:hAnsi="Wingdings" w:hint="default"/>
      </w:rPr>
    </w:lvl>
  </w:abstractNum>
  <w:abstractNum w:abstractNumId="21">
    <w:nsid w:val="2FB32566"/>
    <w:multiLevelType w:val="hybridMultilevel"/>
    <w:tmpl w:val="DCDA56F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2">
    <w:nsid w:val="303D4238"/>
    <w:multiLevelType w:val="singleLevel"/>
    <w:tmpl w:val="864802B6"/>
    <w:lvl w:ilvl="0">
      <w:start w:val="1"/>
      <w:numFmt w:val="bullet"/>
      <w:lvlText w:val=""/>
      <w:lvlJc w:val="left"/>
      <w:pPr>
        <w:tabs>
          <w:tab w:val="num" w:pos="644"/>
        </w:tabs>
        <w:ind w:left="0" w:firstLine="284"/>
      </w:pPr>
      <w:rPr>
        <w:rFonts w:ascii="Symbol" w:hAnsi="Symbol" w:hint="default"/>
        <w:sz w:val="22"/>
      </w:rPr>
    </w:lvl>
  </w:abstractNum>
  <w:abstractNum w:abstractNumId="23">
    <w:nsid w:val="30630B4C"/>
    <w:multiLevelType w:val="singleLevel"/>
    <w:tmpl w:val="864802B6"/>
    <w:lvl w:ilvl="0">
      <w:start w:val="1"/>
      <w:numFmt w:val="bullet"/>
      <w:lvlText w:val=""/>
      <w:lvlJc w:val="left"/>
      <w:pPr>
        <w:tabs>
          <w:tab w:val="num" w:pos="644"/>
        </w:tabs>
        <w:ind w:left="0" w:firstLine="284"/>
      </w:pPr>
      <w:rPr>
        <w:rFonts w:ascii="Symbol" w:hAnsi="Symbol" w:hint="default"/>
        <w:sz w:val="22"/>
      </w:rPr>
    </w:lvl>
  </w:abstractNum>
  <w:abstractNum w:abstractNumId="24">
    <w:nsid w:val="31693FD9"/>
    <w:multiLevelType w:val="singleLevel"/>
    <w:tmpl w:val="04190003"/>
    <w:lvl w:ilvl="0">
      <w:start w:val="1"/>
      <w:numFmt w:val="bullet"/>
      <w:pStyle w:val="2"/>
      <w:lvlText w:val=""/>
      <w:lvlJc w:val="left"/>
      <w:pPr>
        <w:tabs>
          <w:tab w:val="num" w:pos="360"/>
        </w:tabs>
        <w:ind w:left="360" w:hanging="360"/>
      </w:pPr>
      <w:rPr>
        <w:rFonts w:ascii="Symbol" w:hAnsi="Symbol" w:hint="default"/>
      </w:rPr>
    </w:lvl>
  </w:abstractNum>
  <w:abstractNum w:abstractNumId="25">
    <w:nsid w:val="31704F0D"/>
    <w:multiLevelType w:val="singleLevel"/>
    <w:tmpl w:val="8B70D424"/>
    <w:lvl w:ilvl="0">
      <w:start w:val="1"/>
      <w:numFmt w:val="decimal"/>
      <w:lvlText w:val="%1."/>
      <w:lvlJc w:val="left"/>
      <w:pPr>
        <w:tabs>
          <w:tab w:val="num" w:pos="644"/>
        </w:tabs>
        <w:ind w:firstLine="284"/>
      </w:pPr>
      <w:rPr>
        <w:b w:val="0"/>
        <w:bCs w:val="0"/>
        <w:i w:val="0"/>
        <w:iCs w:val="0"/>
        <w:sz w:val="22"/>
        <w:szCs w:val="22"/>
      </w:rPr>
    </w:lvl>
  </w:abstractNum>
  <w:abstractNum w:abstractNumId="26">
    <w:nsid w:val="32465FE6"/>
    <w:multiLevelType w:val="hybridMultilevel"/>
    <w:tmpl w:val="8A869C92"/>
    <w:lvl w:ilvl="0" w:tplc="1AF8267C">
      <w:start w:val="1"/>
      <w:numFmt w:val="bullet"/>
      <w:lvlText w:val="•"/>
      <w:lvlJc w:val="left"/>
      <w:pPr>
        <w:tabs>
          <w:tab w:val="num" w:pos="720"/>
        </w:tabs>
        <w:ind w:left="720" w:hanging="360"/>
      </w:pPr>
      <w:rPr>
        <w:rFonts w:ascii="Times New Roman" w:hAnsi="Times New Roman" w:hint="default"/>
      </w:rPr>
    </w:lvl>
    <w:lvl w:ilvl="1" w:tplc="C570DAD0" w:tentative="1">
      <w:start w:val="1"/>
      <w:numFmt w:val="bullet"/>
      <w:lvlText w:val="•"/>
      <w:lvlJc w:val="left"/>
      <w:pPr>
        <w:tabs>
          <w:tab w:val="num" w:pos="1440"/>
        </w:tabs>
        <w:ind w:left="1440" w:hanging="360"/>
      </w:pPr>
      <w:rPr>
        <w:rFonts w:ascii="Times New Roman" w:hAnsi="Times New Roman" w:hint="default"/>
      </w:rPr>
    </w:lvl>
    <w:lvl w:ilvl="2" w:tplc="07546358" w:tentative="1">
      <w:start w:val="1"/>
      <w:numFmt w:val="bullet"/>
      <w:lvlText w:val="•"/>
      <w:lvlJc w:val="left"/>
      <w:pPr>
        <w:tabs>
          <w:tab w:val="num" w:pos="2160"/>
        </w:tabs>
        <w:ind w:left="2160" w:hanging="360"/>
      </w:pPr>
      <w:rPr>
        <w:rFonts w:ascii="Times New Roman" w:hAnsi="Times New Roman" w:hint="default"/>
      </w:rPr>
    </w:lvl>
    <w:lvl w:ilvl="3" w:tplc="A8EA83DE" w:tentative="1">
      <w:start w:val="1"/>
      <w:numFmt w:val="bullet"/>
      <w:lvlText w:val="•"/>
      <w:lvlJc w:val="left"/>
      <w:pPr>
        <w:tabs>
          <w:tab w:val="num" w:pos="2880"/>
        </w:tabs>
        <w:ind w:left="2880" w:hanging="360"/>
      </w:pPr>
      <w:rPr>
        <w:rFonts w:ascii="Times New Roman" w:hAnsi="Times New Roman" w:hint="default"/>
      </w:rPr>
    </w:lvl>
    <w:lvl w:ilvl="4" w:tplc="3EE44310" w:tentative="1">
      <w:start w:val="1"/>
      <w:numFmt w:val="bullet"/>
      <w:lvlText w:val="•"/>
      <w:lvlJc w:val="left"/>
      <w:pPr>
        <w:tabs>
          <w:tab w:val="num" w:pos="3600"/>
        </w:tabs>
        <w:ind w:left="3600" w:hanging="360"/>
      </w:pPr>
      <w:rPr>
        <w:rFonts w:ascii="Times New Roman" w:hAnsi="Times New Roman" w:hint="default"/>
      </w:rPr>
    </w:lvl>
    <w:lvl w:ilvl="5" w:tplc="220A5402" w:tentative="1">
      <w:start w:val="1"/>
      <w:numFmt w:val="bullet"/>
      <w:lvlText w:val="•"/>
      <w:lvlJc w:val="left"/>
      <w:pPr>
        <w:tabs>
          <w:tab w:val="num" w:pos="4320"/>
        </w:tabs>
        <w:ind w:left="4320" w:hanging="360"/>
      </w:pPr>
      <w:rPr>
        <w:rFonts w:ascii="Times New Roman" w:hAnsi="Times New Roman" w:hint="default"/>
      </w:rPr>
    </w:lvl>
    <w:lvl w:ilvl="6" w:tplc="2D0CAA78" w:tentative="1">
      <w:start w:val="1"/>
      <w:numFmt w:val="bullet"/>
      <w:lvlText w:val="•"/>
      <w:lvlJc w:val="left"/>
      <w:pPr>
        <w:tabs>
          <w:tab w:val="num" w:pos="5040"/>
        </w:tabs>
        <w:ind w:left="5040" w:hanging="360"/>
      </w:pPr>
      <w:rPr>
        <w:rFonts w:ascii="Times New Roman" w:hAnsi="Times New Roman" w:hint="default"/>
      </w:rPr>
    </w:lvl>
    <w:lvl w:ilvl="7" w:tplc="719C06B6" w:tentative="1">
      <w:start w:val="1"/>
      <w:numFmt w:val="bullet"/>
      <w:lvlText w:val="•"/>
      <w:lvlJc w:val="left"/>
      <w:pPr>
        <w:tabs>
          <w:tab w:val="num" w:pos="5760"/>
        </w:tabs>
        <w:ind w:left="5760" w:hanging="360"/>
      </w:pPr>
      <w:rPr>
        <w:rFonts w:ascii="Times New Roman" w:hAnsi="Times New Roman" w:hint="default"/>
      </w:rPr>
    </w:lvl>
    <w:lvl w:ilvl="8" w:tplc="DBBEC3EA" w:tentative="1">
      <w:start w:val="1"/>
      <w:numFmt w:val="bullet"/>
      <w:lvlText w:val="•"/>
      <w:lvlJc w:val="left"/>
      <w:pPr>
        <w:tabs>
          <w:tab w:val="num" w:pos="6480"/>
        </w:tabs>
        <w:ind w:left="6480" w:hanging="360"/>
      </w:pPr>
      <w:rPr>
        <w:rFonts w:ascii="Times New Roman" w:hAnsi="Times New Roman" w:hint="default"/>
      </w:rPr>
    </w:lvl>
  </w:abstractNum>
  <w:abstractNum w:abstractNumId="27">
    <w:nsid w:val="335A3347"/>
    <w:multiLevelType w:val="hybridMultilevel"/>
    <w:tmpl w:val="CACA2932"/>
    <w:lvl w:ilvl="0" w:tplc="D64A5746">
      <w:start w:val="1"/>
      <w:numFmt w:val="bullet"/>
      <w:lvlText w:val="•"/>
      <w:lvlJc w:val="left"/>
      <w:pPr>
        <w:tabs>
          <w:tab w:val="num" w:pos="720"/>
        </w:tabs>
        <w:ind w:left="720" w:hanging="360"/>
      </w:pPr>
      <w:rPr>
        <w:rFonts w:ascii="Arial" w:hAnsi="Arial" w:hint="default"/>
      </w:rPr>
    </w:lvl>
    <w:lvl w:ilvl="1" w:tplc="802EFCCA" w:tentative="1">
      <w:start w:val="1"/>
      <w:numFmt w:val="bullet"/>
      <w:lvlText w:val="•"/>
      <w:lvlJc w:val="left"/>
      <w:pPr>
        <w:tabs>
          <w:tab w:val="num" w:pos="1440"/>
        </w:tabs>
        <w:ind w:left="1440" w:hanging="360"/>
      </w:pPr>
      <w:rPr>
        <w:rFonts w:ascii="Arial" w:hAnsi="Arial" w:hint="default"/>
      </w:rPr>
    </w:lvl>
    <w:lvl w:ilvl="2" w:tplc="8A8ECC56" w:tentative="1">
      <w:start w:val="1"/>
      <w:numFmt w:val="bullet"/>
      <w:lvlText w:val="•"/>
      <w:lvlJc w:val="left"/>
      <w:pPr>
        <w:tabs>
          <w:tab w:val="num" w:pos="2160"/>
        </w:tabs>
        <w:ind w:left="2160" w:hanging="360"/>
      </w:pPr>
      <w:rPr>
        <w:rFonts w:ascii="Arial" w:hAnsi="Arial" w:hint="default"/>
      </w:rPr>
    </w:lvl>
    <w:lvl w:ilvl="3" w:tplc="9BC6A3BE" w:tentative="1">
      <w:start w:val="1"/>
      <w:numFmt w:val="bullet"/>
      <w:lvlText w:val="•"/>
      <w:lvlJc w:val="left"/>
      <w:pPr>
        <w:tabs>
          <w:tab w:val="num" w:pos="2880"/>
        </w:tabs>
        <w:ind w:left="2880" w:hanging="360"/>
      </w:pPr>
      <w:rPr>
        <w:rFonts w:ascii="Arial" w:hAnsi="Arial" w:hint="default"/>
      </w:rPr>
    </w:lvl>
    <w:lvl w:ilvl="4" w:tplc="5034328A" w:tentative="1">
      <w:start w:val="1"/>
      <w:numFmt w:val="bullet"/>
      <w:lvlText w:val="•"/>
      <w:lvlJc w:val="left"/>
      <w:pPr>
        <w:tabs>
          <w:tab w:val="num" w:pos="3600"/>
        </w:tabs>
        <w:ind w:left="3600" w:hanging="360"/>
      </w:pPr>
      <w:rPr>
        <w:rFonts w:ascii="Arial" w:hAnsi="Arial" w:hint="default"/>
      </w:rPr>
    </w:lvl>
    <w:lvl w:ilvl="5" w:tplc="54B8680E" w:tentative="1">
      <w:start w:val="1"/>
      <w:numFmt w:val="bullet"/>
      <w:lvlText w:val="•"/>
      <w:lvlJc w:val="left"/>
      <w:pPr>
        <w:tabs>
          <w:tab w:val="num" w:pos="4320"/>
        </w:tabs>
        <w:ind w:left="4320" w:hanging="360"/>
      </w:pPr>
      <w:rPr>
        <w:rFonts w:ascii="Arial" w:hAnsi="Arial" w:hint="default"/>
      </w:rPr>
    </w:lvl>
    <w:lvl w:ilvl="6" w:tplc="39922342" w:tentative="1">
      <w:start w:val="1"/>
      <w:numFmt w:val="bullet"/>
      <w:lvlText w:val="•"/>
      <w:lvlJc w:val="left"/>
      <w:pPr>
        <w:tabs>
          <w:tab w:val="num" w:pos="5040"/>
        </w:tabs>
        <w:ind w:left="5040" w:hanging="360"/>
      </w:pPr>
      <w:rPr>
        <w:rFonts w:ascii="Arial" w:hAnsi="Arial" w:hint="default"/>
      </w:rPr>
    </w:lvl>
    <w:lvl w:ilvl="7" w:tplc="04B013DE" w:tentative="1">
      <w:start w:val="1"/>
      <w:numFmt w:val="bullet"/>
      <w:lvlText w:val="•"/>
      <w:lvlJc w:val="left"/>
      <w:pPr>
        <w:tabs>
          <w:tab w:val="num" w:pos="5760"/>
        </w:tabs>
        <w:ind w:left="5760" w:hanging="360"/>
      </w:pPr>
      <w:rPr>
        <w:rFonts w:ascii="Arial" w:hAnsi="Arial" w:hint="default"/>
      </w:rPr>
    </w:lvl>
    <w:lvl w:ilvl="8" w:tplc="7BF6F9C8" w:tentative="1">
      <w:start w:val="1"/>
      <w:numFmt w:val="bullet"/>
      <w:lvlText w:val="•"/>
      <w:lvlJc w:val="left"/>
      <w:pPr>
        <w:tabs>
          <w:tab w:val="num" w:pos="6480"/>
        </w:tabs>
        <w:ind w:left="6480" w:hanging="360"/>
      </w:pPr>
      <w:rPr>
        <w:rFonts w:ascii="Arial" w:hAnsi="Arial" w:hint="default"/>
      </w:rPr>
    </w:lvl>
  </w:abstractNum>
  <w:abstractNum w:abstractNumId="28">
    <w:nsid w:val="33BA1A04"/>
    <w:multiLevelType w:val="hybridMultilevel"/>
    <w:tmpl w:val="A064BD8C"/>
    <w:lvl w:ilvl="0" w:tplc="15D020F0">
      <w:start w:val="2"/>
      <w:numFmt w:val="decimal"/>
      <w:lvlText w:val="%1."/>
      <w:lvlJc w:val="left"/>
      <w:pPr>
        <w:tabs>
          <w:tab w:val="num" w:pos="720"/>
        </w:tabs>
        <w:ind w:left="720" w:hanging="360"/>
      </w:pPr>
    </w:lvl>
    <w:lvl w:ilvl="1" w:tplc="16AE7F50" w:tentative="1">
      <w:start w:val="1"/>
      <w:numFmt w:val="decimal"/>
      <w:lvlText w:val="%2."/>
      <w:lvlJc w:val="left"/>
      <w:pPr>
        <w:tabs>
          <w:tab w:val="num" w:pos="1440"/>
        </w:tabs>
        <w:ind w:left="1440" w:hanging="360"/>
      </w:pPr>
    </w:lvl>
    <w:lvl w:ilvl="2" w:tplc="A1326A12" w:tentative="1">
      <w:start w:val="1"/>
      <w:numFmt w:val="decimal"/>
      <w:lvlText w:val="%3."/>
      <w:lvlJc w:val="left"/>
      <w:pPr>
        <w:tabs>
          <w:tab w:val="num" w:pos="2160"/>
        </w:tabs>
        <w:ind w:left="2160" w:hanging="360"/>
      </w:pPr>
    </w:lvl>
    <w:lvl w:ilvl="3" w:tplc="CA9A0B58" w:tentative="1">
      <w:start w:val="1"/>
      <w:numFmt w:val="decimal"/>
      <w:lvlText w:val="%4."/>
      <w:lvlJc w:val="left"/>
      <w:pPr>
        <w:tabs>
          <w:tab w:val="num" w:pos="2880"/>
        </w:tabs>
        <w:ind w:left="2880" w:hanging="360"/>
      </w:pPr>
    </w:lvl>
    <w:lvl w:ilvl="4" w:tplc="73EC9B1C" w:tentative="1">
      <w:start w:val="1"/>
      <w:numFmt w:val="decimal"/>
      <w:lvlText w:val="%5."/>
      <w:lvlJc w:val="left"/>
      <w:pPr>
        <w:tabs>
          <w:tab w:val="num" w:pos="3600"/>
        </w:tabs>
        <w:ind w:left="3600" w:hanging="360"/>
      </w:pPr>
    </w:lvl>
    <w:lvl w:ilvl="5" w:tplc="FE38409A" w:tentative="1">
      <w:start w:val="1"/>
      <w:numFmt w:val="decimal"/>
      <w:lvlText w:val="%6."/>
      <w:lvlJc w:val="left"/>
      <w:pPr>
        <w:tabs>
          <w:tab w:val="num" w:pos="4320"/>
        </w:tabs>
        <w:ind w:left="4320" w:hanging="360"/>
      </w:pPr>
    </w:lvl>
    <w:lvl w:ilvl="6" w:tplc="A1EC72B2" w:tentative="1">
      <w:start w:val="1"/>
      <w:numFmt w:val="decimal"/>
      <w:lvlText w:val="%7."/>
      <w:lvlJc w:val="left"/>
      <w:pPr>
        <w:tabs>
          <w:tab w:val="num" w:pos="5040"/>
        </w:tabs>
        <w:ind w:left="5040" w:hanging="360"/>
      </w:pPr>
    </w:lvl>
    <w:lvl w:ilvl="7" w:tplc="9AFE7E3E" w:tentative="1">
      <w:start w:val="1"/>
      <w:numFmt w:val="decimal"/>
      <w:lvlText w:val="%8."/>
      <w:lvlJc w:val="left"/>
      <w:pPr>
        <w:tabs>
          <w:tab w:val="num" w:pos="5760"/>
        </w:tabs>
        <w:ind w:left="5760" w:hanging="360"/>
      </w:pPr>
    </w:lvl>
    <w:lvl w:ilvl="8" w:tplc="787ED94A" w:tentative="1">
      <w:start w:val="1"/>
      <w:numFmt w:val="decimal"/>
      <w:lvlText w:val="%9."/>
      <w:lvlJc w:val="left"/>
      <w:pPr>
        <w:tabs>
          <w:tab w:val="num" w:pos="6480"/>
        </w:tabs>
        <w:ind w:left="6480" w:hanging="360"/>
      </w:pPr>
    </w:lvl>
  </w:abstractNum>
  <w:abstractNum w:abstractNumId="29">
    <w:nsid w:val="3D8C70DB"/>
    <w:multiLevelType w:val="hybridMultilevel"/>
    <w:tmpl w:val="AAAE4716"/>
    <w:lvl w:ilvl="0" w:tplc="6AE65DDA">
      <w:start w:val="3"/>
      <w:numFmt w:val="decimal"/>
      <w:lvlText w:val="%1."/>
      <w:lvlJc w:val="left"/>
      <w:pPr>
        <w:tabs>
          <w:tab w:val="num" w:pos="720"/>
        </w:tabs>
        <w:ind w:left="720" w:hanging="360"/>
      </w:pPr>
    </w:lvl>
    <w:lvl w:ilvl="1" w:tplc="E5DCCF38" w:tentative="1">
      <w:start w:val="1"/>
      <w:numFmt w:val="decimal"/>
      <w:lvlText w:val="%2."/>
      <w:lvlJc w:val="left"/>
      <w:pPr>
        <w:tabs>
          <w:tab w:val="num" w:pos="1440"/>
        </w:tabs>
        <w:ind w:left="1440" w:hanging="360"/>
      </w:pPr>
    </w:lvl>
    <w:lvl w:ilvl="2" w:tplc="51D48438" w:tentative="1">
      <w:start w:val="1"/>
      <w:numFmt w:val="decimal"/>
      <w:lvlText w:val="%3."/>
      <w:lvlJc w:val="left"/>
      <w:pPr>
        <w:tabs>
          <w:tab w:val="num" w:pos="2160"/>
        </w:tabs>
        <w:ind w:left="2160" w:hanging="360"/>
      </w:pPr>
    </w:lvl>
    <w:lvl w:ilvl="3" w:tplc="ED927876" w:tentative="1">
      <w:start w:val="1"/>
      <w:numFmt w:val="decimal"/>
      <w:lvlText w:val="%4."/>
      <w:lvlJc w:val="left"/>
      <w:pPr>
        <w:tabs>
          <w:tab w:val="num" w:pos="2880"/>
        </w:tabs>
        <w:ind w:left="2880" w:hanging="360"/>
      </w:pPr>
    </w:lvl>
    <w:lvl w:ilvl="4" w:tplc="DE284EBC" w:tentative="1">
      <w:start w:val="1"/>
      <w:numFmt w:val="decimal"/>
      <w:lvlText w:val="%5."/>
      <w:lvlJc w:val="left"/>
      <w:pPr>
        <w:tabs>
          <w:tab w:val="num" w:pos="3600"/>
        </w:tabs>
        <w:ind w:left="3600" w:hanging="360"/>
      </w:pPr>
    </w:lvl>
    <w:lvl w:ilvl="5" w:tplc="0E44B970" w:tentative="1">
      <w:start w:val="1"/>
      <w:numFmt w:val="decimal"/>
      <w:lvlText w:val="%6."/>
      <w:lvlJc w:val="left"/>
      <w:pPr>
        <w:tabs>
          <w:tab w:val="num" w:pos="4320"/>
        </w:tabs>
        <w:ind w:left="4320" w:hanging="360"/>
      </w:pPr>
    </w:lvl>
    <w:lvl w:ilvl="6" w:tplc="73CAA9EE" w:tentative="1">
      <w:start w:val="1"/>
      <w:numFmt w:val="decimal"/>
      <w:lvlText w:val="%7."/>
      <w:lvlJc w:val="left"/>
      <w:pPr>
        <w:tabs>
          <w:tab w:val="num" w:pos="5040"/>
        </w:tabs>
        <w:ind w:left="5040" w:hanging="360"/>
      </w:pPr>
    </w:lvl>
    <w:lvl w:ilvl="7" w:tplc="79E49B7C" w:tentative="1">
      <w:start w:val="1"/>
      <w:numFmt w:val="decimal"/>
      <w:lvlText w:val="%8."/>
      <w:lvlJc w:val="left"/>
      <w:pPr>
        <w:tabs>
          <w:tab w:val="num" w:pos="5760"/>
        </w:tabs>
        <w:ind w:left="5760" w:hanging="360"/>
      </w:pPr>
    </w:lvl>
    <w:lvl w:ilvl="8" w:tplc="59F0BD18" w:tentative="1">
      <w:start w:val="1"/>
      <w:numFmt w:val="decimal"/>
      <w:lvlText w:val="%9."/>
      <w:lvlJc w:val="left"/>
      <w:pPr>
        <w:tabs>
          <w:tab w:val="num" w:pos="6480"/>
        </w:tabs>
        <w:ind w:left="6480" w:hanging="360"/>
      </w:pPr>
    </w:lvl>
  </w:abstractNum>
  <w:abstractNum w:abstractNumId="30">
    <w:nsid w:val="3D965E82"/>
    <w:multiLevelType w:val="singleLevel"/>
    <w:tmpl w:val="864802B6"/>
    <w:lvl w:ilvl="0">
      <w:start w:val="1"/>
      <w:numFmt w:val="bullet"/>
      <w:lvlText w:val=""/>
      <w:lvlJc w:val="left"/>
      <w:pPr>
        <w:tabs>
          <w:tab w:val="num" w:pos="644"/>
        </w:tabs>
        <w:ind w:left="0" w:firstLine="284"/>
      </w:pPr>
      <w:rPr>
        <w:rFonts w:ascii="Symbol" w:hAnsi="Symbol" w:hint="default"/>
        <w:sz w:val="22"/>
      </w:rPr>
    </w:lvl>
  </w:abstractNum>
  <w:abstractNum w:abstractNumId="31">
    <w:nsid w:val="3DB930D5"/>
    <w:multiLevelType w:val="hybridMultilevel"/>
    <w:tmpl w:val="B566B350"/>
    <w:lvl w:ilvl="0" w:tplc="7BCA6AF8">
      <w:start w:val="1"/>
      <w:numFmt w:val="decimal"/>
      <w:pStyle w:val="20"/>
      <w:isLgl/>
      <w:lvlText w:val="8.%1"/>
      <w:lvlJc w:val="left"/>
      <w:pPr>
        <w:tabs>
          <w:tab w:val="num" w:pos="927"/>
        </w:tabs>
        <w:ind w:left="927" w:hanging="360"/>
      </w:pPr>
      <w:rPr>
        <w:rFonts w:hint="default"/>
        <w:b/>
        <w:i w:val="0"/>
        <w:sz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3F0F611D"/>
    <w:multiLevelType w:val="hybridMultilevel"/>
    <w:tmpl w:val="E0BAC004"/>
    <w:lvl w:ilvl="0" w:tplc="5CD82F14">
      <w:start w:val="1"/>
      <w:numFmt w:val="decimal"/>
      <w:pStyle w:val="10"/>
      <w:lvlText w:val="7.%1"/>
      <w:lvlJc w:val="left"/>
      <w:pPr>
        <w:tabs>
          <w:tab w:val="num" w:pos="1349"/>
        </w:tabs>
        <w:ind w:left="1349" w:hanging="705"/>
      </w:pPr>
      <w:rPr>
        <w:rFonts w:hint="default"/>
        <w:b/>
        <w:i w:val="0"/>
        <w:sz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3FCE0426"/>
    <w:multiLevelType w:val="hybridMultilevel"/>
    <w:tmpl w:val="A2480C38"/>
    <w:lvl w:ilvl="0" w:tplc="C7F0BF62">
      <w:numFmt w:val="bullet"/>
      <w:lvlText w:val=""/>
      <w:lvlJc w:val="left"/>
      <w:pPr>
        <w:ind w:left="1744" w:hanging="360"/>
      </w:pPr>
      <w:rPr>
        <w:rFonts w:ascii="Symbol" w:eastAsia="Times New Roman" w:hAnsi="Symbol" w:cs="Courier New" w:hint="default"/>
        <w:sz w:val="28"/>
      </w:rPr>
    </w:lvl>
    <w:lvl w:ilvl="1" w:tplc="04190003" w:tentative="1">
      <w:start w:val="1"/>
      <w:numFmt w:val="bullet"/>
      <w:lvlText w:val="o"/>
      <w:lvlJc w:val="left"/>
      <w:pPr>
        <w:ind w:left="2002" w:hanging="360"/>
      </w:pPr>
      <w:rPr>
        <w:rFonts w:ascii="Courier New" w:hAnsi="Courier New" w:cs="Courier New" w:hint="default"/>
      </w:rPr>
    </w:lvl>
    <w:lvl w:ilvl="2" w:tplc="04190005" w:tentative="1">
      <w:start w:val="1"/>
      <w:numFmt w:val="bullet"/>
      <w:lvlText w:val=""/>
      <w:lvlJc w:val="left"/>
      <w:pPr>
        <w:ind w:left="2722" w:hanging="360"/>
      </w:pPr>
      <w:rPr>
        <w:rFonts w:ascii="Wingdings" w:hAnsi="Wingdings" w:hint="default"/>
      </w:rPr>
    </w:lvl>
    <w:lvl w:ilvl="3" w:tplc="04190001" w:tentative="1">
      <w:start w:val="1"/>
      <w:numFmt w:val="bullet"/>
      <w:lvlText w:val=""/>
      <w:lvlJc w:val="left"/>
      <w:pPr>
        <w:ind w:left="3442" w:hanging="360"/>
      </w:pPr>
      <w:rPr>
        <w:rFonts w:ascii="Symbol" w:hAnsi="Symbol" w:hint="default"/>
      </w:rPr>
    </w:lvl>
    <w:lvl w:ilvl="4" w:tplc="04190003" w:tentative="1">
      <w:start w:val="1"/>
      <w:numFmt w:val="bullet"/>
      <w:lvlText w:val="o"/>
      <w:lvlJc w:val="left"/>
      <w:pPr>
        <w:ind w:left="4162" w:hanging="360"/>
      </w:pPr>
      <w:rPr>
        <w:rFonts w:ascii="Courier New" w:hAnsi="Courier New" w:cs="Courier New" w:hint="default"/>
      </w:rPr>
    </w:lvl>
    <w:lvl w:ilvl="5" w:tplc="04190005" w:tentative="1">
      <w:start w:val="1"/>
      <w:numFmt w:val="bullet"/>
      <w:lvlText w:val=""/>
      <w:lvlJc w:val="left"/>
      <w:pPr>
        <w:ind w:left="4882" w:hanging="360"/>
      </w:pPr>
      <w:rPr>
        <w:rFonts w:ascii="Wingdings" w:hAnsi="Wingdings" w:hint="default"/>
      </w:rPr>
    </w:lvl>
    <w:lvl w:ilvl="6" w:tplc="04190001" w:tentative="1">
      <w:start w:val="1"/>
      <w:numFmt w:val="bullet"/>
      <w:lvlText w:val=""/>
      <w:lvlJc w:val="left"/>
      <w:pPr>
        <w:ind w:left="5602" w:hanging="360"/>
      </w:pPr>
      <w:rPr>
        <w:rFonts w:ascii="Symbol" w:hAnsi="Symbol" w:hint="default"/>
      </w:rPr>
    </w:lvl>
    <w:lvl w:ilvl="7" w:tplc="04190003" w:tentative="1">
      <w:start w:val="1"/>
      <w:numFmt w:val="bullet"/>
      <w:lvlText w:val="o"/>
      <w:lvlJc w:val="left"/>
      <w:pPr>
        <w:ind w:left="6322" w:hanging="360"/>
      </w:pPr>
      <w:rPr>
        <w:rFonts w:ascii="Courier New" w:hAnsi="Courier New" w:cs="Courier New" w:hint="default"/>
      </w:rPr>
    </w:lvl>
    <w:lvl w:ilvl="8" w:tplc="04190005" w:tentative="1">
      <w:start w:val="1"/>
      <w:numFmt w:val="bullet"/>
      <w:lvlText w:val=""/>
      <w:lvlJc w:val="left"/>
      <w:pPr>
        <w:ind w:left="7042" w:hanging="360"/>
      </w:pPr>
      <w:rPr>
        <w:rFonts w:ascii="Wingdings" w:hAnsi="Wingdings" w:hint="default"/>
      </w:rPr>
    </w:lvl>
  </w:abstractNum>
  <w:abstractNum w:abstractNumId="34">
    <w:nsid w:val="423C41B6"/>
    <w:multiLevelType w:val="singleLevel"/>
    <w:tmpl w:val="9F6A1540"/>
    <w:lvl w:ilvl="0">
      <w:start w:val="1"/>
      <w:numFmt w:val="bullet"/>
      <w:lvlText w:val=""/>
      <w:lvlJc w:val="left"/>
      <w:pPr>
        <w:tabs>
          <w:tab w:val="num" w:pos="644"/>
        </w:tabs>
        <w:ind w:firstLine="284"/>
      </w:pPr>
      <w:rPr>
        <w:rFonts w:ascii="Symbol" w:hAnsi="Symbol" w:cs="Symbol" w:hint="default"/>
        <w:b w:val="0"/>
        <w:bCs w:val="0"/>
        <w:i w:val="0"/>
        <w:iCs w:val="0"/>
        <w:spacing w:val="0"/>
        <w:w w:val="100"/>
        <w:position w:val="0"/>
        <w:sz w:val="22"/>
        <w:szCs w:val="22"/>
      </w:rPr>
    </w:lvl>
  </w:abstractNum>
  <w:abstractNum w:abstractNumId="35">
    <w:nsid w:val="43CC322D"/>
    <w:multiLevelType w:val="singleLevel"/>
    <w:tmpl w:val="864802B6"/>
    <w:lvl w:ilvl="0">
      <w:start w:val="1"/>
      <w:numFmt w:val="bullet"/>
      <w:lvlText w:val=""/>
      <w:lvlJc w:val="left"/>
      <w:pPr>
        <w:tabs>
          <w:tab w:val="num" w:pos="644"/>
        </w:tabs>
        <w:ind w:left="0" w:firstLine="284"/>
      </w:pPr>
      <w:rPr>
        <w:rFonts w:ascii="Symbol" w:hAnsi="Symbol" w:hint="default"/>
        <w:sz w:val="22"/>
      </w:rPr>
    </w:lvl>
  </w:abstractNum>
  <w:abstractNum w:abstractNumId="36">
    <w:nsid w:val="45841ABC"/>
    <w:multiLevelType w:val="singleLevel"/>
    <w:tmpl w:val="C1B4C714"/>
    <w:lvl w:ilvl="0">
      <w:start w:val="1"/>
      <w:numFmt w:val="decimal"/>
      <w:lvlText w:val="%1."/>
      <w:lvlJc w:val="left"/>
      <w:pPr>
        <w:tabs>
          <w:tab w:val="num" w:pos="644"/>
        </w:tabs>
        <w:ind w:firstLine="284"/>
      </w:pPr>
      <w:rPr>
        <w:rFonts w:cs="Times New Roman"/>
      </w:rPr>
    </w:lvl>
  </w:abstractNum>
  <w:abstractNum w:abstractNumId="37">
    <w:nsid w:val="468A6E08"/>
    <w:multiLevelType w:val="hybridMultilevel"/>
    <w:tmpl w:val="99CCBBA8"/>
    <w:lvl w:ilvl="0" w:tplc="C7F0BF62">
      <w:numFmt w:val="bullet"/>
      <w:lvlText w:val=""/>
      <w:lvlJc w:val="left"/>
      <w:pPr>
        <w:ind w:left="1182" w:hanging="360"/>
      </w:pPr>
      <w:rPr>
        <w:rFonts w:ascii="Symbol" w:eastAsia="Times New Roman" w:hAnsi="Symbol" w:cs="Courier New" w:hint="default"/>
        <w:sz w:val="28"/>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38">
    <w:nsid w:val="471E13FB"/>
    <w:multiLevelType w:val="hybridMultilevel"/>
    <w:tmpl w:val="4B741776"/>
    <w:lvl w:ilvl="0" w:tplc="74D21E86">
      <w:start w:val="1"/>
      <w:numFmt w:val="bullet"/>
      <w:lvlText w:val="•"/>
      <w:lvlJc w:val="left"/>
      <w:pPr>
        <w:tabs>
          <w:tab w:val="num" w:pos="720"/>
        </w:tabs>
        <w:ind w:left="720" w:hanging="360"/>
      </w:pPr>
      <w:rPr>
        <w:rFonts w:ascii="Times New Roman" w:hAnsi="Times New Roman" w:hint="default"/>
      </w:rPr>
    </w:lvl>
    <w:lvl w:ilvl="1" w:tplc="50C2AA98" w:tentative="1">
      <w:start w:val="1"/>
      <w:numFmt w:val="bullet"/>
      <w:lvlText w:val="•"/>
      <w:lvlJc w:val="left"/>
      <w:pPr>
        <w:tabs>
          <w:tab w:val="num" w:pos="1440"/>
        </w:tabs>
        <w:ind w:left="1440" w:hanging="360"/>
      </w:pPr>
      <w:rPr>
        <w:rFonts w:ascii="Times New Roman" w:hAnsi="Times New Roman" w:hint="default"/>
      </w:rPr>
    </w:lvl>
    <w:lvl w:ilvl="2" w:tplc="03E82A04" w:tentative="1">
      <w:start w:val="1"/>
      <w:numFmt w:val="bullet"/>
      <w:lvlText w:val="•"/>
      <w:lvlJc w:val="left"/>
      <w:pPr>
        <w:tabs>
          <w:tab w:val="num" w:pos="2160"/>
        </w:tabs>
        <w:ind w:left="2160" w:hanging="360"/>
      </w:pPr>
      <w:rPr>
        <w:rFonts w:ascii="Times New Roman" w:hAnsi="Times New Roman" w:hint="default"/>
      </w:rPr>
    </w:lvl>
    <w:lvl w:ilvl="3" w:tplc="5832CF96" w:tentative="1">
      <w:start w:val="1"/>
      <w:numFmt w:val="bullet"/>
      <w:lvlText w:val="•"/>
      <w:lvlJc w:val="left"/>
      <w:pPr>
        <w:tabs>
          <w:tab w:val="num" w:pos="2880"/>
        </w:tabs>
        <w:ind w:left="2880" w:hanging="360"/>
      </w:pPr>
      <w:rPr>
        <w:rFonts w:ascii="Times New Roman" w:hAnsi="Times New Roman" w:hint="default"/>
      </w:rPr>
    </w:lvl>
    <w:lvl w:ilvl="4" w:tplc="5D12DA52" w:tentative="1">
      <w:start w:val="1"/>
      <w:numFmt w:val="bullet"/>
      <w:lvlText w:val="•"/>
      <w:lvlJc w:val="left"/>
      <w:pPr>
        <w:tabs>
          <w:tab w:val="num" w:pos="3600"/>
        </w:tabs>
        <w:ind w:left="3600" w:hanging="360"/>
      </w:pPr>
      <w:rPr>
        <w:rFonts w:ascii="Times New Roman" w:hAnsi="Times New Roman" w:hint="default"/>
      </w:rPr>
    </w:lvl>
    <w:lvl w:ilvl="5" w:tplc="0DAE4888" w:tentative="1">
      <w:start w:val="1"/>
      <w:numFmt w:val="bullet"/>
      <w:lvlText w:val="•"/>
      <w:lvlJc w:val="left"/>
      <w:pPr>
        <w:tabs>
          <w:tab w:val="num" w:pos="4320"/>
        </w:tabs>
        <w:ind w:left="4320" w:hanging="360"/>
      </w:pPr>
      <w:rPr>
        <w:rFonts w:ascii="Times New Roman" w:hAnsi="Times New Roman" w:hint="default"/>
      </w:rPr>
    </w:lvl>
    <w:lvl w:ilvl="6" w:tplc="112C36EA" w:tentative="1">
      <w:start w:val="1"/>
      <w:numFmt w:val="bullet"/>
      <w:lvlText w:val="•"/>
      <w:lvlJc w:val="left"/>
      <w:pPr>
        <w:tabs>
          <w:tab w:val="num" w:pos="5040"/>
        </w:tabs>
        <w:ind w:left="5040" w:hanging="360"/>
      </w:pPr>
      <w:rPr>
        <w:rFonts w:ascii="Times New Roman" w:hAnsi="Times New Roman" w:hint="default"/>
      </w:rPr>
    </w:lvl>
    <w:lvl w:ilvl="7" w:tplc="FD1CBCBA" w:tentative="1">
      <w:start w:val="1"/>
      <w:numFmt w:val="bullet"/>
      <w:lvlText w:val="•"/>
      <w:lvlJc w:val="left"/>
      <w:pPr>
        <w:tabs>
          <w:tab w:val="num" w:pos="5760"/>
        </w:tabs>
        <w:ind w:left="5760" w:hanging="360"/>
      </w:pPr>
      <w:rPr>
        <w:rFonts w:ascii="Times New Roman" w:hAnsi="Times New Roman" w:hint="default"/>
      </w:rPr>
    </w:lvl>
    <w:lvl w:ilvl="8" w:tplc="D99251E4" w:tentative="1">
      <w:start w:val="1"/>
      <w:numFmt w:val="bullet"/>
      <w:lvlText w:val="•"/>
      <w:lvlJc w:val="left"/>
      <w:pPr>
        <w:tabs>
          <w:tab w:val="num" w:pos="6480"/>
        </w:tabs>
        <w:ind w:left="6480" w:hanging="360"/>
      </w:pPr>
      <w:rPr>
        <w:rFonts w:ascii="Times New Roman" w:hAnsi="Times New Roman" w:hint="default"/>
      </w:rPr>
    </w:lvl>
  </w:abstractNum>
  <w:abstractNum w:abstractNumId="39">
    <w:nsid w:val="49BB3E00"/>
    <w:multiLevelType w:val="hybridMultilevel"/>
    <w:tmpl w:val="85080B8E"/>
    <w:lvl w:ilvl="0" w:tplc="B094D104">
      <w:start w:val="1"/>
      <w:numFmt w:val="bullet"/>
      <w:lvlText w:val="•"/>
      <w:lvlJc w:val="left"/>
      <w:pPr>
        <w:tabs>
          <w:tab w:val="num" w:pos="720"/>
        </w:tabs>
        <w:ind w:left="720" w:hanging="360"/>
      </w:pPr>
      <w:rPr>
        <w:rFonts w:ascii="Arial" w:hAnsi="Arial" w:hint="default"/>
      </w:rPr>
    </w:lvl>
    <w:lvl w:ilvl="1" w:tplc="0840BA6A" w:tentative="1">
      <w:start w:val="1"/>
      <w:numFmt w:val="bullet"/>
      <w:lvlText w:val="•"/>
      <w:lvlJc w:val="left"/>
      <w:pPr>
        <w:tabs>
          <w:tab w:val="num" w:pos="1440"/>
        </w:tabs>
        <w:ind w:left="1440" w:hanging="360"/>
      </w:pPr>
      <w:rPr>
        <w:rFonts w:ascii="Arial" w:hAnsi="Arial" w:hint="default"/>
      </w:rPr>
    </w:lvl>
    <w:lvl w:ilvl="2" w:tplc="10AAA5FE" w:tentative="1">
      <w:start w:val="1"/>
      <w:numFmt w:val="bullet"/>
      <w:lvlText w:val="•"/>
      <w:lvlJc w:val="left"/>
      <w:pPr>
        <w:tabs>
          <w:tab w:val="num" w:pos="2160"/>
        </w:tabs>
        <w:ind w:left="2160" w:hanging="360"/>
      </w:pPr>
      <w:rPr>
        <w:rFonts w:ascii="Arial" w:hAnsi="Arial" w:hint="default"/>
      </w:rPr>
    </w:lvl>
    <w:lvl w:ilvl="3" w:tplc="76E82338" w:tentative="1">
      <w:start w:val="1"/>
      <w:numFmt w:val="bullet"/>
      <w:lvlText w:val="•"/>
      <w:lvlJc w:val="left"/>
      <w:pPr>
        <w:tabs>
          <w:tab w:val="num" w:pos="2880"/>
        </w:tabs>
        <w:ind w:left="2880" w:hanging="360"/>
      </w:pPr>
      <w:rPr>
        <w:rFonts w:ascii="Arial" w:hAnsi="Arial" w:hint="default"/>
      </w:rPr>
    </w:lvl>
    <w:lvl w:ilvl="4" w:tplc="823007BE" w:tentative="1">
      <w:start w:val="1"/>
      <w:numFmt w:val="bullet"/>
      <w:lvlText w:val="•"/>
      <w:lvlJc w:val="left"/>
      <w:pPr>
        <w:tabs>
          <w:tab w:val="num" w:pos="3600"/>
        </w:tabs>
        <w:ind w:left="3600" w:hanging="360"/>
      </w:pPr>
      <w:rPr>
        <w:rFonts w:ascii="Arial" w:hAnsi="Arial" w:hint="default"/>
      </w:rPr>
    </w:lvl>
    <w:lvl w:ilvl="5" w:tplc="402E9E62" w:tentative="1">
      <w:start w:val="1"/>
      <w:numFmt w:val="bullet"/>
      <w:lvlText w:val="•"/>
      <w:lvlJc w:val="left"/>
      <w:pPr>
        <w:tabs>
          <w:tab w:val="num" w:pos="4320"/>
        </w:tabs>
        <w:ind w:left="4320" w:hanging="360"/>
      </w:pPr>
      <w:rPr>
        <w:rFonts w:ascii="Arial" w:hAnsi="Arial" w:hint="default"/>
      </w:rPr>
    </w:lvl>
    <w:lvl w:ilvl="6" w:tplc="BAA87084" w:tentative="1">
      <w:start w:val="1"/>
      <w:numFmt w:val="bullet"/>
      <w:lvlText w:val="•"/>
      <w:lvlJc w:val="left"/>
      <w:pPr>
        <w:tabs>
          <w:tab w:val="num" w:pos="5040"/>
        </w:tabs>
        <w:ind w:left="5040" w:hanging="360"/>
      </w:pPr>
      <w:rPr>
        <w:rFonts w:ascii="Arial" w:hAnsi="Arial" w:hint="default"/>
      </w:rPr>
    </w:lvl>
    <w:lvl w:ilvl="7" w:tplc="FAE6FB8E" w:tentative="1">
      <w:start w:val="1"/>
      <w:numFmt w:val="bullet"/>
      <w:lvlText w:val="•"/>
      <w:lvlJc w:val="left"/>
      <w:pPr>
        <w:tabs>
          <w:tab w:val="num" w:pos="5760"/>
        </w:tabs>
        <w:ind w:left="5760" w:hanging="360"/>
      </w:pPr>
      <w:rPr>
        <w:rFonts w:ascii="Arial" w:hAnsi="Arial" w:hint="default"/>
      </w:rPr>
    </w:lvl>
    <w:lvl w:ilvl="8" w:tplc="1AD4A2E4" w:tentative="1">
      <w:start w:val="1"/>
      <w:numFmt w:val="bullet"/>
      <w:lvlText w:val="•"/>
      <w:lvlJc w:val="left"/>
      <w:pPr>
        <w:tabs>
          <w:tab w:val="num" w:pos="6480"/>
        </w:tabs>
        <w:ind w:left="6480" w:hanging="360"/>
      </w:pPr>
      <w:rPr>
        <w:rFonts w:ascii="Arial" w:hAnsi="Arial" w:hint="default"/>
      </w:rPr>
    </w:lvl>
  </w:abstractNum>
  <w:abstractNum w:abstractNumId="40">
    <w:nsid w:val="4D4B0250"/>
    <w:multiLevelType w:val="multilevel"/>
    <w:tmpl w:val="D9508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E9E5B40"/>
    <w:multiLevelType w:val="singleLevel"/>
    <w:tmpl w:val="C1B4C714"/>
    <w:lvl w:ilvl="0">
      <w:start w:val="1"/>
      <w:numFmt w:val="decimal"/>
      <w:lvlText w:val="%1."/>
      <w:lvlJc w:val="left"/>
      <w:pPr>
        <w:tabs>
          <w:tab w:val="num" w:pos="644"/>
        </w:tabs>
        <w:ind w:firstLine="284"/>
      </w:pPr>
      <w:rPr>
        <w:rFonts w:cs="Times New Roman"/>
      </w:rPr>
    </w:lvl>
  </w:abstractNum>
  <w:abstractNum w:abstractNumId="42">
    <w:nsid w:val="500217D3"/>
    <w:multiLevelType w:val="hybridMultilevel"/>
    <w:tmpl w:val="7E90F43E"/>
    <w:lvl w:ilvl="0" w:tplc="04190001">
      <w:start w:val="1"/>
      <w:numFmt w:val="bullet"/>
      <w:lvlText w:val=""/>
      <w:lvlJc w:val="left"/>
      <w:pPr>
        <w:ind w:left="1282" w:hanging="360"/>
      </w:pPr>
      <w:rPr>
        <w:rFonts w:ascii="Symbol" w:hAnsi="Symbol" w:hint="default"/>
      </w:rPr>
    </w:lvl>
    <w:lvl w:ilvl="1" w:tplc="04190003" w:tentative="1">
      <w:start w:val="1"/>
      <w:numFmt w:val="bullet"/>
      <w:lvlText w:val="o"/>
      <w:lvlJc w:val="left"/>
      <w:pPr>
        <w:ind w:left="2002" w:hanging="360"/>
      </w:pPr>
      <w:rPr>
        <w:rFonts w:ascii="Courier New" w:hAnsi="Courier New" w:cs="Courier New" w:hint="default"/>
      </w:rPr>
    </w:lvl>
    <w:lvl w:ilvl="2" w:tplc="04190005" w:tentative="1">
      <w:start w:val="1"/>
      <w:numFmt w:val="bullet"/>
      <w:lvlText w:val=""/>
      <w:lvlJc w:val="left"/>
      <w:pPr>
        <w:ind w:left="2722" w:hanging="360"/>
      </w:pPr>
      <w:rPr>
        <w:rFonts w:ascii="Wingdings" w:hAnsi="Wingdings" w:hint="default"/>
      </w:rPr>
    </w:lvl>
    <w:lvl w:ilvl="3" w:tplc="04190001" w:tentative="1">
      <w:start w:val="1"/>
      <w:numFmt w:val="bullet"/>
      <w:lvlText w:val=""/>
      <w:lvlJc w:val="left"/>
      <w:pPr>
        <w:ind w:left="3442" w:hanging="360"/>
      </w:pPr>
      <w:rPr>
        <w:rFonts w:ascii="Symbol" w:hAnsi="Symbol" w:hint="default"/>
      </w:rPr>
    </w:lvl>
    <w:lvl w:ilvl="4" w:tplc="04190003" w:tentative="1">
      <w:start w:val="1"/>
      <w:numFmt w:val="bullet"/>
      <w:lvlText w:val="o"/>
      <w:lvlJc w:val="left"/>
      <w:pPr>
        <w:ind w:left="4162" w:hanging="360"/>
      </w:pPr>
      <w:rPr>
        <w:rFonts w:ascii="Courier New" w:hAnsi="Courier New" w:cs="Courier New" w:hint="default"/>
      </w:rPr>
    </w:lvl>
    <w:lvl w:ilvl="5" w:tplc="04190005" w:tentative="1">
      <w:start w:val="1"/>
      <w:numFmt w:val="bullet"/>
      <w:lvlText w:val=""/>
      <w:lvlJc w:val="left"/>
      <w:pPr>
        <w:ind w:left="4882" w:hanging="360"/>
      </w:pPr>
      <w:rPr>
        <w:rFonts w:ascii="Wingdings" w:hAnsi="Wingdings" w:hint="default"/>
      </w:rPr>
    </w:lvl>
    <w:lvl w:ilvl="6" w:tplc="04190001" w:tentative="1">
      <w:start w:val="1"/>
      <w:numFmt w:val="bullet"/>
      <w:lvlText w:val=""/>
      <w:lvlJc w:val="left"/>
      <w:pPr>
        <w:ind w:left="5602" w:hanging="360"/>
      </w:pPr>
      <w:rPr>
        <w:rFonts w:ascii="Symbol" w:hAnsi="Symbol" w:hint="default"/>
      </w:rPr>
    </w:lvl>
    <w:lvl w:ilvl="7" w:tplc="04190003" w:tentative="1">
      <w:start w:val="1"/>
      <w:numFmt w:val="bullet"/>
      <w:lvlText w:val="o"/>
      <w:lvlJc w:val="left"/>
      <w:pPr>
        <w:ind w:left="6322" w:hanging="360"/>
      </w:pPr>
      <w:rPr>
        <w:rFonts w:ascii="Courier New" w:hAnsi="Courier New" w:cs="Courier New" w:hint="default"/>
      </w:rPr>
    </w:lvl>
    <w:lvl w:ilvl="8" w:tplc="04190005" w:tentative="1">
      <w:start w:val="1"/>
      <w:numFmt w:val="bullet"/>
      <w:lvlText w:val=""/>
      <w:lvlJc w:val="left"/>
      <w:pPr>
        <w:ind w:left="7042" w:hanging="360"/>
      </w:pPr>
      <w:rPr>
        <w:rFonts w:ascii="Wingdings" w:hAnsi="Wingdings" w:hint="default"/>
      </w:rPr>
    </w:lvl>
  </w:abstractNum>
  <w:abstractNum w:abstractNumId="43">
    <w:nsid w:val="54743F28"/>
    <w:multiLevelType w:val="multilevel"/>
    <w:tmpl w:val="552035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52D72F9"/>
    <w:multiLevelType w:val="hybridMultilevel"/>
    <w:tmpl w:val="0D2A82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562625A6"/>
    <w:multiLevelType w:val="singleLevel"/>
    <w:tmpl w:val="C1B4C714"/>
    <w:lvl w:ilvl="0">
      <w:start w:val="1"/>
      <w:numFmt w:val="decimal"/>
      <w:lvlText w:val="%1."/>
      <w:lvlJc w:val="left"/>
      <w:pPr>
        <w:tabs>
          <w:tab w:val="num" w:pos="644"/>
        </w:tabs>
        <w:ind w:firstLine="284"/>
      </w:pPr>
      <w:rPr>
        <w:rFonts w:cs="Times New Roman"/>
      </w:rPr>
    </w:lvl>
  </w:abstractNum>
  <w:abstractNum w:abstractNumId="46">
    <w:nsid w:val="57120EE3"/>
    <w:multiLevelType w:val="hybridMultilevel"/>
    <w:tmpl w:val="8BB2AC2C"/>
    <w:lvl w:ilvl="0" w:tplc="913E8484">
      <w:start w:val="1"/>
      <w:numFmt w:val="bullet"/>
      <w:lvlText w:val="•"/>
      <w:lvlJc w:val="left"/>
      <w:pPr>
        <w:tabs>
          <w:tab w:val="num" w:pos="720"/>
        </w:tabs>
        <w:ind w:left="720" w:hanging="360"/>
      </w:pPr>
      <w:rPr>
        <w:rFonts w:ascii="Arial" w:hAnsi="Arial" w:hint="default"/>
      </w:rPr>
    </w:lvl>
    <w:lvl w:ilvl="1" w:tplc="5ED21924" w:tentative="1">
      <w:start w:val="1"/>
      <w:numFmt w:val="bullet"/>
      <w:lvlText w:val="•"/>
      <w:lvlJc w:val="left"/>
      <w:pPr>
        <w:tabs>
          <w:tab w:val="num" w:pos="1440"/>
        </w:tabs>
        <w:ind w:left="1440" w:hanging="360"/>
      </w:pPr>
      <w:rPr>
        <w:rFonts w:ascii="Arial" w:hAnsi="Arial" w:hint="default"/>
      </w:rPr>
    </w:lvl>
    <w:lvl w:ilvl="2" w:tplc="E0D87B88" w:tentative="1">
      <w:start w:val="1"/>
      <w:numFmt w:val="bullet"/>
      <w:lvlText w:val="•"/>
      <w:lvlJc w:val="left"/>
      <w:pPr>
        <w:tabs>
          <w:tab w:val="num" w:pos="2160"/>
        </w:tabs>
        <w:ind w:left="2160" w:hanging="360"/>
      </w:pPr>
      <w:rPr>
        <w:rFonts w:ascii="Arial" w:hAnsi="Arial" w:hint="default"/>
      </w:rPr>
    </w:lvl>
    <w:lvl w:ilvl="3" w:tplc="91749A3E" w:tentative="1">
      <w:start w:val="1"/>
      <w:numFmt w:val="bullet"/>
      <w:lvlText w:val="•"/>
      <w:lvlJc w:val="left"/>
      <w:pPr>
        <w:tabs>
          <w:tab w:val="num" w:pos="2880"/>
        </w:tabs>
        <w:ind w:left="2880" w:hanging="360"/>
      </w:pPr>
      <w:rPr>
        <w:rFonts w:ascii="Arial" w:hAnsi="Arial" w:hint="default"/>
      </w:rPr>
    </w:lvl>
    <w:lvl w:ilvl="4" w:tplc="E3FA78FC" w:tentative="1">
      <w:start w:val="1"/>
      <w:numFmt w:val="bullet"/>
      <w:lvlText w:val="•"/>
      <w:lvlJc w:val="left"/>
      <w:pPr>
        <w:tabs>
          <w:tab w:val="num" w:pos="3600"/>
        </w:tabs>
        <w:ind w:left="3600" w:hanging="360"/>
      </w:pPr>
      <w:rPr>
        <w:rFonts w:ascii="Arial" w:hAnsi="Arial" w:hint="default"/>
      </w:rPr>
    </w:lvl>
    <w:lvl w:ilvl="5" w:tplc="F0406E60" w:tentative="1">
      <w:start w:val="1"/>
      <w:numFmt w:val="bullet"/>
      <w:lvlText w:val="•"/>
      <w:lvlJc w:val="left"/>
      <w:pPr>
        <w:tabs>
          <w:tab w:val="num" w:pos="4320"/>
        </w:tabs>
        <w:ind w:left="4320" w:hanging="360"/>
      </w:pPr>
      <w:rPr>
        <w:rFonts w:ascii="Arial" w:hAnsi="Arial" w:hint="default"/>
      </w:rPr>
    </w:lvl>
    <w:lvl w:ilvl="6" w:tplc="B4CC7248" w:tentative="1">
      <w:start w:val="1"/>
      <w:numFmt w:val="bullet"/>
      <w:lvlText w:val="•"/>
      <w:lvlJc w:val="left"/>
      <w:pPr>
        <w:tabs>
          <w:tab w:val="num" w:pos="5040"/>
        </w:tabs>
        <w:ind w:left="5040" w:hanging="360"/>
      </w:pPr>
      <w:rPr>
        <w:rFonts w:ascii="Arial" w:hAnsi="Arial" w:hint="default"/>
      </w:rPr>
    </w:lvl>
    <w:lvl w:ilvl="7" w:tplc="90186686" w:tentative="1">
      <w:start w:val="1"/>
      <w:numFmt w:val="bullet"/>
      <w:lvlText w:val="•"/>
      <w:lvlJc w:val="left"/>
      <w:pPr>
        <w:tabs>
          <w:tab w:val="num" w:pos="5760"/>
        </w:tabs>
        <w:ind w:left="5760" w:hanging="360"/>
      </w:pPr>
      <w:rPr>
        <w:rFonts w:ascii="Arial" w:hAnsi="Arial" w:hint="default"/>
      </w:rPr>
    </w:lvl>
    <w:lvl w:ilvl="8" w:tplc="92A8E044" w:tentative="1">
      <w:start w:val="1"/>
      <w:numFmt w:val="bullet"/>
      <w:lvlText w:val="•"/>
      <w:lvlJc w:val="left"/>
      <w:pPr>
        <w:tabs>
          <w:tab w:val="num" w:pos="6480"/>
        </w:tabs>
        <w:ind w:left="6480" w:hanging="360"/>
      </w:pPr>
      <w:rPr>
        <w:rFonts w:ascii="Arial" w:hAnsi="Arial" w:hint="default"/>
      </w:rPr>
    </w:lvl>
  </w:abstractNum>
  <w:abstractNum w:abstractNumId="47">
    <w:nsid w:val="57B20866"/>
    <w:multiLevelType w:val="singleLevel"/>
    <w:tmpl w:val="5FAC9EEE"/>
    <w:lvl w:ilvl="0">
      <w:start w:val="1"/>
      <w:numFmt w:val="bullet"/>
      <w:lvlText w:val=""/>
      <w:lvlJc w:val="left"/>
      <w:pPr>
        <w:tabs>
          <w:tab w:val="num" w:pos="644"/>
        </w:tabs>
        <w:ind w:firstLine="284"/>
      </w:pPr>
      <w:rPr>
        <w:rFonts w:ascii="Symbol" w:hAnsi="Symbol" w:hint="default"/>
      </w:rPr>
    </w:lvl>
  </w:abstractNum>
  <w:abstractNum w:abstractNumId="48">
    <w:nsid w:val="59D6212E"/>
    <w:multiLevelType w:val="singleLevel"/>
    <w:tmpl w:val="5FAC9EEE"/>
    <w:lvl w:ilvl="0">
      <w:start w:val="1"/>
      <w:numFmt w:val="bullet"/>
      <w:lvlText w:val=""/>
      <w:lvlJc w:val="left"/>
      <w:pPr>
        <w:tabs>
          <w:tab w:val="num" w:pos="644"/>
        </w:tabs>
        <w:ind w:firstLine="284"/>
      </w:pPr>
      <w:rPr>
        <w:rFonts w:ascii="Symbol" w:hAnsi="Symbol" w:hint="default"/>
      </w:rPr>
    </w:lvl>
  </w:abstractNum>
  <w:abstractNum w:abstractNumId="49">
    <w:nsid w:val="5C0D3158"/>
    <w:multiLevelType w:val="hybridMultilevel"/>
    <w:tmpl w:val="F700707C"/>
    <w:lvl w:ilvl="0" w:tplc="9A321380">
      <w:start w:val="1"/>
      <w:numFmt w:val="decimal"/>
      <w:pStyle w:val="a0"/>
      <w:lvlText w:val="2.%1."/>
      <w:lvlJc w:val="left"/>
      <w:pPr>
        <w:tabs>
          <w:tab w:val="num" w:pos="824"/>
        </w:tabs>
        <w:ind w:left="824" w:hanging="540"/>
      </w:pPr>
      <w:rPr>
        <w:rFonts w:hint="default"/>
        <w:b/>
        <w:i w:val="0"/>
        <w:sz w:val="22"/>
      </w:rPr>
    </w:lvl>
    <w:lvl w:ilvl="1" w:tplc="B0401670">
      <w:start w:val="1"/>
      <w:numFmt w:val="decimal"/>
      <w:lvlText w:val="2.%2."/>
      <w:lvlJc w:val="left"/>
      <w:pPr>
        <w:tabs>
          <w:tab w:val="num" w:pos="1904"/>
        </w:tabs>
        <w:ind w:left="1904" w:hanging="540"/>
      </w:pPr>
      <w:rPr>
        <w:rFonts w:hint="default"/>
        <w:b/>
        <w:i w:val="0"/>
        <w:sz w:val="22"/>
      </w:r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50">
    <w:nsid w:val="63A33F7B"/>
    <w:multiLevelType w:val="hybridMultilevel"/>
    <w:tmpl w:val="21F8813E"/>
    <w:lvl w:ilvl="0" w:tplc="9C2CE0C2">
      <w:start w:val="1"/>
      <w:numFmt w:val="bullet"/>
      <w:lvlText w:val="•"/>
      <w:lvlJc w:val="left"/>
      <w:pPr>
        <w:tabs>
          <w:tab w:val="num" w:pos="720"/>
        </w:tabs>
        <w:ind w:left="720" w:hanging="360"/>
      </w:pPr>
      <w:rPr>
        <w:rFonts w:ascii="Arial" w:hAnsi="Arial" w:hint="default"/>
      </w:rPr>
    </w:lvl>
    <w:lvl w:ilvl="1" w:tplc="F41C7FFA" w:tentative="1">
      <w:start w:val="1"/>
      <w:numFmt w:val="bullet"/>
      <w:lvlText w:val="•"/>
      <w:lvlJc w:val="left"/>
      <w:pPr>
        <w:tabs>
          <w:tab w:val="num" w:pos="1440"/>
        </w:tabs>
        <w:ind w:left="1440" w:hanging="360"/>
      </w:pPr>
      <w:rPr>
        <w:rFonts w:ascii="Arial" w:hAnsi="Arial" w:hint="default"/>
      </w:rPr>
    </w:lvl>
    <w:lvl w:ilvl="2" w:tplc="102E0B92" w:tentative="1">
      <w:start w:val="1"/>
      <w:numFmt w:val="bullet"/>
      <w:lvlText w:val="•"/>
      <w:lvlJc w:val="left"/>
      <w:pPr>
        <w:tabs>
          <w:tab w:val="num" w:pos="2160"/>
        </w:tabs>
        <w:ind w:left="2160" w:hanging="360"/>
      </w:pPr>
      <w:rPr>
        <w:rFonts w:ascii="Arial" w:hAnsi="Arial" w:hint="default"/>
      </w:rPr>
    </w:lvl>
    <w:lvl w:ilvl="3" w:tplc="2E443768" w:tentative="1">
      <w:start w:val="1"/>
      <w:numFmt w:val="bullet"/>
      <w:lvlText w:val="•"/>
      <w:lvlJc w:val="left"/>
      <w:pPr>
        <w:tabs>
          <w:tab w:val="num" w:pos="2880"/>
        </w:tabs>
        <w:ind w:left="2880" w:hanging="360"/>
      </w:pPr>
      <w:rPr>
        <w:rFonts w:ascii="Arial" w:hAnsi="Arial" w:hint="default"/>
      </w:rPr>
    </w:lvl>
    <w:lvl w:ilvl="4" w:tplc="F80A49DA" w:tentative="1">
      <w:start w:val="1"/>
      <w:numFmt w:val="bullet"/>
      <w:lvlText w:val="•"/>
      <w:lvlJc w:val="left"/>
      <w:pPr>
        <w:tabs>
          <w:tab w:val="num" w:pos="3600"/>
        </w:tabs>
        <w:ind w:left="3600" w:hanging="360"/>
      </w:pPr>
      <w:rPr>
        <w:rFonts w:ascii="Arial" w:hAnsi="Arial" w:hint="default"/>
      </w:rPr>
    </w:lvl>
    <w:lvl w:ilvl="5" w:tplc="BB4E56EC" w:tentative="1">
      <w:start w:val="1"/>
      <w:numFmt w:val="bullet"/>
      <w:lvlText w:val="•"/>
      <w:lvlJc w:val="left"/>
      <w:pPr>
        <w:tabs>
          <w:tab w:val="num" w:pos="4320"/>
        </w:tabs>
        <w:ind w:left="4320" w:hanging="360"/>
      </w:pPr>
      <w:rPr>
        <w:rFonts w:ascii="Arial" w:hAnsi="Arial" w:hint="default"/>
      </w:rPr>
    </w:lvl>
    <w:lvl w:ilvl="6" w:tplc="29AC10CE" w:tentative="1">
      <w:start w:val="1"/>
      <w:numFmt w:val="bullet"/>
      <w:lvlText w:val="•"/>
      <w:lvlJc w:val="left"/>
      <w:pPr>
        <w:tabs>
          <w:tab w:val="num" w:pos="5040"/>
        </w:tabs>
        <w:ind w:left="5040" w:hanging="360"/>
      </w:pPr>
      <w:rPr>
        <w:rFonts w:ascii="Arial" w:hAnsi="Arial" w:hint="default"/>
      </w:rPr>
    </w:lvl>
    <w:lvl w:ilvl="7" w:tplc="2CB0B52E" w:tentative="1">
      <w:start w:val="1"/>
      <w:numFmt w:val="bullet"/>
      <w:lvlText w:val="•"/>
      <w:lvlJc w:val="left"/>
      <w:pPr>
        <w:tabs>
          <w:tab w:val="num" w:pos="5760"/>
        </w:tabs>
        <w:ind w:left="5760" w:hanging="360"/>
      </w:pPr>
      <w:rPr>
        <w:rFonts w:ascii="Arial" w:hAnsi="Arial" w:hint="default"/>
      </w:rPr>
    </w:lvl>
    <w:lvl w:ilvl="8" w:tplc="17C09904" w:tentative="1">
      <w:start w:val="1"/>
      <w:numFmt w:val="bullet"/>
      <w:lvlText w:val="•"/>
      <w:lvlJc w:val="left"/>
      <w:pPr>
        <w:tabs>
          <w:tab w:val="num" w:pos="6480"/>
        </w:tabs>
        <w:ind w:left="6480" w:hanging="360"/>
      </w:pPr>
      <w:rPr>
        <w:rFonts w:ascii="Arial" w:hAnsi="Arial" w:hint="default"/>
      </w:rPr>
    </w:lvl>
  </w:abstractNum>
  <w:abstractNum w:abstractNumId="51">
    <w:nsid w:val="64F37B51"/>
    <w:multiLevelType w:val="singleLevel"/>
    <w:tmpl w:val="7EE8FE00"/>
    <w:lvl w:ilvl="0">
      <w:start w:val="1"/>
      <w:numFmt w:val="decimal"/>
      <w:pStyle w:val="a1"/>
      <w:lvlText w:val="%1)"/>
      <w:lvlJc w:val="left"/>
      <w:pPr>
        <w:tabs>
          <w:tab w:val="num" w:pos="720"/>
        </w:tabs>
        <w:ind w:left="720" w:hanging="720"/>
      </w:pPr>
      <w:rPr>
        <w:rFonts w:hint="default"/>
      </w:rPr>
    </w:lvl>
  </w:abstractNum>
  <w:abstractNum w:abstractNumId="52">
    <w:nsid w:val="65A420B6"/>
    <w:multiLevelType w:val="hybridMultilevel"/>
    <w:tmpl w:val="1E2A7EA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3">
    <w:nsid w:val="65F36066"/>
    <w:multiLevelType w:val="singleLevel"/>
    <w:tmpl w:val="C1B4C714"/>
    <w:lvl w:ilvl="0">
      <w:start w:val="1"/>
      <w:numFmt w:val="decimal"/>
      <w:lvlText w:val="%1."/>
      <w:lvlJc w:val="left"/>
      <w:pPr>
        <w:tabs>
          <w:tab w:val="num" w:pos="644"/>
        </w:tabs>
        <w:ind w:firstLine="284"/>
      </w:pPr>
      <w:rPr>
        <w:rFonts w:cs="Times New Roman"/>
      </w:rPr>
    </w:lvl>
  </w:abstractNum>
  <w:abstractNum w:abstractNumId="54">
    <w:nsid w:val="65F47CB8"/>
    <w:multiLevelType w:val="singleLevel"/>
    <w:tmpl w:val="864802B6"/>
    <w:lvl w:ilvl="0">
      <w:start w:val="1"/>
      <w:numFmt w:val="bullet"/>
      <w:lvlText w:val=""/>
      <w:lvlJc w:val="left"/>
      <w:pPr>
        <w:tabs>
          <w:tab w:val="num" w:pos="644"/>
        </w:tabs>
        <w:ind w:left="0" w:firstLine="284"/>
      </w:pPr>
      <w:rPr>
        <w:rFonts w:ascii="Symbol" w:hAnsi="Symbol" w:hint="default"/>
        <w:sz w:val="22"/>
      </w:rPr>
    </w:lvl>
  </w:abstractNum>
  <w:abstractNum w:abstractNumId="55">
    <w:nsid w:val="69081FBE"/>
    <w:multiLevelType w:val="singleLevel"/>
    <w:tmpl w:val="E90C1742"/>
    <w:lvl w:ilvl="0">
      <w:start w:val="1"/>
      <w:numFmt w:val="bullet"/>
      <w:lvlText w:val=""/>
      <w:lvlJc w:val="left"/>
      <w:pPr>
        <w:tabs>
          <w:tab w:val="num" w:pos="644"/>
        </w:tabs>
        <w:ind w:firstLine="284"/>
      </w:pPr>
      <w:rPr>
        <w:rFonts w:ascii="Symbol" w:hAnsi="Symbol" w:hint="default"/>
      </w:rPr>
    </w:lvl>
  </w:abstractNum>
  <w:abstractNum w:abstractNumId="56">
    <w:nsid w:val="699C6068"/>
    <w:multiLevelType w:val="hybridMultilevel"/>
    <w:tmpl w:val="A75E5D2A"/>
    <w:lvl w:ilvl="0" w:tplc="680034BC">
      <w:start w:val="1"/>
      <w:numFmt w:val="bullet"/>
      <w:lvlText w:val="•"/>
      <w:lvlJc w:val="left"/>
      <w:pPr>
        <w:tabs>
          <w:tab w:val="num" w:pos="720"/>
        </w:tabs>
        <w:ind w:left="720" w:hanging="360"/>
      </w:pPr>
      <w:rPr>
        <w:rFonts w:ascii="Times New Roman" w:hAnsi="Times New Roman" w:hint="default"/>
      </w:rPr>
    </w:lvl>
    <w:lvl w:ilvl="1" w:tplc="6980DB24" w:tentative="1">
      <w:start w:val="1"/>
      <w:numFmt w:val="bullet"/>
      <w:lvlText w:val="•"/>
      <w:lvlJc w:val="left"/>
      <w:pPr>
        <w:tabs>
          <w:tab w:val="num" w:pos="1440"/>
        </w:tabs>
        <w:ind w:left="1440" w:hanging="360"/>
      </w:pPr>
      <w:rPr>
        <w:rFonts w:ascii="Times New Roman" w:hAnsi="Times New Roman" w:hint="default"/>
      </w:rPr>
    </w:lvl>
    <w:lvl w:ilvl="2" w:tplc="80FCDF0E" w:tentative="1">
      <w:start w:val="1"/>
      <w:numFmt w:val="bullet"/>
      <w:lvlText w:val="•"/>
      <w:lvlJc w:val="left"/>
      <w:pPr>
        <w:tabs>
          <w:tab w:val="num" w:pos="2160"/>
        </w:tabs>
        <w:ind w:left="2160" w:hanging="360"/>
      </w:pPr>
      <w:rPr>
        <w:rFonts w:ascii="Times New Roman" w:hAnsi="Times New Roman" w:hint="default"/>
      </w:rPr>
    </w:lvl>
    <w:lvl w:ilvl="3" w:tplc="DC1CCE52" w:tentative="1">
      <w:start w:val="1"/>
      <w:numFmt w:val="bullet"/>
      <w:lvlText w:val="•"/>
      <w:lvlJc w:val="left"/>
      <w:pPr>
        <w:tabs>
          <w:tab w:val="num" w:pos="2880"/>
        </w:tabs>
        <w:ind w:left="2880" w:hanging="360"/>
      </w:pPr>
      <w:rPr>
        <w:rFonts w:ascii="Times New Roman" w:hAnsi="Times New Roman" w:hint="default"/>
      </w:rPr>
    </w:lvl>
    <w:lvl w:ilvl="4" w:tplc="B7640742" w:tentative="1">
      <w:start w:val="1"/>
      <w:numFmt w:val="bullet"/>
      <w:lvlText w:val="•"/>
      <w:lvlJc w:val="left"/>
      <w:pPr>
        <w:tabs>
          <w:tab w:val="num" w:pos="3600"/>
        </w:tabs>
        <w:ind w:left="3600" w:hanging="360"/>
      </w:pPr>
      <w:rPr>
        <w:rFonts w:ascii="Times New Roman" w:hAnsi="Times New Roman" w:hint="default"/>
      </w:rPr>
    </w:lvl>
    <w:lvl w:ilvl="5" w:tplc="EBB08732" w:tentative="1">
      <w:start w:val="1"/>
      <w:numFmt w:val="bullet"/>
      <w:lvlText w:val="•"/>
      <w:lvlJc w:val="left"/>
      <w:pPr>
        <w:tabs>
          <w:tab w:val="num" w:pos="4320"/>
        </w:tabs>
        <w:ind w:left="4320" w:hanging="360"/>
      </w:pPr>
      <w:rPr>
        <w:rFonts w:ascii="Times New Roman" w:hAnsi="Times New Roman" w:hint="default"/>
      </w:rPr>
    </w:lvl>
    <w:lvl w:ilvl="6" w:tplc="2168F7A6" w:tentative="1">
      <w:start w:val="1"/>
      <w:numFmt w:val="bullet"/>
      <w:lvlText w:val="•"/>
      <w:lvlJc w:val="left"/>
      <w:pPr>
        <w:tabs>
          <w:tab w:val="num" w:pos="5040"/>
        </w:tabs>
        <w:ind w:left="5040" w:hanging="360"/>
      </w:pPr>
      <w:rPr>
        <w:rFonts w:ascii="Times New Roman" w:hAnsi="Times New Roman" w:hint="default"/>
      </w:rPr>
    </w:lvl>
    <w:lvl w:ilvl="7" w:tplc="5FEAEE78" w:tentative="1">
      <w:start w:val="1"/>
      <w:numFmt w:val="bullet"/>
      <w:lvlText w:val="•"/>
      <w:lvlJc w:val="left"/>
      <w:pPr>
        <w:tabs>
          <w:tab w:val="num" w:pos="5760"/>
        </w:tabs>
        <w:ind w:left="5760" w:hanging="360"/>
      </w:pPr>
      <w:rPr>
        <w:rFonts w:ascii="Times New Roman" w:hAnsi="Times New Roman" w:hint="default"/>
      </w:rPr>
    </w:lvl>
    <w:lvl w:ilvl="8" w:tplc="3A9277E4" w:tentative="1">
      <w:start w:val="1"/>
      <w:numFmt w:val="bullet"/>
      <w:lvlText w:val="•"/>
      <w:lvlJc w:val="left"/>
      <w:pPr>
        <w:tabs>
          <w:tab w:val="num" w:pos="6480"/>
        </w:tabs>
        <w:ind w:left="6480" w:hanging="360"/>
      </w:pPr>
      <w:rPr>
        <w:rFonts w:ascii="Times New Roman" w:hAnsi="Times New Roman" w:hint="default"/>
      </w:rPr>
    </w:lvl>
  </w:abstractNum>
  <w:abstractNum w:abstractNumId="57">
    <w:nsid w:val="6B8B797A"/>
    <w:multiLevelType w:val="hybridMultilevel"/>
    <w:tmpl w:val="06D691A8"/>
    <w:lvl w:ilvl="0" w:tplc="FE9C6CE4">
      <w:start w:val="1"/>
      <w:numFmt w:val="bullet"/>
      <w:lvlText w:val=""/>
      <w:lvlJc w:val="left"/>
      <w:pPr>
        <w:tabs>
          <w:tab w:val="num" w:pos="680"/>
        </w:tabs>
        <w:ind w:left="0" w:firstLine="397"/>
      </w:pPr>
      <w:rPr>
        <w:rFonts w:ascii="Symbol" w:hAnsi="Symbol" w:hint="default"/>
        <w:sz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6E0764A6"/>
    <w:multiLevelType w:val="singleLevel"/>
    <w:tmpl w:val="E90C1742"/>
    <w:lvl w:ilvl="0">
      <w:start w:val="1"/>
      <w:numFmt w:val="bullet"/>
      <w:lvlText w:val=""/>
      <w:lvlJc w:val="left"/>
      <w:pPr>
        <w:tabs>
          <w:tab w:val="num" w:pos="644"/>
        </w:tabs>
        <w:ind w:firstLine="284"/>
      </w:pPr>
      <w:rPr>
        <w:rFonts w:ascii="Symbol" w:hAnsi="Symbol" w:hint="default"/>
      </w:rPr>
    </w:lvl>
  </w:abstractNum>
  <w:abstractNum w:abstractNumId="59">
    <w:nsid w:val="6F014D15"/>
    <w:multiLevelType w:val="singleLevel"/>
    <w:tmpl w:val="36B04C48"/>
    <w:lvl w:ilvl="0">
      <w:start w:val="1"/>
      <w:numFmt w:val="bullet"/>
      <w:pStyle w:val="a2"/>
      <w:lvlText w:val=""/>
      <w:lvlJc w:val="left"/>
      <w:pPr>
        <w:tabs>
          <w:tab w:val="num" w:pos="360"/>
        </w:tabs>
        <w:ind w:left="360" w:hanging="360"/>
      </w:pPr>
      <w:rPr>
        <w:rFonts w:ascii="Symbol" w:hAnsi="Symbol" w:hint="default"/>
      </w:rPr>
    </w:lvl>
  </w:abstractNum>
  <w:abstractNum w:abstractNumId="60">
    <w:nsid w:val="6F317D92"/>
    <w:multiLevelType w:val="singleLevel"/>
    <w:tmpl w:val="C1B4C714"/>
    <w:lvl w:ilvl="0">
      <w:start w:val="1"/>
      <w:numFmt w:val="decimal"/>
      <w:lvlText w:val="%1."/>
      <w:lvlJc w:val="left"/>
      <w:pPr>
        <w:tabs>
          <w:tab w:val="num" w:pos="644"/>
        </w:tabs>
        <w:ind w:firstLine="284"/>
      </w:pPr>
      <w:rPr>
        <w:rFonts w:cs="Times New Roman"/>
      </w:rPr>
    </w:lvl>
  </w:abstractNum>
  <w:abstractNum w:abstractNumId="61">
    <w:nsid w:val="763C2C15"/>
    <w:multiLevelType w:val="singleLevel"/>
    <w:tmpl w:val="C1B4C714"/>
    <w:lvl w:ilvl="0">
      <w:start w:val="1"/>
      <w:numFmt w:val="decimal"/>
      <w:lvlText w:val="%1."/>
      <w:lvlJc w:val="left"/>
      <w:pPr>
        <w:tabs>
          <w:tab w:val="num" w:pos="644"/>
        </w:tabs>
        <w:ind w:firstLine="284"/>
      </w:pPr>
      <w:rPr>
        <w:rFonts w:cs="Times New Roman"/>
      </w:rPr>
    </w:lvl>
  </w:abstractNum>
  <w:abstractNum w:abstractNumId="62">
    <w:nsid w:val="765A1C70"/>
    <w:multiLevelType w:val="hybridMultilevel"/>
    <w:tmpl w:val="6802AEDE"/>
    <w:lvl w:ilvl="0" w:tplc="FB4C5D98">
      <w:start w:val="1"/>
      <w:numFmt w:val="decimal"/>
      <w:lvlText w:val="%1."/>
      <w:lvlJc w:val="left"/>
      <w:pPr>
        <w:tabs>
          <w:tab w:val="num" w:pos="720"/>
        </w:tabs>
        <w:ind w:left="720" w:hanging="360"/>
      </w:pPr>
    </w:lvl>
    <w:lvl w:ilvl="1" w:tplc="2B4E92C8" w:tentative="1">
      <w:start w:val="1"/>
      <w:numFmt w:val="decimal"/>
      <w:lvlText w:val="%2."/>
      <w:lvlJc w:val="left"/>
      <w:pPr>
        <w:tabs>
          <w:tab w:val="num" w:pos="1440"/>
        </w:tabs>
        <w:ind w:left="1440" w:hanging="360"/>
      </w:pPr>
    </w:lvl>
    <w:lvl w:ilvl="2" w:tplc="8CECD6FA" w:tentative="1">
      <w:start w:val="1"/>
      <w:numFmt w:val="decimal"/>
      <w:lvlText w:val="%3."/>
      <w:lvlJc w:val="left"/>
      <w:pPr>
        <w:tabs>
          <w:tab w:val="num" w:pos="2160"/>
        </w:tabs>
        <w:ind w:left="2160" w:hanging="360"/>
      </w:pPr>
    </w:lvl>
    <w:lvl w:ilvl="3" w:tplc="AF968508" w:tentative="1">
      <w:start w:val="1"/>
      <w:numFmt w:val="decimal"/>
      <w:lvlText w:val="%4."/>
      <w:lvlJc w:val="left"/>
      <w:pPr>
        <w:tabs>
          <w:tab w:val="num" w:pos="2880"/>
        </w:tabs>
        <w:ind w:left="2880" w:hanging="360"/>
      </w:pPr>
    </w:lvl>
    <w:lvl w:ilvl="4" w:tplc="FC9C7D20" w:tentative="1">
      <w:start w:val="1"/>
      <w:numFmt w:val="decimal"/>
      <w:lvlText w:val="%5."/>
      <w:lvlJc w:val="left"/>
      <w:pPr>
        <w:tabs>
          <w:tab w:val="num" w:pos="3600"/>
        </w:tabs>
        <w:ind w:left="3600" w:hanging="360"/>
      </w:pPr>
    </w:lvl>
    <w:lvl w:ilvl="5" w:tplc="BEBE1BB8" w:tentative="1">
      <w:start w:val="1"/>
      <w:numFmt w:val="decimal"/>
      <w:lvlText w:val="%6."/>
      <w:lvlJc w:val="left"/>
      <w:pPr>
        <w:tabs>
          <w:tab w:val="num" w:pos="4320"/>
        </w:tabs>
        <w:ind w:left="4320" w:hanging="360"/>
      </w:pPr>
    </w:lvl>
    <w:lvl w:ilvl="6" w:tplc="A762F9CC" w:tentative="1">
      <w:start w:val="1"/>
      <w:numFmt w:val="decimal"/>
      <w:lvlText w:val="%7."/>
      <w:lvlJc w:val="left"/>
      <w:pPr>
        <w:tabs>
          <w:tab w:val="num" w:pos="5040"/>
        </w:tabs>
        <w:ind w:left="5040" w:hanging="360"/>
      </w:pPr>
    </w:lvl>
    <w:lvl w:ilvl="7" w:tplc="BE3C9982" w:tentative="1">
      <w:start w:val="1"/>
      <w:numFmt w:val="decimal"/>
      <w:lvlText w:val="%8."/>
      <w:lvlJc w:val="left"/>
      <w:pPr>
        <w:tabs>
          <w:tab w:val="num" w:pos="5760"/>
        </w:tabs>
        <w:ind w:left="5760" w:hanging="360"/>
      </w:pPr>
    </w:lvl>
    <w:lvl w:ilvl="8" w:tplc="B1B4B378" w:tentative="1">
      <w:start w:val="1"/>
      <w:numFmt w:val="decimal"/>
      <w:lvlText w:val="%9."/>
      <w:lvlJc w:val="left"/>
      <w:pPr>
        <w:tabs>
          <w:tab w:val="num" w:pos="6480"/>
        </w:tabs>
        <w:ind w:left="6480" w:hanging="360"/>
      </w:pPr>
    </w:lvl>
  </w:abstractNum>
  <w:abstractNum w:abstractNumId="63">
    <w:nsid w:val="77932112"/>
    <w:multiLevelType w:val="singleLevel"/>
    <w:tmpl w:val="C1B4C714"/>
    <w:lvl w:ilvl="0">
      <w:start w:val="1"/>
      <w:numFmt w:val="decimal"/>
      <w:lvlText w:val="%1."/>
      <w:lvlJc w:val="left"/>
      <w:pPr>
        <w:tabs>
          <w:tab w:val="num" w:pos="644"/>
        </w:tabs>
        <w:ind w:firstLine="284"/>
      </w:pPr>
      <w:rPr>
        <w:rFonts w:cs="Times New Roman"/>
      </w:rPr>
    </w:lvl>
  </w:abstractNum>
  <w:abstractNum w:abstractNumId="64">
    <w:nsid w:val="7BED7EDD"/>
    <w:multiLevelType w:val="hybridMultilevel"/>
    <w:tmpl w:val="93767C2E"/>
    <w:lvl w:ilvl="0" w:tplc="5C58FB9C">
      <w:start w:val="1"/>
      <w:numFmt w:val="bullet"/>
      <w:lvlText w:val="•"/>
      <w:lvlJc w:val="left"/>
      <w:pPr>
        <w:tabs>
          <w:tab w:val="num" w:pos="720"/>
        </w:tabs>
        <w:ind w:left="720" w:hanging="360"/>
      </w:pPr>
      <w:rPr>
        <w:rFonts w:ascii="Arial" w:hAnsi="Arial" w:hint="default"/>
      </w:rPr>
    </w:lvl>
    <w:lvl w:ilvl="1" w:tplc="150E26D4" w:tentative="1">
      <w:start w:val="1"/>
      <w:numFmt w:val="bullet"/>
      <w:lvlText w:val="•"/>
      <w:lvlJc w:val="left"/>
      <w:pPr>
        <w:tabs>
          <w:tab w:val="num" w:pos="1440"/>
        </w:tabs>
        <w:ind w:left="1440" w:hanging="360"/>
      </w:pPr>
      <w:rPr>
        <w:rFonts w:ascii="Arial" w:hAnsi="Arial" w:hint="default"/>
      </w:rPr>
    </w:lvl>
    <w:lvl w:ilvl="2" w:tplc="F7D08BFC" w:tentative="1">
      <w:start w:val="1"/>
      <w:numFmt w:val="bullet"/>
      <w:lvlText w:val="•"/>
      <w:lvlJc w:val="left"/>
      <w:pPr>
        <w:tabs>
          <w:tab w:val="num" w:pos="2160"/>
        </w:tabs>
        <w:ind w:left="2160" w:hanging="360"/>
      </w:pPr>
      <w:rPr>
        <w:rFonts w:ascii="Arial" w:hAnsi="Arial" w:hint="default"/>
      </w:rPr>
    </w:lvl>
    <w:lvl w:ilvl="3" w:tplc="C2420726" w:tentative="1">
      <w:start w:val="1"/>
      <w:numFmt w:val="bullet"/>
      <w:lvlText w:val="•"/>
      <w:lvlJc w:val="left"/>
      <w:pPr>
        <w:tabs>
          <w:tab w:val="num" w:pos="2880"/>
        </w:tabs>
        <w:ind w:left="2880" w:hanging="360"/>
      </w:pPr>
      <w:rPr>
        <w:rFonts w:ascii="Arial" w:hAnsi="Arial" w:hint="default"/>
      </w:rPr>
    </w:lvl>
    <w:lvl w:ilvl="4" w:tplc="9526581C" w:tentative="1">
      <w:start w:val="1"/>
      <w:numFmt w:val="bullet"/>
      <w:lvlText w:val="•"/>
      <w:lvlJc w:val="left"/>
      <w:pPr>
        <w:tabs>
          <w:tab w:val="num" w:pos="3600"/>
        </w:tabs>
        <w:ind w:left="3600" w:hanging="360"/>
      </w:pPr>
      <w:rPr>
        <w:rFonts w:ascii="Arial" w:hAnsi="Arial" w:hint="default"/>
      </w:rPr>
    </w:lvl>
    <w:lvl w:ilvl="5" w:tplc="C382F108" w:tentative="1">
      <w:start w:val="1"/>
      <w:numFmt w:val="bullet"/>
      <w:lvlText w:val="•"/>
      <w:lvlJc w:val="left"/>
      <w:pPr>
        <w:tabs>
          <w:tab w:val="num" w:pos="4320"/>
        </w:tabs>
        <w:ind w:left="4320" w:hanging="360"/>
      </w:pPr>
      <w:rPr>
        <w:rFonts w:ascii="Arial" w:hAnsi="Arial" w:hint="default"/>
      </w:rPr>
    </w:lvl>
    <w:lvl w:ilvl="6" w:tplc="88E8CD52" w:tentative="1">
      <w:start w:val="1"/>
      <w:numFmt w:val="bullet"/>
      <w:lvlText w:val="•"/>
      <w:lvlJc w:val="left"/>
      <w:pPr>
        <w:tabs>
          <w:tab w:val="num" w:pos="5040"/>
        </w:tabs>
        <w:ind w:left="5040" w:hanging="360"/>
      </w:pPr>
      <w:rPr>
        <w:rFonts w:ascii="Arial" w:hAnsi="Arial" w:hint="default"/>
      </w:rPr>
    </w:lvl>
    <w:lvl w:ilvl="7" w:tplc="5DF8490A" w:tentative="1">
      <w:start w:val="1"/>
      <w:numFmt w:val="bullet"/>
      <w:lvlText w:val="•"/>
      <w:lvlJc w:val="left"/>
      <w:pPr>
        <w:tabs>
          <w:tab w:val="num" w:pos="5760"/>
        </w:tabs>
        <w:ind w:left="5760" w:hanging="360"/>
      </w:pPr>
      <w:rPr>
        <w:rFonts w:ascii="Arial" w:hAnsi="Arial" w:hint="default"/>
      </w:rPr>
    </w:lvl>
    <w:lvl w:ilvl="8" w:tplc="8EAA849A" w:tentative="1">
      <w:start w:val="1"/>
      <w:numFmt w:val="bullet"/>
      <w:lvlText w:val="•"/>
      <w:lvlJc w:val="left"/>
      <w:pPr>
        <w:tabs>
          <w:tab w:val="num" w:pos="6480"/>
        </w:tabs>
        <w:ind w:left="6480" w:hanging="360"/>
      </w:pPr>
      <w:rPr>
        <w:rFonts w:ascii="Arial" w:hAnsi="Arial" w:hint="default"/>
      </w:rPr>
    </w:lvl>
  </w:abstractNum>
  <w:abstractNum w:abstractNumId="65">
    <w:nsid w:val="7CAB11CD"/>
    <w:multiLevelType w:val="hybridMultilevel"/>
    <w:tmpl w:val="B9B4CE12"/>
    <w:lvl w:ilvl="0" w:tplc="0986C14E">
      <w:start w:val="1"/>
      <w:numFmt w:val="bullet"/>
      <w:lvlText w:val="•"/>
      <w:lvlJc w:val="left"/>
      <w:pPr>
        <w:tabs>
          <w:tab w:val="num" w:pos="720"/>
        </w:tabs>
        <w:ind w:left="720" w:hanging="360"/>
      </w:pPr>
      <w:rPr>
        <w:rFonts w:ascii="Times New Roman" w:hAnsi="Times New Roman" w:hint="default"/>
      </w:rPr>
    </w:lvl>
    <w:lvl w:ilvl="1" w:tplc="4FA624A0" w:tentative="1">
      <w:start w:val="1"/>
      <w:numFmt w:val="bullet"/>
      <w:lvlText w:val="•"/>
      <w:lvlJc w:val="left"/>
      <w:pPr>
        <w:tabs>
          <w:tab w:val="num" w:pos="1440"/>
        </w:tabs>
        <w:ind w:left="1440" w:hanging="360"/>
      </w:pPr>
      <w:rPr>
        <w:rFonts w:ascii="Times New Roman" w:hAnsi="Times New Roman" w:hint="default"/>
      </w:rPr>
    </w:lvl>
    <w:lvl w:ilvl="2" w:tplc="8F22A798" w:tentative="1">
      <w:start w:val="1"/>
      <w:numFmt w:val="bullet"/>
      <w:lvlText w:val="•"/>
      <w:lvlJc w:val="left"/>
      <w:pPr>
        <w:tabs>
          <w:tab w:val="num" w:pos="2160"/>
        </w:tabs>
        <w:ind w:left="2160" w:hanging="360"/>
      </w:pPr>
      <w:rPr>
        <w:rFonts w:ascii="Times New Roman" w:hAnsi="Times New Roman" w:hint="default"/>
      </w:rPr>
    </w:lvl>
    <w:lvl w:ilvl="3" w:tplc="DFB4ABA2" w:tentative="1">
      <w:start w:val="1"/>
      <w:numFmt w:val="bullet"/>
      <w:lvlText w:val="•"/>
      <w:lvlJc w:val="left"/>
      <w:pPr>
        <w:tabs>
          <w:tab w:val="num" w:pos="2880"/>
        </w:tabs>
        <w:ind w:left="2880" w:hanging="360"/>
      </w:pPr>
      <w:rPr>
        <w:rFonts w:ascii="Times New Roman" w:hAnsi="Times New Roman" w:hint="default"/>
      </w:rPr>
    </w:lvl>
    <w:lvl w:ilvl="4" w:tplc="00368358" w:tentative="1">
      <w:start w:val="1"/>
      <w:numFmt w:val="bullet"/>
      <w:lvlText w:val="•"/>
      <w:lvlJc w:val="left"/>
      <w:pPr>
        <w:tabs>
          <w:tab w:val="num" w:pos="3600"/>
        </w:tabs>
        <w:ind w:left="3600" w:hanging="360"/>
      </w:pPr>
      <w:rPr>
        <w:rFonts w:ascii="Times New Roman" w:hAnsi="Times New Roman" w:hint="default"/>
      </w:rPr>
    </w:lvl>
    <w:lvl w:ilvl="5" w:tplc="6CF6AE82" w:tentative="1">
      <w:start w:val="1"/>
      <w:numFmt w:val="bullet"/>
      <w:lvlText w:val="•"/>
      <w:lvlJc w:val="left"/>
      <w:pPr>
        <w:tabs>
          <w:tab w:val="num" w:pos="4320"/>
        </w:tabs>
        <w:ind w:left="4320" w:hanging="360"/>
      </w:pPr>
      <w:rPr>
        <w:rFonts w:ascii="Times New Roman" w:hAnsi="Times New Roman" w:hint="default"/>
      </w:rPr>
    </w:lvl>
    <w:lvl w:ilvl="6" w:tplc="4D10CBDA" w:tentative="1">
      <w:start w:val="1"/>
      <w:numFmt w:val="bullet"/>
      <w:lvlText w:val="•"/>
      <w:lvlJc w:val="left"/>
      <w:pPr>
        <w:tabs>
          <w:tab w:val="num" w:pos="5040"/>
        </w:tabs>
        <w:ind w:left="5040" w:hanging="360"/>
      </w:pPr>
      <w:rPr>
        <w:rFonts w:ascii="Times New Roman" w:hAnsi="Times New Roman" w:hint="default"/>
      </w:rPr>
    </w:lvl>
    <w:lvl w:ilvl="7" w:tplc="23F0FD68" w:tentative="1">
      <w:start w:val="1"/>
      <w:numFmt w:val="bullet"/>
      <w:lvlText w:val="•"/>
      <w:lvlJc w:val="left"/>
      <w:pPr>
        <w:tabs>
          <w:tab w:val="num" w:pos="5760"/>
        </w:tabs>
        <w:ind w:left="5760" w:hanging="360"/>
      </w:pPr>
      <w:rPr>
        <w:rFonts w:ascii="Times New Roman" w:hAnsi="Times New Roman" w:hint="default"/>
      </w:rPr>
    </w:lvl>
    <w:lvl w:ilvl="8" w:tplc="03A64B66" w:tentative="1">
      <w:start w:val="1"/>
      <w:numFmt w:val="bullet"/>
      <w:lvlText w:val="•"/>
      <w:lvlJc w:val="left"/>
      <w:pPr>
        <w:tabs>
          <w:tab w:val="num" w:pos="6480"/>
        </w:tabs>
        <w:ind w:left="6480" w:hanging="360"/>
      </w:pPr>
      <w:rPr>
        <w:rFonts w:ascii="Times New Roman" w:hAnsi="Times New Roman" w:hint="default"/>
      </w:rPr>
    </w:lvl>
  </w:abstractNum>
  <w:num w:numId="1">
    <w:abstractNumId w:val="2"/>
  </w:num>
  <w:num w:numId="2">
    <w:abstractNumId w:val="40"/>
  </w:num>
  <w:num w:numId="3">
    <w:abstractNumId w:val="37"/>
  </w:num>
  <w:num w:numId="4">
    <w:abstractNumId w:val="33"/>
  </w:num>
  <w:num w:numId="5">
    <w:abstractNumId w:val="43"/>
  </w:num>
  <w:num w:numId="6">
    <w:abstractNumId w:val="13"/>
  </w:num>
  <w:num w:numId="7">
    <w:abstractNumId w:val="20"/>
  </w:num>
  <w:num w:numId="8">
    <w:abstractNumId w:val="17"/>
  </w:num>
  <w:num w:numId="9">
    <w:abstractNumId w:val="57"/>
  </w:num>
  <w:num w:numId="10">
    <w:abstractNumId w:val="24"/>
  </w:num>
  <w:num w:numId="11">
    <w:abstractNumId w:val="59"/>
  </w:num>
  <w:num w:numId="12">
    <w:abstractNumId w:val="51"/>
  </w:num>
  <w:num w:numId="13">
    <w:abstractNumId w:val="6"/>
  </w:num>
  <w:num w:numId="14">
    <w:abstractNumId w:val="9"/>
  </w:num>
  <w:num w:numId="15">
    <w:abstractNumId w:val="49"/>
  </w:num>
  <w:num w:numId="16">
    <w:abstractNumId w:val="4"/>
  </w:num>
  <w:num w:numId="17">
    <w:abstractNumId w:val="32"/>
  </w:num>
  <w:num w:numId="18">
    <w:abstractNumId w:val="31"/>
  </w:num>
  <w:num w:numId="19">
    <w:abstractNumId w:val="15"/>
  </w:num>
  <w:num w:numId="20">
    <w:abstractNumId w:val="0"/>
  </w:num>
  <w:num w:numId="21">
    <w:abstractNumId w:val="21"/>
  </w:num>
  <w:num w:numId="2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7"/>
  </w:num>
  <w:num w:numId="24">
    <w:abstractNumId w:val="48"/>
  </w:num>
  <w:num w:numId="25">
    <w:abstractNumId w:val="7"/>
  </w:num>
  <w:num w:numId="26">
    <w:abstractNumId w:val="1"/>
  </w:num>
  <w:num w:numId="27">
    <w:abstractNumId w:val="3"/>
  </w:num>
  <w:num w:numId="28">
    <w:abstractNumId w:val="55"/>
  </w:num>
  <w:num w:numId="29">
    <w:abstractNumId w:val="60"/>
  </w:num>
  <w:num w:numId="30">
    <w:abstractNumId w:val="12"/>
  </w:num>
  <w:num w:numId="31">
    <w:abstractNumId w:val="19"/>
  </w:num>
  <w:num w:numId="32">
    <w:abstractNumId w:val="41"/>
  </w:num>
  <w:num w:numId="33">
    <w:abstractNumId w:val="53"/>
  </w:num>
  <w:num w:numId="34">
    <w:abstractNumId w:val="61"/>
  </w:num>
  <w:num w:numId="35">
    <w:abstractNumId w:val="36"/>
  </w:num>
  <w:num w:numId="36">
    <w:abstractNumId w:val="45"/>
  </w:num>
  <w:num w:numId="37">
    <w:abstractNumId w:val="63"/>
  </w:num>
  <w:num w:numId="38">
    <w:abstractNumId w:val="16"/>
  </w:num>
  <w:num w:numId="39">
    <w:abstractNumId w:val="26"/>
  </w:num>
  <w:num w:numId="40">
    <w:abstractNumId w:val="38"/>
  </w:num>
  <w:num w:numId="41">
    <w:abstractNumId w:val="18"/>
  </w:num>
  <w:num w:numId="42">
    <w:abstractNumId w:val="56"/>
  </w:num>
  <w:num w:numId="43">
    <w:abstractNumId w:val="44"/>
  </w:num>
  <w:num w:numId="44">
    <w:abstractNumId w:val="65"/>
  </w:num>
  <w:num w:numId="45">
    <w:abstractNumId w:val="11"/>
  </w:num>
  <w:num w:numId="46">
    <w:abstractNumId w:val="34"/>
  </w:num>
  <w:num w:numId="47">
    <w:abstractNumId w:val="25"/>
  </w:num>
  <w:num w:numId="48">
    <w:abstractNumId w:val="35"/>
  </w:num>
  <w:num w:numId="49">
    <w:abstractNumId w:val="22"/>
  </w:num>
  <w:num w:numId="50">
    <w:abstractNumId w:val="5"/>
  </w:num>
  <w:num w:numId="51">
    <w:abstractNumId w:val="58"/>
  </w:num>
  <w:num w:numId="52">
    <w:abstractNumId w:val="27"/>
  </w:num>
  <w:num w:numId="53">
    <w:abstractNumId w:val="64"/>
  </w:num>
  <w:num w:numId="54">
    <w:abstractNumId w:val="10"/>
  </w:num>
  <w:num w:numId="55">
    <w:abstractNumId w:val="42"/>
  </w:num>
  <w:num w:numId="56">
    <w:abstractNumId w:val="8"/>
  </w:num>
  <w:num w:numId="57">
    <w:abstractNumId w:val="39"/>
  </w:num>
  <w:num w:numId="58">
    <w:abstractNumId w:val="62"/>
  </w:num>
  <w:num w:numId="59">
    <w:abstractNumId w:val="28"/>
  </w:num>
  <w:num w:numId="60">
    <w:abstractNumId w:val="29"/>
  </w:num>
  <w:num w:numId="61">
    <w:abstractNumId w:val="46"/>
  </w:num>
  <w:num w:numId="62">
    <w:abstractNumId w:val="50"/>
  </w:num>
  <w:num w:numId="63">
    <w:abstractNumId w:val="54"/>
  </w:num>
  <w:num w:numId="64">
    <w:abstractNumId w:val="23"/>
  </w:num>
  <w:num w:numId="65">
    <w:abstractNumId w:val="14"/>
  </w:num>
  <w:num w:numId="66">
    <w:abstractNumId w:val="30"/>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8468D0"/>
    <w:rsid w:val="00004373"/>
    <w:rsid w:val="00011810"/>
    <w:rsid w:val="000475E7"/>
    <w:rsid w:val="000768D5"/>
    <w:rsid w:val="0008782A"/>
    <w:rsid w:val="000C0367"/>
    <w:rsid w:val="000E13CD"/>
    <w:rsid w:val="000E1B7C"/>
    <w:rsid w:val="000E47F8"/>
    <w:rsid w:val="000F612E"/>
    <w:rsid w:val="00144D50"/>
    <w:rsid w:val="001B2242"/>
    <w:rsid w:val="001C3A6A"/>
    <w:rsid w:val="001F455E"/>
    <w:rsid w:val="001F7589"/>
    <w:rsid w:val="002133FD"/>
    <w:rsid w:val="0021445F"/>
    <w:rsid w:val="00233F7F"/>
    <w:rsid w:val="00276625"/>
    <w:rsid w:val="00285495"/>
    <w:rsid w:val="00346183"/>
    <w:rsid w:val="003552A7"/>
    <w:rsid w:val="003D4800"/>
    <w:rsid w:val="003F6D25"/>
    <w:rsid w:val="004033FA"/>
    <w:rsid w:val="00430D7B"/>
    <w:rsid w:val="00463F66"/>
    <w:rsid w:val="0053541B"/>
    <w:rsid w:val="00542C34"/>
    <w:rsid w:val="00612DDB"/>
    <w:rsid w:val="0064508F"/>
    <w:rsid w:val="006A6238"/>
    <w:rsid w:val="006B4305"/>
    <w:rsid w:val="006D7A5C"/>
    <w:rsid w:val="00752821"/>
    <w:rsid w:val="0078144F"/>
    <w:rsid w:val="007B4CA9"/>
    <w:rsid w:val="007B61AC"/>
    <w:rsid w:val="007C6864"/>
    <w:rsid w:val="007F3F78"/>
    <w:rsid w:val="0080013C"/>
    <w:rsid w:val="0083682C"/>
    <w:rsid w:val="008468D0"/>
    <w:rsid w:val="0087342A"/>
    <w:rsid w:val="00884FFA"/>
    <w:rsid w:val="008D3895"/>
    <w:rsid w:val="008E088A"/>
    <w:rsid w:val="00901AFD"/>
    <w:rsid w:val="00903914"/>
    <w:rsid w:val="0091366B"/>
    <w:rsid w:val="0095004E"/>
    <w:rsid w:val="009658CA"/>
    <w:rsid w:val="00970FB4"/>
    <w:rsid w:val="00997805"/>
    <w:rsid w:val="009A3E61"/>
    <w:rsid w:val="009A448A"/>
    <w:rsid w:val="009C5484"/>
    <w:rsid w:val="009F3414"/>
    <w:rsid w:val="009F3B78"/>
    <w:rsid w:val="00A00D9A"/>
    <w:rsid w:val="00A3755A"/>
    <w:rsid w:val="00A76251"/>
    <w:rsid w:val="00A8166C"/>
    <w:rsid w:val="00A91F73"/>
    <w:rsid w:val="00A96B88"/>
    <w:rsid w:val="00AA6994"/>
    <w:rsid w:val="00AB0A58"/>
    <w:rsid w:val="00AE4C8B"/>
    <w:rsid w:val="00B33A9C"/>
    <w:rsid w:val="00B70DBC"/>
    <w:rsid w:val="00B8122A"/>
    <w:rsid w:val="00BB3046"/>
    <w:rsid w:val="00BE61CC"/>
    <w:rsid w:val="00C86968"/>
    <w:rsid w:val="00CA5B2D"/>
    <w:rsid w:val="00CB06B0"/>
    <w:rsid w:val="00CB66A8"/>
    <w:rsid w:val="00CC3AD9"/>
    <w:rsid w:val="00CF4044"/>
    <w:rsid w:val="00D02F5B"/>
    <w:rsid w:val="00D51BAA"/>
    <w:rsid w:val="00D5213E"/>
    <w:rsid w:val="00D7516A"/>
    <w:rsid w:val="00DB6018"/>
    <w:rsid w:val="00E0656B"/>
    <w:rsid w:val="00E1747C"/>
    <w:rsid w:val="00E411C2"/>
    <w:rsid w:val="00E7566A"/>
    <w:rsid w:val="00ED5527"/>
    <w:rsid w:val="00EF2284"/>
    <w:rsid w:val="00F46FBE"/>
    <w:rsid w:val="00F61DDB"/>
    <w:rsid w:val="00F75116"/>
    <w:rsid w:val="00FB642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343"/>
    <o:shapelayout v:ext="edit">
      <o:idmap v:ext="edit" data="1,6"/>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qFormat="1"/>
    <w:lsdException w:name="List Bullet" w:uiPriority="0"/>
    <w:lsdException w:name="List Bullet 2" w:uiPriority="0"/>
    <w:lsdException w:name="List Bullet 3" w:uiPriority="0"/>
    <w:lsdException w:name="Title" w:semiHidden="0" w:unhideWhenUsed="0" w:qFormat="1"/>
    <w:lsdException w:name="Default Paragraph Font" w:uiPriority="1"/>
    <w:lsdException w:name="Body Text Indent" w:uiPriority="0"/>
    <w:lsdException w:name="Subtitle" w:semiHidden="0" w:unhideWhenUsed="0" w:qFormat="1"/>
    <w:lsdException w:name="Body Text First Indent" w:uiPriority="0"/>
    <w:lsdException w:name="Body Text First Indent 2"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8468D0"/>
    <w:pPr>
      <w:spacing w:after="0" w:line="240" w:lineRule="auto"/>
    </w:pPr>
    <w:rPr>
      <w:rFonts w:ascii="Times New Roman" w:eastAsia="Times New Roman" w:hAnsi="Times New Roman" w:cs="Times New Roman"/>
      <w:sz w:val="24"/>
      <w:szCs w:val="24"/>
      <w:lang w:eastAsia="ru-RU"/>
    </w:rPr>
  </w:style>
  <w:style w:type="paragraph" w:styleId="11">
    <w:name w:val="heading 1"/>
    <w:basedOn w:val="a3"/>
    <w:next w:val="a3"/>
    <w:link w:val="12"/>
    <w:uiPriority w:val="99"/>
    <w:qFormat/>
    <w:rsid w:val="0080013C"/>
    <w:pPr>
      <w:keepNext/>
      <w:widowControl w:val="0"/>
      <w:autoSpaceDE w:val="0"/>
      <w:autoSpaceDN w:val="0"/>
      <w:adjustRightInd w:val="0"/>
      <w:spacing w:before="240" w:after="60"/>
      <w:outlineLvl w:val="0"/>
    </w:pPr>
    <w:rPr>
      <w:rFonts w:ascii="Arial" w:hAnsi="Arial" w:cs="Arial"/>
      <w:b/>
      <w:bCs/>
      <w:kern w:val="32"/>
      <w:sz w:val="32"/>
      <w:szCs w:val="32"/>
    </w:rPr>
  </w:style>
  <w:style w:type="paragraph" w:styleId="21">
    <w:name w:val="heading 2"/>
    <w:basedOn w:val="a3"/>
    <w:next w:val="a3"/>
    <w:link w:val="22"/>
    <w:uiPriority w:val="99"/>
    <w:qFormat/>
    <w:rsid w:val="0080013C"/>
    <w:pPr>
      <w:keepNext/>
      <w:widowControl w:val="0"/>
      <w:autoSpaceDE w:val="0"/>
      <w:autoSpaceDN w:val="0"/>
      <w:adjustRightInd w:val="0"/>
      <w:ind w:firstLine="720"/>
      <w:outlineLvl w:val="1"/>
    </w:pPr>
    <w:rPr>
      <w:b/>
      <w:bCs/>
      <w:iCs/>
      <w:sz w:val="28"/>
      <w:szCs w:val="28"/>
    </w:rPr>
  </w:style>
  <w:style w:type="paragraph" w:styleId="30">
    <w:name w:val="heading 3"/>
    <w:basedOn w:val="a3"/>
    <w:link w:val="31"/>
    <w:uiPriority w:val="99"/>
    <w:qFormat/>
    <w:rsid w:val="00ED5527"/>
    <w:pPr>
      <w:spacing w:before="100" w:beforeAutospacing="1" w:after="100" w:afterAutospacing="1"/>
      <w:outlineLvl w:val="2"/>
    </w:pPr>
    <w:rPr>
      <w:b/>
      <w:bCs/>
      <w:sz w:val="27"/>
      <w:szCs w:val="27"/>
    </w:rPr>
  </w:style>
  <w:style w:type="paragraph" w:styleId="4">
    <w:name w:val="heading 4"/>
    <w:basedOn w:val="a3"/>
    <w:next w:val="a3"/>
    <w:link w:val="40"/>
    <w:uiPriority w:val="99"/>
    <w:qFormat/>
    <w:rsid w:val="0080013C"/>
    <w:pPr>
      <w:keepNext/>
      <w:widowControl w:val="0"/>
      <w:spacing w:before="120"/>
      <w:jc w:val="center"/>
      <w:outlineLvl w:val="3"/>
    </w:pPr>
    <w:rPr>
      <w:b/>
      <w:snapToGrid w:val="0"/>
      <w:sz w:val="22"/>
      <w:szCs w:val="20"/>
    </w:rPr>
  </w:style>
  <w:style w:type="paragraph" w:styleId="5">
    <w:name w:val="heading 5"/>
    <w:basedOn w:val="a3"/>
    <w:next w:val="a3"/>
    <w:link w:val="50"/>
    <w:uiPriority w:val="99"/>
    <w:qFormat/>
    <w:rsid w:val="0080013C"/>
    <w:pPr>
      <w:spacing w:before="240" w:after="60"/>
      <w:outlineLvl w:val="4"/>
    </w:pPr>
    <w:rPr>
      <w:b/>
      <w:bCs/>
      <w:i/>
      <w:iCs/>
      <w:sz w:val="26"/>
      <w:szCs w:val="26"/>
    </w:rPr>
  </w:style>
  <w:style w:type="paragraph" w:styleId="6">
    <w:name w:val="heading 6"/>
    <w:basedOn w:val="a3"/>
    <w:next w:val="a3"/>
    <w:link w:val="60"/>
    <w:uiPriority w:val="99"/>
    <w:qFormat/>
    <w:rsid w:val="0080013C"/>
    <w:pPr>
      <w:spacing w:before="240" w:after="60"/>
      <w:outlineLvl w:val="5"/>
    </w:pPr>
    <w:rPr>
      <w:b/>
      <w:bCs/>
      <w:sz w:val="22"/>
      <w:szCs w:val="22"/>
    </w:rPr>
  </w:style>
  <w:style w:type="paragraph" w:styleId="7">
    <w:name w:val="heading 7"/>
    <w:basedOn w:val="a3"/>
    <w:next w:val="a3"/>
    <w:link w:val="70"/>
    <w:uiPriority w:val="99"/>
    <w:qFormat/>
    <w:rsid w:val="0080013C"/>
    <w:pPr>
      <w:spacing w:before="240" w:after="60"/>
      <w:outlineLvl w:val="6"/>
    </w:pPr>
  </w:style>
  <w:style w:type="paragraph" w:styleId="8">
    <w:name w:val="heading 8"/>
    <w:basedOn w:val="a3"/>
    <w:next w:val="a3"/>
    <w:link w:val="80"/>
    <w:uiPriority w:val="99"/>
    <w:qFormat/>
    <w:rsid w:val="0080013C"/>
    <w:pPr>
      <w:spacing w:before="240" w:after="60"/>
      <w:outlineLvl w:val="7"/>
    </w:pPr>
    <w:rPr>
      <w:i/>
      <w:iCs/>
    </w:rPr>
  </w:style>
  <w:style w:type="paragraph" w:styleId="9">
    <w:name w:val="heading 9"/>
    <w:basedOn w:val="a3"/>
    <w:next w:val="a3"/>
    <w:link w:val="90"/>
    <w:uiPriority w:val="99"/>
    <w:qFormat/>
    <w:rsid w:val="0080013C"/>
    <w:pPr>
      <w:spacing w:before="240" w:after="60"/>
      <w:outlineLvl w:val="8"/>
    </w:pPr>
    <w:rPr>
      <w:rFonts w:ascii="Arial" w:hAnsi="Arial" w:cs="Arial"/>
      <w:sz w:val="22"/>
      <w:szCs w:val="22"/>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List Paragraph"/>
    <w:basedOn w:val="a3"/>
    <w:uiPriority w:val="34"/>
    <w:qFormat/>
    <w:rsid w:val="00E411C2"/>
    <w:pPr>
      <w:ind w:left="720"/>
      <w:contextualSpacing/>
    </w:pPr>
  </w:style>
  <w:style w:type="paragraph" w:customStyle="1" w:styleId="13">
    <w:name w:val="Обычный1"/>
    <w:basedOn w:val="a3"/>
    <w:rsid w:val="00901AFD"/>
    <w:pPr>
      <w:spacing w:before="100" w:beforeAutospacing="1" w:after="100" w:afterAutospacing="1"/>
    </w:pPr>
  </w:style>
  <w:style w:type="paragraph" w:customStyle="1" w:styleId="a8">
    <w:name w:val="Абзац обычный"/>
    <w:basedOn w:val="a3"/>
    <w:rsid w:val="00AB0A58"/>
    <w:pPr>
      <w:autoSpaceDE w:val="0"/>
      <w:autoSpaceDN w:val="0"/>
      <w:spacing w:line="220" w:lineRule="exact"/>
      <w:ind w:firstLine="284"/>
      <w:jc w:val="both"/>
    </w:pPr>
    <w:rPr>
      <w:sz w:val="22"/>
      <w:szCs w:val="22"/>
    </w:rPr>
  </w:style>
  <w:style w:type="paragraph" w:styleId="a9">
    <w:name w:val="Body Text Indent"/>
    <w:basedOn w:val="a3"/>
    <w:link w:val="aa"/>
    <w:rsid w:val="00AB0A58"/>
    <w:pPr>
      <w:spacing w:after="120"/>
      <w:ind w:left="283"/>
    </w:pPr>
  </w:style>
  <w:style w:type="character" w:customStyle="1" w:styleId="aa">
    <w:name w:val="Основной текст с отступом Знак"/>
    <w:basedOn w:val="a4"/>
    <w:link w:val="a9"/>
    <w:rsid w:val="00AB0A58"/>
    <w:rPr>
      <w:rFonts w:ascii="Times New Roman" w:eastAsia="Times New Roman" w:hAnsi="Times New Roman" w:cs="Times New Roman"/>
      <w:sz w:val="24"/>
      <w:szCs w:val="24"/>
      <w:lang w:eastAsia="ru-RU"/>
    </w:rPr>
  </w:style>
  <w:style w:type="character" w:customStyle="1" w:styleId="31">
    <w:name w:val="Заголовок 3 Знак"/>
    <w:basedOn w:val="a4"/>
    <w:link w:val="30"/>
    <w:uiPriority w:val="9"/>
    <w:rsid w:val="00ED5527"/>
    <w:rPr>
      <w:rFonts w:ascii="Times New Roman" w:eastAsia="Times New Roman" w:hAnsi="Times New Roman" w:cs="Times New Roman"/>
      <w:b/>
      <w:bCs/>
      <w:sz w:val="27"/>
      <w:szCs w:val="27"/>
      <w:lang w:eastAsia="ru-RU"/>
    </w:rPr>
  </w:style>
  <w:style w:type="paragraph" w:styleId="ab">
    <w:name w:val="Normal (Web)"/>
    <w:basedOn w:val="a3"/>
    <w:unhideWhenUsed/>
    <w:rsid w:val="00ED5527"/>
    <w:pPr>
      <w:spacing w:before="100" w:beforeAutospacing="1" w:after="100" w:afterAutospacing="1"/>
    </w:pPr>
  </w:style>
  <w:style w:type="character" w:styleId="ac">
    <w:name w:val="Hyperlink"/>
    <w:basedOn w:val="a4"/>
    <w:uiPriority w:val="99"/>
    <w:unhideWhenUsed/>
    <w:rsid w:val="001F7589"/>
    <w:rPr>
      <w:color w:val="0000FF"/>
      <w:u w:val="single"/>
    </w:rPr>
  </w:style>
  <w:style w:type="character" w:styleId="ad">
    <w:name w:val="Emphasis"/>
    <w:basedOn w:val="a4"/>
    <w:uiPriority w:val="20"/>
    <w:qFormat/>
    <w:rsid w:val="00011810"/>
    <w:rPr>
      <w:i/>
      <w:iCs/>
    </w:rPr>
  </w:style>
  <w:style w:type="character" w:customStyle="1" w:styleId="w">
    <w:name w:val="w"/>
    <w:basedOn w:val="a4"/>
    <w:rsid w:val="00011810"/>
  </w:style>
  <w:style w:type="character" w:customStyle="1" w:styleId="12">
    <w:name w:val="Заголовок 1 Знак"/>
    <w:basedOn w:val="a4"/>
    <w:link w:val="11"/>
    <w:uiPriority w:val="9"/>
    <w:rsid w:val="0080013C"/>
    <w:rPr>
      <w:rFonts w:ascii="Arial" w:eastAsia="Times New Roman" w:hAnsi="Arial" w:cs="Arial"/>
      <w:b/>
      <w:bCs/>
      <w:kern w:val="32"/>
      <w:sz w:val="32"/>
      <w:szCs w:val="32"/>
      <w:lang w:eastAsia="ru-RU"/>
    </w:rPr>
  </w:style>
  <w:style w:type="character" w:customStyle="1" w:styleId="22">
    <w:name w:val="Заголовок 2 Знак"/>
    <w:basedOn w:val="a4"/>
    <w:link w:val="21"/>
    <w:uiPriority w:val="9"/>
    <w:rsid w:val="0080013C"/>
    <w:rPr>
      <w:rFonts w:ascii="Times New Roman" w:eastAsia="Times New Roman" w:hAnsi="Times New Roman" w:cs="Times New Roman"/>
      <w:b/>
      <w:bCs/>
      <w:iCs/>
      <w:sz w:val="28"/>
      <w:szCs w:val="28"/>
      <w:lang w:eastAsia="ru-RU"/>
    </w:rPr>
  </w:style>
  <w:style w:type="character" w:customStyle="1" w:styleId="40">
    <w:name w:val="Заголовок 4 Знак"/>
    <w:basedOn w:val="a4"/>
    <w:link w:val="4"/>
    <w:uiPriority w:val="9"/>
    <w:rsid w:val="0080013C"/>
    <w:rPr>
      <w:rFonts w:ascii="Times New Roman" w:eastAsia="Times New Roman" w:hAnsi="Times New Roman" w:cs="Times New Roman"/>
      <w:b/>
      <w:snapToGrid w:val="0"/>
      <w:szCs w:val="20"/>
      <w:lang w:eastAsia="ru-RU"/>
    </w:rPr>
  </w:style>
  <w:style w:type="character" w:customStyle="1" w:styleId="50">
    <w:name w:val="Заголовок 5 Знак"/>
    <w:basedOn w:val="a4"/>
    <w:link w:val="5"/>
    <w:uiPriority w:val="9"/>
    <w:rsid w:val="0080013C"/>
    <w:rPr>
      <w:rFonts w:ascii="Times New Roman" w:eastAsia="Times New Roman" w:hAnsi="Times New Roman" w:cs="Times New Roman"/>
      <w:b/>
      <w:bCs/>
      <w:i/>
      <w:iCs/>
      <w:sz w:val="26"/>
      <w:szCs w:val="26"/>
      <w:lang w:eastAsia="ru-RU"/>
    </w:rPr>
  </w:style>
  <w:style w:type="character" w:customStyle="1" w:styleId="60">
    <w:name w:val="Заголовок 6 Знак"/>
    <w:basedOn w:val="a4"/>
    <w:link w:val="6"/>
    <w:uiPriority w:val="9"/>
    <w:rsid w:val="0080013C"/>
    <w:rPr>
      <w:rFonts w:ascii="Times New Roman" w:eastAsia="Times New Roman" w:hAnsi="Times New Roman" w:cs="Times New Roman"/>
      <w:b/>
      <w:bCs/>
      <w:lang w:eastAsia="ru-RU"/>
    </w:rPr>
  </w:style>
  <w:style w:type="character" w:customStyle="1" w:styleId="70">
    <w:name w:val="Заголовок 7 Знак"/>
    <w:basedOn w:val="a4"/>
    <w:link w:val="7"/>
    <w:uiPriority w:val="9"/>
    <w:rsid w:val="0080013C"/>
    <w:rPr>
      <w:rFonts w:ascii="Times New Roman" w:eastAsia="Times New Roman" w:hAnsi="Times New Roman" w:cs="Times New Roman"/>
      <w:sz w:val="24"/>
      <w:szCs w:val="24"/>
      <w:lang w:eastAsia="ru-RU"/>
    </w:rPr>
  </w:style>
  <w:style w:type="character" w:customStyle="1" w:styleId="80">
    <w:name w:val="Заголовок 8 Знак"/>
    <w:basedOn w:val="a4"/>
    <w:link w:val="8"/>
    <w:uiPriority w:val="9"/>
    <w:rsid w:val="0080013C"/>
    <w:rPr>
      <w:rFonts w:ascii="Times New Roman" w:eastAsia="Times New Roman" w:hAnsi="Times New Roman" w:cs="Times New Roman"/>
      <w:i/>
      <w:iCs/>
      <w:sz w:val="24"/>
      <w:szCs w:val="24"/>
      <w:lang w:eastAsia="ru-RU"/>
    </w:rPr>
  </w:style>
  <w:style w:type="character" w:customStyle="1" w:styleId="90">
    <w:name w:val="Заголовок 9 Знак"/>
    <w:basedOn w:val="a4"/>
    <w:link w:val="9"/>
    <w:uiPriority w:val="9"/>
    <w:rsid w:val="0080013C"/>
    <w:rPr>
      <w:rFonts w:ascii="Arial" w:eastAsia="Times New Roman" w:hAnsi="Arial" w:cs="Arial"/>
      <w:lang w:eastAsia="ru-RU"/>
    </w:rPr>
  </w:style>
  <w:style w:type="paragraph" w:customStyle="1" w:styleId="23">
    <w:name w:val="Обычный2"/>
    <w:rsid w:val="0080013C"/>
    <w:pPr>
      <w:spacing w:after="0" w:line="240" w:lineRule="auto"/>
    </w:pPr>
    <w:rPr>
      <w:rFonts w:ascii="Times New Roman" w:eastAsia="Times New Roman" w:hAnsi="Times New Roman" w:cs="Times New Roman"/>
      <w:snapToGrid w:val="0"/>
      <w:sz w:val="20"/>
      <w:szCs w:val="20"/>
      <w:lang w:eastAsia="ru-RU"/>
    </w:rPr>
  </w:style>
  <w:style w:type="paragraph" w:styleId="ae">
    <w:name w:val="Balloon Text"/>
    <w:basedOn w:val="a3"/>
    <w:link w:val="af"/>
    <w:semiHidden/>
    <w:rsid w:val="0080013C"/>
    <w:pPr>
      <w:widowControl w:val="0"/>
      <w:autoSpaceDE w:val="0"/>
      <w:autoSpaceDN w:val="0"/>
      <w:adjustRightInd w:val="0"/>
    </w:pPr>
    <w:rPr>
      <w:rFonts w:ascii="Tahoma" w:hAnsi="Tahoma" w:cs="Tahoma"/>
      <w:sz w:val="16"/>
      <w:szCs w:val="16"/>
    </w:rPr>
  </w:style>
  <w:style w:type="character" w:customStyle="1" w:styleId="af">
    <w:name w:val="Текст выноски Знак"/>
    <w:basedOn w:val="a4"/>
    <w:link w:val="ae"/>
    <w:semiHidden/>
    <w:rsid w:val="0080013C"/>
    <w:rPr>
      <w:rFonts w:ascii="Tahoma" w:eastAsia="Times New Roman" w:hAnsi="Tahoma" w:cs="Tahoma"/>
      <w:sz w:val="16"/>
      <w:szCs w:val="16"/>
      <w:lang w:eastAsia="ru-RU"/>
    </w:rPr>
  </w:style>
  <w:style w:type="paragraph" w:styleId="af0">
    <w:name w:val="Body Text"/>
    <w:basedOn w:val="a3"/>
    <w:link w:val="af1"/>
    <w:uiPriority w:val="99"/>
    <w:rsid w:val="0080013C"/>
    <w:pPr>
      <w:jc w:val="center"/>
    </w:pPr>
    <w:rPr>
      <w:sz w:val="32"/>
    </w:rPr>
  </w:style>
  <w:style w:type="character" w:customStyle="1" w:styleId="af1">
    <w:name w:val="Основной текст Знак"/>
    <w:basedOn w:val="a4"/>
    <w:link w:val="af0"/>
    <w:uiPriority w:val="99"/>
    <w:rsid w:val="0080013C"/>
    <w:rPr>
      <w:rFonts w:ascii="Times New Roman" w:eastAsia="Times New Roman" w:hAnsi="Times New Roman" w:cs="Times New Roman"/>
      <w:sz w:val="32"/>
      <w:szCs w:val="24"/>
      <w:lang w:eastAsia="ru-RU"/>
    </w:rPr>
  </w:style>
  <w:style w:type="paragraph" w:customStyle="1" w:styleId="14">
    <w:name w:val="Нижний колонтитул1"/>
    <w:basedOn w:val="a3"/>
    <w:rsid w:val="0080013C"/>
    <w:pPr>
      <w:spacing w:line="240" w:lineRule="exact"/>
      <w:ind w:firstLine="284"/>
      <w:jc w:val="both"/>
    </w:pPr>
    <w:rPr>
      <w:sz w:val="22"/>
      <w:szCs w:val="20"/>
    </w:rPr>
  </w:style>
  <w:style w:type="character" w:styleId="af2">
    <w:name w:val="footnote reference"/>
    <w:uiPriority w:val="99"/>
    <w:rsid w:val="0080013C"/>
    <w:rPr>
      <w:vertAlign w:val="superscript"/>
    </w:rPr>
  </w:style>
  <w:style w:type="paragraph" w:styleId="af3">
    <w:name w:val="footnote text"/>
    <w:basedOn w:val="a3"/>
    <w:link w:val="af4"/>
    <w:uiPriority w:val="99"/>
    <w:rsid w:val="0080013C"/>
    <w:rPr>
      <w:sz w:val="28"/>
      <w:szCs w:val="20"/>
    </w:rPr>
  </w:style>
  <w:style w:type="character" w:customStyle="1" w:styleId="af4">
    <w:name w:val="Текст сноски Знак"/>
    <w:basedOn w:val="a4"/>
    <w:link w:val="af3"/>
    <w:uiPriority w:val="99"/>
    <w:rsid w:val="0080013C"/>
    <w:rPr>
      <w:rFonts w:ascii="Times New Roman" w:eastAsia="Times New Roman" w:hAnsi="Times New Roman" w:cs="Times New Roman"/>
      <w:sz w:val="28"/>
      <w:szCs w:val="20"/>
      <w:lang w:eastAsia="ru-RU"/>
    </w:rPr>
  </w:style>
  <w:style w:type="paragraph" w:customStyle="1" w:styleId="style2">
    <w:name w:val="style2"/>
    <w:basedOn w:val="a3"/>
    <w:rsid w:val="0080013C"/>
    <w:pPr>
      <w:spacing w:before="100" w:beforeAutospacing="1" w:after="100" w:afterAutospacing="1"/>
    </w:pPr>
    <w:rPr>
      <w:lang w:val="be-BY" w:eastAsia="be-BY"/>
    </w:rPr>
  </w:style>
  <w:style w:type="character" w:customStyle="1" w:styleId="apple-style-span">
    <w:name w:val="apple-style-span"/>
    <w:basedOn w:val="a4"/>
    <w:rsid w:val="0080013C"/>
  </w:style>
  <w:style w:type="character" w:customStyle="1" w:styleId="apple-converted-space">
    <w:name w:val="apple-converted-space"/>
    <w:basedOn w:val="a4"/>
    <w:rsid w:val="0080013C"/>
  </w:style>
  <w:style w:type="paragraph" w:customStyle="1" w:styleId="Web">
    <w:name w:val="Обычный (Web)"/>
    <w:basedOn w:val="a3"/>
    <w:rsid w:val="0080013C"/>
    <w:pPr>
      <w:spacing w:before="100" w:after="100"/>
    </w:pPr>
    <w:rPr>
      <w:szCs w:val="20"/>
    </w:rPr>
  </w:style>
  <w:style w:type="paragraph" w:customStyle="1" w:styleId="CharChar1">
    <w:name w:val="Char Char1"/>
    <w:basedOn w:val="a3"/>
    <w:rsid w:val="0080013C"/>
    <w:pPr>
      <w:spacing w:after="160" w:line="240" w:lineRule="exact"/>
    </w:pPr>
    <w:rPr>
      <w:rFonts w:ascii="Verdana" w:hAnsi="Verdana"/>
      <w:sz w:val="28"/>
      <w:szCs w:val="20"/>
      <w:lang w:val="en-US" w:eastAsia="en-US"/>
    </w:rPr>
  </w:style>
  <w:style w:type="paragraph" w:styleId="15">
    <w:name w:val="toc 1"/>
    <w:basedOn w:val="a3"/>
    <w:next w:val="a3"/>
    <w:autoRedefine/>
    <w:rsid w:val="0080013C"/>
    <w:pPr>
      <w:widowControl w:val="0"/>
      <w:tabs>
        <w:tab w:val="left" w:pos="5954"/>
        <w:tab w:val="right" w:leader="dot" w:pos="9771"/>
      </w:tabs>
    </w:pPr>
    <w:rPr>
      <w:b/>
      <w:snapToGrid w:val="0"/>
      <w:sz w:val="22"/>
      <w:szCs w:val="20"/>
    </w:rPr>
  </w:style>
  <w:style w:type="table" w:styleId="af5">
    <w:name w:val="Table Grid"/>
    <w:basedOn w:val="a5"/>
    <w:rsid w:val="0080013C"/>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4">
    <w:name w:val="Основной текст (2)_"/>
    <w:link w:val="26"/>
    <w:rsid w:val="0080013C"/>
    <w:rPr>
      <w:sz w:val="27"/>
      <w:szCs w:val="27"/>
      <w:shd w:val="clear" w:color="auto" w:fill="FFFFFF"/>
    </w:rPr>
  </w:style>
  <w:style w:type="paragraph" w:customStyle="1" w:styleId="26">
    <w:name w:val="Основной текст (2)"/>
    <w:basedOn w:val="a3"/>
    <w:link w:val="24"/>
    <w:rsid w:val="0080013C"/>
    <w:pPr>
      <w:shd w:val="clear" w:color="auto" w:fill="FFFFFF"/>
      <w:spacing w:line="0" w:lineRule="atLeast"/>
      <w:ind w:hanging="460"/>
    </w:pPr>
    <w:rPr>
      <w:rFonts w:asciiTheme="minorHAnsi" w:eastAsiaTheme="minorHAnsi" w:hAnsiTheme="minorHAnsi" w:cstheme="minorBidi"/>
      <w:sz w:val="27"/>
      <w:szCs w:val="27"/>
      <w:lang w:eastAsia="en-US"/>
    </w:rPr>
  </w:style>
  <w:style w:type="paragraph" w:styleId="af6">
    <w:name w:val="Subtitle"/>
    <w:aliases w:val="обычный текст"/>
    <w:basedOn w:val="a3"/>
    <w:next w:val="a3"/>
    <w:link w:val="af7"/>
    <w:uiPriority w:val="99"/>
    <w:qFormat/>
    <w:rsid w:val="0080013C"/>
    <w:pPr>
      <w:ind w:firstLine="709"/>
      <w:jc w:val="both"/>
    </w:pPr>
    <w:rPr>
      <w:sz w:val="28"/>
    </w:rPr>
  </w:style>
  <w:style w:type="character" w:customStyle="1" w:styleId="af7">
    <w:name w:val="Подзаголовок Знак"/>
    <w:aliases w:val="обычный текст Знак"/>
    <w:basedOn w:val="a4"/>
    <w:link w:val="af6"/>
    <w:uiPriority w:val="11"/>
    <w:rsid w:val="0080013C"/>
    <w:rPr>
      <w:rFonts w:ascii="Times New Roman" w:eastAsia="Times New Roman" w:hAnsi="Times New Roman" w:cs="Times New Roman"/>
      <w:sz w:val="28"/>
      <w:szCs w:val="24"/>
      <w:lang w:eastAsia="ru-RU"/>
    </w:rPr>
  </w:style>
  <w:style w:type="paragraph" w:customStyle="1" w:styleId="af8">
    <w:basedOn w:val="a3"/>
    <w:next w:val="af9"/>
    <w:link w:val="afa"/>
    <w:qFormat/>
    <w:rsid w:val="0080013C"/>
    <w:pPr>
      <w:spacing w:line="360" w:lineRule="auto"/>
      <w:jc w:val="center"/>
    </w:pPr>
    <w:rPr>
      <w:rFonts w:asciiTheme="minorHAnsi" w:eastAsiaTheme="minorHAnsi" w:hAnsiTheme="minorHAnsi" w:cstheme="minorBidi"/>
      <w:b/>
      <w:i/>
      <w:sz w:val="32"/>
      <w:szCs w:val="22"/>
      <w:lang w:eastAsia="en-US"/>
    </w:rPr>
  </w:style>
  <w:style w:type="character" w:customStyle="1" w:styleId="afa">
    <w:name w:val="Название Знак"/>
    <w:link w:val="af8"/>
    <w:uiPriority w:val="10"/>
    <w:rsid w:val="0080013C"/>
    <w:rPr>
      <w:b/>
      <w:i/>
      <w:sz w:val="32"/>
    </w:rPr>
  </w:style>
  <w:style w:type="paragraph" w:styleId="afb">
    <w:name w:val="TOC Heading"/>
    <w:basedOn w:val="11"/>
    <w:next w:val="a3"/>
    <w:uiPriority w:val="39"/>
    <w:qFormat/>
    <w:rsid w:val="0080013C"/>
    <w:pPr>
      <w:keepLines/>
      <w:widowControl/>
      <w:autoSpaceDE/>
      <w:autoSpaceDN/>
      <w:adjustRightInd/>
      <w:spacing w:before="480" w:after="0" w:line="276" w:lineRule="auto"/>
      <w:outlineLvl w:val="9"/>
    </w:pPr>
    <w:rPr>
      <w:rFonts w:ascii="Cambria" w:hAnsi="Cambria" w:cs="Times New Roman"/>
      <w:color w:val="365F91"/>
      <w:kern w:val="0"/>
      <w:sz w:val="28"/>
      <w:szCs w:val="28"/>
      <w:lang w:eastAsia="en-US"/>
    </w:rPr>
  </w:style>
  <w:style w:type="paragraph" w:styleId="27">
    <w:name w:val="toc 2"/>
    <w:basedOn w:val="a3"/>
    <w:next w:val="a3"/>
    <w:autoRedefine/>
    <w:rsid w:val="0080013C"/>
    <w:pPr>
      <w:widowControl w:val="0"/>
      <w:tabs>
        <w:tab w:val="left" w:pos="5954"/>
        <w:tab w:val="right" w:pos="9771"/>
      </w:tabs>
      <w:autoSpaceDE w:val="0"/>
      <w:autoSpaceDN w:val="0"/>
      <w:adjustRightInd w:val="0"/>
    </w:pPr>
    <w:rPr>
      <w:b/>
      <w:noProof/>
      <w:kern w:val="32"/>
      <w:sz w:val="22"/>
      <w:szCs w:val="22"/>
    </w:rPr>
  </w:style>
  <w:style w:type="paragraph" w:styleId="afc">
    <w:name w:val="header"/>
    <w:basedOn w:val="a3"/>
    <w:link w:val="afd"/>
    <w:uiPriority w:val="99"/>
    <w:rsid w:val="0080013C"/>
    <w:pPr>
      <w:widowControl w:val="0"/>
      <w:tabs>
        <w:tab w:val="center" w:pos="4677"/>
        <w:tab w:val="right" w:pos="9355"/>
      </w:tabs>
      <w:autoSpaceDE w:val="0"/>
      <w:autoSpaceDN w:val="0"/>
      <w:adjustRightInd w:val="0"/>
    </w:pPr>
    <w:rPr>
      <w:sz w:val="28"/>
      <w:szCs w:val="20"/>
    </w:rPr>
  </w:style>
  <w:style w:type="character" w:customStyle="1" w:styleId="afd">
    <w:name w:val="Верхний колонтитул Знак"/>
    <w:basedOn w:val="a4"/>
    <w:link w:val="afc"/>
    <w:uiPriority w:val="99"/>
    <w:rsid w:val="0080013C"/>
    <w:rPr>
      <w:rFonts w:ascii="Times New Roman" w:eastAsia="Times New Roman" w:hAnsi="Times New Roman" w:cs="Times New Roman"/>
      <w:sz w:val="28"/>
      <w:szCs w:val="20"/>
      <w:lang w:eastAsia="ru-RU"/>
    </w:rPr>
  </w:style>
  <w:style w:type="paragraph" w:styleId="afe">
    <w:name w:val="footer"/>
    <w:basedOn w:val="a3"/>
    <w:link w:val="aff"/>
    <w:uiPriority w:val="99"/>
    <w:rsid w:val="0080013C"/>
    <w:pPr>
      <w:widowControl w:val="0"/>
      <w:tabs>
        <w:tab w:val="center" w:pos="4677"/>
        <w:tab w:val="right" w:pos="9355"/>
      </w:tabs>
      <w:autoSpaceDE w:val="0"/>
      <w:autoSpaceDN w:val="0"/>
      <w:adjustRightInd w:val="0"/>
    </w:pPr>
    <w:rPr>
      <w:sz w:val="28"/>
      <w:szCs w:val="20"/>
    </w:rPr>
  </w:style>
  <w:style w:type="character" w:customStyle="1" w:styleId="aff">
    <w:name w:val="Нижний колонтитул Знак"/>
    <w:basedOn w:val="a4"/>
    <w:link w:val="afe"/>
    <w:uiPriority w:val="99"/>
    <w:rsid w:val="0080013C"/>
    <w:rPr>
      <w:rFonts w:ascii="Times New Roman" w:eastAsia="Times New Roman" w:hAnsi="Times New Roman" w:cs="Times New Roman"/>
      <w:sz w:val="28"/>
      <w:szCs w:val="20"/>
      <w:lang w:eastAsia="ru-RU"/>
    </w:rPr>
  </w:style>
  <w:style w:type="paragraph" w:styleId="28">
    <w:name w:val="Body Text Indent 2"/>
    <w:basedOn w:val="a3"/>
    <w:link w:val="29"/>
    <w:uiPriority w:val="99"/>
    <w:rsid w:val="0080013C"/>
    <w:pPr>
      <w:widowControl w:val="0"/>
      <w:autoSpaceDE w:val="0"/>
      <w:autoSpaceDN w:val="0"/>
      <w:adjustRightInd w:val="0"/>
      <w:spacing w:after="120" w:line="480" w:lineRule="auto"/>
      <w:ind w:left="283"/>
    </w:pPr>
    <w:rPr>
      <w:sz w:val="28"/>
      <w:szCs w:val="20"/>
    </w:rPr>
  </w:style>
  <w:style w:type="character" w:customStyle="1" w:styleId="29">
    <w:name w:val="Основной текст с отступом 2 Знак"/>
    <w:basedOn w:val="a4"/>
    <w:link w:val="28"/>
    <w:uiPriority w:val="99"/>
    <w:rsid w:val="0080013C"/>
    <w:rPr>
      <w:rFonts w:ascii="Times New Roman" w:eastAsia="Times New Roman" w:hAnsi="Times New Roman" w:cs="Times New Roman"/>
      <w:sz w:val="28"/>
      <w:szCs w:val="20"/>
      <w:lang w:eastAsia="ru-RU"/>
    </w:rPr>
  </w:style>
  <w:style w:type="paragraph" w:styleId="32">
    <w:name w:val="Body Text 3"/>
    <w:basedOn w:val="a3"/>
    <w:link w:val="33"/>
    <w:uiPriority w:val="99"/>
    <w:rsid w:val="0080013C"/>
    <w:pPr>
      <w:widowControl w:val="0"/>
      <w:autoSpaceDE w:val="0"/>
      <w:autoSpaceDN w:val="0"/>
      <w:adjustRightInd w:val="0"/>
      <w:spacing w:after="120"/>
    </w:pPr>
    <w:rPr>
      <w:sz w:val="16"/>
      <w:szCs w:val="16"/>
    </w:rPr>
  </w:style>
  <w:style w:type="character" w:customStyle="1" w:styleId="33">
    <w:name w:val="Основной текст 3 Знак"/>
    <w:basedOn w:val="a4"/>
    <w:link w:val="32"/>
    <w:uiPriority w:val="99"/>
    <w:rsid w:val="0080013C"/>
    <w:rPr>
      <w:rFonts w:ascii="Times New Roman" w:eastAsia="Times New Roman" w:hAnsi="Times New Roman" w:cs="Times New Roman"/>
      <w:sz w:val="16"/>
      <w:szCs w:val="16"/>
      <w:lang w:eastAsia="ru-RU"/>
    </w:rPr>
  </w:style>
  <w:style w:type="paragraph" w:styleId="HTML">
    <w:name w:val="HTML Preformatted"/>
    <w:basedOn w:val="a3"/>
    <w:link w:val="HTML0"/>
    <w:rsid w:val="008001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4"/>
    <w:link w:val="HTML"/>
    <w:rsid w:val="0080013C"/>
    <w:rPr>
      <w:rFonts w:ascii="Courier New" w:eastAsia="Times New Roman" w:hAnsi="Courier New" w:cs="Courier New"/>
      <w:sz w:val="20"/>
      <w:szCs w:val="20"/>
      <w:lang w:eastAsia="ru-RU"/>
    </w:rPr>
  </w:style>
  <w:style w:type="character" w:customStyle="1" w:styleId="FontStyle13">
    <w:name w:val="Font Style13"/>
    <w:rsid w:val="0080013C"/>
    <w:rPr>
      <w:rFonts w:ascii="Times New Roman" w:hAnsi="Times New Roman" w:cs="Times New Roman"/>
      <w:sz w:val="20"/>
      <w:szCs w:val="20"/>
    </w:rPr>
  </w:style>
  <w:style w:type="paragraph" w:customStyle="1" w:styleId="Style20">
    <w:name w:val="Style2"/>
    <w:basedOn w:val="a3"/>
    <w:rsid w:val="0080013C"/>
    <w:pPr>
      <w:widowControl w:val="0"/>
      <w:autoSpaceDE w:val="0"/>
      <w:autoSpaceDN w:val="0"/>
      <w:adjustRightInd w:val="0"/>
      <w:jc w:val="both"/>
    </w:pPr>
  </w:style>
  <w:style w:type="character" w:customStyle="1" w:styleId="FontStyle12">
    <w:name w:val="Font Style12"/>
    <w:rsid w:val="0080013C"/>
    <w:rPr>
      <w:rFonts w:ascii="Times New Roman" w:hAnsi="Times New Roman" w:cs="Times New Roman"/>
      <w:b/>
      <w:bCs/>
      <w:sz w:val="26"/>
      <w:szCs w:val="26"/>
    </w:rPr>
  </w:style>
  <w:style w:type="paragraph" w:customStyle="1" w:styleId="2a">
    <w:name w:val="заголовок 2"/>
    <w:basedOn w:val="a3"/>
    <w:next w:val="a3"/>
    <w:rsid w:val="0080013C"/>
    <w:pPr>
      <w:keepNext/>
      <w:widowControl w:val="0"/>
      <w:ind w:firstLine="426"/>
      <w:jc w:val="both"/>
      <w:outlineLvl w:val="1"/>
    </w:pPr>
    <w:rPr>
      <w:snapToGrid w:val="0"/>
      <w:sz w:val="28"/>
      <w:szCs w:val="20"/>
    </w:rPr>
  </w:style>
  <w:style w:type="paragraph" w:customStyle="1" w:styleId="2b">
    <w:name w:val="Заг2"/>
    <w:basedOn w:val="a3"/>
    <w:rsid w:val="0080013C"/>
    <w:pPr>
      <w:shd w:val="clear" w:color="auto" w:fill="FFFFFF"/>
      <w:tabs>
        <w:tab w:val="left" w:pos="851"/>
      </w:tabs>
      <w:spacing w:before="240" w:after="120" w:line="220" w:lineRule="exact"/>
      <w:ind w:left="851" w:hanging="567"/>
      <w:jc w:val="both"/>
    </w:pPr>
    <w:rPr>
      <w:b/>
      <w:bCs/>
      <w:color w:val="000000"/>
      <w:sz w:val="22"/>
      <w:szCs w:val="22"/>
    </w:rPr>
  </w:style>
  <w:style w:type="paragraph" w:customStyle="1" w:styleId="16">
    <w:name w:val="Стиль1"/>
    <w:link w:val="17"/>
    <w:uiPriority w:val="99"/>
    <w:rsid w:val="0080013C"/>
    <w:pPr>
      <w:spacing w:after="0" w:line="220" w:lineRule="exact"/>
      <w:ind w:firstLine="284"/>
      <w:jc w:val="both"/>
    </w:pPr>
    <w:rPr>
      <w:rFonts w:ascii="Times New Roman" w:eastAsia="Times New Roman" w:hAnsi="Times New Roman" w:cs="Times New Roman"/>
      <w:snapToGrid w:val="0"/>
      <w:szCs w:val="20"/>
      <w:lang w:eastAsia="ru-RU"/>
    </w:rPr>
  </w:style>
  <w:style w:type="paragraph" w:styleId="2c">
    <w:name w:val="Body Text 2"/>
    <w:basedOn w:val="a3"/>
    <w:link w:val="2d"/>
    <w:uiPriority w:val="99"/>
    <w:rsid w:val="0080013C"/>
    <w:pPr>
      <w:widowControl w:val="0"/>
      <w:autoSpaceDE w:val="0"/>
      <w:autoSpaceDN w:val="0"/>
      <w:adjustRightInd w:val="0"/>
      <w:spacing w:after="120" w:line="480" w:lineRule="auto"/>
    </w:pPr>
    <w:rPr>
      <w:sz w:val="28"/>
      <w:szCs w:val="20"/>
    </w:rPr>
  </w:style>
  <w:style w:type="character" w:customStyle="1" w:styleId="2d">
    <w:name w:val="Основной текст 2 Знак"/>
    <w:basedOn w:val="a4"/>
    <w:link w:val="2c"/>
    <w:uiPriority w:val="99"/>
    <w:rsid w:val="0080013C"/>
    <w:rPr>
      <w:rFonts w:ascii="Times New Roman" w:eastAsia="Times New Roman" w:hAnsi="Times New Roman" w:cs="Times New Roman"/>
      <w:sz w:val="28"/>
      <w:szCs w:val="20"/>
      <w:lang w:eastAsia="ru-RU"/>
    </w:rPr>
  </w:style>
  <w:style w:type="paragraph" w:customStyle="1" w:styleId="110">
    <w:name w:val="Заголовок 11"/>
    <w:basedOn w:val="a3"/>
    <w:next w:val="a3"/>
    <w:rsid w:val="0080013C"/>
    <w:pPr>
      <w:keepNext/>
      <w:spacing w:before="240" w:after="60"/>
    </w:pPr>
    <w:rPr>
      <w:rFonts w:ascii="Arial" w:hAnsi="Arial"/>
      <w:b/>
      <w:snapToGrid w:val="0"/>
      <w:kern w:val="28"/>
      <w:sz w:val="28"/>
      <w:szCs w:val="20"/>
    </w:rPr>
  </w:style>
  <w:style w:type="character" w:styleId="aff0">
    <w:name w:val="page number"/>
    <w:basedOn w:val="a4"/>
    <w:uiPriority w:val="99"/>
    <w:rsid w:val="0080013C"/>
  </w:style>
  <w:style w:type="character" w:customStyle="1" w:styleId="MTEquationSection">
    <w:name w:val="MTEquationSection"/>
    <w:rsid w:val="0080013C"/>
    <w:rPr>
      <w:rFonts w:ascii="Arial Black" w:hAnsi="Arial Black"/>
      <w:vanish w:val="0"/>
      <w:color w:val="FF0000"/>
      <w:sz w:val="28"/>
    </w:rPr>
  </w:style>
  <w:style w:type="paragraph" w:customStyle="1" w:styleId="2e">
    <w:name w:val="А2"/>
    <w:basedOn w:val="a3"/>
    <w:rsid w:val="0080013C"/>
    <w:pPr>
      <w:spacing w:line="220" w:lineRule="exact"/>
      <w:ind w:firstLine="284"/>
      <w:jc w:val="both"/>
    </w:pPr>
    <w:rPr>
      <w:snapToGrid w:val="0"/>
      <w:sz w:val="22"/>
      <w:szCs w:val="20"/>
    </w:rPr>
  </w:style>
  <w:style w:type="paragraph" w:customStyle="1" w:styleId="a2">
    <w:name w:val="Список маркированный"/>
    <w:basedOn w:val="a3"/>
    <w:autoRedefine/>
    <w:rsid w:val="0080013C"/>
    <w:pPr>
      <w:numPr>
        <w:numId w:val="11"/>
      </w:numPr>
      <w:tabs>
        <w:tab w:val="left" w:pos="851"/>
      </w:tabs>
      <w:spacing w:line="220" w:lineRule="exact"/>
      <w:jc w:val="both"/>
    </w:pPr>
    <w:rPr>
      <w:sz w:val="22"/>
      <w:szCs w:val="20"/>
    </w:rPr>
  </w:style>
  <w:style w:type="paragraph" w:customStyle="1" w:styleId="a1">
    <w:name w:val="Список нумерованный"/>
    <w:basedOn w:val="a2"/>
    <w:autoRedefine/>
    <w:rsid w:val="0080013C"/>
    <w:pPr>
      <w:numPr>
        <w:numId w:val="12"/>
      </w:numPr>
    </w:pPr>
  </w:style>
  <w:style w:type="paragraph" w:customStyle="1" w:styleId="aff1">
    <w:name w:val="СтильЗадача"/>
    <w:basedOn w:val="a3"/>
    <w:autoRedefine/>
    <w:rsid w:val="0080013C"/>
    <w:pPr>
      <w:tabs>
        <w:tab w:val="left" w:pos="6773"/>
        <w:tab w:val="left" w:pos="7380"/>
        <w:tab w:val="left" w:pos="7987"/>
        <w:tab w:val="left" w:pos="8594"/>
        <w:tab w:val="left" w:pos="9202"/>
        <w:tab w:val="left" w:pos="9809"/>
      </w:tabs>
      <w:spacing w:after="120"/>
    </w:pPr>
    <w:rPr>
      <w:b/>
      <w:caps/>
      <w:color w:val="000000"/>
      <w:szCs w:val="20"/>
    </w:rPr>
  </w:style>
  <w:style w:type="character" w:styleId="aff2">
    <w:name w:val="FollowedHyperlink"/>
    <w:uiPriority w:val="99"/>
    <w:rsid w:val="0080013C"/>
    <w:rPr>
      <w:color w:val="800080"/>
      <w:u w:val="single"/>
    </w:rPr>
  </w:style>
  <w:style w:type="paragraph" w:styleId="34">
    <w:name w:val="Body Text Indent 3"/>
    <w:basedOn w:val="a3"/>
    <w:link w:val="35"/>
    <w:uiPriority w:val="99"/>
    <w:rsid w:val="0080013C"/>
    <w:pPr>
      <w:spacing w:after="120"/>
      <w:ind w:left="283"/>
    </w:pPr>
    <w:rPr>
      <w:sz w:val="16"/>
      <w:szCs w:val="16"/>
    </w:rPr>
  </w:style>
  <w:style w:type="character" w:customStyle="1" w:styleId="35">
    <w:name w:val="Основной текст с отступом 3 Знак"/>
    <w:basedOn w:val="a4"/>
    <w:link w:val="34"/>
    <w:uiPriority w:val="99"/>
    <w:rsid w:val="0080013C"/>
    <w:rPr>
      <w:rFonts w:ascii="Times New Roman" w:eastAsia="Times New Roman" w:hAnsi="Times New Roman" w:cs="Times New Roman"/>
      <w:sz w:val="16"/>
      <w:szCs w:val="16"/>
      <w:lang w:eastAsia="ru-RU"/>
    </w:rPr>
  </w:style>
  <w:style w:type="paragraph" w:styleId="aff3">
    <w:name w:val="List Bullet"/>
    <w:basedOn w:val="a3"/>
    <w:rsid w:val="0080013C"/>
    <w:pPr>
      <w:tabs>
        <w:tab w:val="num" w:pos="360"/>
      </w:tabs>
      <w:ind w:left="360" w:hanging="360"/>
      <w:jc w:val="both"/>
    </w:pPr>
    <w:rPr>
      <w:szCs w:val="20"/>
    </w:rPr>
  </w:style>
  <w:style w:type="character" w:customStyle="1" w:styleId="aff4">
    <w:name w:val="Выражение функция"/>
    <w:rsid w:val="0080013C"/>
    <w:rPr>
      <w:rFonts w:ascii="Times New Roman" w:hAnsi="Times New Roman"/>
      <w:i/>
      <w:caps/>
      <w:dstrike w:val="0"/>
      <w:noProof/>
      <w:color w:val="auto"/>
      <w:sz w:val="24"/>
      <w:vertAlign w:val="baseline"/>
    </w:rPr>
  </w:style>
  <w:style w:type="character" w:customStyle="1" w:styleId="aff5">
    <w:name w:val="Выражение пользователя"/>
    <w:rsid w:val="0080013C"/>
    <w:rPr>
      <w:rFonts w:ascii="Courier New" w:hAnsi="Courier New"/>
      <w:noProof/>
    </w:rPr>
  </w:style>
  <w:style w:type="paragraph" w:customStyle="1" w:styleId="aff6">
    <w:name w:val="Стиль темы"/>
    <w:basedOn w:val="a3"/>
    <w:next w:val="af0"/>
    <w:rsid w:val="0080013C"/>
    <w:pPr>
      <w:spacing w:line="220" w:lineRule="exact"/>
      <w:ind w:left="1182" w:hanging="360"/>
      <w:jc w:val="both"/>
    </w:pPr>
    <w:rPr>
      <w:caps/>
      <w:sz w:val="22"/>
      <w:szCs w:val="22"/>
    </w:rPr>
  </w:style>
  <w:style w:type="paragraph" w:customStyle="1" w:styleId="aff7">
    <w:name w:val="Стиль задачи"/>
    <w:basedOn w:val="a3"/>
    <w:rsid w:val="0080013C"/>
    <w:pPr>
      <w:tabs>
        <w:tab w:val="left" w:pos="851"/>
      </w:tabs>
      <w:spacing w:before="120" w:line="220" w:lineRule="exact"/>
      <w:ind w:left="851" w:hanging="567"/>
      <w:jc w:val="both"/>
    </w:pPr>
    <w:rPr>
      <w:sz w:val="22"/>
      <w:szCs w:val="22"/>
    </w:rPr>
  </w:style>
  <w:style w:type="paragraph" w:styleId="aff8">
    <w:name w:val="Plain Text"/>
    <w:basedOn w:val="a3"/>
    <w:link w:val="aff9"/>
    <w:uiPriority w:val="99"/>
    <w:rsid w:val="0080013C"/>
    <w:rPr>
      <w:rFonts w:ascii="Courier New" w:hAnsi="Courier New" w:cs="Courier New"/>
      <w:sz w:val="20"/>
      <w:szCs w:val="20"/>
    </w:rPr>
  </w:style>
  <w:style w:type="character" w:customStyle="1" w:styleId="aff9">
    <w:name w:val="Текст Знак"/>
    <w:basedOn w:val="a4"/>
    <w:link w:val="aff8"/>
    <w:uiPriority w:val="99"/>
    <w:rsid w:val="0080013C"/>
    <w:rPr>
      <w:rFonts w:ascii="Courier New" w:eastAsia="Times New Roman" w:hAnsi="Courier New" w:cs="Courier New"/>
      <w:sz w:val="20"/>
      <w:szCs w:val="20"/>
      <w:lang w:eastAsia="ru-RU"/>
    </w:rPr>
  </w:style>
  <w:style w:type="paragraph" w:customStyle="1" w:styleId="18">
    <w:name w:val="Заголовок 1М"/>
    <w:basedOn w:val="a3"/>
    <w:autoRedefine/>
    <w:rsid w:val="0080013C"/>
    <w:pPr>
      <w:keepNext/>
      <w:spacing w:after="60" w:line="220" w:lineRule="exact"/>
      <w:jc w:val="center"/>
      <w:outlineLvl w:val="0"/>
    </w:pPr>
    <w:rPr>
      <w:b/>
      <w:bCs/>
      <w:caps/>
      <w:kern w:val="28"/>
      <w:sz w:val="22"/>
      <w:szCs w:val="22"/>
    </w:rPr>
  </w:style>
  <w:style w:type="paragraph" w:customStyle="1" w:styleId="affa">
    <w:name w:val="Вопросы"/>
    <w:rsid w:val="0080013C"/>
    <w:pPr>
      <w:autoSpaceDE w:val="0"/>
      <w:autoSpaceDN w:val="0"/>
      <w:spacing w:after="0" w:line="240" w:lineRule="auto"/>
      <w:jc w:val="both"/>
    </w:pPr>
    <w:rPr>
      <w:rFonts w:ascii="Times New Roman" w:eastAsia="Times New Roman" w:hAnsi="Times New Roman" w:cs="Times New Roman"/>
      <w:noProof/>
      <w:sz w:val="24"/>
      <w:szCs w:val="24"/>
      <w:lang w:val="en-US" w:eastAsia="ru-RU"/>
    </w:rPr>
  </w:style>
  <w:style w:type="paragraph" w:customStyle="1" w:styleId="220">
    <w:name w:val="Заголовок 2_2"/>
    <w:basedOn w:val="21"/>
    <w:rsid w:val="0080013C"/>
    <w:pPr>
      <w:widowControl/>
      <w:tabs>
        <w:tab w:val="num" w:pos="720"/>
        <w:tab w:val="left" w:pos="851"/>
      </w:tabs>
      <w:autoSpaceDE/>
      <w:autoSpaceDN/>
      <w:adjustRightInd/>
      <w:spacing w:before="120" w:after="120" w:line="220" w:lineRule="exact"/>
      <w:ind w:left="720" w:hanging="360"/>
      <w:jc w:val="both"/>
    </w:pPr>
    <w:rPr>
      <w:bCs w:val="0"/>
      <w:iCs w:val="0"/>
      <w:snapToGrid w:val="0"/>
      <w:sz w:val="22"/>
      <w:szCs w:val="20"/>
    </w:rPr>
  </w:style>
  <w:style w:type="paragraph" w:customStyle="1" w:styleId="230">
    <w:name w:val="Заголовок 2_3"/>
    <w:basedOn w:val="220"/>
    <w:rsid w:val="0080013C"/>
    <w:pPr>
      <w:tabs>
        <w:tab w:val="clear" w:pos="720"/>
        <w:tab w:val="num" w:pos="360"/>
      </w:tabs>
      <w:spacing w:line="240" w:lineRule="auto"/>
      <w:ind w:left="851" w:hanging="567"/>
    </w:pPr>
    <w:rPr>
      <w:bCs/>
      <w:color w:val="000000"/>
      <w:spacing w:val="1"/>
    </w:rPr>
  </w:style>
  <w:style w:type="paragraph" w:customStyle="1" w:styleId="25">
    <w:name w:val="Заголовок 2_5"/>
    <w:basedOn w:val="21"/>
    <w:rsid w:val="0080013C"/>
    <w:pPr>
      <w:widowControl/>
      <w:numPr>
        <w:numId w:val="13"/>
      </w:numPr>
      <w:tabs>
        <w:tab w:val="clear" w:pos="1004"/>
        <w:tab w:val="left" w:pos="851"/>
        <w:tab w:val="num" w:pos="1349"/>
      </w:tabs>
      <w:autoSpaceDE/>
      <w:autoSpaceDN/>
      <w:adjustRightInd/>
      <w:spacing w:before="120" w:after="120" w:line="220" w:lineRule="exact"/>
      <w:ind w:left="1349" w:hanging="705"/>
      <w:jc w:val="both"/>
    </w:pPr>
    <w:rPr>
      <w:bCs w:val="0"/>
      <w:iCs w:val="0"/>
      <w:snapToGrid w:val="0"/>
      <w:sz w:val="22"/>
      <w:szCs w:val="20"/>
    </w:rPr>
  </w:style>
  <w:style w:type="paragraph" w:customStyle="1" w:styleId="270">
    <w:name w:val="Заголовок 2_7"/>
    <w:basedOn w:val="21"/>
    <w:rsid w:val="0080013C"/>
    <w:pPr>
      <w:widowControl/>
      <w:tabs>
        <w:tab w:val="num" w:pos="720"/>
        <w:tab w:val="left" w:pos="851"/>
      </w:tabs>
      <w:autoSpaceDE/>
      <w:autoSpaceDN/>
      <w:adjustRightInd/>
      <w:spacing w:before="120" w:after="120" w:line="220" w:lineRule="exact"/>
      <w:ind w:left="851" w:hanging="567"/>
      <w:jc w:val="both"/>
    </w:pPr>
    <w:rPr>
      <w:bCs w:val="0"/>
      <w:iCs w:val="0"/>
      <w:snapToGrid w:val="0"/>
      <w:sz w:val="22"/>
      <w:szCs w:val="22"/>
    </w:rPr>
  </w:style>
  <w:style w:type="paragraph" w:customStyle="1" w:styleId="82">
    <w:name w:val="Заголовок 8_2"/>
    <w:basedOn w:val="220"/>
    <w:rsid w:val="0080013C"/>
    <w:pPr>
      <w:tabs>
        <w:tab w:val="clear" w:pos="720"/>
      </w:tabs>
      <w:ind w:left="851" w:hanging="567"/>
    </w:pPr>
  </w:style>
  <w:style w:type="paragraph" w:customStyle="1" w:styleId="280">
    <w:name w:val="Заголовок 2_8"/>
    <w:basedOn w:val="270"/>
    <w:rsid w:val="0080013C"/>
    <w:pPr>
      <w:tabs>
        <w:tab w:val="clear" w:pos="720"/>
        <w:tab w:val="num" w:pos="360"/>
      </w:tabs>
    </w:pPr>
  </w:style>
  <w:style w:type="paragraph" w:customStyle="1" w:styleId="210">
    <w:name w:val="Заголовок 2_1"/>
    <w:basedOn w:val="21"/>
    <w:rsid w:val="0080013C"/>
    <w:pPr>
      <w:widowControl/>
      <w:tabs>
        <w:tab w:val="num" w:pos="720"/>
        <w:tab w:val="left" w:pos="851"/>
      </w:tabs>
      <w:autoSpaceDE/>
      <w:autoSpaceDN/>
      <w:adjustRightInd/>
      <w:spacing w:before="120" w:after="120" w:line="220" w:lineRule="exact"/>
      <w:ind w:left="720" w:hanging="360"/>
      <w:jc w:val="both"/>
    </w:pPr>
    <w:rPr>
      <w:bCs w:val="0"/>
      <w:iCs w:val="0"/>
      <w:snapToGrid w:val="0"/>
      <w:sz w:val="22"/>
      <w:szCs w:val="20"/>
    </w:rPr>
  </w:style>
  <w:style w:type="paragraph" w:customStyle="1" w:styleId="a0">
    <w:name w:val="Текст_Отчет"/>
    <w:basedOn w:val="a3"/>
    <w:rsid w:val="0080013C"/>
    <w:pPr>
      <w:widowControl w:val="0"/>
      <w:numPr>
        <w:numId w:val="15"/>
      </w:numPr>
      <w:tabs>
        <w:tab w:val="clear" w:pos="824"/>
      </w:tabs>
      <w:autoSpaceDE w:val="0"/>
      <w:autoSpaceDN w:val="0"/>
      <w:ind w:left="0" w:firstLine="284"/>
      <w:jc w:val="both"/>
    </w:pPr>
    <w:rPr>
      <w:kern w:val="22"/>
      <w:sz w:val="22"/>
      <w:szCs w:val="22"/>
    </w:rPr>
  </w:style>
  <w:style w:type="paragraph" w:customStyle="1" w:styleId="affb">
    <w:name w:val="Диплом"/>
    <w:basedOn w:val="a3"/>
    <w:rsid w:val="0080013C"/>
    <w:pPr>
      <w:widowControl w:val="0"/>
      <w:spacing w:line="360" w:lineRule="exact"/>
      <w:ind w:firstLine="709"/>
      <w:jc w:val="both"/>
    </w:pPr>
    <w:rPr>
      <w:sz w:val="28"/>
    </w:rPr>
  </w:style>
  <w:style w:type="paragraph" w:customStyle="1" w:styleId="1">
    <w:name w:val="Заг1"/>
    <w:basedOn w:val="a3"/>
    <w:rsid w:val="0080013C"/>
    <w:pPr>
      <w:numPr>
        <w:numId w:val="16"/>
      </w:numPr>
      <w:shd w:val="clear" w:color="auto" w:fill="FFFFFF"/>
      <w:tabs>
        <w:tab w:val="clear" w:pos="1349"/>
      </w:tabs>
      <w:spacing w:after="240"/>
      <w:ind w:left="0" w:firstLine="0"/>
      <w:jc w:val="center"/>
    </w:pPr>
    <w:rPr>
      <w:b/>
      <w:bCs/>
      <w:caps/>
      <w:color w:val="000000"/>
      <w:sz w:val="22"/>
      <w:szCs w:val="22"/>
    </w:rPr>
  </w:style>
  <w:style w:type="paragraph" w:customStyle="1" w:styleId="10">
    <w:name w:val="Заг1а"/>
    <w:basedOn w:val="a3"/>
    <w:rsid w:val="0080013C"/>
    <w:pPr>
      <w:numPr>
        <w:numId w:val="17"/>
      </w:numPr>
      <w:shd w:val="clear" w:color="auto" w:fill="FFFFFF"/>
      <w:tabs>
        <w:tab w:val="clear" w:pos="1349"/>
        <w:tab w:val="left" w:pos="709"/>
      </w:tabs>
      <w:spacing w:line="220" w:lineRule="exact"/>
      <w:ind w:left="709" w:hanging="425"/>
    </w:pPr>
    <w:rPr>
      <w:b/>
      <w:bCs/>
      <w:caps/>
      <w:color w:val="000000"/>
      <w:sz w:val="22"/>
      <w:szCs w:val="22"/>
    </w:rPr>
  </w:style>
  <w:style w:type="paragraph" w:customStyle="1" w:styleId="FR3">
    <w:name w:val="FR3"/>
    <w:rsid w:val="0080013C"/>
    <w:pPr>
      <w:widowControl w:val="0"/>
      <w:numPr>
        <w:numId w:val="14"/>
      </w:numPr>
      <w:tabs>
        <w:tab w:val="clear" w:pos="1080"/>
      </w:tabs>
      <w:spacing w:before="200" w:after="0" w:line="240" w:lineRule="auto"/>
      <w:ind w:left="280" w:firstLine="0"/>
    </w:pPr>
    <w:rPr>
      <w:rFonts w:ascii="Arial" w:eastAsia="Times New Roman" w:hAnsi="Arial" w:cs="Times New Roman"/>
      <w:b/>
      <w:snapToGrid w:val="0"/>
      <w:sz w:val="18"/>
      <w:szCs w:val="20"/>
      <w:lang w:eastAsia="ru-RU"/>
    </w:rPr>
  </w:style>
  <w:style w:type="paragraph" w:styleId="20">
    <w:name w:val="List 2"/>
    <w:basedOn w:val="a3"/>
    <w:uiPriority w:val="99"/>
    <w:rsid w:val="0080013C"/>
    <w:pPr>
      <w:numPr>
        <w:numId w:val="18"/>
      </w:numPr>
      <w:tabs>
        <w:tab w:val="clear" w:pos="927"/>
      </w:tabs>
      <w:ind w:left="566" w:hanging="283"/>
    </w:pPr>
    <w:rPr>
      <w:sz w:val="20"/>
      <w:szCs w:val="20"/>
    </w:rPr>
  </w:style>
  <w:style w:type="paragraph" w:styleId="2">
    <w:name w:val="List Bullet 2"/>
    <w:basedOn w:val="a3"/>
    <w:rsid w:val="0080013C"/>
    <w:pPr>
      <w:numPr>
        <w:numId w:val="10"/>
      </w:numPr>
      <w:tabs>
        <w:tab w:val="clear" w:pos="360"/>
        <w:tab w:val="num" w:pos="643"/>
      </w:tabs>
      <w:ind w:left="643"/>
    </w:pPr>
    <w:rPr>
      <w:sz w:val="20"/>
      <w:szCs w:val="20"/>
    </w:rPr>
  </w:style>
  <w:style w:type="paragraph" w:styleId="affc">
    <w:name w:val="Body Text First Indent"/>
    <w:basedOn w:val="af0"/>
    <w:link w:val="affd"/>
    <w:rsid w:val="0080013C"/>
    <w:pPr>
      <w:spacing w:after="120"/>
      <w:ind w:firstLine="210"/>
      <w:jc w:val="left"/>
    </w:pPr>
    <w:rPr>
      <w:sz w:val="20"/>
      <w:szCs w:val="20"/>
    </w:rPr>
  </w:style>
  <w:style w:type="character" w:customStyle="1" w:styleId="affd">
    <w:name w:val="Красная строка Знак"/>
    <w:basedOn w:val="af1"/>
    <w:link w:val="affc"/>
    <w:rsid w:val="0080013C"/>
    <w:rPr>
      <w:rFonts w:ascii="Times New Roman" w:eastAsia="Times New Roman" w:hAnsi="Times New Roman" w:cs="Times New Roman"/>
      <w:sz w:val="20"/>
      <w:szCs w:val="20"/>
      <w:lang w:eastAsia="ru-RU"/>
    </w:rPr>
  </w:style>
  <w:style w:type="paragraph" w:styleId="2f">
    <w:name w:val="Body Text First Indent 2"/>
    <w:basedOn w:val="a9"/>
    <w:link w:val="2f0"/>
    <w:rsid w:val="0080013C"/>
    <w:pPr>
      <w:ind w:firstLine="210"/>
    </w:pPr>
    <w:rPr>
      <w:sz w:val="20"/>
      <w:szCs w:val="20"/>
    </w:rPr>
  </w:style>
  <w:style w:type="character" w:customStyle="1" w:styleId="2f0">
    <w:name w:val="Красная строка 2 Знак"/>
    <w:basedOn w:val="aa"/>
    <w:link w:val="2f"/>
    <w:rsid w:val="0080013C"/>
    <w:rPr>
      <w:rFonts w:ascii="Times New Roman" w:eastAsia="Times New Roman" w:hAnsi="Times New Roman" w:cs="Times New Roman"/>
      <w:sz w:val="20"/>
      <w:szCs w:val="20"/>
      <w:lang w:eastAsia="ru-RU"/>
    </w:rPr>
  </w:style>
  <w:style w:type="paragraph" w:customStyle="1" w:styleId="affe">
    <w:name w:val="Таблица шапка"/>
    <w:next w:val="afff"/>
    <w:rsid w:val="0080013C"/>
    <w:pPr>
      <w:keepNext/>
      <w:spacing w:after="0" w:line="240" w:lineRule="auto"/>
      <w:jc w:val="center"/>
    </w:pPr>
    <w:rPr>
      <w:rFonts w:ascii="Times New Roman" w:eastAsia="Times New Roman" w:hAnsi="Times New Roman" w:cs="Times New Roman"/>
      <w:szCs w:val="20"/>
      <w:lang w:eastAsia="ru-RU"/>
    </w:rPr>
  </w:style>
  <w:style w:type="paragraph" w:customStyle="1" w:styleId="afff">
    <w:name w:val="Таблица данные"/>
    <w:basedOn w:val="affe"/>
    <w:rsid w:val="0080013C"/>
    <w:pPr>
      <w:keepNext w:val="0"/>
      <w:jc w:val="left"/>
    </w:pPr>
    <w:rPr>
      <w:sz w:val="20"/>
    </w:rPr>
  </w:style>
  <w:style w:type="paragraph" w:customStyle="1" w:styleId="afff0">
    <w:name w:val="Надпись"/>
    <w:basedOn w:val="a3"/>
    <w:rsid w:val="0080013C"/>
    <w:pPr>
      <w:keepNext/>
      <w:spacing w:before="120" w:after="120"/>
      <w:jc w:val="both"/>
    </w:pPr>
    <w:rPr>
      <w:sz w:val="22"/>
      <w:szCs w:val="20"/>
    </w:rPr>
  </w:style>
  <w:style w:type="paragraph" w:customStyle="1" w:styleId="2TimesNewRoman14">
    <w:name w:val="Стиль Заголовок 2 + Times New Roman 14 пт Черный Первая строка: ..."/>
    <w:basedOn w:val="21"/>
    <w:rsid w:val="0080013C"/>
    <w:pPr>
      <w:keepLines/>
      <w:widowControl/>
      <w:autoSpaceDE/>
      <w:autoSpaceDN/>
      <w:adjustRightInd/>
      <w:spacing w:after="240" w:line="360" w:lineRule="exact"/>
      <w:ind w:firstLine="709"/>
      <w:jc w:val="both"/>
    </w:pPr>
    <w:rPr>
      <w:iCs w:val="0"/>
      <w:color w:val="000000"/>
      <w:szCs w:val="20"/>
      <w:lang w:eastAsia="en-US"/>
    </w:rPr>
  </w:style>
  <w:style w:type="paragraph" w:customStyle="1" w:styleId="primer">
    <w:name w:val="primer"/>
    <w:basedOn w:val="a3"/>
    <w:rsid w:val="0080013C"/>
    <w:pPr>
      <w:spacing w:before="480" w:after="100" w:afterAutospacing="1"/>
      <w:ind w:left="2160" w:firstLine="720"/>
      <w:jc w:val="both"/>
    </w:pPr>
  </w:style>
  <w:style w:type="paragraph" w:customStyle="1" w:styleId="19">
    <w:name w:val="Нижний колонтитул1"/>
    <w:basedOn w:val="a3"/>
    <w:rsid w:val="0080013C"/>
    <w:pPr>
      <w:spacing w:line="240" w:lineRule="exact"/>
      <w:ind w:firstLine="284"/>
      <w:jc w:val="both"/>
    </w:pPr>
    <w:rPr>
      <w:sz w:val="22"/>
      <w:szCs w:val="20"/>
    </w:rPr>
  </w:style>
  <w:style w:type="paragraph" w:customStyle="1" w:styleId="BodyTextIndent31">
    <w:name w:val="Body Text Indent 31"/>
    <w:basedOn w:val="a3"/>
    <w:rsid w:val="0080013C"/>
    <w:pPr>
      <w:overflowPunct w:val="0"/>
      <w:autoSpaceDE w:val="0"/>
      <w:autoSpaceDN w:val="0"/>
      <w:adjustRightInd w:val="0"/>
      <w:ind w:firstLine="567"/>
      <w:jc w:val="both"/>
      <w:textAlignment w:val="baseline"/>
    </w:pPr>
    <w:rPr>
      <w:szCs w:val="20"/>
    </w:rPr>
  </w:style>
  <w:style w:type="paragraph" w:customStyle="1" w:styleId="a">
    <w:name w:val="Обычный Отступ Нумерованный"/>
    <w:basedOn w:val="afff1"/>
    <w:rsid w:val="0080013C"/>
    <w:pPr>
      <w:widowControl/>
      <w:numPr>
        <w:numId w:val="19"/>
      </w:numPr>
      <w:tabs>
        <w:tab w:val="clear" w:pos="1077"/>
        <w:tab w:val="num" w:pos="360"/>
      </w:tabs>
      <w:autoSpaceDE/>
      <w:autoSpaceDN/>
      <w:adjustRightInd/>
      <w:ind w:left="360"/>
      <w:jc w:val="both"/>
    </w:pPr>
    <w:rPr>
      <w:sz w:val="22"/>
    </w:rPr>
  </w:style>
  <w:style w:type="paragraph" w:styleId="afff1">
    <w:name w:val="Normal Indent"/>
    <w:basedOn w:val="a3"/>
    <w:rsid w:val="0080013C"/>
    <w:pPr>
      <w:widowControl w:val="0"/>
      <w:autoSpaceDE w:val="0"/>
      <w:autoSpaceDN w:val="0"/>
      <w:adjustRightInd w:val="0"/>
      <w:ind w:left="708"/>
    </w:pPr>
    <w:rPr>
      <w:sz w:val="28"/>
      <w:szCs w:val="20"/>
    </w:rPr>
  </w:style>
  <w:style w:type="paragraph" w:customStyle="1" w:styleId="p28">
    <w:name w:val="p28"/>
    <w:basedOn w:val="a3"/>
    <w:rsid w:val="0080013C"/>
    <w:pPr>
      <w:spacing w:before="100" w:beforeAutospacing="1" w:after="100" w:afterAutospacing="1"/>
    </w:pPr>
  </w:style>
  <w:style w:type="paragraph" w:customStyle="1" w:styleId="p38">
    <w:name w:val="p38"/>
    <w:basedOn w:val="a3"/>
    <w:rsid w:val="0080013C"/>
    <w:pPr>
      <w:spacing w:before="100" w:beforeAutospacing="1" w:after="100" w:afterAutospacing="1"/>
    </w:pPr>
  </w:style>
  <w:style w:type="paragraph" w:customStyle="1" w:styleId="p58">
    <w:name w:val="p58"/>
    <w:basedOn w:val="a3"/>
    <w:rsid w:val="0080013C"/>
    <w:pPr>
      <w:spacing w:before="100" w:beforeAutospacing="1" w:after="100" w:afterAutospacing="1"/>
    </w:pPr>
  </w:style>
  <w:style w:type="character" w:customStyle="1" w:styleId="ft6">
    <w:name w:val="ft6"/>
    <w:rsid w:val="0080013C"/>
  </w:style>
  <w:style w:type="character" w:customStyle="1" w:styleId="ft49">
    <w:name w:val="ft49"/>
    <w:rsid w:val="0080013C"/>
  </w:style>
  <w:style w:type="paragraph" w:customStyle="1" w:styleId="p41">
    <w:name w:val="p41"/>
    <w:basedOn w:val="a3"/>
    <w:rsid w:val="0080013C"/>
    <w:pPr>
      <w:spacing w:before="100" w:beforeAutospacing="1" w:after="100" w:afterAutospacing="1"/>
    </w:pPr>
  </w:style>
  <w:style w:type="paragraph" w:customStyle="1" w:styleId="1a">
    <w:name w:val="заголовок 1"/>
    <w:basedOn w:val="a3"/>
    <w:next w:val="a3"/>
    <w:rsid w:val="0080013C"/>
    <w:pPr>
      <w:keepNext/>
      <w:autoSpaceDE w:val="0"/>
      <w:autoSpaceDN w:val="0"/>
      <w:jc w:val="center"/>
    </w:pPr>
    <w:rPr>
      <w:b/>
      <w:bCs/>
      <w:sz w:val="22"/>
      <w:szCs w:val="22"/>
    </w:rPr>
  </w:style>
  <w:style w:type="paragraph" w:customStyle="1" w:styleId="36">
    <w:name w:val="заголовок 3"/>
    <w:basedOn w:val="a3"/>
    <w:next w:val="a3"/>
    <w:rsid w:val="0080013C"/>
    <w:pPr>
      <w:keepNext/>
      <w:widowControl w:val="0"/>
      <w:autoSpaceDE w:val="0"/>
      <w:autoSpaceDN w:val="0"/>
      <w:spacing w:line="240" w:lineRule="exact"/>
      <w:ind w:firstLine="284"/>
      <w:jc w:val="right"/>
    </w:pPr>
    <w:rPr>
      <w:b/>
      <w:bCs/>
      <w:sz w:val="16"/>
      <w:szCs w:val="16"/>
    </w:rPr>
  </w:style>
  <w:style w:type="paragraph" w:customStyle="1" w:styleId="41">
    <w:name w:val="заголовок 4"/>
    <w:basedOn w:val="a3"/>
    <w:next w:val="a3"/>
    <w:rsid w:val="0080013C"/>
    <w:pPr>
      <w:keepNext/>
      <w:widowControl w:val="0"/>
      <w:autoSpaceDE w:val="0"/>
      <w:autoSpaceDN w:val="0"/>
      <w:spacing w:before="360" w:after="180" w:line="240" w:lineRule="exact"/>
      <w:ind w:firstLine="284"/>
    </w:pPr>
    <w:rPr>
      <w:b/>
      <w:bCs/>
      <w:sz w:val="22"/>
      <w:szCs w:val="22"/>
    </w:rPr>
  </w:style>
  <w:style w:type="paragraph" w:customStyle="1" w:styleId="51">
    <w:name w:val="заголовок 5"/>
    <w:basedOn w:val="a3"/>
    <w:next w:val="a3"/>
    <w:rsid w:val="0080013C"/>
    <w:pPr>
      <w:keepNext/>
      <w:widowControl w:val="0"/>
      <w:autoSpaceDE w:val="0"/>
      <w:autoSpaceDN w:val="0"/>
      <w:jc w:val="center"/>
    </w:pPr>
    <w:rPr>
      <w:b/>
      <w:bCs/>
      <w:sz w:val="36"/>
      <w:szCs w:val="36"/>
    </w:rPr>
  </w:style>
  <w:style w:type="paragraph" w:customStyle="1" w:styleId="61">
    <w:name w:val="заголовок 6"/>
    <w:basedOn w:val="a3"/>
    <w:next w:val="a3"/>
    <w:rsid w:val="0080013C"/>
    <w:pPr>
      <w:keepNext/>
      <w:widowControl w:val="0"/>
      <w:autoSpaceDE w:val="0"/>
      <w:autoSpaceDN w:val="0"/>
      <w:spacing w:line="240" w:lineRule="exact"/>
      <w:jc w:val="center"/>
    </w:pPr>
  </w:style>
  <w:style w:type="paragraph" w:customStyle="1" w:styleId="71">
    <w:name w:val="заголовок 7"/>
    <w:basedOn w:val="a3"/>
    <w:next w:val="a3"/>
    <w:rsid w:val="0080013C"/>
    <w:pPr>
      <w:keepNext/>
      <w:autoSpaceDE w:val="0"/>
      <w:autoSpaceDN w:val="0"/>
      <w:jc w:val="center"/>
    </w:pPr>
    <w:rPr>
      <w:color w:val="0000FF"/>
      <w:sz w:val="32"/>
      <w:szCs w:val="32"/>
    </w:rPr>
  </w:style>
  <w:style w:type="paragraph" w:customStyle="1" w:styleId="81">
    <w:name w:val="заголовок 8"/>
    <w:basedOn w:val="a3"/>
    <w:next w:val="a3"/>
    <w:rsid w:val="0080013C"/>
    <w:pPr>
      <w:keepNext/>
      <w:autoSpaceDE w:val="0"/>
      <w:autoSpaceDN w:val="0"/>
      <w:jc w:val="center"/>
    </w:pPr>
    <w:rPr>
      <w:i/>
      <w:iCs/>
      <w:sz w:val="18"/>
      <w:szCs w:val="18"/>
    </w:rPr>
  </w:style>
  <w:style w:type="paragraph" w:customStyle="1" w:styleId="91">
    <w:name w:val="заголовок 9"/>
    <w:basedOn w:val="a3"/>
    <w:next w:val="a3"/>
    <w:rsid w:val="0080013C"/>
    <w:pPr>
      <w:keepNext/>
      <w:autoSpaceDE w:val="0"/>
      <w:autoSpaceDN w:val="0"/>
      <w:jc w:val="center"/>
      <w:outlineLvl w:val="8"/>
    </w:pPr>
    <w:rPr>
      <w:b/>
      <w:bCs/>
      <w:sz w:val="22"/>
      <w:szCs w:val="22"/>
    </w:rPr>
  </w:style>
  <w:style w:type="character" w:customStyle="1" w:styleId="afff2">
    <w:name w:val="Основной шрифт"/>
    <w:rsid w:val="0080013C"/>
  </w:style>
  <w:style w:type="character" w:customStyle="1" w:styleId="afff3">
    <w:name w:val="номер страницы"/>
    <w:rsid w:val="0080013C"/>
  </w:style>
  <w:style w:type="paragraph" w:customStyle="1" w:styleId="FR1">
    <w:name w:val="FR1"/>
    <w:rsid w:val="0080013C"/>
    <w:pPr>
      <w:widowControl w:val="0"/>
      <w:autoSpaceDE w:val="0"/>
      <w:autoSpaceDN w:val="0"/>
      <w:spacing w:before="180" w:after="0" w:line="240" w:lineRule="auto"/>
      <w:jc w:val="center"/>
    </w:pPr>
    <w:rPr>
      <w:rFonts w:ascii="Times New Roman" w:eastAsia="Times New Roman" w:hAnsi="Times New Roman" w:cs="Times New Roman"/>
      <w:sz w:val="24"/>
      <w:szCs w:val="24"/>
      <w:lang w:eastAsia="ru-RU"/>
    </w:rPr>
  </w:style>
  <w:style w:type="paragraph" w:customStyle="1" w:styleId="FR2">
    <w:name w:val="FR2"/>
    <w:rsid w:val="0080013C"/>
    <w:pPr>
      <w:widowControl w:val="0"/>
      <w:autoSpaceDE w:val="0"/>
      <w:autoSpaceDN w:val="0"/>
      <w:spacing w:before="100" w:after="0" w:line="240" w:lineRule="auto"/>
    </w:pPr>
    <w:rPr>
      <w:rFonts w:ascii="Arial" w:eastAsia="Times New Roman" w:hAnsi="Arial" w:cs="Arial"/>
      <w:sz w:val="16"/>
      <w:szCs w:val="16"/>
      <w:lang w:eastAsia="ru-RU"/>
    </w:rPr>
  </w:style>
  <w:style w:type="paragraph" w:customStyle="1" w:styleId="afff4">
    <w:name w:val="ст"/>
    <w:basedOn w:val="a3"/>
    <w:autoRedefine/>
    <w:rsid w:val="0080013C"/>
    <w:pPr>
      <w:tabs>
        <w:tab w:val="num" w:pos="720"/>
        <w:tab w:val="left" w:pos="2268"/>
      </w:tabs>
      <w:autoSpaceDE w:val="0"/>
      <w:autoSpaceDN w:val="0"/>
      <w:ind w:left="720" w:hanging="360"/>
      <w:jc w:val="both"/>
    </w:pPr>
    <w:rPr>
      <w:sz w:val="28"/>
      <w:szCs w:val="28"/>
    </w:rPr>
  </w:style>
  <w:style w:type="paragraph" w:customStyle="1" w:styleId="1b">
    <w:name w:val="оглавление 1"/>
    <w:basedOn w:val="a3"/>
    <w:next w:val="a3"/>
    <w:autoRedefine/>
    <w:rsid w:val="0080013C"/>
    <w:pPr>
      <w:autoSpaceDE w:val="0"/>
      <w:autoSpaceDN w:val="0"/>
      <w:spacing w:before="120" w:after="120"/>
    </w:pPr>
    <w:rPr>
      <w:b/>
      <w:bCs/>
      <w:caps/>
      <w:sz w:val="20"/>
      <w:szCs w:val="20"/>
    </w:rPr>
  </w:style>
  <w:style w:type="paragraph" w:customStyle="1" w:styleId="2f1">
    <w:name w:val="оглавление 2"/>
    <w:basedOn w:val="a3"/>
    <w:next w:val="a3"/>
    <w:autoRedefine/>
    <w:rsid w:val="0080013C"/>
    <w:pPr>
      <w:autoSpaceDE w:val="0"/>
      <w:autoSpaceDN w:val="0"/>
      <w:ind w:left="200"/>
    </w:pPr>
    <w:rPr>
      <w:smallCaps/>
      <w:sz w:val="20"/>
      <w:szCs w:val="20"/>
    </w:rPr>
  </w:style>
  <w:style w:type="paragraph" w:customStyle="1" w:styleId="37">
    <w:name w:val="оглавление 3"/>
    <w:basedOn w:val="a3"/>
    <w:next w:val="a3"/>
    <w:autoRedefine/>
    <w:rsid w:val="0080013C"/>
    <w:pPr>
      <w:autoSpaceDE w:val="0"/>
      <w:autoSpaceDN w:val="0"/>
      <w:ind w:left="400"/>
    </w:pPr>
    <w:rPr>
      <w:i/>
      <w:iCs/>
      <w:sz w:val="20"/>
      <w:szCs w:val="20"/>
    </w:rPr>
  </w:style>
  <w:style w:type="paragraph" w:customStyle="1" w:styleId="42">
    <w:name w:val="оглавление 4"/>
    <w:basedOn w:val="a3"/>
    <w:next w:val="a3"/>
    <w:autoRedefine/>
    <w:rsid w:val="0080013C"/>
    <w:pPr>
      <w:autoSpaceDE w:val="0"/>
      <w:autoSpaceDN w:val="0"/>
      <w:ind w:left="600"/>
    </w:pPr>
    <w:rPr>
      <w:sz w:val="18"/>
      <w:szCs w:val="18"/>
    </w:rPr>
  </w:style>
  <w:style w:type="paragraph" w:customStyle="1" w:styleId="52">
    <w:name w:val="оглавление 5"/>
    <w:basedOn w:val="a3"/>
    <w:next w:val="a3"/>
    <w:autoRedefine/>
    <w:rsid w:val="0080013C"/>
    <w:pPr>
      <w:autoSpaceDE w:val="0"/>
      <w:autoSpaceDN w:val="0"/>
      <w:ind w:left="800"/>
    </w:pPr>
    <w:rPr>
      <w:sz w:val="18"/>
      <w:szCs w:val="18"/>
    </w:rPr>
  </w:style>
  <w:style w:type="paragraph" w:customStyle="1" w:styleId="62">
    <w:name w:val="оглавление 6"/>
    <w:basedOn w:val="a3"/>
    <w:next w:val="a3"/>
    <w:autoRedefine/>
    <w:rsid w:val="0080013C"/>
    <w:pPr>
      <w:autoSpaceDE w:val="0"/>
      <w:autoSpaceDN w:val="0"/>
      <w:ind w:left="1000"/>
    </w:pPr>
    <w:rPr>
      <w:sz w:val="18"/>
      <w:szCs w:val="18"/>
    </w:rPr>
  </w:style>
  <w:style w:type="paragraph" w:customStyle="1" w:styleId="72">
    <w:name w:val="оглавление 7"/>
    <w:basedOn w:val="a3"/>
    <w:next w:val="a3"/>
    <w:autoRedefine/>
    <w:rsid w:val="0080013C"/>
    <w:pPr>
      <w:autoSpaceDE w:val="0"/>
      <w:autoSpaceDN w:val="0"/>
      <w:ind w:left="1200"/>
    </w:pPr>
    <w:rPr>
      <w:sz w:val="18"/>
      <w:szCs w:val="18"/>
    </w:rPr>
  </w:style>
  <w:style w:type="paragraph" w:customStyle="1" w:styleId="83">
    <w:name w:val="оглавление 8"/>
    <w:basedOn w:val="a3"/>
    <w:next w:val="a3"/>
    <w:autoRedefine/>
    <w:rsid w:val="0080013C"/>
    <w:pPr>
      <w:autoSpaceDE w:val="0"/>
      <w:autoSpaceDN w:val="0"/>
      <w:ind w:left="1400"/>
    </w:pPr>
    <w:rPr>
      <w:sz w:val="18"/>
      <w:szCs w:val="18"/>
    </w:rPr>
  </w:style>
  <w:style w:type="paragraph" w:customStyle="1" w:styleId="92">
    <w:name w:val="оглавление 9"/>
    <w:basedOn w:val="a3"/>
    <w:next w:val="a3"/>
    <w:autoRedefine/>
    <w:rsid w:val="0080013C"/>
    <w:pPr>
      <w:autoSpaceDE w:val="0"/>
      <w:autoSpaceDN w:val="0"/>
      <w:ind w:left="1600"/>
    </w:pPr>
    <w:rPr>
      <w:sz w:val="18"/>
      <w:szCs w:val="18"/>
    </w:rPr>
  </w:style>
  <w:style w:type="paragraph" w:styleId="afff5">
    <w:name w:val="Document Map"/>
    <w:basedOn w:val="a3"/>
    <w:link w:val="afff6"/>
    <w:rsid w:val="0080013C"/>
    <w:pPr>
      <w:shd w:val="clear" w:color="auto" w:fill="000080"/>
      <w:autoSpaceDE w:val="0"/>
      <w:autoSpaceDN w:val="0"/>
    </w:pPr>
    <w:rPr>
      <w:rFonts w:ascii="Tahoma" w:hAnsi="Tahoma" w:cs="Tahoma"/>
    </w:rPr>
  </w:style>
  <w:style w:type="character" w:customStyle="1" w:styleId="afff6">
    <w:name w:val="Схема документа Знак"/>
    <w:basedOn w:val="a4"/>
    <w:link w:val="afff5"/>
    <w:rsid w:val="0080013C"/>
    <w:rPr>
      <w:rFonts w:ascii="Tahoma" w:eastAsia="Times New Roman" w:hAnsi="Tahoma" w:cs="Tahoma"/>
      <w:sz w:val="24"/>
      <w:szCs w:val="24"/>
      <w:shd w:val="clear" w:color="auto" w:fill="000080"/>
      <w:lang w:eastAsia="ru-RU"/>
    </w:rPr>
  </w:style>
  <w:style w:type="paragraph" w:customStyle="1" w:styleId="1c">
    <w:name w:val="указатель 1"/>
    <w:basedOn w:val="a3"/>
    <w:next w:val="a3"/>
    <w:autoRedefine/>
    <w:rsid w:val="0080013C"/>
    <w:pPr>
      <w:autoSpaceDE w:val="0"/>
      <w:autoSpaceDN w:val="0"/>
      <w:ind w:left="240" w:hanging="240"/>
    </w:pPr>
  </w:style>
  <w:style w:type="paragraph" w:customStyle="1" w:styleId="2f2">
    <w:name w:val="указатель 2"/>
    <w:basedOn w:val="a3"/>
    <w:next w:val="a3"/>
    <w:autoRedefine/>
    <w:rsid w:val="0080013C"/>
    <w:pPr>
      <w:autoSpaceDE w:val="0"/>
      <w:autoSpaceDN w:val="0"/>
      <w:ind w:left="480" w:hanging="240"/>
    </w:pPr>
  </w:style>
  <w:style w:type="paragraph" w:customStyle="1" w:styleId="38">
    <w:name w:val="указатель 3"/>
    <w:basedOn w:val="a3"/>
    <w:next w:val="a3"/>
    <w:autoRedefine/>
    <w:rsid w:val="0080013C"/>
    <w:pPr>
      <w:autoSpaceDE w:val="0"/>
      <w:autoSpaceDN w:val="0"/>
      <w:ind w:left="720" w:hanging="240"/>
    </w:pPr>
  </w:style>
  <w:style w:type="paragraph" w:customStyle="1" w:styleId="43">
    <w:name w:val="указатель 4"/>
    <w:basedOn w:val="a3"/>
    <w:next w:val="a3"/>
    <w:autoRedefine/>
    <w:rsid w:val="0080013C"/>
    <w:pPr>
      <w:autoSpaceDE w:val="0"/>
      <w:autoSpaceDN w:val="0"/>
      <w:ind w:left="960" w:hanging="240"/>
    </w:pPr>
  </w:style>
  <w:style w:type="paragraph" w:customStyle="1" w:styleId="53">
    <w:name w:val="указатель 5"/>
    <w:basedOn w:val="a3"/>
    <w:next w:val="a3"/>
    <w:autoRedefine/>
    <w:rsid w:val="0080013C"/>
    <w:pPr>
      <w:autoSpaceDE w:val="0"/>
      <w:autoSpaceDN w:val="0"/>
      <w:ind w:left="1200" w:hanging="240"/>
    </w:pPr>
  </w:style>
  <w:style w:type="paragraph" w:customStyle="1" w:styleId="63">
    <w:name w:val="указатель 6"/>
    <w:basedOn w:val="a3"/>
    <w:next w:val="a3"/>
    <w:autoRedefine/>
    <w:rsid w:val="0080013C"/>
    <w:pPr>
      <w:autoSpaceDE w:val="0"/>
      <w:autoSpaceDN w:val="0"/>
      <w:ind w:left="1440" w:hanging="240"/>
    </w:pPr>
  </w:style>
  <w:style w:type="paragraph" w:customStyle="1" w:styleId="73">
    <w:name w:val="указатель 7"/>
    <w:basedOn w:val="a3"/>
    <w:next w:val="a3"/>
    <w:autoRedefine/>
    <w:rsid w:val="0080013C"/>
    <w:pPr>
      <w:autoSpaceDE w:val="0"/>
      <w:autoSpaceDN w:val="0"/>
      <w:ind w:left="1680" w:hanging="240"/>
    </w:pPr>
  </w:style>
  <w:style w:type="paragraph" w:customStyle="1" w:styleId="84">
    <w:name w:val="указатель 8"/>
    <w:basedOn w:val="a3"/>
    <w:next w:val="a3"/>
    <w:autoRedefine/>
    <w:rsid w:val="0080013C"/>
    <w:pPr>
      <w:autoSpaceDE w:val="0"/>
      <w:autoSpaceDN w:val="0"/>
      <w:ind w:left="1920" w:hanging="240"/>
    </w:pPr>
  </w:style>
  <w:style w:type="paragraph" w:customStyle="1" w:styleId="93">
    <w:name w:val="указатель 9"/>
    <w:basedOn w:val="a3"/>
    <w:next w:val="a3"/>
    <w:autoRedefine/>
    <w:rsid w:val="0080013C"/>
    <w:pPr>
      <w:autoSpaceDE w:val="0"/>
      <w:autoSpaceDN w:val="0"/>
      <w:ind w:left="2160" w:hanging="240"/>
    </w:pPr>
  </w:style>
  <w:style w:type="paragraph" w:customStyle="1" w:styleId="afff7">
    <w:name w:val="указатель"/>
    <w:basedOn w:val="a3"/>
    <w:next w:val="1c"/>
    <w:rsid w:val="0080013C"/>
    <w:pPr>
      <w:autoSpaceDE w:val="0"/>
      <w:autoSpaceDN w:val="0"/>
    </w:pPr>
  </w:style>
  <w:style w:type="character" w:styleId="afff8">
    <w:name w:val="Strong"/>
    <w:uiPriority w:val="22"/>
    <w:qFormat/>
    <w:rsid w:val="0080013C"/>
    <w:rPr>
      <w:b/>
      <w:bCs/>
    </w:rPr>
  </w:style>
  <w:style w:type="paragraph" w:styleId="3">
    <w:name w:val="List Bullet 3"/>
    <w:basedOn w:val="a3"/>
    <w:unhideWhenUsed/>
    <w:rsid w:val="0080013C"/>
    <w:pPr>
      <w:widowControl w:val="0"/>
      <w:numPr>
        <w:numId w:val="20"/>
      </w:numPr>
      <w:tabs>
        <w:tab w:val="clear" w:pos="926"/>
      </w:tabs>
      <w:ind w:left="849" w:hanging="283"/>
    </w:pPr>
    <w:rPr>
      <w:sz w:val="20"/>
      <w:szCs w:val="20"/>
    </w:rPr>
  </w:style>
  <w:style w:type="paragraph" w:styleId="2f3">
    <w:name w:val="List Continue 2"/>
    <w:basedOn w:val="a3"/>
    <w:uiPriority w:val="99"/>
    <w:unhideWhenUsed/>
    <w:rsid w:val="0080013C"/>
    <w:pPr>
      <w:widowControl w:val="0"/>
      <w:spacing w:after="120"/>
      <w:ind w:left="566"/>
    </w:pPr>
    <w:rPr>
      <w:sz w:val="20"/>
      <w:szCs w:val="20"/>
    </w:rPr>
  </w:style>
  <w:style w:type="paragraph" w:customStyle="1" w:styleId="afff9">
    <w:name w:val="Петит"/>
    <w:basedOn w:val="af0"/>
    <w:rsid w:val="0080013C"/>
    <w:pPr>
      <w:overflowPunct w:val="0"/>
      <w:autoSpaceDE w:val="0"/>
      <w:autoSpaceDN w:val="0"/>
      <w:adjustRightInd w:val="0"/>
      <w:ind w:firstLine="340"/>
      <w:jc w:val="both"/>
    </w:pPr>
    <w:rPr>
      <w:sz w:val="20"/>
      <w:szCs w:val="20"/>
    </w:rPr>
  </w:style>
  <w:style w:type="character" w:customStyle="1" w:styleId="accented">
    <w:name w:val="accented"/>
    <w:rsid w:val="0080013C"/>
  </w:style>
  <w:style w:type="character" w:customStyle="1" w:styleId="submenu-table">
    <w:name w:val="submenu-table"/>
    <w:basedOn w:val="a4"/>
    <w:rsid w:val="0080013C"/>
  </w:style>
  <w:style w:type="numbering" w:customStyle="1" w:styleId="1d">
    <w:name w:val="Нет списка1"/>
    <w:next w:val="a6"/>
    <w:semiHidden/>
    <w:rsid w:val="0080013C"/>
  </w:style>
  <w:style w:type="character" w:customStyle="1" w:styleId="17">
    <w:name w:val="Стиль1 Знак"/>
    <w:link w:val="16"/>
    <w:uiPriority w:val="99"/>
    <w:locked/>
    <w:rsid w:val="0080013C"/>
    <w:rPr>
      <w:rFonts w:ascii="Times New Roman" w:eastAsia="Times New Roman" w:hAnsi="Times New Roman" w:cs="Times New Roman"/>
      <w:snapToGrid w:val="0"/>
      <w:szCs w:val="20"/>
      <w:lang w:eastAsia="ru-RU"/>
    </w:rPr>
  </w:style>
  <w:style w:type="paragraph" w:customStyle="1" w:styleId="afffa">
    <w:name w:val="Таблица"/>
    <w:basedOn w:val="a3"/>
    <w:rsid w:val="0080013C"/>
    <w:pPr>
      <w:spacing w:before="20" w:after="20" w:line="200" w:lineRule="exact"/>
      <w:jc w:val="center"/>
    </w:pPr>
    <w:rPr>
      <w:sz w:val="18"/>
      <w:szCs w:val="20"/>
    </w:rPr>
  </w:style>
  <w:style w:type="paragraph" w:customStyle="1" w:styleId="-">
    <w:name w:val="Таблица-шапка"/>
    <w:basedOn w:val="afffa"/>
    <w:rsid w:val="0080013C"/>
    <w:pPr>
      <w:spacing w:line="180" w:lineRule="exact"/>
    </w:pPr>
    <w:rPr>
      <w:sz w:val="16"/>
    </w:rPr>
  </w:style>
  <w:style w:type="paragraph" w:customStyle="1" w:styleId="-0">
    <w:name w:val="Таблица-боковик"/>
    <w:basedOn w:val="-"/>
    <w:rsid w:val="0080013C"/>
    <w:pPr>
      <w:spacing w:line="200" w:lineRule="exact"/>
      <w:jc w:val="left"/>
    </w:pPr>
    <w:rPr>
      <w:sz w:val="18"/>
    </w:rPr>
  </w:style>
  <w:style w:type="paragraph" w:customStyle="1" w:styleId="-1">
    <w:name w:val="Таблица-название"/>
    <w:basedOn w:val="-0"/>
    <w:rsid w:val="0080013C"/>
    <w:pPr>
      <w:spacing w:before="0" w:after="120"/>
      <w:ind w:firstLine="284"/>
    </w:pPr>
    <w:rPr>
      <w:b/>
    </w:rPr>
  </w:style>
  <w:style w:type="paragraph" w:customStyle="1" w:styleId="ConsPlusNormal">
    <w:name w:val="ConsPlusNormal"/>
    <w:rsid w:val="0080013C"/>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Cell">
    <w:name w:val="ConsPlusCell"/>
    <w:rsid w:val="0080013C"/>
    <w:pPr>
      <w:widowControl w:val="0"/>
      <w:autoSpaceDE w:val="0"/>
      <w:autoSpaceDN w:val="0"/>
      <w:adjustRightInd w:val="0"/>
      <w:spacing w:after="0" w:line="240" w:lineRule="auto"/>
    </w:pPr>
    <w:rPr>
      <w:rFonts w:ascii="Arial" w:eastAsia="Times New Roman" w:hAnsi="Arial" w:cs="Times New Roman"/>
      <w:sz w:val="20"/>
      <w:szCs w:val="20"/>
      <w:lang w:eastAsia="ru-RU"/>
    </w:rPr>
  </w:style>
  <w:style w:type="paragraph" w:customStyle="1" w:styleId="ConsPlusTitle">
    <w:name w:val="ConsPlusTitle"/>
    <w:rsid w:val="0080013C"/>
    <w:pPr>
      <w:autoSpaceDE w:val="0"/>
      <w:autoSpaceDN w:val="0"/>
      <w:adjustRightInd w:val="0"/>
      <w:spacing w:after="0" w:line="240" w:lineRule="auto"/>
    </w:pPr>
    <w:rPr>
      <w:rFonts w:ascii="Arial" w:eastAsia="Times New Roman" w:hAnsi="Arial" w:cs="Times New Roman"/>
      <w:b/>
      <w:sz w:val="20"/>
      <w:szCs w:val="20"/>
      <w:lang w:eastAsia="ru-RU"/>
    </w:rPr>
  </w:style>
  <w:style w:type="paragraph" w:customStyle="1" w:styleId="ConsPlusNonformat">
    <w:name w:val="ConsPlusNonformat"/>
    <w:rsid w:val="0080013C"/>
    <w:pPr>
      <w:widowControl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100">
    <w:name w:val="Стиль 10"/>
    <w:basedOn w:val="a3"/>
    <w:rsid w:val="0080013C"/>
    <w:pPr>
      <w:widowControl w:val="0"/>
      <w:ind w:firstLine="284"/>
      <w:jc w:val="both"/>
    </w:pPr>
    <w:rPr>
      <w:sz w:val="20"/>
      <w:szCs w:val="20"/>
    </w:rPr>
  </w:style>
  <w:style w:type="table" w:customStyle="1" w:styleId="1e">
    <w:name w:val="Сетка таблицы1"/>
    <w:basedOn w:val="a5"/>
    <w:next w:val="af5"/>
    <w:rsid w:val="0080013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84">
    <w:name w:val="Font Style184"/>
    <w:rsid w:val="0080013C"/>
    <w:rPr>
      <w:rFonts w:ascii="Times New Roman" w:hAnsi="Times New Roman" w:cs="Times New Roman"/>
      <w:sz w:val="20"/>
      <w:szCs w:val="20"/>
    </w:rPr>
  </w:style>
  <w:style w:type="character" w:customStyle="1" w:styleId="FontStyle246">
    <w:name w:val="Font Style246"/>
    <w:rsid w:val="0080013C"/>
    <w:rPr>
      <w:rFonts w:ascii="Times New Roman" w:hAnsi="Times New Roman" w:cs="Times New Roman"/>
      <w:i/>
      <w:iCs/>
      <w:sz w:val="20"/>
      <w:szCs w:val="20"/>
    </w:rPr>
  </w:style>
  <w:style w:type="character" w:customStyle="1" w:styleId="FontStyle193">
    <w:name w:val="Font Style193"/>
    <w:rsid w:val="0080013C"/>
    <w:rPr>
      <w:rFonts w:ascii="Times New Roman" w:hAnsi="Times New Roman" w:cs="Times New Roman"/>
      <w:b/>
      <w:bCs/>
      <w:sz w:val="18"/>
      <w:szCs w:val="18"/>
    </w:rPr>
  </w:style>
  <w:style w:type="character" w:customStyle="1" w:styleId="FontStyle212">
    <w:name w:val="Font Style212"/>
    <w:rsid w:val="0080013C"/>
    <w:rPr>
      <w:rFonts w:ascii="Times New Roman" w:hAnsi="Times New Roman" w:cs="Times New Roman"/>
      <w:sz w:val="18"/>
      <w:szCs w:val="18"/>
    </w:rPr>
  </w:style>
  <w:style w:type="paragraph" w:customStyle="1" w:styleId="afffb">
    <w:name w:val="Формула"/>
    <w:basedOn w:val="a3"/>
    <w:uiPriority w:val="99"/>
    <w:rsid w:val="0080013C"/>
    <w:pPr>
      <w:tabs>
        <w:tab w:val="center" w:pos="3261"/>
        <w:tab w:val="right" w:pos="6634"/>
      </w:tabs>
      <w:autoSpaceDE w:val="0"/>
      <w:autoSpaceDN w:val="0"/>
      <w:spacing w:before="120" w:after="120"/>
    </w:pPr>
    <w:rPr>
      <w:sz w:val="22"/>
      <w:szCs w:val="22"/>
    </w:rPr>
  </w:style>
  <w:style w:type="paragraph" w:customStyle="1" w:styleId="-2">
    <w:name w:val="ТАБЛ-текст"/>
    <w:basedOn w:val="16"/>
    <w:uiPriority w:val="99"/>
    <w:rsid w:val="0080013C"/>
    <w:pPr>
      <w:autoSpaceDE w:val="0"/>
      <w:autoSpaceDN w:val="0"/>
      <w:spacing w:line="240" w:lineRule="auto"/>
      <w:ind w:firstLine="0"/>
      <w:jc w:val="left"/>
    </w:pPr>
    <w:rPr>
      <w:snapToGrid/>
      <w:sz w:val="18"/>
      <w:szCs w:val="18"/>
    </w:rPr>
  </w:style>
  <w:style w:type="paragraph" w:customStyle="1" w:styleId="-3">
    <w:name w:val="ТАБЛ-назв"/>
    <w:basedOn w:val="16"/>
    <w:uiPriority w:val="99"/>
    <w:rsid w:val="0080013C"/>
    <w:pPr>
      <w:autoSpaceDE w:val="0"/>
      <w:autoSpaceDN w:val="0"/>
      <w:spacing w:line="240" w:lineRule="auto"/>
      <w:ind w:left="1202" w:hanging="918"/>
    </w:pPr>
    <w:rPr>
      <w:b/>
      <w:bCs/>
      <w:snapToGrid/>
      <w:sz w:val="18"/>
      <w:szCs w:val="18"/>
    </w:rPr>
  </w:style>
  <w:style w:type="paragraph" w:customStyle="1" w:styleId="-4">
    <w:name w:val="ТАБЛ-шапка"/>
    <w:basedOn w:val="-2"/>
    <w:uiPriority w:val="99"/>
    <w:rsid w:val="0080013C"/>
    <w:pPr>
      <w:jc w:val="center"/>
    </w:pPr>
    <w:rPr>
      <w:sz w:val="16"/>
      <w:szCs w:val="16"/>
    </w:rPr>
  </w:style>
  <w:style w:type="paragraph" w:styleId="afffc">
    <w:name w:val="caption"/>
    <w:basedOn w:val="a3"/>
    <w:next w:val="a3"/>
    <w:uiPriority w:val="99"/>
    <w:qFormat/>
    <w:rsid w:val="0080013C"/>
    <w:pPr>
      <w:autoSpaceDE w:val="0"/>
      <w:autoSpaceDN w:val="0"/>
      <w:spacing w:before="200" w:after="80"/>
      <w:jc w:val="right"/>
    </w:pPr>
    <w:rPr>
      <w:i/>
      <w:iCs/>
      <w:sz w:val="18"/>
      <w:szCs w:val="18"/>
    </w:rPr>
  </w:style>
  <w:style w:type="paragraph" w:styleId="afffd">
    <w:name w:val="List"/>
    <w:basedOn w:val="a3"/>
    <w:uiPriority w:val="99"/>
    <w:rsid w:val="0080013C"/>
    <w:pPr>
      <w:autoSpaceDE w:val="0"/>
      <w:autoSpaceDN w:val="0"/>
      <w:ind w:left="283" w:hanging="283"/>
    </w:pPr>
    <w:rPr>
      <w:sz w:val="28"/>
      <w:szCs w:val="28"/>
    </w:rPr>
  </w:style>
  <w:style w:type="paragraph" w:styleId="39">
    <w:name w:val="List 3"/>
    <w:basedOn w:val="a3"/>
    <w:uiPriority w:val="99"/>
    <w:rsid w:val="0080013C"/>
    <w:pPr>
      <w:autoSpaceDE w:val="0"/>
      <w:autoSpaceDN w:val="0"/>
      <w:ind w:left="849" w:hanging="283"/>
    </w:pPr>
    <w:rPr>
      <w:sz w:val="28"/>
      <w:szCs w:val="28"/>
    </w:rPr>
  </w:style>
  <w:style w:type="paragraph" w:styleId="54">
    <w:name w:val="List 5"/>
    <w:basedOn w:val="a3"/>
    <w:uiPriority w:val="99"/>
    <w:rsid w:val="0080013C"/>
    <w:pPr>
      <w:autoSpaceDE w:val="0"/>
      <w:autoSpaceDN w:val="0"/>
      <w:ind w:left="1415" w:hanging="283"/>
    </w:pPr>
    <w:rPr>
      <w:sz w:val="28"/>
      <w:szCs w:val="28"/>
    </w:rPr>
  </w:style>
  <w:style w:type="paragraph" w:styleId="44">
    <w:name w:val="List Bullet 4"/>
    <w:basedOn w:val="a3"/>
    <w:autoRedefine/>
    <w:uiPriority w:val="99"/>
    <w:rsid w:val="0080013C"/>
    <w:pPr>
      <w:tabs>
        <w:tab w:val="num" w:pos="720"/>
      </w:tabs>
      <w:autoSpaceDE w:val="0"/>
      <w:autoSpaceDN w:val="0"/>
      <w:ind w:left="720" w:hanging="360"/>
    </w:pPr>
    <w:rPr>
      <w:sz w:val="28"/>
      <w:szCs w:val="28"/>
    </w:rPr>
  </w:style>
  <w:style w:type="paragraph" w:styleId="afffe">
    <w:name w:val="List Continue"/>
    <w:basedOn w:val="a3"/>
    <w:uiPriority w:val="99"/>
    <w:rsid w:val="0080013C"/>
    <w:pPr>
      <w:autoSpaceDE w:val="0"/>
      <w:autoSpaceDN w:val="0"/>
      <w:spacing w:after="120"/>
      <w:ind w:left="283"/>
    </w:pPr>
    <w:rPr>
      <w:sz w:val="28"/>
      <w:szCs w:val="28"/>
    </w:rPr>
  </w:style>
  <w:style w:type="character" w:customStyle="1" w:styleId="affff">
    <w:name w:val="Заголовок Знак"/>
    <w:uiPriority w:val="10"/>
    <w:rsid w:val="0080013C"/>
    <w:rPr>
      <w:rFonts w:ascii="Calibri Light" w:eastAsia="Times New Roman" w:hAnsi="Calibri Light" w:cs="Times New Roman"/>
      <w:b/>
      <w:bCs/>
      <w:kern w:val="28"/>
      <w:sz w:val="32"/>
      <w:szCs w:val="32"/>
    </w:rPr>
  </w:style>
  <w:style w:type="paragraph" w:styleId="af9">
    <w:name w:val="Title"/>
    <w:basedOn w:val="a3"/>
    <w:next w:val="a3"/>
    <w:link w:val="1f"/>
    <w:uiPriority w:val="99"/>
    <w:qFormat/>
    <w:rsid w:val="0080013C"/>
    <w:pPr>
      <w:contextualSpacing/>
    </w:pPr>
    <w:rPr>
      <w:rFonts w:asciiTheme="majorHAnsi" w:eastAsiaTheme="majorEastAsia" w:hAnsiTheme="majorHAnsi" w:cstheme="majorBidi"/>
      <w:spacing w:val="-10"/>
      <w:kern w:val="28"/>
      <w:sz w:val="56"/>
      <w:szCs w:val="56"/>
    </w:rPr>
  </w:style>
  <w:style w:type="character" w:customStyle="1" w:styleId="1f">
    <w:name w:val="Название Знак1"/>
    <w:basedOn w:val="a4"/>
    <w:link w:val="af9"/>
    <w:uiPriority w:val="10"/>
    <w:rsid w:val="0080013C"/>
    <w:rPr>
      <w:rFonts w:asciiTheme="majorHAnsi" w:eastAsiaTheme="majorEastAsia" w:hAnsiTheme="majorHAnsi" w:cstheme="majorBidi"/>
      <w:spacing w:val="-10"/>
      <w:kern w:val="28"/>
      <w:sz w:val="56"/>
      <w:szCs w:val="56"/>
      <w:lang w:eastAsia="ru-RU"/>
    </w:rPr>
  </w:style>
  <w:style w:type="numbering" w:customStyle="1" w:styleId="2f4">
    <w:name w:val="Нет списка2"/>
    <w:next w:val="a6"/>
    <w:uiPriority w:val="99"/>
    <w:semiHidden/>
    <w:unhideWhenUsed/>
    <w:rsid w:val="00612DDB"/>
  </w:style>
  <w:style w:type="paragraph" w:customStyle="1" w:styleId="Style6">
    <w:name w:val="Style6"/>
    <w:basedOn w:val="a3"/>
    <w:rsid w:val="0083682C"/>
    <w:pPr>
      <w:widowControl w:val="0"/>
      <w:autoSpaceDE w:val="0"/>
      <w:autoSpaceDN w:val="0"/>
      <w:adjustRightInd w:val="0"/>
      <w:spacing w:line="235" w:lineRule="exact"/>
      <w:ind w:firstLine="346"/>
      <w:jc w:val="both"/>
    </w:pPr>
    <w:rPr>
      <w:rFonts w:ascii="Franklin Gothic Medium" w:hAnsi="Franklin Gothic Medium"/>
    </w:rPr>
  </w:style>
  <w:style w:type="paragraph" w:customStyle="1" w:styleId="Style11">
    <w:name w:val="Style11"/>
    <w:basedOn w:val="a3"/>
    <w:rsid w:val="0083682C"/>
    <w:pPr>
      <w:widowControl w:val="0"/>
      <w:autoSpaceDE w:val="0"/>
      <w:autoSpaceDN w:val="0"/>
      <w:adjustRightInd w:val="0"/>
      <w:jc w:val="both"/>
    </w:pPr>
    <w:rPr>
      <w:rFonts w:ascii="Franklin Gothic Medium" w:hAnsi="Franklin Gothic Medium"/>
    </w:rPr>
  </w:style>
  <w:style w:type="paragraph" w:customStyle="1" w:styleId="2f5">
    <w:name w:val="Нижний колонтитул2"/>
    <w:basedOn w:val="a3"/>
    <w:rsid w:val="00997805"/>
    <w:pPr>
      <w:spacing w:line="240" w:lineRule="exact"/>
      <w:ind w:firstLine="284"/>
      <w:jc w:val="both"/>
    </w:pPr>
    <w:rPr>
      <w:sz w:val="22"/>
      <w:szCs w:val="20"/>
    </w:rPr>
  </w:style>
  <w:style w:type="paragraph" w:customStyle="1" w:styleId="style14">
    <w:name w:val="style14"/>
    <w:basedOn w:val="a3"/>
    <w:rsid w:val="000E1B7C"/>
    <w:pPr>
      <w:spacing w:before="100" w:beforeAutospacing="1" w:after="100" w:afterAutospacing="1"/>
    </w:pPr>
    <w:rPr>
      <w:sz w:val="21"/>
      <w:szCs w:val="21"/>
    </w:rPr>
  </w:style>
  <w:style w:type="character" w:customStyle="1" w:styleId="six">
    <w:name w:val="six"/>
    <w:basedOn w:val="a4"/>
    <w:rsid w:val="000E1B7C"/>
    <w:rPr>
      <w:rFonts w:ascii="Arial" w:hAnsi="Arial" w:cs="Arial" w:hint="default"/>
      <w:color w:val="800080"/>
      <w:sz w:val="18"/>
      <w:szCs w:val="18"/>
    </w:rPr>
  </w:style>
  <w:style w:type="paragraph" w:styleId="3a">
    <w:name w:val="toc 3"/>
    <w:basedOn w:val="a3"/>
    <w:next w:val="a3"/>
    <w:autoRedefine/>
    <w:uiPriority w:val="39"/>
    <w:unhideWhenUsed/>
    <w:rsid w:val="00C86968"/>
    <w:pPr>
      <w:spacing w:after="100"/>
      <w:ind w:left="480"/>
    </w:pPr>
  </w:style>
  <w:style w:type="paragraph" w:customStyle="1" w:styleId="footer">
    <w:name w:val="footer"/>
    <w:basedOn w:val="a3"/>
    <w:rsid w:val="0064508F"/>
    <w:pPr>
      <w:spacing w:line="240" w:lineRule="exact"/>
      <w:ind w:firstLine="284"/>
      <w:jc w:val="both"/>
    </w:pPr>
    <w:rPr>
      <w:sz w:val="22"/>
      <w:szCs w:val="20"/>
    </w:rPr>
  </w:style>
</w:styles>
</file>

<file path=word/webSettings.xml><?xml version="1.0" encoding="utf-8"?>
<w:webSettings xmlns:r="http://schemas.openxmlformats.org/officeDocument/2006/relationships" xmlns:w="http://schemas.openxmlformats.org/wordprocessingml/2006/main">
  <w:divs>
    <w:div w:id="17322104">
      <w:bodyDiv w:val="1"/>
      <w:marLeft w:val="0"/>
      <w:marRight w:val="0"/>
      <w:marTop w:val="0"/>
      <w:marBottom w:val="0"/>
      <w:divBdr>
        <w:top w:val="none" w:sz="0" w:space="0" w:color="auto"/>
        <w:left w:val="none" w:sz="0" w:space="0" w:color="auto"/>
        <w:bottom w:val="none" w:sz="0" w:space="0" w:color="auto"/>
        <w:right w:val="none" w:sz="0" w:space="0" w:color="auto"/>
      </w:divBdr>
    </w:div>
    <w:div w:id="65763118">
      <w:bodyDiv w:val="1"/>
      <w:marLeft w:val="0"/>
      <w:marRight w:val="0"/>
      <w:marTop w:val="0"/>
      <w:marBottom w:val="0"/>
      <w:divBdr>
        <w:top w:val="none" w:sz="0" w:space="0" w:color="auto"/>
        <w:left w:val="none" w:sz="0" w:space="0" w:color="auto"/>
        <w:bottom w:val="none" w:sz="0" w:space="0" w:color="auto"/>
        <w:right w:val="none" w:sz="0" w:space="0" w:color="auto"/>
      </w:divBdr>
      <w:divsChild>
        <w:div w:id="1349066561">
          <w:marLeft w:val="547"/>
          <w:marRight w:val="0"/>
          <w:marTop w:val="86"/>
          <w:marBottom w:val="0"/>
          <w:divBdr>
            <w:top w:val="none" w:sz="0" w:space="0" w:color="auto"/>
            <w:left w:val="none" w:sz="0" w:space="0" w:color="auto"/>
            <w:bottom w:val="none" w:sz="0" w:space="0" w:color="auto"/>
            <w:right w:val="none" w:sz="0" w:space="0" w:color="auto"/>
          </w:divBdr>
        </w:div>
        <w:div w:id="331876227">
          <w:marLeft w:val="547"/>
          <w:marRight w:val="0"/>
          <w:marTop w:val="86"/>
          <w:marBottom w:val="0"/>
          <w:divBdr>
            <w:top w:val="none" w:sz="0" w:space="0" w:color="auto"/>
            <w:left w:val="none" w:sz="0" w:space="0" w:color="auto"/>
            <w:bottom w:val="none" w:sz="0" w:space="0" w:color="auto"/>
            <w:right w:val="none" w:sz="0" w:space="0" w:color="auto"/>
          </w:divBdr>
        </w:div>
        <w:div w:id="780610298">
          <w:marLeft w:val="547"/>
          <w:marRight w:val="0"/>
          <w:marTop w:val="86"/>
          <w:marBottom w:val="0"/>
          <w:divBdr>
            <w:top w:val="none" w:sz="0" w:space="0" w:color="auto"/>
            <w:left w:val="none" w:sz="0" w:space="0" w:color="auto"/>
            <w:bottom w:val="none" w:sz="0" w:space="0" w:color="auto"/>
            <w:right w:val="none" w:sz="0" w:space="0" w:color="auto"/>
          </w:divBdr>
        </w:div>
        <w:div w:id="1972247496">
          <w:marLeft w:val="547"/>
          <w:marRight w:val="0"/>
          <w:marTop w:val="86"/>
          <w:marBottom w:val="0"/>
          <w:divBdr>
            <w:top w:val="none" w:sz="0" w:space="0" w:color="auto"/>
            <w:left w:val="none" w:sz="0" w:space="0" w:color="auto"/>
            <w:bottom w:val="none" w:sz="0" w:space="0" w:color="auto"/>
            <w:right w:val="none" w:sz="0" w:space="0" w:color="auto"/>
          </w:divBdr>
        </w:div>
        <w:div w:id="1517496975">
          <w:marLeft w:val="547"/>
          <w:marRight w:val="0"/>
          <w:marTop w:val="86"/>
          <w:marBottom w:val="0"/>
          <w:divBdr>
            <w:top w:val="none" w:sz="0" w:space="0" w:color="auto"/>
            <w:left w:val="none" w:sz="0" w:space="0" w:color="auto"/>
            <w:bottom w:val="none" w:sz="0" w:space="0" w:color="auto"/>
            <w:right w:val="none" w:sz="0" w:space="0" w:color="auto"/>
          </w:divBdr>
        </w:div>
        <w:div w:id="839585083">
          <w:marLeft w:val="547"/>
          <w:marRight w:val="0"/>
          <w:marTop w:val="86"/>
          <w:marBottom w:val="0"/>
          <w:divBdr>
            <w:top w:val="none" w:sz="0" w:space="0" w:color="auto"/>
            <w:left w:val="none" w:sz="0" w:space="0" w:color="auto"/>
            <w:bottom w:val="none" w:sz="0" w:space="0" w:color="auto"/>
            <w:right w:val="none" w:sz="0" w:space="0" w:color="auto"/>
          </w:divBdr>
        </w:div>
        <w:div w:id="542254009">
          <w:marLeft w:val="547"/>
          <w:marRight w:val="0"/>
          <w:marTop w:val="86"/>
          <w:marBottom w:val="0"/>
          <w:divBdr>
            <w:top w:val="none" w:sz="0" w:space="0" w:color="auto"/>
            <w:left w:val="none" w:sz="0" w:space="0" w:color="auto"/>
            <w:bottom w:val="none" w:sz="0" w:space="0" w:color="auto"/>
            <w:right w:val="none" w:sz="0" w:space="0" w:color="auto"/>
          </w:divBdr>
        </w:div>
        <w:div w:id="264845609">
          <w:marLeft w:val="547"/>
          <w:marRight w:val="0"/>
          <w:marTop w:val="86"/>
          <w:marBottom w:val="0"/>
          <w:divBdr>
            <w:top w:val="none" w:sz="0" w:space="0" w:color="auto"/>
            <w:left w:val="none" w:sz="0" w:space="0" w:color="auto"/>
            <w:bottom w:val="none" w:sz="0" w:space="0" w:color="auto"/>
            <w:right w:val="none" w:sz="0" w:space="0" w:color="auto"/>
          </w:divBdr>
        </w:div>
      </w:divsChild>
    </w:div>
    <w:div w:id="65881015">
      <w:bodyDiv w:val="1"/>
      <w:marLeft w:val="0"/>
      <w:marRight w:val="0"/>
      <w:marTop w:val="0"/>
      <w:marBottom w:val="0"/>
      <w:divBdr>
        <w:top w:val="none" w:sz="0" w:space="0" w:color="auto"/>
        <w:left w:val="none" w:sz="0" w:space="0" w:color="auto"/>
        <w:bottom w:val="none" w:sz="0" w:space="0" w:color="auto"/>
        <w:right w:val="none" w:sz="0" w:space="0" w:color="auto"/>
      </w:divBdr>
    </w:div>
    <w:div w:id="71320502">
      <w:bodyDiv w:val="1"/>
      <w:marLeft w:val="0"/>
      <w:marRight w:val="0"/>
      <w:marTop w:val="0"/>
      <w:marBottom w:val="0"/>
      <w:divBdr>
        <w:top w:val="none" w:sz="0" w:space="0" w:color="auto"/>
        <w:left w:val="none" w:sz="0" w:space="0" w:color="auto"/>
        <w:bottom w:val="none" w:sz="0" w:space="0" w:color="auto"/>
        <w:right w:val="none" w:sz="0" w:space="0" w:color="auto"/>
      </w:divBdr>
    </w:div>
    <w:div w:id="75175361">
      <w:bodyDiv w:val="1"/>
      <w:marLeft w:val="0"/>
      <w:marRight w:val="0"/>
      <w:marTop w:val="0"/>
      <w:marBottom w:val="0"/>
      <w:divBdr>
        <w:top w:val="none" w:sz="0" w:space="0" w:color="auto"/>
        <w:left w:val="none" w:sz="0" w:space="0" w:color="auto"/>
        <w:bottom w:val="none" w:sz="0" w:space="0" w:color="auto"/>
        <w:right w:val="none" w:sz="0" w:space="0" w:color="auto"/>
      </w:divBdr>
      <w:divsChild>
        <w:div w:id="388724640">
          <w:marLeft w:val="547"/>
          <w:marRight w:val="0"/>
          <w:marTop w:val="86"/>
          <w:marBottom w:val="0"/>
          <w:divBdr>
            <w:top w:val="none" w:sz="0" w:space="0" w:color="auto"/>
            <w:left w:val="none" w:sz="0" w:space="0" w:color="auto"/>
            <w:bottom w:val="none" w:sz="0" w:space="0" w:color="auto"/>
            <w:right w:val="none" w:sz="0" w:space="0" w:color="auto"/>
          </w:divBdr>
        </w:div>
        <w:div w:id="1509516601">
          <w:marLeft w:val="547"/>
          <w:marRight w:val="0"/>
          <w:marTop w:val="86"/>
          <w:marBottom w:val="0"/>
          <w:divBdr>
            <w:top w:val="none" w:sz="0" w:space="0" w:color="auto"/>
            <w:left w:val="none" w:sz="0" w:space="0" w:color="auto"/>
            <w:bottom w:val="none" w:sz="0" w:space="0" w:color="auto"/>
            <w:right w:val="none" w:sz="0" w:space="0" w:color="auto"/>
          </w:divBdr>
        </w:div>
        <w:div w:id="1802845714">
          <w:marLeft w:val="547"/>
          <w:marRight w:val="0"/>
          <w:marTop w:val="86"/>
          <w:marBottom w:val="0"/>
          <w:divBdr>
            <w:top w:val="none" w:sz="0" w:space="0" w:color="auto"/>
            <w:left w:val="none" w:sz="0" w:space="0" w:color="auto"/>
            <w:bottom w:val="none" w:sz="0" w:space="0" w:color="auto"/>
            <w:right w:val="none" w:sz="0" w:space="0" w:color="auto"/>
          </w:divBdr>
        </w:div>
        <w:div w:id="1409427551">
          <w:marLeft w:val="547"/>
          <w:marRight w:val="0"/>
          <w:marTop w:val="86"/>
          <w:marBottom w:val="0"/>
          <w:divBdr>
            <w:top w:val="none" w:sz="0" w:space="0" w:color="auto"/>
            <w:left w:val="none" w:sz="0" w:space="0" w:color="auto"/>
            <w:bottom w:val="none" w:sz="0" w:space="0" w:color="auto"/>
            <w:right w:val="none" w:sz="0" w:space="0" w:color="auto"/>
          </w:divBdr>
        </w:div>
        <w:div w:id="1574392539">
          <w:marLeft w:val="547"/>
          <w:marRight w:val="0"/>
          <w:marTop w:val="86"/>
          <w:marBottom w:val="0"/>
          <w:divBdr>
            <w:top w:val="none" w:sz="0" w:space="0" w:color="auto"/>
            <w:left w:val="none" w:sz="0" w:space="0" w:color="auto"/>
            <w:bottom w:val="none" w:sz="0" w:space="0" w:color="auto"/>
            <w:right w:val="none" w:sz="0" w:space="0" w:color="auto"/>
          </w:divBdr>
        </w:div>
        <w:div w:id="797648572">
          <w:marLeft w:val="547"/>
          <w:marRight w:val="0"/>
          <w:marTop w:val="86"/>
          <w:marBottom w:val="0"/>
          <w:divBdr>
            <w:top w:val="none" w:sz="0" w:space="0" w:color="auto"/>
            <w:left w:val="none" w:sz="0" w:space="0" w:color="auto"/>
            <w:bottom w:val="none" w:sz="0" w:space="0" w:color="auto"/>
            <w:right w:val="none" w:sz="0" w:space="0" w:color="auto"/>
          </w:divBdr>
        </w:div>
      </w:divsChild>
    </w:div>
    <w:div w:id="86579579">
      <w:bodyDiv w:val="1"/>
      <w:marLeft w:val="0"/>
      <w:marRight w:val="0"/>
      <w:marTop w:val="0"/>
      <w:marBottom w:val="0"/>
      <w:divBdr>
        <w:top w:val="none" w:sz="0" w:space="0" w:color="auto"/>
        <w:left w:val="none" w:sz="0" w:space="0" w:color="auto"/>
        <w:bottom w:val="none" w:sz="0" w:space="0" w:color="auto"/>
        <w:right w:val="none" w:sz="0" w:space="0" w:color="auto"/>
      </w:divBdr>
      <w:divsChild>
        <w:div w:id="1882546879">
          <w:marLeft w:val="547"/>
          <w:marRight w:val="0"/>
          <w:marTop w:val="154"/>
          <w:marBottom w:val="0"/>
          <w:divBdr>
            <w:top w:val="none" w:sz="0" w:space="0" w:color="auto"/>
            <w:left w:val="none" w:sz="0" w:space="0" w:color="auto"/>
            <w:bottom w:val="none" w:sz="0" w:space="0" w:color="auto"/>
            <w:right w:val="none" w:sz="0" w:space="0" w:color="auto"/>
          </w:divBdr>
        </w:div>
        <w:div w:id="623541016">
          <w:marLeft w:val="547"/>
          <w:marRight w:val="0"/>
          <w:marTop w:val="154"/>
          <w:marBottom w:val="0"/>
          <w:divBdr>
            <w:top w:val="none" w:sz="0" w:space="0" w:color="auto"/>
            <w:left w:val="none" w:sz="0" w:space="0" w:color="auto"/>
            <w:bottom w:val="none" w:sz="0" w:space="0" w:color="auto"/>
            <w:right w:val="none" w:sz="0" w:space="0" w:color="auto"/>
          </w:divBdr>
        </w:div>
      </w:divsChild>
    </w:div>
    <w:div w:id="167790384">
      <w:bodyDiv w:val="1"/>
      <w:marLeft w:val="0"/>
      <w:marRight w:val="0"/>
      <w:marTop w:val="0"/>
      <w:marBottom w:val="0"/>
      <w:divBdr>
        <w:top w:val="none" w:sz="0" w:space="0" w:color="auto"/>
        <w:left w:val="none" w:sz="0" w:space="0" w:color="auto"/>
        <w:bottom w:val="none" w:sz="0" w:space="0" w:color="auto"/>
        <w:right w:val="none" w:sz="0" w:space="0" w:color="auto"/>
      </w:divBdr>
    </w:div>
    <w:div w:id="227762952">
      <w:bodyDiv w:val="1"/>
      <w:marLeft w:val="0"/>
      <w:marRight w:val="0"/>
      <w:marTop w:val="0"/>
      <w:marBottom w:val="0"/>
      <w:divBdr>
        <w:top w:val="none" w:sz="0" w:space="0" w:color="auto"/>
        <w:left w:val="none" w:sz="0" w:space="0" w:color="auto"/>
        <w:bottom w:val="none" w:sz="0" w:space="0" w:color="auto"/>
        <w:right w:val="none" w:sz="0" w:space="0" w:color="auto"/>
      </w:divBdr>
    </w:div>
    <w:div w:id="260572413">
      <w:bodyDiv w:val="1"/>
      <w:marLeft w:val="0"/>
      <w:marRight w:val="0"/>
      <w:marTop w:val="0"/>
      <w:marBottom w:val="0"/>
      <w:divBdr>
        <w:top w:val="none" w:sz="0" w:space="0" w:color="auto"/>
        <w:left w:val="none" w:sz="0" w:space="0" w:color="auto"/>
        <w:bottom w:val="none" w:sz="0" w:space="0" w:color="auto"/>
        <w:right w:val="none" w:sz="0" w:space="0" w:color="auto"/>
      </w:divBdr>
    </w:div>
    <w:div w:id="287857793">
      <w:bodyDiv w:val="1"/>
      <w:marLeft w:val="0"/>
      <w:marRight w:val="0"/>
      <w:marTop w:val="0"/>
      <w:marBottom w:val="0"/>
      <w:divBdr>
        <w:top w:val="none" w:sz="0" w:space="0" w:color="auto"/>
        <w:left w:val="none" w:sz="0" w:space="0" w:color="auto"/>
        <w:bottom w:val="none" w:sz="0" w:space="0" w:color="auto"/>
        <w:right w:val="none" w:sz="0" w:space="0" w:color="auto"/>
      </w:divBdr>
      <w:divsChild>
        <w:div w:id="1778132893">
          <w:marLeft w:val="547"/>
          <w:marRight w:val="0"/>
          <w:marTop w:val="154"/>
          <w:marBottom w:val="0"/>
          <w:divBdr>
            <w:top w:val="none" w:sz="0" w:space="0" w:color="auto"/>
            <w:left w:val="none" w:sz="0" w:space="0" w:color="auto"/>
            <w:bottom w:val="none" w:sz="0" w:space="0" w:color="auto"/>
            <w:right w:val="none" w:sz="0" w:space="0" w:color="auto"/>
          </w:divBdr>
        </w:div>
        <w:div w:id="1258752729">
          <w:marLeft w:val="547"/>
          <w:marRight w:val="0"/>
          <w:marTop w:val="154"/>
          <w:marBottom w:val="0"/>
          <w:divBdr>
            <w:top w:val="none" w:sz="0" w:space="0" w:color="auto"/>
            <w:left w:val="none" w:sz="0" w:space="0" w:color="auto"/>
            <w:bottom w:val="none" w:sz="0" w:space="0" w:color="auto"/>
            <w:right w:val="none" w:sz="0" w:space="0" w:color="auto"/>
          </w:divBdr>
        </w:div>
        <w:div w:id="1321545074">
          <w:marLeft w:val="547"/>
          <w:marRight w:val="0"/>
          <w:marTop w:val="154"/>
          <w:marBottom w:val="0"/>
          <w:divBdr>
            <w:top w:val="none" w:sz="0" w:space="0" w:color="auto"/>
            <w:left w:val="none" w:sz="0" w:space="0" w:color="auto"/>
            <w:bottom w:val="none" w:sz="0" w:space="0" w:color="auto"/>
            <w:right w:val="none" w:sz="0" w:space="0" w:color="auto"/>
          </w:divBdr>
        </w:div>
      </w:divsChild>
    </w:div>
    <w:div w:id="304941243">
      <w:bodyDiv w:val="1"/>
      <w:marLeft w:val="0"/>
      <w:marRight w:val="0"/>
      <w:marTop w:val="0"/>
      <w:marBottom w:val="0"/>
      <w:divBdr>
        <w:top w:val="none" w:sz="0" w:space="0" w:color="auto"/>
        <w:left w:val="none" w:sz="0" w:space="0" w:color="auto"/>
        <w:bottom w:val="none" w:sz="0" w:space="0" w:color="auto"/>
        <w:right w:val="none" w:sz="0" w:space="0" w:color="auto"/>
      </w:divBdr>
    </w:div>
    <w:div w:id="309754270">
      <w:bodyDiv w:val="1"/>
      <w:marLeft w:val="0"/>
      <w:marRight w:val="0"/>
      <w:marTop w:val="0"/>
      <w:marBottom w:val="0"/>
      <w:divBdr>
        <w:top w:val="none" w:sz="0" w:space="0" w:color="auto"/>
        <w:left w:val="none" w:sz="0" w:space="0" w:color="auto"/>
        <w:bottom w:val="none" w:sz="0" w:space="0" w:color="auto"/>
        <w:right w:val="none" w:sz="0" w:space="0" w:color="auto"/>
      </w:divBdr>
      <w:divsChild>
        <w:div w:id="1591086194">
          <w:marLeft w:val="547"/>
          <w:marRight w:val="0"/>
          <w:marTop w:val="96"/>
          <w:marBottom w:val="0"/>
          <w:divBdr>
            <w:top w:val="none" w:sz="0" w:space="0" w:color="auto"/>
            <w:left w:val="none" w:sz="0" w:space="0" w:color="auto"/>
            <w:bottom w:val="none" w:sz="0" w:space="0" w:color="auto"/>
            <w:right w:val="none" w:sz="0" w:space="0" w:color="auto"/>
          </w:divBdr>
        </w:div>
        <w:div w:id="260184087">
          <w:marLeft w:val="547"/>
          <w:marRight w:val="0"/>
          <w:marTop w:val="96"/>
          <w:marBottom w:val="0"/>
          <w:divBdr>
            <w:top w:val="none" w:sz="0" w:space="0" w:color="auto"/>
            <w:left w:val="none" w:sz="0" w:space="0" w:color="auto"/>
            <w:bottom w:val="none" w:sz="0" w:space="0" w:color="auto"/>
            <w:right w:val="none" w:sz="0" w:space="0" w:color="auto"/>
          </w:divBdr>
        </w:div>
        <w:div w:id="775759694">
          <w:marLeft w:val="547"/>
          <w:marRight w:val="0"/>
          <w:marTop w:val="96"/>
          <w:marBottom w:val="0"/>
          <w:divBdr>
            <w:top w:val="none" w:sz="0" w:space="0" w:color="auto"/>
            <w:left w:val="none" w:sz="0" w:space="0" w:color="auto"/>
            <w:bottom w:val="none" w:sz="0" w:space="0" w:color="auto"/>
            <w:right w:val="none" w:sz="0" w:space="0" w:color="auto"/>
          </w:divBdr>
        </w:div>
        <w:div w:id="1977955341">
          <w:marLeft w:val="547"/>
          <w:marRight w:val="0"/>
          <w:marTop w:val="96"/>
          <w:marBottom w:val="0"/>
          <w:divBdr>
            <w:top w:val="none" w:sz="0" w:space="0" w:color="auto"/>
            <w:left w:val="none" w:sz="0" w:space="0" w:color="auto"/>
            <w:bottom w:val="none" w:sz="0" w:space="0" w:color="auto"/>
            <w:right w:val="none" w:sz="0" w:space="0" w:color="auto"/>
          </w:divBdr>
        </w:div>
        <w:div w:id="20329272">
          <w:marLeft w:val="547"/>
          <w:marRight w:val="0"/>
          <w:marTop w:val="96"/>
          <w:marBottom w:val="0"/>
          <w:divBdr>
            <w:top w:val="none" w:sz="0" w:space="0" w:color="auto"/>
            <w:left w:val="none" w:sz="0" w:space="0" w:color="auto"/>
            <w:bottom w:val="none" w:sz="0" w:space="0" w:color="auto"/>
            <w:right w:val="none" w:sz="0" w:space="0" w:color="auto"/>
          </w:divBdr>
        </w:div>
        <w:div w:id="30032803">
          <w:marLeft w:val="547"/>
          <w:marRight w:val="0"/>
          <w:marTop w:val="96"/>
          <w:marBottom w:val="0"/>
          <w:divBdr>
            <w:top w:val="none" w:sz="0" w:space="0" w:color="auto"/>
            <w:left w:val="none" w:sz="0" w:space="0" w:color="auto"/>
            <w:bottom w:val="none" w:sz="0" w:space="0" w:color="auto"/>
            <w:right w:val="none" w:sz="0" w:space="0" w:color="auto"/>
          </w:divBdr>
        </w:div>
        <w:div w:id="1647931677">
          <w:marLeft w:val="547"/>
          <w:marRight w:val="0"/>
          <w:marTop w:val="96"/>
          <w:marBottom w:val="0"/>
          <w:divBdr>
            <w:top w:val="none" w:sz="0" w:space="0" w:color="auto"/>
            <w:left w:val="none" w:sz="0" w:space="0" w:color="auto"/>
            <w:bottom w:val="none" w:sz="0" w:space="0" w:color="auto"/>
            <w:right w:val="none" w:sz="0" w:space="0" w:color="auto"/>
          </w:divBdr>
        </w:div>
      </w:divsChild>
    </w:div>
    <w:div w:id="354036805">
      <w:bodyDiv w:val="1"/>
      <w:marLeft w:val="0"/>
      <w:marRight w:val="0"/>
      <w:marTop w:val="0"/>
      <w:marBottom w:val="0"/>
      <w:divBdr>
        <w:top w:val="none" w:sz="0" w:space="0" w:color="auto"/>
        <w:left w:val="none" w:sz="0" w:space="0" w:color="auto"/>
        <w:bottom w:val="none" w:sz="0" w:space="0" w:color="auto"/>
        <w:right w:val="none" w:sz="0" w:space="0" w:color="auto"/>
      </w:divBdr>
      <w:divsChild>
        <w:div w:id="976568742">
          <w:marLeft w:val="706"/>
          <w:marRight w:val="0"/>
          <w:marTop w:val="86"/>
          <w:marBottom w:val="0"/>
          <w:divBdr>
            <w:top w:val="none" w:sz="0" w:space="0" w:color="auto"/>
            <w:left w:val="none" w:sz="0" w:space="0" w:color="auto"/>
            <w:bottom w:val="none" w:sz="0" w:space="0" w:color="auto"/>
            <w:right w:val="none" w:sz="0" w:space="0" w:color="auto"/>
          </w:divBdr>
        </w:div>
        <w:div w:id="695812147">
          <w:marLeft w:val="706"/>
          <w:marRight w:val="0"/>
          <w:marTop w:val="86"/>
          <w:marBottom w:val="0"/>
          <w:divBdr>
            <w:top w:val="none" w:sz="0" w:space="0" w:color="auto"/>
            <w:left w:val="none" w:sz="0" w:space="0" w:color="auto"/>
            <w:bottom w:val="none" w:sz="0" w:space="0" w:color="auto"/>
            <w:right w:val="none" w:sz="0" w:space="0" w:color="auto"/>
          </w:divBdr>
        </w:div>
        <w:div w:id="197622175">
          <w:marLeft w:val="706"/>
          <w:marRight w:val="0"/>
          <w:marTop w:val="86"/>
          <w:marBottom w:val="0"/>
          <w:divBdr>
            <w:top w:val="none" w:sz="0" w:space="0" w:color="auto"/>
            <w:left w:val="none" w:sz="0" w:space="0" w:color="auto"/>
            <w:bottom w:val="none" w:sz="0" w:space="0" w:color="auto"/>
            <w:right w:val="none" w:sz="0" w:space="0" w:color="auto"/>
          </w:divBdr>
        </w:div>
        <w:div w:id="78645972">
          <w:marLeft w:val="706"/>
          <w:marRight w:val="0"/>
          <w:marTop w:val="86"/>
          <w:marBottom w:val="0"/>
          <w:divBdr>
            <w:top w:val="none" w:sz="0" w:space="0" w:color="auto"/>
            <w:left w:val="none" w:sz="0" w:space="0" w:color="auto"/>
            <w:bottom w:val="none" w:sz="0" w:space="0" w:color="auto"/>
            <w:right w:val="none" w:sz="0" w:space="0" w:color="auto"/>
          </w:divBdr>
        </w:div>
        <w:div w:id="1705062056">
          <w:marLeft w:val="706"/>
          <w:marRight w:val="0"/>
          <w:marTop w:val="86"/>
          <w:marBottom w:val="0"/>
          <w:divBdr>
            <w:top w:val="none" w:sz="0" w:space="0" w:color="auto"/>
            <w:left w:val="none" w:sz="0" w:space="0" w:color="auto"/>
            <w:bottom w:val="none" w:sz="0" w:space="0" w:color="auto"/>
            <w:right w:val="none" w:sz="0" w:space="0" w:color="auto"/>
          </w:divBdr>
        </w:div>
        <w:div w:id="1799370796">
          <w:marLeft w:val="706"/>
          <w:marRight w:val="0"/>
          <w:marTop w:val="86"/>
          <w:marBottom w:val="0"/>
          <w:divBdr>
            <w:top w:val="none" w:sz="0" w:space="0" w:color="auto"/>
            <w:left w:val="none" w:sz="0" w:space="0" w:color="auto"/>
            <w:bottom w:val="none" w:sz="0" w:space="0" w:color="auto"/>
            <w:right w:val="none" w:sz="0" w:space="0" w:color="auto"/>
          </w:divBdr>
        </w:div>
      </w:divsChild>
    </w:div>
    <w:div w:id="369764611">
      <w:bodyDiv w:val="1"/>
      <w:marLeft w:val="0"/>
      <w:marRight w:val="0"/>
      <w:marTop w:val="0"/>
      <w:marBottom w:val="0"/>
      <w:divBdr>
        <w:top w:val="none" w:sz="0" w:space="0" w:color="auto"/>
        <w:left w:val="none" w:sz="0" w:space="0" w:color="auto"/>
        <w:bottom w:val="none" w:sz="0" w:space="0" w:color="auto"/>
        <w:right w:val="none" w:sz="0" w:space="0" w:color="auto"/>
      </w:divBdr>
      <w:divsChild>
        <w:div w:id="256982222">
          <w:marLeft w:val="965"/>
          <w:marRight w:val="0"/>
          <w:marTop w:val="154"/>
          <w:marBottom w:val="0"/>
          <w:divBdr>
            <w:top w:val="none" w:sz="0" w:space="0" w:color="auto"/>
            <w:left w:val="none" w:sz="0" w:space="0" w:color="auto"/>
            <w:bottom w:val="none" w:sz="0" w:space="0" w:color="auto"/>
            <w:right w:val="none" w:sz="0" w:space="0" w:color="auto"/>
          </w:divBdr>
        </w:div>
        <w:div w:id="1505046198">
          <w:marLeft w:val="965"/>
          <w:marRight w:val="0"/>
          <w:marTop w:val="154"/>
          <w:marBottom w:val="0"/>
          <w:divBdr>
            <w:top w:val="none" w:sz="0" w:space="0" w:color="auto"/>
            <w:left w:val="none" w:sz="0" w:space="0" w:color="auto"/>
            <w:bottom w:val="none" w:sz="0" w:space="0" w:color="auto"/>
            <w:right w:val="none" w:sz="0" w:space="0" w:color="auto"/>
          </w:divBdr>
        </w:div>
        <w:div w:id="246575125">
          <w:marLeft w:val="965"/>
          <w:marRight w:val="0"/>
          <w:marTop w:val="154"/>
          <w:marBottom w:val="0"/>
          <w:divBdr>
            <w:top w:val="none" w:sz="0" w:space="0" w:color="auto"/>
            <w:left w:val="none" w:sz="0" w:space="0" w:color="auto"/>
            <w:bottom w:val="none" w:sz="0" w:space="0" w:color="auto"/>
            <w:right w:val="none" w:sz="0" w:space="0" w:color="auto"/>
          </w:divBdr>
        </w:div>
        <w:div w:id="1906985876">
          <w:marLeft w:val="965"/>
          <w:marRight w:val="0"/>
          <w:marTop w:val="154"/>
          <w:marBottom w:val="0"/>
          <w:divBdr>
            <w:top w:val="none" w:sz="0" w:space="0" w:color="auto"/>
            <w:left w:val="none" w:sz="0" w:space="0" w:color="auto"/>
            <w:bottom w:val="none" w:sz="0" w:space="0" w:color="auto"/>
            <w:right w:val="none" w:sz="0" w:space="0" w:color="auto"/>
          </w:divBdr>
        </w:div>
        <w:div w:id="1254556940">
          <w:marLeft w:val="965"/>
          <w:marRight w:val="0"/>
          <w:marTop w:val="154"/>
          <w:marBottom w:val="0"/>
          <w:divBdr>
            <w:top w:val="none" w:sz="0" w:space="0" w:color="auto"/>
            <w:left w:val="none" w:sz="0" w:space="0" w:color="auto"/>
            <w:bottom w:val="none" w:sz="0" w:space="0" w:color="auto"/>
            <w:right w:val="none" w:sz="0" w:space="0" w:color="auto"/>
          </w:divBdr>
        </w:div>
      </w:divsChild>
    </w:div>
    <w:div w:id="374618483">
      <w:bodyDiv w:val="1"/>
      <w:marLeft w:val="0"/>
      <w:marRight w:val="0"/>
      <w:marTop w:val="0"/>
      <w:marBottom w:val="0"/>
      <w:divBdr>
        <w:top w:val="none" w:sz="0" w:space="0" w:color="auto"/>
        <w:left w:val="none" w:sz="0" w:space="0" w:color="auto"/>
        <w:bottom w:val="none" w:sz="0" w:space="0" w:color="auto"/>
        <w:right w:val="none" w:sz="0" w:space="0" w:color="auto"/>
      </w:divBdr>
      <w:divsChild>
        <w:div w:id="1833448217">
          <w:marLeft w:val="547"/>
          <w:marRight w:val="0"/>
          <w:marTop w:val="86"/>
          <w:marBottom w:val="0"/>
          <w:divBdr>
            <w:top w:val="none" w:sz="0" w:space="0" w:color="auto"/>
            <w:left w:val="none" w:sz="0" w:space="0" w:color="auto"/>
            <w:bottom w:val="none" w:sz="0" w:space="0" w:color="auto"/>
            <w:right w:val="none" w:sz="0" w:space="0" w:color="auto"/>
          </w:divBdr>
        </w:div>
        <w:div w:id="1677223847">
          <w:marLeft w:val="547"/>
          <w:marRight w:val="0"/>
          <w:marTop w:val="86"/>
          <w:marBottom w:val="0"/>
          <w:divBdr>
            <w:top w:val="none" w:sz="0" w:space="0" w:color="auto"/>
            <w:left w:val="none" w:sz="0" w:space="0" w:color="auto"/>
            <w:bottom w:val="none" w:sz="0" w:space="0" w:color="auto"/>
            <w:right w:val="none" w:sz="0" w:space="0" w:color="auto"/>
          </w:divBdr>
        </w:div>
        <w:div w:id="266694874">
          <w:marLeft w:val="547"/>
          <w:marRight w:val="0"/>
          <w:marTop w:val="86"/>
          <w:marBottom w:val="0"/>
          <w:divBdr>
            <w:top w:val="none" w:sz="0" w:space="0" w:color="auto"/>
            <w:left w:val="none" w:sz="0" w:space="0" w:color="auto"/>
            <w:bottom w:val="none" w:sz="0" w:space="0" w:color="auto"/>
            <w:right w:val="none" w:sz="0" w:space="0" w:color="auto"/>
          </w:divBdr>
        </w:div>
      </w:divsChild>
    </w:div>
    <w:div w:id="391080241">
      <w:bodyDiv w:val="1"/>
      <w:marLeft w:val="0"/>
      <w:marRight w:val="0"/>
      <w:marTop w:val="0"/>
      <w:marBottom w:val="0"/>
      <w:divBdr>
        <w:top w:val="none" w:sz="0" w:space="0" w:color="auto"/>
        <w:left w:val="none" w:sz="0" w:space="0" w:color="auto"/>
        <w:bottom w:val="none" w:sz="0" w:space="0" w:color="auto"/>
        <w:right w:val="none" w:sz="0" w:space="0" w:color="auto"/>
      </w:divBdr>
    </w:div>
    <w:div w:id="423498935">
      <w:bodyDiv w:val="1"/>
      <w:marLeft w:val="0"/>
      <w:marRight w:val="0"/>
      <w:marTop w:val="0"/>
      <w:marBottom w:val="0"/>
      <w:divBdr>
        <w:top w:val="none" w:sz="0" w:space="0" w:color="auto"/>
        <w:left w:val="none" w:sz="0" w:space="0" w:color="auto"/>
        <w:bottom w:val="none" w:sz="0" w:space="0" w:color="auto"/>
        <w:right w:val="none" w:sz="0" w:space="0" w:color="auto"/>
      </w:divBdr>
    </w:div>
    <w:div w:id="469638261">
      <w:bodyDiv w:val="1"/>
      <w:marLeft w:val="0"/>
      <w:marRight w:val="0"/>
      <w:marTop w:val="0"/>
      <w:marBottom w:val="0"/>
      <w:divBdr>
        <w:top w:val="none" w:sz="0" w:space="0" w:color="auto"/>
        <w:left w:val="none" w:sz="0" w:space="0" w:color="auto"/>
        <w:bottom w:val="none" w:sz="0" w:space="0" w:color="auto"/>
        <w:right w:val="none" w:sz="0" w:space="0" w:color="auto"/>
      </w:divBdr>
    </w:div>
    <w:div w:id="474296958">
      <w:bodyDiv w:val="1"/>
      <w:marLeft w:val="0"/>
      <w:marRight w:val="0"/>
      <w:marTop w:val="0"/>
      <w:marBottom w:val="0"/>
      <w:divBdr>
        <w:top w:val="none" w:sz="0" w:space="0" w:color="auto"/>
        <w:left w:val="none" w:sz="0" w:space="0" w:color="auto"/>
        <w:bottom w:val="none" w:sz="0" w:space="0" w:color="auto"/>
        <w:right w:val="none" w:sz="0" w:space="0" w:color="auto"/>
      </w:divBdr>
    </w:div>
    <w:div w:id="503980273">
      <w:bodyDiv w:val="1"/>
      <w:marLeft w:val="0"/>
      <w:marRight w:val="0"/>
      <w:marTop w:val="0"/>
      <w:marBottom w:val="0"/>
      <w:divBdr>
        <w:top w:val="none" w:sz="0" w:space="0" w:color="auto"/>
        <w:left w:val="none" w:sz="0" w:space="0" w:color="auto"/>
        <w:bottom w:val="none" w:sz="0" w:space="0" w:color="auto"/>
        <w:right w:val="none" w:sz="0" w:space="0" w:color="auto"/>
      </w:divBdr>
      <w:divsChild>
        <w:div w:id="1229457266">
          <w:marLeft w:val="720"/>
          <w:marRight w:val="0"/>
          <w:marTop w:val="86"/>
          <w:marBottom w:val="0"/>
          <w:divBdr>
            <w:top w:val="none" w:sz="0" w:space="0" w:color="auto"/>
            <w:left w:val="none" w:sz="0" w:space="0" w:color="auto"/>
            <w:bottom w:val="none" w:sz="0" w:space="0" w:color="auto"/>
            <w:right w:val="none" w:sz="0" w:space="0" w:color="auto"/>
          </w:divBdr>
        </w:div>
        <w:div w:id="1187985182">
          <w:marLeft w:val="720"/>
          <w:marRight w:val="0"/>
          <w:marTop w:val="86"/>
          <w:marBottom w:val="0"/>
          <w:divBdr>
            <w:top w:val="none" w:sz="0" w:space="0" w:color="auto"/>
            <w:left w:val="none" w:sz="0" w:space="0" w:color="auto"/>
            <w:bottom w:val="none" w:sz="0" w:space="0" w:color="auto"/>
            <w:right w:val="none" w:sz="0" w:space="0" w:color="auto"/>
          </w:divBdr>
        </w:div>
      </w:divsChild>
    </w:div>
    <w:div w:id="524441809">
      <w:bodyDiv w:val="1"/>
      <w:marLeft w:val="0"/>
      <w:marRight w:val="0"/>
      <w:marTop w:val="0"/>
      <w:marBottom w:val="0"/>
      <w:divBdr>
        <w:top w:val="none" w:sz="0" w:space="0" w:color="auto"/>
        <w:left w:val="none" w:sz="0" w:space="0" w:color="auto"/>
        <w:bottom w:val="none" w:sz="0" w:space="0" w:color="auto"/>
        <w:right w:val="none" w:sz="0" w:space="0" w:color="auto"/>
      </w:divBdr>
    </w:div>
    <w:div w:id="617029597">
      <w:bodyDiv w:val="1"/>
      <w:marLeft w:val="0"/>
      <w:marRight w:val="0"/>
      <w:marTop w:val="0"/>
      <w:marBottom w:val="0"/>
      <w:divBdr>
        <w:top w:val="none" w:sz="0" w:space="0" w:color="auto"/>
        <w:left w:val="none" w:sz="0" w:space="0" w:color="auto"/>
        <w:bottom w:val="none" w:sz="0" w:space="0" w:color="auto"/>
        <w:right w:val="none" w:sz="0" w:space="0" w:color="auto"/>
      </w:divBdr>
      <w:divsChild>
        <w:div w:id="78986148">
          <w:marLeft w:val="0"/>
          <w:marRight w:val="0"/>
          <w:marTop w:val="0"/>
          <w:marBottom w:val="0"/>
          <w:divBdr>
            <w:top w:val="none" w:sz="0" w:space="0" w:color="auto"/>
            <w:left w:val="none" w:sz="0" w:space="0" w:color="auto"/>
            <w:bottom w:val="none" w:sz="0" w:space="0" w:color="auto"/>
            <w:right w:val="none" w:sz="0" w:space="0" w:color="auto"/>
          </w:divBdr>
        </w:div>
      </w:divsChild>
    </w:div>
    <w:div w:id="623580408">
      <w:bodyDiv w:val="1"/>
      <w:marLeft w:val="0"/>
      <w:marRight w:val="0"/>
      <w:marTop w:val="0"/>
      <w:marBottom w:val="0"/>
      <w:divBdr>
        <w:top w:val="none" w:sz="0" w:space="0" w:color="auto"/>
        <w:left w:val="none" w:sz="0" w:space="0" w:color="auto"/>
        <w:bottom w:val="none" w:sz="0" w:space="0" w:color="auto"/>
        <w:right w:val="none" w:sz="0" w:space="0" w:color="auto"/>
      </w:divBdr>
      <w:divsChild>
        <w:div w:id="1828327079">
          <w:marLeft w:val="547"/>
          <w:marRight w:val="0"/>
          <w:marTop w:val="154"/>
          <w:marBottom w:val="0"/>
          <w:divBdr>
            <w:top w:val="none" w:sz="0" w:space="0" w:color="auto"/>
            <w:left w:val="none" w:sz="0" w:space="0" w:color="auto"/>
            <w:bottom w:val="none" w:sz="0" w:space="0" w:color="auto"/>
            <w:right w:val="none" w:sz="0" w:space="0" w:color="auto"/>
          </w:divBdr>
        </w:div>
        <w:div w:id="231353331">
          <w:marLeft w:val="547"/>
          <w:marRight w:val="0"/>
          <w:marTop w:val="154"/>
          <w:marBottom w:val="0"/>
          <w:divBdr>
            <w:top w:val="none" w:sz="0" w:space="0" w:color="auto"/>
            <w:left w:val="none" w:sz="0" w:space="0" w:color="auto"/>
            <w:bottom w:val="none" w:sz="0" w:space="0" w:color="auto"/>
            <w:right w:val="none" w:sz="0" w:space="0" w:color="auto"/>
          </w:divBdr>
        </w:div>
      </w:divsChild>
    </w:div>
    <w:div w:id="662051528">
      <w:bodyDiv w:val="1"/>
      <w:marLeft w:val="0"/>
      <w:marRight w:val="0"/>
      <w:marTop w:val="0"/>
      <w:marBottom w:val="0"/>
      <w:divBdr>
        <w:top w:val="none" w:sz="0" w:space="0" w:color="auto"/>
        <w:left w:val="none" w:sz="0" w:space="0" w:color="auto"/>
        <w:bottom w:val="none" w:sz="0" w:space="0" w:color="auto"/>
        <w:right w:val="none" w:sz="0" w:space="0" w:color="auto"/>
      </w:divBdr>
      <w:divsChild>
        <w:div w:id="256669378">
          <w:marLeft w:val="547"/>
          <w:marRight w:val="0"/>
          <w:marTop w:val="86"/>
          <w:marBottom w:val="0"/>
          <w:divBdr>
            <w:top w:val="none" w:sz="0" w:space="0" w:color="auto"/>
            <w:left w:val="none" w:sz="0" w:space="0" w:color="auto"/>
            <w:bottom w:val="none" w:sz="0" w:space="0" w:color="auto"/>
            <w:right w:val="none" w:sz="0" w:space="0" w:color="auto"/>
          </w:divBdr>
        </w:div>
        <w:div w:id="526450950">
          <w:marLeft w:val="547"/>
          <w:marRight w:val="0"/>
          <w:marTop w:val="86"/>
          <w:marBottom w:val="0"/>
          <w:divBdr>
            <w:top w:val="none" w:sz="0" w:space="0" w:color="auto"/>
            <w:left w:val="none" w:sz="0" w:space="0" w:color="auto"/>
            <w:bottom w:val="none" w:sz="0" w:space="0" w:color="auto"/>
            <w:right w:val="none" w:sz="0" w:space="0" w:color="auto"/>
          </w:divBdr>
        </w:div>
        <w:div w:id="1225138550">
          <w:marLeft w:val="547"/>
          <w:marRight w:val="0"/>
          <w:marTop w:val="86"/>
          <w:marBottom w:val="0"/>
          <w:divBdr>
            <w:top w:val="none" w:sz="0" w:space="0" w:color="auto"/>
            <w:left w:val="none" w:sz="0" w:space="0" w:color="auto"/>
            <w:bottom w:val="none" w:sz="0" w:space="0" w:color="auto"/>
            <w:right w:val="none" w:sz="0" w:space="0" w:color="auto"/>
          </w:divBdr>
        </w:div>
        <w:div w:id="830289164">
          <w:marLeft w:val="547"/>
          <w:marRight w:val="0"/>
          <w:marTop w:val="86"/>
          <w:marBottom w:val="0"/>
          <w:divBdr>
            <w:top w:val="none" w:sz="0" w:space="0" w:color="auto"/>
            <w:left w:val="none" w:sz="0" w:space="0" w:color="auto"/>
            <w:bottom w:val="none" w:sz="0" w:space="0" w:color="auto"/>
            <w:right w:val="none" w:sz="0" w:space="0" w:color="auto"/>
          </w:divBdr>
        </w:div>
        <w:div w:id="126827075">
          <w:marLeft w:val="850"/>
          <w:marRight w:val="0"/>
          <w:marTop w:val="86"/>
          <w:marBottom w:val="0"/>
          <w:divBdr>
            <w:top w:val="none" w:sz="0" w:space="0" w:color="auto"/>
            <w:left w:val="none" w:sz="0" w:space="0" w:color="auto"/>
            <w:bottom w:val="none" w:sz="0" w:space="0" w:color="auto"/>
            <w:right w:val="none" w:sz="0" w:space="0" w:color="auto"/>
          </w:divBdr>
        </w:div>
        <w:div w:id="1206600600">
          <w:marLeft w:val="850"/>
          <w:marRight w:val="0"/>
          <w:marTop w:val="86"/>
          <w:marBottom w:val="0"/>
          <w:divBdr>
            <w:top w:val="none" w:sz="0" w:space="0" w:color="auto"/>
            <w:left w:val="none" w:sz="0" w:space="0" w:color="auto"/>
            <w:bottom w:val="none" w:sz="0" w:space="0" w:color="auto"/>
            <w:right w:val="none" w:sz="0" w:space="0" w:color="auto"/>
          </w:divBdr>
        </w:div>
        <w:div w:id="1015037310">
          <w:marLeft w:val="850"/>
          <w:marRight w:val="0"/>
          <w:marTop w:val="86"/>
          <w:marBottom w:val="0"/>
          <w:divBdr>
            <w:top w:val="none" w:sz="0" w:space="0" w:color="auto"/>
            <w:left w:val="none" w:sz="0" w:space="0" w:color="auto"/>
            <w:bottom w:val="none" w:sz="0" w:space="0" w:color="auto"/>
            <w:right w:val="none" w:sz="0" w:space="0" w:color="auto"/>
          </w:divBdr>
        </w:div>
      </w:divsChild>
    </w:div>
    <w:div w:id="746801148">
      <w:bodyDiv w:val="1"/>
      <w:marLeft w:val="0"/>
      <w:marRight w:val="0"/>
      <w:marTop w:val="0"/>
      <w:marBottom w:val="0"/>
      <w:divBdr>
        <w:top w:val="none" w:sz="0" w:space="0" w:color="auto"/>
        <w:left w:val="none" w:sz="0" w:space="0" w:color="auto"/>
        <w:bottom w:val="none" w:sz="0" w:space="0" w:color="auto"/>
        <w:right w:val="none" w:sz="0" w:space="0" w:color="auto"/>
      </w:divBdr>
      <w:divsChild>
        <w:div w:id="430662540">
          <w:marLeft w:val="547"/>
          <w:marRight w:val="0"/>
          <w:marTop w:val="86"/>
          <w:marBottom w:val="0"/>
          <w:divBdr>
            <w:top w:val="none" w:sz="0" w:space="0" w:color="auto"/>
            <w:left w:val="none" w:sz="0" w:space="0" w:color="auto"/>
            <w:bottom w:val="none" w:sz="0" w:space="0" w:color="auto"/>
            <w:right w:val="none" w:sz="0" w:space="0" w:color="auto"/>
          </w:divBdr>
        </w:div>
        <w:div w:id="183053596">
          <w:marLeft w:val="547"/>
          <w:marRight w:val="0"/>
          <w:marTop w:val="86"/>
          <w:marBottom w:val="0"/>
          <w:divBdr>
            <w:top w:val="none" w:sz="0" w:space="0" w:color="auto"/>
            <w:left w:val="none" w:sz="0" w:space="0" w:color="auto"/>
            <w:bottom w:val="none" w:sz="0" w:space="0" w:color="auto"/>
            <w:right w:val="none" w:sz="0" w:space="0" w:color="auto"/>
          </w:divBdr>
        </w:div>
        <w:div w:id="370300059">
          <w:marLeft w:val="547"/>
          <w:marRight w:val="0"/>
          <w:marTop w:val="86"/>
          <w:marBottom w:val="0"/>
          <w:divBdr>
            <w:top w:val="none" w:sz="0" w:space="0" w:color="auto"/>
            <w:left w:val="none" w:sz="0" w:space="0" w:color="auto"/>
            <w:bottom w:val="none" w:sz="0" w:space="0" w:color="auto"/>
            <w:right w:val="none" w:sz="0" w:space="0" w:color="auto"/>
          </w:divBdr>
        </w:div>
        <w:div w:id="1787383731">
          <w:marLeft w:val="547"/>
          <w:marRight w:val="0"/>
          <w:marTop w:val="86"/>
          <w:marBottom w:val="0"/>
          <w:divBdr>
            <w:top w:val="none" w:sz="0" w:space="0" w:color="auto"/>
            <w:left w:val="none" w:sz="0" w:space="0" w:color="auto"/>
            <w:bottom w:val="none" w:sz="0" w:space="0" w:color="auto"/>
            <w:right w:val="none" w:sz="0" w:space="0" w:color="auto"/>
          </w:divBdr>
        </w:div>
        <w:div w:id="865293763">
          <w:marLeft w:val="547"/>
          <w:marRight w:val="0"/>
          <w:marTop w:val="86"/>
          <w:marBottom w:val="0"/>
          <w:divBdr>
            <w:top w:val="none" w:sz="0" w:space="0" w:color="auto"/>
            <w:left w:val="none" w:sz="0" w:space="0" w:color="auto"/>
            <w:bottom w:val="none" w:sz="0" w:space="0" w:color="auto"/>
            <w:right w:val="none" w:sz="0" w:space="0" w:color="auto"/>
          </w:divBdr>
        </w:div>
      </w:divsChild>
    </w:div>
    <w:div w:id="788401845">
      <w:bodyDiv w:val="1"/>
      <w:marLeft w:val="0"/>
      <w:marRight w:val="0"/>
      <w:marTop w:val="0"/>
      <w:marBottom w:val="0"/>
      <w:divBdr>
        <w:top w:val="none" w:sz="0" w:space="0" w:color="auto"/>
        <w:left w:val="none" w:sz="0" w:space="0" w:color="auto"/>
        <w:bottom w:val="none" w:sz="0" w:space="0" w:color="auto"/>
        <w:right w:val="none" w:sz="0" w:space="0" w:color="auto"/>
      </w:divBdr>
      <w:divsChild>
        <w:div w:id="382414532">
          <w:marLeft w:val="547"/>
          <w:marRight w:val="0"/>
          <w:marTop w:val="154"/>
          <w:marBottom w:val="0"/>
          <w:divBdr>
            <w:top w:val="none" w:sz="0" w:space="0" w:color="auto"/>
            <w:left w:val="none" w:sz="0" w:space="0" w:color="auto"/>
            <w:bottom w:val="none" w:sz="0" w:space="0" w:color="auto"/>
            <w:right w:val="none" w:sz="0" w:space="0" w:color="auto"/>
          </w:divBdr>
        </w:div>
        <w:div w:id="535236457">
          <w:marLeft w:val="547"/>
          <w:marRight w:val="0"/>
          <w:marTop w:val="154"/>
          <w:marBottom w:val="0"/>
          <w:divBdr>
            <w:top w:val="none" w:sz="0" w:space="0" w:color="auto"/>
            <w:left w:val="none" w:sz="0" w:space="0" w:color="auto"/>
            <w:bottom w:val="none" w:sz="0" w:space="0" w:color="auto"/>
            <w:right w:val="none" w:sz="0" w:space="0" w:color="auto"/>
          </w:divBdr>
        </w:div>
      </w:divsChild>
    </w:div>
    <w:div w:id="891576203">
      <w:bodyDiv w:val="1"/>
      <w:marLeft w:val="0"/>
      <w:marRight w:val="0"/>
      <w:marTop w:val="0"/>
      <w:marBottom w:val="0"/>
      <w:divBdr>
        <w:top w:val="none" w:sz="0" w:space="0" w:color="auto"/>
        <w:left w:val="none" w:sz="0" w:space="0" w:color="auto"/>
        <w:bottom w:val="none" w:sz="0" w:space="0" w:color="auto"/>
        <w:right w:val="none" w:sz="0" w:space="0" w:color="auto"/>
      </w:divBdr>
    </w:div>
    <w:div w:id="899941410">
      <w:bodyDiv w:val="1"/>
      <w:marLeft w:val="0"/>
      <w:marRight w:val="0"/>
      <w:marTop w:val="0"/>
      <w:marBottom w:val="0"/>
      <w:divBdr>
        <w:top w:val="none" w:sz="0" w:space="0" w:color="auto"/>
        <w:left w:val="none" w:sz="0" w:space="0" w:color="auto"/>
        <w:bottom w:val="none" w:sz="0" w:space="0" w:color="auto"/>
        <w:right w:val="none" w:sz="0" w:space="0" w:color="auto"/>
      </w:divBdr>
    </w:div>
    <w:div w:id="910431304">
      <w:bodyDiv w:val="1"/>
      <w:marLeft w:val="0"/>
      <w:marRight w:val="0"/>
      <w:marTop w:val="0"/>
      <w:marBottom w:val="0"/>
      <w:divBdr>
        <w:top w:val="none" w:sz="0" w:space="0" w:color="auto"/>
        <w:left w:val="none" w:sz="0" w:space="0" w:color="auto"/>
        <w:bottom w:val="none" w:sz="0" w:space="0" w:color="auto"/>
        <w:right w:val="none" w:sz="0" w:space="0" w:color="auto"/>
      </w:divBdr>
    </w:div>
    <w:div w:id="925577426">
      <w:bodyDiv w:val="1"/>
      <w:marLeft w:val="0"/>
      <w:marRight w:val="0"/>
      <w:marTop w:val="0"/>
      <w:marBottom w:val="0"/>
      <w:divBdr>
        <w:top w:val="none" w:sz="0" w:space="0" w:color="auto"/>
        <w:left w:val="none" w:sz="0" w:space="0" w:color="auto"/>
        <w:bottom w:val="none" w:sz="0" w:space="0" w:color="auto"/>
        <w:right w:val="none" w:sz="0" w:space="0" w:color="auto"/>
      </w:divBdr>
    </w:div>
    <w:div w:id="1139146950">
      <w:bodyDiv w:val="1"/>
      <w:marLeft w:val="0"/>
      <w:marRight w:val="0"/>
      <w:marTop w:val="0"/>
      <w:marBottom w:val="0"/>
      <w:divBdr>
        <w:top w:val="none" w:sz="0" w:space="0" w:color="auto"/>
        <w:left w:val="none" w:sz="0" w:space="0" w:color="auto"/>
        <w:bottom w:val="none" w:sz="0" w:space="0" w:color="auto"/>
        <w:right w:val="none" w:sz="0" w:space="0" w:color="auto"/>
      </w:divBdr>
      <w:divsChild>
        <w:div w:id="943609650">
          <w:marLeft w:val="0"/>
          <w:marRight w:val="0"/>
          <w:marTop w:val="86"/>
          <w:marBottom w:val="0"/>
          <w:divBdr>
            <w:top w:val="none" w:sz="0" w:space="0" w:color="auto"/>
            <w:left w:val="none" w:sz="0" w:space="0" w:color="auto"/>
            <w:bottom w:val="none" w:sz="0" w:space="0" w:color="auto"/>
            <w:right w:val="none" w:sz="0" w:space="0" w:color="auto"/>
          </w:divBdr>
        </w:div>
      </w:divsChild>
    </w:div>
    <w:div w:id="1171872076">
      <w:bodyDiv w:val="1"/>
      <w:marLeft w:val="0"/>
      <w:marRight w:val="0"/>
      <w:marTop w:val="0"/>
      <w:marBottom w:val="0"/>
      <w:divBdr>
        <w:top w:val="none" w:sz="0" w:space="0" w:color="auto"/>
        <w:left w:val="none" w:sz="0" w:space="0" w:color="auto"/>
        <w:bottom w:val="none" w:sz="0" w:space="0" w:color="auto"/>
        <w:right w:val="none" w:sz="0" w:space="0" w:color="auto"/>
      </w:divBdr>
      <w:divsChild>
        <w:div w:id="1397361239">
          <w:marLeft w:val="547"/>
          <w:marRight w:val="0"/>
          <w:marTop w:val="96"/>
          <w:marBottom w:val="0"/>
          <w:divBdr>
            <w:top w:val="none" w:sz="0" w:space="0" w:color="auto"/>
            <w:left w:val="none" w:sz="0" w:space="0" w:color="auto"/>
            <w:bottom w:val="none" w:sz="0" w:space="0" w:color="auto"/>
            <w:right w:val="none" w:sz="0" w:space="0" w:color="auto"/>
          </w:divBdr>
        </w:div>
        <w:div w:id="699548502">
          <w:marLeft w:val="547"/>
          <w:marRight w:val="0"/>
          <w:marTop w:val="96"/>
          <w:marBottom w:val="0"/>
          <w:divBdr>
            <w:top w:val="none" w:sz="0" w:space="0" w:color="auto"/>
            <w:left w:val="none" w:sz="0" w:space="0" w:color="auto"/>
            <w:bottom w:val="none" w:sz="0" w:space="0" w:color="auto"/>
            <w:right w:val="none" w:sz="0" w:space="0" w:color="auto"/>
          </w:divBdr>
        </w:div>
        <w:div w:id="1430544769">
          <w:marLeft w:val="547"/>
          <w:marRight w:val="0"/>
          <w:marTop w:val="96"/>
          <w:marBottom w:val="0"/>
          <w:divBdr>
            <w:top w:val="none" w:sz="0" w:space="0" w:color="auto"/>
            <w:left w:val="none" w:sz="0" w:space="0" w:color="auto"/>
            <w:bottom w:val="none" w:sz="0" w:space="0" w:color="auto"/>
            <w:right w:val="none" w:sz="0" w:space="0" w:color="auto"/>
          </w:divBdr>
        </w:div>
        <w:div w:id="719131367">
          <w:marLeft w:val="547"/>
          <w:marRight w:val="0"/>
          <w:marTop w:val="96"/>
          <w:marBottom w:val="0"/>
          <w:divBdr>
            <w:top w:val="none" w:sz="0" w:space="0" w:color="auto"/>
            <w:left w:val="none" w:sz="0" w:space="0" w:color="auto"/>
            <w:bottom w:val="none" w:sz="0" w:space="0" w:color="auto"/>
            <w:right w:val="none" w:sz="0" w:space="0" w:color="auto"/>
          </w:divBdr>
        </w:div>
      </w:divsChild>
    </w:div>
    <w:div w:id="1188829696">
      <w:bodyDiv w:val="1"/>
      <w:marLeft w:val="0"/>
      <w:marRight w:val="0"/>
      <w:marTop w:val="0"/>
      <w:marBottom w:val="0"/>
      <w:divBdr>
        <w:top w:val="none" w:sz="0" w:space="0" w:color="auto"/>
        <w:left w:val="none" w:sz="0" w:space="0" w:color="auto"/>
        <w:bottom w:val="none" w:sz="0" w:space="0" w:color="auto"/>
        <w:right w:val="none" w:sz="0" w:space="0" w:color="auto"/>
      </w:divBdr>
    </w:div>
    <w:div w:id="1213619398">
      <w:bodyDiv w:val="1"/>
      <w:marLeft w:val="0"/>
      <w:marRight w:val="0"/>
      <w:marTop w:val="0"/>
      <w:marBottom w:val="0"/>
      <w:divBdr>
        <w:top w:val="none" w:sz="0" w:space="0" w:color="auto"/>
        <w:left w:val="none" w:sz="0" w:space="0" w:color="auto"/>
        <w:bottom w:val="none" w:sz="0" w:space="0" w:color="auto"/>
        <w:right w:val="none" w:sz="0" w:space="0" w:color="auto"/>
      </w:divBdr>
      <w:divsChild>
        <w:div w:id="1512336897">
          <w:marLeft w:val="547"/>
          <w:marRight w:val="0"/>
          <w:marTop w:val="86"/>
          <w:marBottom w:val="0"/>
          <w:divBdr>
            <w:top w:val="none" w:sz="0" w:space="0" w:color="auto"/>
            <w:left w:val="none" w:sz="0" w:space="0" w:color="auto"/>
            <w:bottom w:val="none" w:sz="0" w:space="0" w:color="auto"/>
            <w:right w:val="none" w:sz="0" w:space="0" w:color="auto"/>
          </w:divBdr>
        </w:div>
      </w:divsChild>
    </w:div>
    <w:div w:id="1317419668">
      <w:bodyDiv w:val="1"/>
      <w:marLeft w:val="0"/>
      <w:marRight w:val="0"/>
      <w:marTop w:val="0"/>
      <w:marBottom w:val="0"/>
      <w:divBdr>
        <w:top w:val="none" w:sz="0" w:space="0" w:color="auto"/>
        <w:left w:val="none" w:sz="0" w:space="0" w:color="auto"/>
        <w:bottom w:val="none" w:sz="0" w:space="0" w:color="auto"/>
        <w:right w:val="none" w:sz="0" w:space="0" w:color="auto"/>
      </w:divBdr>
      <w:divsChild>
        <w:div w:id="685326390">
          <w:marLeft w:val="547"/>
          <w:marRight w:val="0"/>
          <w:marTop w:val="86"/>
          <w:marBottom w:val="0"/>
          <w:divBdr>
            <w:top w:val="none" w:sz="0" w:space="0" w:color="auto"/>
            <w:left w:val="none" w:sz="0" w:space="0" w:color="auto"/>
            <w:bottom w:val="none" w:sz="0" w:space="0" w:color="auto"/>
            <w:right w:val="none" w:sz="0" w:space="0" w:color="auto"/>
          </w:divBdr>
        </w:div>
        <w:div w:id="2034837881">
          <w:marLeft w:val="547"/>
          <w:marRight w:val="0"/>
          <w:marTop w:val="86"/>
          <w:marBottom w:val="0"/>
          <w:divBdr>
            <w:top w:val="none" w:sz="0" w:space="0" w:color="auto"/>
            <w:left w:val="none" w:sz="0" w:space="0" w:color="auto"/>
            <w:bottom w:val="none" w:sz="0" w:space="0" w:color="auto"/>
            <w:right w:val="none" w:sz="0" w:space="0" w:color="auto"/>
          </w:divBdr>
        </w:div>
        <w:div w:id="449251148">
          <w:marLeft w:val="547"/>
          <w:marRight w:val="0"/>
          <w:marTop w:val="86"/>
          <w:marBottom w:val="0"/>
          <w:divBdr>
            <w:top w:val="none" w:sz="0" w:space="0" w:color="auto"/>
            <w:left w:val="none" w:sz="0" w:space="0" w:color="auto"/>
            <w:bottom w:val="none" w:sz="0" w:space="0" w:color="auto"/>
            <w:right w:val="none" w:sz="0" w:space="0" w:color="auto"/>
          </w:divBdr>
        </w:div>
        <w:div w:id="660278416">
          <w:marLeft w:val="547"/>
          <w:marRight w:val="0"/>
          <w:marTop w:val="86"/>
          <w:marBottom w:val="0"/>
          <w:divBdr>
            <w:top w:val="none" w:sz="0" w:space="0" w:color="auto"/>
            <w:left w:val="none" w:sz="0" w:space="0" w:color="auto"/>
            <w:bottom w:val="none" w:sz="0" w:space="0" w:color="auto"/>
            <w:right w:val="none" w:sz="0" w:space="0" w:color="auto"/>
          </w:divBdr>
        </w:div>
        <w:div w:id="1890451951">
          <w:marLeft w:val="547"/>
          <w:marRight w:val="0"/>
          <w:marTop w:val="86"/>
          <w:marBottom w:val="0"/>
          <w:divBdr>
            <w:top w:val="none" w:sz="0" w:space="0" w:color="auto"/>
            <w:left w:val="none" w:sz="0" w:space="0" w:color="auto"/>
            <w:bottom w:val="none" w:sz="0" w:space="0" w:color="auto"/>
            <w:right w:val="none" w:sz="0" w:space="0" w:color="auto"/>
          </w:divBdr>
        </w:div>
        <w:div w:id="680090592">
          <w:marLeft w:val="547"/>
          <w:marRight w:val="0"/>
          <w:marTop w:val="86"/>
          <w:marBottom w:val="0"/>
          <w:divBdr>
            <w:top w:val="none" w:sz="0" w:space="0" w:color="auto"/>
            <w:left w:val="none" w:sz="0" w:space="0" w:color="auto"/>
            <w:bottom w:val="none" w:sz="0" w:space="0" w:color="auto"/>
            <w:right w:val="none" w:sz="0" w:space="0" w:color="auto"/>
          </w:divBdr>
        </w:div>
        <w:div w:id="1267927503">
          <w:marLeft w:val="547"/>
          <w:marRight w:val="0"/>
          <w:marTop w:val="86"/>
          <w:marBottom w:val="0"/>
          <w:divBdr>
            <w:top w:val="none" w:sz="0" w:space="0" w:color="auto"/>
            <w:left w:val="none" w:sz="0" w:space="0" w:color="auto"/>
            <w:bottom w:val="none" w:sz="0" w:space="0" w:color="auto"/>
            <w:right w:val="none" w:sz="0" w:space="0" w:color="auto"/>
          </w:divBdr>
        </w:div>
      </w:divsChild>
    </w:div>
    <w:div w:id="1468627592">
      <w:bodyDiv w:val="1"/>
      <w:marLeft w:val="0"/>
      <w:marRight w:val="0"/>
      <w:marTop w:val="0"/>
      <w:marBottom w:val="0"/>
      <w:divBdr>
        <w:top w:val="none" w:sz="0" w:space="0" w:color="auto"/>
        <w:left w:val="none" w:sz="0" w:space="0" w:color="auto"/>
        <w:bottom w:val="none" w:sz="0" w:space="0" w:color="auto"/>
        <w:right w:val="none" w:sz="0" w:space="0" w:color="auto"/>
      </w:divBdr>
      <w:divsChild>
        <w:div w:id="1608654242">
          <w:marLeft w:val="965"/>
          <w:marRight w:val="0"/>
          <w:marTop w:val="154"/>
          <w:marBottom w:val="0"/>
          <w:divBdr>
            <w:top w:val="none" w:sz="0" w:space="0" w:color="auto"/>
            <w:left w:val="none" w:sz="0" w:space="0" w:color="auto"/>
            <w:bottom w:val="none" w:sz="0" w:space="0" w:color="auto"/>
            <w:right w:val="none" w:sz="0" w:space="0" w:color="auto"/>
          </w:divBdr>
        </w:div>
        <w:div w:id="1767536185">
          <w:marLeft w:val="965"/>
          <w:marRight w:val="0"/>
          <w:marTop w:val="154"/>
          <w:marBottom w:val="0"/>
          <w:divBdr>
            <w:top w:val="none" w:sz="0" w:space="0" w:color="auto"/>
            <w:left w:val="none" w:sz="0" w:space="0" w:color="auto"/>
            <w:bottom w:val="none" w:sz="0" w:space="0" w:color="auto"/>
            <w:right w:val="none" w:sz="0" w:space="0" w:color="auto"/>
          </w:divBdr>
        </w:div>
        <w:div w:id="1433238806">
          <w:marLeft w:val="965"/>
          <w:marRight w:val="0"/>
          <w:marTop w:val="154"/>
          <w:marBottom w:val="0"/>
          <w:divBdr>
            <w:top w:val="none" w:sz="0" w:space="0" w:color="auto"/>
            <w:left w:val="none" w:sz="0" w:space="0" w:color="auto"/>
            <w:bottom w:val="none" w:sz="0" w:space="0" w:color="auto"/>
            <w:right w:val="none" w:sz="0" w:space="0" w:color="auto"/>
          </w:divBdr>
        </w:div>
      </w:divsChild>
    </w:div>
    <w:div w:id="1550994608">
      <w:bodyDiv w:val="1"/>
      <w:marLeft w:val="0"/>
      <w:marRight w:val="0"/>
      <w:marTop w:val="0"/>
      <w:marBottom w:val="0"/>
      <w:divBdr>
        <w:top w:val="none" w:sz="0" w:space="0" w:color="auto"/>
        <w:left w:val="none" w:sz="0" w:space="0" w:color="auto"/>
        <w:bottom w:val="none" w:sz="0" w:space="0" w:color="auto"/>
        <w:right w:val="none" w:sz="0" w:space="0" w:color="auto"/>
      </w:divBdr>
      <w:divsChild>
        <w:div w:id="1308391064">
          <w:marLeft w:val="965"/>
          <w:marRight w:val="0"/>
          <w:marTop w:val="154"/>
          <w:marBottom w:val="0"/>
          <w:divBdr>
            <w:top w:val="none" w:sz="0" w:space="0" w:color="auto"/>
            <w:left w:val="none" w:sz="0" w:space="0" w:color="auto"/>
            <w:bottom w:val="none" w:sz="0" w:space="0" w:color="auto"/>
            <w:right w:val="none" w:sz="0" w:space="0" w:color="auto"/>
          </w:divBdr>
        </w:div>
        <w:div w:id="1523325085">
          <w:marLeft w:val="965"/>
          <w:marRight w:val="0"/>
          <w:marTop w:val="154"/>
          <w:marBottom w:val="0"/>
          <w:divBdr>
            <w:top w:val="none" w:sz="0" w:space="0" w:color="auto"/>
            <w:left w:val="none" w:sz="0" w:space="0" w:color="auto"/>
            <w:bottom w:val="none" w:sz="0" w:space="0" w:color="auto"/>
            <w:right w:val="none" w:sz="0" w:space="0" w:color="auto"/>
          </w:divBdr>
        </w:div>
        <w:div w:id="42025894">
          <w:marLeft w:val="965"/>
          <w:marRight w:val="0"/>
          <w:marTop w:val="154"/>
          <w:marBottom w:val="0"/>
          <w:divBdr>
            <w:top w:val="none" w:sz="0" w:space="0" w:color="auto"/>
            <w:left w:val="none" w:sz="0" w:space="0" w:color="auto"/>
            <w:bottom w:val="none" w:sz="0" w:space="0" w:color="auto"/>
            <w:right w:val="none" w:sz="0" w:space="0" w:color="auto"/>
          </w:divBdr>
        </w:div>
        <w:div w:id="1881091343">
          <w:marLeft w:val="965"/>
          <w:marRight w:val="0"/>
          <w:marTop w:val="154"/>
          <w:marBottom w:val="0"/>
          <w:divBdr>
            <w:top w:val="none" w:sz="0" w:space="0" w:color="auto"/>
            <w:left w:val="none" w:sz="0" w:space="0" w:color="auto"/>
            <w:bottom w:val="none" w:sz="0" w:space="0" w:color="auto"/>
            <w:right w:val="none" w:sz="0" w:space="0" w:color="auto"/>
          </w:divBdr>
        </w:div>
        <w:div w:id="1666131623">
          <w:marLeft w:val="965"/>
          <w:marRight w:val="0"/>
          <w:marTop w:val="154"/>
          <w:marBottom w:val="0"/>
          <w:divBdr>
            <w:top w:val="none" w:sz="0" w:space="0" w:color="auto"/>
            <w:left w:val="none" w:sz="0" w:space="0" w:color="auto"/>
            <w:bottom w:val="none" w:sz="0" w:space="0" w:color="auto"/>
            <w:right w:val="none" w:sz="0" w:space="0" w:color="auto"/>
          </w:divBdr>
        </w:div>
      </w:divsChild>
    </w:div>
    <w:div w:id="1558083223">
      <w:bodyDiv w:val="1"/>
      <w:marLeft w:val="0"/>
      <w:marRight w:val="0"/>
      <w:marTop w:val="0"/>
      <w:marBottom w:val="0"/>
      <w:divBdr>
        <w:top w:val="none" w:sz="0" w:space="0" w:color="auto"/>
        <w:left w:val="none" w:sz="0" w:space="0" w:color="auto"/>
        <w:bottom w:val="none" w:sz="0" w:space="0" w:color="auto"/>
        <w:right w:val="none" w:sz="0" w:space="0" w:color="auto"/>
      </w:divBdr>
    </w:div>
    <w:div w:id="1565993841">
      <w:bodyDiv w:val="1"/>
      <w:marLeft w:val="0"/>
      <w:marRight w:val="0"/>
      <w:marTop w:val="0"/>
      <w:marBottom w:val="0"/>
      <w:divBdr>
        <w:top w:val="none" w:sz="0" w:space="0" w:color="auto"/>
        <w:left w:val="none" w:sz="0" w:space="0" w:color="auto"/>
        <w:bottom w:val="none" w:sz="0" w:space="0" w:color="auto"/>
        <w:right w:val="none" w:sz="0" w:space="0" w:color="auto"/>
      </w:divBdr>
      <w:divsChild>
        <w:div w:id="1344741929">
          <w:marLeft w:val="547"/>
          <w:marRight w:val="0"/>
          <w:marTop w:val="86"/>
          <w:marBottom w:val="0"/>
          <w:divBdr>
            <w:top w:val="none" w:sz="0" w:space="0" w:color="auto"/>
            <w:left w:val="none" w:sz="0" w:space="0" w:color="auto"/>
            <w:bottom w:val="none" w:sz="0" w:space="0" w:color="auto"/>
            <w:right w:val="none" w:sz="0" w:space="0" w:color="auto"/>
          </w:divBdr>
        </w:div>
        <w:div w:id="326249581">
          <w:marLeft w:val="547"/>
          <w:marRight w:val="0"/>
          <w:marTop w:val="86"/>
          <w:marBottom w:val="0"/>
          <w:divBdr>
            <w:top w:val="none" w:sz="0" w:space="0" w:color="auto"/>
            <w:left w:val="none" w:sz="0" w:space="0" w:color="auto"/>
            <w:bottom w:val="none" w:sz="0" w:space="0" w:color="auto"/>
            <w:right w:val="none" w:sz="0" w:space="0" w:color="auto"/>
          </w:divBdr>
        </w:div>
      </w:divsChild>
    </w:div>
    <w:div w:id="1719039742">
      <w:bodyDiv w:val="1"/>
      <w:marLeft w:val="0"/>
      <w:marRight w:val="0"/>
      <w:marTop w:val="0"/>
      <w:marBottom w:val="0"/>
      <w:divBdr>
        <w:top w:val="none" w:sz="0" w:space="0" w:color="auto"/>
        <w:left w:val="none" w:sz="0" w:space="0" w:color="auto"/>
        <w:bottom w:val="none" w:sz="0" w:space="0" w:color="auto"/>
        <w:right w:val="none" w:sz="0" w:space="0" w:color="auto"/>
      </w:divBdr>
      <w:divsChild>
        <w:div w:id="241063955">
          <w:marLeft w:val="0"/>
          <w:marRight w:val="0"/>
          <w:marTop w:val="86"/>
          <w:marBottom w:val="0"/>
          <w:divBdr>
            <w:top w:val="none" w:sz="0" w:space="0" w:color="auto"/>
            <w:left w:val="none" w:sz="0" w:space="0" w:color="auto"/>
            <w:bottom w:val="none" w:sz="0" w:space="0" w:color="auto"/>
            <w:right w:val="none" w:sz="0" w:space="0" w:color="auto"/>
          </w:divBdr>
        </w:div>
      </w:divsChild>
    </w:div>
    <w:div w:id="1732266701">
      <w:bodyDiv w:val="1"/>
      <w:marLeft w:val="0"/>
      <w:marRight w:val="0"/>
      <w:marTop w:val="0"/>
      <w:marBottom w:val="0"/>
      <w:divBdr>
        <w:top w:val="none" w:sz="0" w:space="0" w:color="auto"/>
        <w:left w:val="none" w:sz="0" w:space="0" w:color="auto"/>
        <w:bottom w:val="none" w:sz="0" w:space="0" w:color="auto"/>
        <w:right w:val="none" w:sz="0" w:space="0" w:color="auto"/>
      </w:divBdr>
    </w:div>
    <w:div w:id="1737359756">
      <w:bodyDiv w:val="1"/>
      <w:marLeft w:val="0"/>
      <w:marRight w:val="0"/>
      <w:marTop w:val="0"/>
      <w:marBottom w:val="0"/>
      <w:divBdr>
        <w:top w:val="none" w:sz="0" w:space="0" w:color="auto"/>
        <w:left w:val="none" w:sz="0" w:space="0" w:color="auto"/>
        <w:bottom w:val="none" w:sz="0" w:space="0" w:color="auto"/>
        <w:right w:val="none" w:sz="0" w:space="0" w:color="auto"/>
      </w:divBdr>
      <w:divsChild>
        <w:div w:id="107312163">
          <w:marLeft w:val="288"/>
          <w:marRight w:val="0"/>
          <w:marTop w:val="86"/>
          <w:marBottom w:val="0"/>
          <w:divBdr>
            <w:top w:val="none" w:sz="0" w:space="0" w:color="auto"/>
            <w:left w:val="none" w:sz="0" w:space="0" w:color="auto"/>
            <w:bottom w:val="none" w:sz="0" w:space="0" w:color="auto"/>
            <w:right w:val="none" w:sz="0" w:space="0" w:color="auto"/>
          </w:divBdr>
        </w:div>
        <w:div w:id="2080663532">
          <w:marLeft w:val="288"/>
          <w:marRight w:val="0"/>
          <w:marTop w:val="86"/>
          <w:marBottom w:val="0"/>
          <w:divBdr>
            <w:top w:val="none" w:sz="0" w:space="0" w:color="auto"/>
            <w:left w:val="none" w:sz="0" w:space="0" w:color="auto"/>
            <w:bottom w:val="none" w:sz="0" w:space="0" w:color="auto"/>
            <w:right w:val="none" w:sz="0" w:space="0" w:color="auto"/>
          </w:divBdr>
        </w:div>
        <w:div w:id="1809781829">
          <w:marLeft w:val="288"/>
          <w:marRight w:val="0"/>
          <w:marTop w:val="86"/>
          <w:marBottom w:val="0"/>
          <w:divBdr>
            <w:top w:val="none" w:sz="0" w:space="0" w:color="auto"/>
            <w:left w:val="none" w:sz="0" w:space="0" w:color="auto"/>
            <w:bottom w:val="none" w:sz="0" w:space="0" w:color="auto"/>
            <w:right w:val="none" w:sz="0" w:space="0" w:color="auto"/>
          </w:divBdr>
        </w:div>
        <w:div w:id="379401052">
          <w:marLeft w:val="288"/>
          <w:marRight w:val="0"/>
          <w:marTop w:val="86"/>
          <w:marBottom w:val="0"/>
          <w:divBdr>
            <w:top w:val="none" w:sz="0" w:space="0" w:color="auto"/>
            <w:left w:val="none" w:sz="0" w:space="0" w:color="auto"/>
            <w:bottom w:val="none" w:sz="0" w:space="0" w:color="auto"/>
            <w:right w:val="none" w:sz="0" w:space="0" w:color="auto"/>
          </w:divBdr>
        </w:div>
      </w:divsChild>
    </w:div>
    <w:div w:id="1882859673">
      <w:bodyDiv w:val="1"/>
      <w:marLeft w:val="0"/>
      <w:marRight w:val="0"/>
      <w:marTop w:val="0"/>
      <w:marBottom w:val="0"/>
      <w:divBdr>
        <w:top w:val="none" w:sz="0" w:space="0" w:color="auto"/>
        <w:left w:val="none" w:sz="0" w:space="0" w:color="auto"/>
        <w:bottom w:val="none" w:sz="0" w:space="0" w:color="auto"/>
        <w:right w:val="none" w:sz="0" w:space="0" w:color="auto"/>
      </w:divBdr>
      <w:divsChild>
        <w:div w:id="208302085">
          <w:marLeft w:val="576"/>
          <w:marRight w:val="0"/>
          <w:marTop w:val="96"/>
          <w:marBottom w:val="0"/>
          <w:divBdr>
            <w:top w:val="none" w:sz="0" w:space="0" w:color="auto"/>
            <w:left w:val="none" w:sz="0" w:space="0" w:color="auto"/>
            <w:bottom w:val="none" w:sz="0" w:space="0" w:color="auto"/>
            <w:right w:val="none" w:sz="0" w:space="0" w:color="auto"/>
          </w:divBdr>
        </w:div>
        <w:div w:id="478156293">
          <w:marLeft w:val="576"/>
          <w:marRight w:val="0"/>
          <w:marTop w:val="96"/>
          <w:marBottom w:val="0"/>
          <w:divBdr>
            <w:top w:val="none" w:sz="0" w:space="0" w:color="auto"/>
            <w:left w:val="none" w:sz="0" w:space="0" w:color="auto"/>
            <w:bottom w:val="none" w:sz="0" w:space="0" w:color="auto"/>
            <w:right w:val="none" w:sz="0" w:space="0" w:color="auto"/>
          </w:divBdr>
        </w:div>
        <w:div w:id="1577663775">
          <w:marLeft w:val="576"/>
          <w:marRight w:val="0"/>
          <w:marTop w:val="96"/>
          <w:marBottom w:val="0"/>
          <w:divBdr>
            <w:top w:val="none" w:sz="0" w:space="0" w:color="auto"/>
            <w:left w:val="none" w:sz="0" w:space="0" w:color="auto"/>
            <w:bottom w:val="none" w:sz="0" w:space="0" w:color="auto"/>
            <w:right w:val="none" w:sz="0" w:space="0" w:color="auto"/>
          </w:divBdr>
        </w:div>
      </w:divsChild>
    </w:div>
    <w:div w:id="1892304435">
      <w:bodyDiv w:val="1"/>
      <w:marLeft w:val="0"/>
      <w:marRight w:val="0"/>
      <w:marTop w:val="0"/>
      <w:marBottom w:val="0"/>
      <w:divBdr>
        <w:top w:val="none" w:sz="0" w:space="0" w:color="auto"/>
        <w:left w:val="none" w:sz="0" w:space="0" w:color="auto"/>
        <w:bottom w:val="none" w:sz="0" w:space="0" w:color="auto"/>
        <w:right w:val="none" w:sz="0" w:space="0" w:color="auto"/>
      </w:divBdr>
    </w:div>
    <w:div w:id="1898544926">
      <w:bodyDiv w:val="1"/>
      <w:marLeft w:val="0"/>
      <w:marRight w:val="0"/>
      <w:marTop w:val="0"/>
      <w:marBottom w:val="0"/>
      <w:divBdr>
        <w:top w:val="none" w:sz="0" w:space="0" w:color="auto"/>
        <w:left w:val="none" w:sz="0" w:space="0" w:color="auto"/>
        <w:bottom w:val="none" w:sz="0" w:space="0" w:color="auto"/>
        <w:right w:val="none" w:sz="0" w:space="0" w:color="auto"/>
      </w:divBdr>
      <w:divsChild>
        <w:div w:id="1465613140">
          <w:marLeft w:val="547"/>
          <w:marRight w:val="0"/>
          <w:marTop w:val="173"/>
          <w:marBottom w:val="0"/>
          <w:divBdr>
            <w:top w:val="none" w:sz="0" w:space="0" w:color="auto"/>
            <w:left w:val="none" w:sz="0" w:space="0" w:color="auto"/>
            <w:bottom w:val="none" w:sz="0" w:space="0" w:color="auto"/>
            <w:right w:val="none" w:sz="0" w:space="0" w:color="auto"/>
          </w:divBdr>
        </w:div>
        <w:div w:id="1815948648">
          <w:marLeft w:val="547"/>
          <w:marRight w:val="0"/>
          <w:marTop w:val="173"/>
          <w:marBottom w:val="0"/>
          <w:divBdr>
            <w:top w:val="none" w:sz="0" w:space="0" w:color="auto"/>
            <w:left w:val="none" w:sz="0" w:space="0" w:color="auto"/>
            <w:bottom w:val="none" w:sz="0" w:space="0" w:color="auto"/>
            <w:right w:val="none" w:sz="0" w:space="0" w:color="auto"/>
          </w:divBdr>
        </w:div>
      </w:divsChild>
    </w:div>
    <w:div w:id="1906065118">
      <w:bodyDiv w:val="1"/>
      <w:marLeft w:val="0"/>
      <w:marRight w:val="0"/>
      <w:marTop w:val="0"/>
      <w:marBottom w:val="0"/>
      <w:divBdr>
        <w:top w:val="none" w:sz="0" w:space="0" w:color="auto"/>
        <w:left w:val="none" w:sz="0" w:space="0" w:color="auto"/>
        <w:bottom w:val="none" w:sz="0" w:space="0" w:color="auto"/>
        <w:right w:val="none" w:sz="0" w:space="0" w:color="auto"/>
      </w:divBdr>
    </w:div>
    <w:div w:id="1980039768">
      <w:bodyDiv w:val="1"/>
      <w:marLeft w:val="0"/>
      <w:marRight w:val="0"/>
      <w:marTop w:val="0"/>
      <w:marBottom w:val="0"/>
      <w:divBdr>
        <w:top w:val="none" w:sz="0" w:space="0" w:color="auto"/>
        <w:left w:val="none" w:sz="0" w:space="0" w:color="auto"/>
        <w:bottom w:val="none" w:sz="0" w:space="0" w:color="auto"/>
        <w:right w:val="none" w:sz="0" w:space="0" w:color="auto"/>
      </w:divBdr>
      <w:divsChild>
        <w:div w:id="1721786378">
          <w:marLeft w:val="547"/>
          <w:marRight w:val="0"/>
          <w:marTop w:val="154"/>
          <w:marBottom w:val="0"/>
          <w:divBdr>
            <w:top w:val="none" w:sz="0" w:space="0" w:color="auto"/>
            <w:left w:val="none" w:sz="0" w:space="0" w:color="auto"/>
            <w:bottom w:val="none" w:sz="0" w:space="0" w:color="auto"/>
            <w:right w:val="none" w:sz="0" w:space="0" w:color="auto"/>
          </w:divBdr>
        </w:div>
        <w:div w:id="1702707772">
          <w:marLeft w:val="547"/>
          <w:marRight w:val="0"/>
          <w:marTop w:val="154"/>
          <w:marBottom w:val="0"/>
          <w:divBdr>
            <w:top w:val="none" w:sz="0" w:space="0" w:color="auto"/>
            <w:left w:val="none" w:sz="0" w:space="0" w:color="auto"/>
            <w:bottom w:val="none" w:sz="0" w:space="0" w:color="auto"/>
            <w:right w:val="none" w:sz="0" w:space="0" w:color="auto"/>
          </w:divBdr>
        </w:div>
        <w:div w:id="515967570">
          <w:marLeft w:val="547"/>
          <w:marRight w:val="0"/>
          <w:marTop w:val="154"/>
          <w:marBottom w:val="0"/>
          <w:divBdr>
            <w:top w:val="none" w:sz="0" w:space="0" w:color="auto"/>
            <w:left w:val="none" w:sz="0" w:space="0" w:color="auto"/>
            <w:bottom w:val="none" w:sz="0" w:space="0" w:color="auto"/>
            <w:right w:val="none" w:sz="0" w:space="0" w:color="auto"/>
          </w:divBdr>
        </w:div>
      </w:divsChild>
    </w:div>
    <w:div w:id="2023781845">
      <w:bodyDiv w:val="1"/>
      <w:marLeft w:val="0"/>
      <w:marRight w:val="0"/>
      <w:marTop w:val="0"/>
      <w:marBottom w:val="0"/>
      <w:divBdr>
        <w:top w:val="none" w:sz="0" w:space="0" w:color="auto"/>
        <w:left w:val="none" w:sz="0" w:space="0" w:color="auto"/>
        <w:bottom w:val="none" w:sz="0" w:space="0" w:color="auto"/>
        <w:right w:val="none" w:sz="0" w:space="0" w:color="auto"/>
      </w:divBdr>
    </w:div>
    <w:div w:id="2098671023">
      <w:bodyDiv w:val="1"/>
      <w:marLeft w:val="0"/>
      <w:marRight w:val="0"/>
      <w:marTop w:val="0"/>
      <w:marBottom w:val="0"/>
      <w:divBdr>
        <w:top w:val="none" w:sz="0" w:space="0" w:color="auto"/>
        <w:left w:val="none" w:sz="0" w:space="0" w:color="auto"/>
        <w:bottom w:val="none" w:sz="0" w:space="0" w:color="auto"/>
        <w:right w:val="none" w:sz="0" w:space="0" w:color="auto"/>
      </w:divBdr>
    </w:div>
    <w:div w:id="2113276487">
      <w:bodyDiv w:val="1"/>
      <w:marLeft w:val="0"/>
      <w:marRight w:val="0"/>
      <w:marTop w:val="0"/>
      <w:marBottom w:val="0"/>
      <w:divBdr>
        <w:top w:val="none" w:sz="0" w:space="0" w:color="auto"/>
        <w:left w:val="none" w:sz="0" w:space="0" w:color="auto"/>
        <w:bottom w:val="none" w:sz="0" w:space="0" w:color="auto"/>
        <w:right w:val="none" w:sz="0" w:space="0" w:color="auto"/>
      </w:divBdr>
    </w:div>
    <w:div w:id="2122871983">
      <w:bodyDiv w:val="1"/>
      <w:marLeft w:val="0"/>
      <w:marRight w:val="0"/>
      <w:marTop w:val="0"/>
      <w:marBottom w:val="0"/>
      <w:divBdr>
        <w:top w:val="none" w:sz="0" w:space="0" w:color="auto"/>
        <w:left w:val="none" w:sz="0" w:space="0" w:color="auto"/>
        <w:bottom w:val="none" w:sz="0" w:space="0" w:color="auto"/>
        <w:right w:val="none" w:sz="0" w:space="0" w:color="auto"/>
      </w:divBdr>
    </w:div>
    <w:div w:id="2124424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5.png"/><Relationship Id="rId671" Type="http://schemas.openxmlformats.org/officeDocument/2006/relationships/image" Target="media/image339.wmf"/><Relationship Id="rId769" Type="http://schemas.openxmlformats.org/officeDocument/2006/relationships/oleObject" Target="embeddings/oleObject371.bin"/><Relationship Id="rId21" Type="http://schemas.openxmlformats.org/officeDocument/2006/relationships/image" Target="media/image7.wmf"/><Relationship Id="rId324" Type="http://schemas.openxmlformats.org/officeDocument/2006/relationships/image" Target="media/image175.wmf"/><Relationship Id="rId531" Type="http://schemas.openxmlformats.org/officeDocument/2006/relationships/oleObject" Target="embeddings/oleObject247.bin"/><Relationship Id="rId629" Type="http://schemas.openxmlformats.org/officeDocument/2006/relationships/oleObject" Target="embeddings/oleObject301.bin"/><Relationship Id="rId170" Type="http://schemas.openxmlformats.org/officeDocument/2006/relationships/oleObject" Target="embeddings/oleObject58.bin"/><Relationship Id="rId836" Type="http://schemas.openxmlformats.org/officeDocument/2006/relationships/image" Target="media/image422.png"/><Relationship Id="rId268" Type="http://schemas.openxmlformats.org/officeDocument/2006/relationships/oleObject" Target="embeddings/oleObject110.bin"/><Relationship Id="rId475" Type="http://schemas.openxmlformats.org/officeDocument/2006/relationships/image" Target="media/image247.wmf"/><Relationship Id="rId682" Type="http://schemas.openxmlformats.org/officeDocument/2006/relationships/image" Target="media/image344.wmf"/><Relationship Id="rId32" Type="http://schemas.openxmlformats.org/officeDocument/2006/relationships/oleObject" Target="embeddings/oleObject9.bin"/><Relationship Id="rId128" Type="http://schemas.openxmlformats.org/officeDocument/2006/relationships/oleObject" Target="embeddings/oleObject47.bin"/><Relationship Id="rId335" Type="http://schemas.openxmlformats.org/officeDocument/2006/relationships/oleObject" Target="embeddings/oleObject144.bin"/><Relationship Id="rId542" Type="http://schemas.openxmlformats.org/officeDocument/2006/relationships/image" Target="media/image279.wmf"/><Relationship Id="rId181" Type="http://schemas.openxmlformats.org/officeDocument/2006/relationships/oleObject" Target="embeddings/oleObject64.bin"/><Relationship Id="rId402" Type="http://schemas.openxmlformats.org/officeDocument/2006/relationships/image" Target="media/image214.wmf"/><Relationship Id="rId279" Type="http://schemas.openxmlformats.org/officeDocument/2006/relationships/oleObject" Target="embeddings/oleObject116.bin"/><Relationship Id="rId486" Type="http://schemas.openxmlformats.org/officeDocument/2006/relationships/oleObject" Target="embeddings/oleObject223.bin"/><Relationship Id="rId693" Type="http://schemas.openxmlformats.org/officeDocument/2006/relationships/oleObject" Target="embeddings/oleObject333.bin"/><Relationship Id="rId707" Type="http://schemas.openxmlformats.org/officeDocument/2006/relationships/oleObject" Target="embeddings/oleObject340.bin"/><Relationship Id="rId43" Type="http://schemas.openxmlformats.org/officeDocument/2006/relationships/oleObject" Target="embeddings/oleObject14.bin"/><Relationship Id="rId139" Type="http://schemas.openxmlformats.org/officeDocument/2006/relationships/image" Target="media/image81.wmf"/><Relationship Id="rId346" Type="http://schemas.openxmlformats.org/officeDocument/2006/relationships/image" Target="media/image186.wmf"/><Relationship Id="rId553" Type="http://schemas.openxmlformats.org/officeDocument/2006/relationships/oleObject" Target="embeddings/oleObject258.bin"/><Relationship Id="rId760" Type="http://schemas.openxmlformats.org/officeDocument/2006/relationships/image" Target="media/image383.wmf"/><Relationship Id="rId192" Type="http://schemas.openxmlformats.org/officeDocument/2006/relationships/image" Target="media/image112.wmf"/><Relationship Id="rId206" Type="http://schemas.openxmlformats.org/officeDocument/2006/relationships/image" Target="media/image118.wmf"/><Relationship Id="rId413" Type="http://schemas.openxmlformats.org/officeDocument/2006/relationships/oleObject" Target="embeddings/oleObject183.bin"/><Relationship Id="rId497" Type="http://schemas.openxmlformats.org/officeDocument/2006/relationships/image" Target="media/image257.wmf"/><Relationship Id="rId620" Type="http://schemas.openxmlformats.org/officeDocument/2006/relationships/image" Target="media/image315.wmf"/><Relationship Id="rId718" Type="http://schemas.openxmlformats.org/officeDocument/2006/relationships/image" Target="media/image362.wmf"/><Relationship Id="rId357" Type="http://schemas.openxmlformats.org/officeDocument/2006/relationships/oleObject" Target="embeddings/oleObject155.bin"/><Relationship Id="rId54" Type="http://schemas.openxmlformats.org/officeDocument/2006/relationships/image" Target="media/image24.wmf"/><Relationship Id="rId217" Type="http://schemas.openxmlformats.org/officeDocument/2006/relationships/oleObject" Target="embeddings/oleObject83.bin"/><Relationship Id="rId564" Type="http://schemas.openxmlformats.org/officeDocument/2006/relationships/oleObject" Target="embeddings/oleObject264.bin"/><Relationship Id="rId771" Type="http://schemas.openxmlformats.org/officeDocument/2006/relationships/oleObject" Target="embeddings/oleObject372.bin"/><Relationship Id="rId424" Type="http://schemas.openxmlformats.org/officeDocument/2006/relationships/oleObject" Target="embeddings/oleObject189.bin"/><Relationship Id="rId631" Type="http://schemas.openxmlformats.org/officeDocument/2006/relationships/oleObject" Target="embeddings/oleObject302.bin"/><Relationship Id="rId729" Type="http://schemas.openxmlformats.org/officeDocument/2006/relationships/oleObject" Target="embeddings/oleObject351.bin"/><Relationship Id="rId23" Type="http://schemas.openxmlformats.org/officeDocument/2006/relationships/image" Target="media/image8.wmf"/><Relationship Id="rId119" Type="http://schemas.openxmlformats.org/officeDocument/2006/relationships/image" Target="media/image66.png"/><Relationship Id="rId270" Type="http://schemas.openxmlformats.org/officeDocument/2006/relationships/image" Target="media/image148.wmf"/><Relationship Id="rId326" Type="http://schemas.openxmlformats.org/officeDocument/2006/relationships/image" Target="media/image176.wmf"/><Relationship Id="rId533" Type="http://schemas.openxmlformats.org/officeDocument/2006/relationships/oleObject" Target="embeddings/oleObject248.bin"/><Relationship Id="rId65" Type="http://schemas.openxmlformats.org/officeDocument/2006/relationships/oleObject" Target="embeddings/oleObject25.bin"/><Relationship Id="rId130" Type="http://schemas.openxmlformats.org/officeDocument/2006/relationships/image" Target="media/image72.wmf"/><Relationship Id="rId368" Type="http://schemas.openxmlformats.org/officeDocument/2006/relationships/image" Target="media/image197.wmf"/><Relationship Id="rId575" Type="http://schemas.openxmlformats.org/officeDocument/2006/relationships/image" Target="media/image294.wmf"/><Relationship Id="rId740" Type="http://schemas.openxmlformats.org/officeDocument/2006/relationships/image" Target="media/image373.wmf"/><Relationship Id="rId782" Type="http://schemas.openxmlformats.org/officeDocument/2006/relationships/image" Target="media/image394.wmf"/><Relationship Id="rId838" Type="http://schemas.openxmlformats.org/officeDocument/2006/relationships/image" Target="media/image424.png"/><Relationship Id="rId172" Type="http://schemas.openxmlformats.org/officeDocument/2006/relationships/oleObject" Target="embeddings/oleObject59.bin"/><Relationship Id="rId228" Type="http://schemas.openxmlformats.org/officeDocument/2006/relationships/image" Target="media/image128.wmf"/><Relationship Id="rId435" Type="http://schemas.openxmlformats.org/officeDocument/2006/relationships/oleObject" Target="embeddings/oleObject195.bin"/><Relationship Id="rId477" Type="http://schemas.openxmlformats.org/officeDocument/2006/relationships/image" Target="media/image248.wmf"/><Relationship Id="rId600" Type="http://schemas.openxmlformats.org/officeDocument/2006/relationships/image" Target="media/image306.wmf"/><Relationship Id="rId642" Type="http://schemas.openxmlformats.org/officeDocument/2006/relationships/image" Target="media/image324.wmf"/><Relationship Id="rId684" Type="http://schemas.openxmlformats.org/officeDocument/2006/relationships/image" Target="media/image345.wmf"/><Relationship Id="rId281" Type="http://schemas.openxmlformats.org/officeDocument/2006/relationships/oleObject" Target="embeddings/oleObject117.bin"/><Relationship Id="rId337" Type="http://schemas.openxmlformats.org/officeDocument/2006/relationships/oleObject" Target="embeddings/oleObject145.bin"/><Relationship Id="rId502" Type="http://schemas.openxmlformats.org/officeDocument/2006/relationships/oleObject" Target="embeddings/oleObject232.bin"/><Relationship Id="rId34" Type="http://schemas.openxmlformats.org/officeDocument/2006/relationships/oleObject" Target="embeddings/oleObject10.bin"/><Relationship Id="rId76" Type="http://schemas.openxmlformats.org/officeDocument/2006/relationships/oleObject" Target="embeddings/oleObject29.bin"/><Relationship Id="rId141" Type="http://schemas.openxmlformats.org/officeDocument/2006/relationships/image" Target="media/image83.wmf"/><Relationship Id="rId379" Type="http://schemas.openxmlformats.org/officeDocument/2006/relationships/oleObject" Target="embeddings/oleObject166.bin"/><Relationship Id="rId544" Type="http://schemas.openxmlformats.org/officeDocument/2006/relationships/image" Target="media/image280.wmf"/><Relationship Id="rId586" Type="http://schemas.openxmlformats.org/officeDocument/2006/relationships/image" Target="media/image299.wmf"/><Relationship Id="rId751" Type="http://schemas.openxmlformats.org/officeDocument/2006/relationships/oleObject" Target="embeddings/oleObject362.bin"/><Relationship Id="rId793" Type="http://schemas.openxmlformats.org/officeDocument/2006/relationships/oleObject" Target="embeddings/oleObject383.bin"/><Relationship Id="rId807" Type="http://schemas.openxmlformats.org/officeDocument/2006/relationships/oleObject" Target="embeddings/oleObject390.bin"/><Relationship Id="rId7" Type="http://schemas.openxmlformats.org/officeDocument/2006/relationships/endnotes" Target="endnotes.xml"/><Relationship Id="rId183" Type="http://schemas.openxmlformats.org/officeDocument/2006/relationships/oleObject" Target="embeddings/oleObject65.bin"/><Relationship Id="rId239" Type="http://schemas.openxmlformats.org/officeDocument/2006/relationships/image" Target="media/image134.wmf"/><Relationship Id="rId390" Type="http://schemas.openxmlformats.org/officeDocument/2006/relationships/image" Target="media/image208.wmf"/><Relationship Id="rId404" Type="http://schemas.openxmlformats.org/officeDocument/2006/relationships/image" Target="media/image215.wmf"/><Relationship Id="rId446" Type="http://schemas.openxmlformats.org/officeDocument/2006/relationships/oleObject" Target="embeddings/oleObject201.bin"/><Relationship Id="rId611" Type="http://schemas.openxmlformats.org/officeDocument/2006/relationships/oleObject" Target="embeddings/oleObject290.bin"/><Relationship Id="rId653" Type="http://schemas.openxmlformats.org/officeDocument/2006/relationships/oleObject" Target="embeddings/oleObject313.bin"/><Relationship Id="rId250" Type="http://schemas.openxmlformats.org/officeDocument/2006/relationships/oleObject" Target="embeddings/oleObject100.bin"/><Relationship Id="rId292" Type="http://schemas.openxmlformats.org/officeDocument/2006/relationships/image" Target="media/image159.wmf"/><Relationship Id="rId306" Type="http://schemas.openxmlformats.org/officeDocument/2006/relationships/image" Target="media/image166.wmf"/><Relationship Id="rId488" Type="http://schemas.openxmlformats.org/officeDocument/2006/relationships/oleObject" Target="embeddings/oleObject224.bin"/><Relationship Id="rId695" Type="http://schemas.openxmlformats.org/officeDocument/2006/relationships/oleObject" Target="embeddings/oleObject334.bin"/><Relationship Id="rId709" Type="http://schemas.openxmlformats.org/officeDocument/2006/relationships/oleObject" Target="embeddings/oleObject341.bin"/><Relationship Id="rId45" Type="http://schemas.openxmlformats.org/officeDocument/2006/relationships/oleObject" Target="embeddings/oleObject15.bin"/><Relationship Id="rId87" Type="http://schemas.openxmlformats.org/officeDocument/2006/relationships/image" Target="media/image42.wmf"/><Relationship Id="rId110" Type="http://schemas.openxmlformats.org/officeDocument/2006/relationships/image" Target="media/image60.wmf"/><Relationship Id="rId348" Type="http://schemas.openxmlformats.org/officeDocument/2006/relationships/oleObject" Target="embeddings/oleObject151.bin"/><Relationship Id="rId513" Type="http://schemas.openxmlformats.org/officeDocument/2006/relationships/oleObject" Target="embeddings/oleObject238.bin"/><Relationship Id="rId555" Type="http://schemas.openxmlformats.org/officeDocument/2006/relationships/image" Target="media/image285.png"/><Relationship Id="rId597" Type="http://schemas.openxmlformats.org/officeDocument/2006/relationships/oleObject" Target="embeddings/oleObject282.bin"/><Relationship Id="rId720" Type="http://schemas.openxmlformats.org/officeDocument/2006/relationships/image" Target="media/image363.wmf"/><Relationship Id="rId762" Type="http://schemas.openxmlformats.org/officeDocument/2006/relationships/image" Target="media/image384.wmf"/><Relationship Id="rId818" Type="http://schemas.openxmlformats.org/officeDocument/2006/relationships/oleObject" Target="embeddings/oleObject397.bin"/><Relationship Id="rId152" Type="http://schemas.openxmlformats.org/officeDocument/2006/relationships/image" Target="media/image93.wmf"/><Relationship Id="rId194" Type="http://schemas.openxmlformats.org/officeDocument/2006/relationships/oleObject" Target="embeddings/oleObject71.bin"/><Relationship Id="rId208" Type="http://schemas.openxmlformats.org/officeDocument/2006/relationships/image" Target="media/image119.wmf"/><Relationship Id="rId415" Type="http://schemas.openxmlformats.org/officeDocument/2006/relationships/oleObject" Target="embeddings/oleObject184.bin"/><Relationship Id="rId457" Type="http://schemas.openxmlformats.org/officeDocument/2006/relationships/oleObject" Target="embeddings/oleObject208.bin"/><Relationship Id="rId622" Type="http://schemas.openxmlformats.org/officeDocument/2006/relationships/image" Target="media/image316.wmf"/><Relationship Id="rId261" Type="http://schemas.openxmlformats.org/officeDocument/2006/relationships/oleObject" Target="embeddings/oleObject106.bin"/><Relationship Id="rId499" Type="http://schemas.openxmlformats.org/officeDocument/2006/relationships/image" Target="media/image258.wmf"/><Relationship Id="rId664" Type="http://schemas.openxmlformats.org/officeDocument/2006/relationships/oleObject" Target="embeddings/oleObject318.bin"/><Relationship Id="rId14" Type="http://schemas.openxmlformats.org/officeDocument/2006/relationships/hyperlink" Target="http://www.e-xecutive.ru/wiki/index.php/%D0%9E%D1%80%D0%B3%D0%B0%D0%BD%D0%B8%D0%B7%D0%B0%D1%86%D0%B8%D0%BE%D0%BD%D0%BD%D0%B0%D1%8F_%D1%81%D1%82%D1%80%D1%83%D0%BA%D1%82%D1%83%D1%80%D0%B0" TargetMode="External"/><Relationship Id="rId56" Type="http://schemas.openxmlformats.org/officeDocument/2006/relationships/image" Target="media/image25.wmf"/><Relationship Id="rId317" Type="http://schemas.openxmlformats.org/officeDocument/2006/relationships/oleObject" Target="embeddings/oleObject135.bin"/><Relationship Id="rId359" Type="http://schemas.openxmlformats.org/officeDocument/2006/relationships/oleObject" Target="embeddings/oleObject156.bin"/><Relationship Id="rId524" Type="http://schemas.openxmlformats.org/officeDocument/2006/relationships/image" Target="media/image270.wmf"/><Relationship Id="rId566" Type="http://schemas.openxmlformats.org/officeDocument/2006/relationships/oleObject" Target="embeddings/oleObject265.bin"/><Relationship Id="rId731" Type="http://schemas.openxmlformats.org/officeDocument/2006/relationships/oleObject" Target="embeddings/oleObject352.bin"/><Relationship Id="rId773" Type="http://schemas.openxmlformats.org/officeDocument/2006/relationships/oleObject" Target="embeddings/oleObject373.bin"/><Relationship Id="rId98" Type="http://schemas.openxmlformats.org/officeDocument/2006/relationships/image" Target="media/image48.wmf"/><Relationship Id="rId121" Type="http://schemas.openxmlformats.org/officeDocument/2006/relationships/image" Target="media/image67.png"/><Relationship Id="rId163" Type="http://schemas.openxmlformats.org/officeDocument/2006/relationships/oleObject" Target="embeddings/oleObject54.bin"/><Relationship Id="rId219" Type="http://schemas.openxmlformats.org/officeDocument/2006/relationships/oleObject" Target="embeddings/oleObject85.bin"/><Relationship Id="rId370" Type="http://schemas.openxmlformats.org/officeDocument/2006/relationships/image" Target="media/image198.wmf"/><Relationship Id="rId426" Type="http://schemas.openxmlformats.org/officeDocument/2006/relationships/oleObject" Target="embeddings/oleObject190.bin"/><Relationship Id="rId633" Type="http://schemas.openxmlformats.org/officeDocument/2006/relationships/oleObject" Target="embeddings/oleObject303.bin"/><Relationship Id="rId829" Type="http://schemas.openxmlformats.org/officeDocument/2006/relationships/image" Target="media/image416.wmf"/><Relationship Id="rId230" Type="http://schemas.openxmlformats.org/officeDocument/2006/relationships/image" Target="media/image129.wmf"/><Relationship Id="rId468" Type="http://schemas.openxmlformats.org/officeDocument/2006/relationships/image" Target="media/image244.wmf"/><Relationship Id="rId675" Type="http://schemas.openxmlformats.org/officeDocument/2006/relationships/image" Target="media/image341.wmf"/><Relationship Id="rId840" Type="http://schemas.openxmlformats.org/officeDocument/2006/relationships/image" Target="media/image426.png"/><Relationship Id="rId25" Type="http://schemas.openxmlformats.org/officeDocument/2006/relationships/image" Target="media/image9.wmf"/><Relationship Id="rId67" Type="http://schemas.openxmlformats.org/officeDocument/2006/relationships/oleObject" Target="embeddings/oleObject26.bin"/><Relationship Id="rId272" Type="http://schemas.openxmlformats.org/officeDocument/2006/relationships/image" Target="media/image149.wmf"/><Relationship Id="rId328" Type="http://schemas.openxmlformats.org/officeDocument/2006/relationships/image" Target="media/image177.wmf"/><Relationship Id="rId535" Type="http://schemas.openxmlformats.org/officeDocument/2006/relationships/oleObject" Target="embeddings/oleObject249.bin"/><Relationship Id="rId577" Type="http://schemas.openxmlformats.org/officeDocument/2006/relationships/image" Target="media/image295.wmf"/><Relationship Id="rId700" Type="http://schemas.openxmlformats.org/officeDocument/2006/relationships/image" Target="media/image353.wmf"/><Relationship Id="rId742" Type="http://schemas.openxmlformats.org/officeDocument/2006/relationships/image" Target="media/image374.wmf"/><Relationship Id="rId132" Type="http://schemas.openxmlformats.org/officeDocument/2006/relationships/image" Target="media/image74.wmf"/><Relationship Id="rId174" Type="http://schemas.openxmlformats.org/officeDocument/2006/relationships/oleObject" Target="embeddings/oleObject60.bin"/><Relationship Id="rId381" Type="http://schemas.openxmlformats.org/officeDocument/2006/relationships/oleObject" Target="embeddings/oleObject167.bin"/><Relationship Id="rId602" Type="http://schemas.openxmlformats.org/officeDocument/2006/relationships/oleObject" Target="embeddings/oleObject285.bin"/><Relationship Id="rId784" Type="http://schemas.openxmlformats.org/officeDocument/2006/relationships/image" Target="media/image395.wmf"/><Relationship Id="rId241" Type="http://schemas.openxmlformats.org/officeDocument/2006/relationships/image" Target="media/image135.wmf"/><Relationship Id="rId437" Type="http://schemas.openxmlformats.org/officeDocument/2006/relationships/image" Target="media/image230.wmf"/><Relationship Id="rId479" Type="http://schemas.openxmlformats.org/officeDocument/2006/relationships/image" Target="media/image249.wmf"/><Relationship Id="rId644" Type="http://schemas.openxmlformats.org/officeDocument/2006/relationships/image" Target="media/image325.wmf"/><Relationship Id="rId686" Type="http://schemas.openxmlformats.org/officeDocument/2006/relationships/image" Target="media/image346.wmf"/><Relationship Id="rId36" Type="http://schemas.openxmlformats.org/officeDocument/2006/relationships/oleObject" Target="embeddings/oleObject11.bin"/><Relationship Id="rId283" Type="http://schemas.openxmlformats.org/officeDocument/2006/relationships/oleObject" Target="embeddings/oleObject118.bin"/><Relationship Id="rId339" Type="http://schemas.openxmlformats.org/officeDocument/2006/relationships/oleObject" Target="embeddings/oleObject146.bin"/><Relationship Id="rId490" Type="http://schemas.openxmlformats.org/officeDocument/2006/relationships/oleObject" Target="embeddings/oleObject226.bin"/><Relationship Id="rId504" Type="http://schemas.openxmlformats.org/officeDocument/2006/relationships/oleObject" Target="embeddings/oleObject233.bin"/><Relationship Id="rId546" Type="http://schemas.openxmlformats.org/officeDocument/2006/relationships/image" Target="media/image281.wmf"/><Relationship Id="rId711" Type="http://schemas.openxmlformats.org/officeDocument/2006/relationships/oleObject" Target="embeddings/oleObject342.bin"/><Relationship Id="rId753" Type="http://schemas.openxmlformats.org/officeDocument/2006/relationships/oleObject" Target="embeddings/oleObject363.bin"/><Relationship Id="rId78" Type="http://schemas.openxmlformats.org/officeDocument/2006/relationships/oleObject" Target="embeddings/oleObject30.bin"/><Relationship Id="rId101" Type="http://schemas.openxmlformats.org/officeDocument/2006/relationships/image" Target="media/image51.wmf"/><Relationship Id="rId143" Type="http://schemas.openxmlformats.org/officeDocument/2006/relationships/image" Target="media/image85.wmf"/><Relationship Id="rId185" Type="http://schemas.openxmlformats.org/officeDocument/2006/relationships/oleObject" Target="embeddings/oleObject66.bin"/><Relationship Id="rId350" Type="http://schemas.openxmlformats.org/officeDocument/2006/relationships/image" Target="media/image188.wmf"/><Relationship Id="rId406" Type="http://schemas.openxmlformats.org/officeDocument/2006/relationships/image" Target="media/image216.wmf"/><Relationship Id="rId588" Type="http://schemas.openxmlformats.org/officeDocument/2006/relationships/image" Target="media/image300.wmf"/><Relationship Id="rId795" Type="http://schemas.openxmlformats.org/officeDocument/2006/relationships/oleObject" Target="embeddings/oleObject384.bin"/><Relationship Id="rId809" Type="http://schemas.openxmlformats.org/officeDocument/2006/relationships/oleObject" Target="embeddings/oleObject391.bin"/><Relationship Id="rId9" Type="http://schemas.openxmlformats.org/officeDocument/2006/relationships/image" Target="media/image2.gif"/><Relationship Id="rId210" Type="http://schemas.openxmlformats.org/officeDocument/2006/relationships/image" Target="media/image120.wmf"/><Relationship Id="rId392" Type="http://schemas.openxmlformats.org/officeDocument/2006/relationships/image" Target="media/image209.wmf"/><Relationship Id="rId448" Type="http://schemas.openxmlformats.org/officeDocument/2006/relationships/oleObject" Target="embeddings/oleObject203.bin"/><Relationship Id="rId613" Type="http://schemas.openxmlformats.org/officeDocument/2006/relationships/oleObject" Target="embeddings/oleObject291.bin"/><Relationship Id="rId655" Type="http://schemas.openxmlformats.org/officeDocument/2006/relationships/oleObject" Target="embeddings/oleObject314.bin"/><Relationship Id="rId697" Type="http://schemas.openxmlformats.org/officeDocument/2006/relationships/oleObject" Target="embeddings/oleObject335.bin"/><Relationship Id="rId820" Type="http://schemas.openxmlformats.org/officeDocument/2006/relationships/oleObject" Target="embeddings/oleObject398.bin"/><Relationship Id="rId252" Type="http://schemas.openxmlformats.org/officeDocument/2006/relationships/oleObject" Target="embeddings/oleObject101.bin"/><Relationship Id="rId294" Type="http://schemas.openxmlformats.org/officeDocument/2006/relationships/image" Target="media/image160.wmf"/><Relationship Id="rId308" Type="http://schemas.openxmlformats.org/officeDocument/2006/relationships/image" Target="media/image167.wmf"/><Relationship Id="rId515" Type="http://schemas.openxmlformats.org/officeDocument/2006/relationships/oleObject" Target="embeddings/oleObject239.bin"/><Relationship Id="rId722" Type="http://schemas.openxmlformats.org/officeDocument/2006/relationships/image" Target="media/image364.wmf"/><Relationship Id="rId47" Type="http://schemas.openxmlformats.org/officeDocument/2006/relationships/oleObject" Target="embeddings/oleObject16.bin"/><Relationship Id="rId89" Type="http://schemas.openxmlformats.org/officeDocument/2006/relationships/image" Target="media/image43.wmf"/><Relationship Id="rId112" Type="http://schemas.openxmlformats.org/officeDocument/2006/relationships/image" Target="media/image62.wmf"/><Relationship Id="rId154" Type="http://schemas.openxmlformats.org/officeDocument/2006/relationships/image" Target="media/image94.wmf"/><Relationship Id="rId361" Type="http://schemas.openxmlformats.org/officeDocument/2006/relationships/oleObject" Target="embeddings/oleObject157.bin"/><Relationship Id="rId557" Type="http://schemas.openxmlformats.org/officeDocument/2006/relationships/image" Target="media/image286.wmf"/><Relationship Id="rId599" Type="http://schemas.openxmlformats.org/officeDocument/2006/relationships/oleObject" Target="embeddings/oleObject283.bin"/><Relationship Id="rId764" Type="http://schemas.openxmlformats.org/officeDocument/2006/relationships/image" Target="media/image385.wmf"/><Relationship Id="rId196" Type="http://schemas.openxmlformats.org/officeDocument/2006/relationships/oleObject" Target="embeddings/oleObject72.bin"/><Relationship Id="rId417" Type="http://schemas.openxmlformats.org/officeDocument/2006/relationships/image" Target="media/image221.wmf"/><Relationship Id="rId459" Type="http://schemas.openxmlformats.org/officeDocument/2006/relationships/oleObject" Target="embeddings/oleObject209.bin"/><Relationship Id="rId624" Type="http://schemas.openxmlformats.org/officeDocument/2006/relationships/oleObject" Target="embeddings/oleObject297.bin"/><Relationship Id="rId666" Type="http://schemas.openxmlformats.org/officeDocument/2006/relationships/oleObject" Target="embeddings/oleObject319.bin"/><Relationship Id="rId831" Type="http://schemas.openxmlformats.org/officeDocument/2006/relationships/image" Target="media/image417.png"/><Relationship Id="rId16" Type="http://schemas.openxmlformats.org/officeDocument/2006/relationships/oleObject" Target="embeddings/oleObject1.bin"/><Relationship Id="rId221" Type="http://schemas.openxmlformats.org/officeDocument/2006/relationships/oleObject" Target="embeddings/oleObject86.bin"/><Relationship Id="rId263" Type="http://schemas.openxmlformats.org/officeDocument/2006/relationships/oleObject" Target="embeddings/oleObject107.bin"/><Relationship Id="rId319" Type="http://schemas.openxmlformats.org/officeDocument/2006/relationships/oleObject" Target="embeddings/oleObject136.bin"/><Relationship Id="rId470" Type="http://schemas.openxmlformats.org/officeDocument/2006/relationships/image" Target="media/image245.wmf"/><Relationship Id="rId526" Type="http://schemas.openxmlformats.org/officeDocument/2006/relationships/image" Target="media/image271.wmf"/><Relationship Id="rId58" Type="http://schemas.openxmlformats.org/officeDocument/2006/relationships/image" Target="media/image26.wmf"/><Relationship Id="rId123" Type="http://schemas.openxmlformats.org/officeDocument/2006/relationships/image" Target="media/image68.png"/><Relationship Id="rId330" Type="http://schemas.openxmlformats.org/officeDocument/2006/relationships/image" Target="media/image178.png"/><Relationship Id="rId568" Type="http://schemas.openxmlformats.org/officeDocument/2006/relationships/oleObject" Target="embeddings/oleObject266.bin"/><Relationship Id="rId733" Type="http://schemas.openxmlformats.org/officeDocument/2006/relationships/oleObject" Target="embeddings/oleObject353.bin"/><Relationship Id="rId775" Type="http://schemas.openxmlformats.org/officeDocument/2006/relationships/oleObject" Target="embeddings/oleObject374.bin"/><Relationship Id="rId165" Type="http://schemas.openxmlformats.org/officeDocument/2006/relationships/oleObject" Target="embeddings/oleObject55.bin"/><Relationship Id="rId372" Type="http://schemas.openxmlformats.org/officeDocument/2006/relationships/image" Target="media/image199.wmf"/><Relationship Id="rId428" Type="http://schemas.openxmlformats.org/officeDocument/2006/relationships/oleObject" Target="embeddings/oleObject191.bin"/><Relationship Id="rId635" Type="http://schemas.openxmlformats.org/officeDocument/2006/relationships/oleObject" Target="embeddings/oleObject304.bin"/><Relationship Id="rId677" Type="http://schemas.openxmlformats.org/officeDocument/2006/relationships/image" Target="media/image342.wmf"/><Relationship Id="rId800" Type="http://schemas.openxmlformats.org/officeDocument/2006/relationships/image" Target="media/image403.wmf"/><Relationship Id="rId842" Type="http://schemas.openxmlformats.org/officeDocument/2006/relationships/fontTable" Target="fontTable.xml"/><Relationship Id="rId232" Type="http://schemas.openxmlformats.org/officeDocument/2006/relationships/image" Target="media/image130.wmf"/><Relationship Id="rId274" Type="http://schemas.openxmlformats.org/officeDocument/2006/relationships/image" Target="media/image150.wmf"/><Relationship Id="rId481" Type="http://schemas.openxmlformats.org/officeDocument/2006/relationships/image" Target="media/image250.wmf"/><Relationship Id="rId702" Type="http://schemas.openxmlformats.org/officeDocument/2006/relationships/image" Target="media/image354.wmf"/><Relationship Id="rId27" Type="http://schemas.openxmlformats.org/officeDocument/2006/relationships/image" Target="media/image10.wmf"/><Relationship Id="rId69" Type="http://schemas.openxmlformats.org/officeDocument/2006/relationships/image" Target="media/image32.wmf"/><Relationship Id="rId134" Type="http://schemas.openxmlformats.org/officeDocument/2006/relationships/image" Target="media/image76.wmf"/><Relationship Id="rId537" Type="http://schemas.openxmlformats.org/officeDocument/2006/relationships/oleObject" Target="embeddings/oleObject250.bin"/><Relationship Id="rId579" Type="http://schemas.openxmlformats.org/officeDocument/2006/relationships/oleObject" Target="embeddings/oleObject273.bin"/><Relationship Id="rId744" Type="http://schemas.openxmlformats.org/officeDocument/2006/relationships/image" Target="media/image375.wmf"/><Relationship Id="rId786" Type="http://schemas.openxmlformats.org/officeDocument/2006/relationships/image" Target="media/image396.wmf"/><Relationship Id="rId80" Type="http://schemas.openxmlformats.org/officeDocument/2006/relationships/oleObject" Target="embeddings/oleObject31.bin"/><Relationship Id="rId176" Type="http://schemas.openxmlformats.org/officeDocument/2006/relationships/oleObject" Target="embeddings/oleObject61.bin"/><Relationship Id="rId341" Type="http://schemas.openxmlformats.org/officeDocument/2006/relationships/oleObject" Target="embeddings/oleObject147.bin"/><Relationship Id="rId383" Type="http://schemas.openxmlformats.org/officeDocument/2006/relationships/oleObject" Target="embeddings/oleObject168.bin"/><Relationship Id="rId439" Type="http://schemas.openxmlformats.org/officeDocument/2006/relationships/image" Target="media/image231.wmf"/><Relationship Id="rId590" Type="http://schemas.openxmlformats.org/officeDocument/2006/relationships/image" Target="media/image301.wmf"/><Relationship Id="rId604" Type="http://schemas.openxmlformats.org/officeDocument/2006/relationships/image" Target="media/image307.wmf"/><Relationship Id="rId646" Type="http://schemas.openxmlformats.org/officeDocument/2006/relationships/image" Target="media/image326.wmf"/><Relationship Id="rId811" Type="http://schemas.openxmlformats.org/officeDocument/2006/relationships/oleObject" Target="embeddings/oleObject393.bin"/><Relationship Id="rId201" Type="http://schemas.openxmlformats.org/officeDocument/2006/relationships/oleObject" Target="embeddings/oleObject75.bin"/><Relationship Id="rId243" Type="http://schemas.openxmlformats.org/officeDocument/2006/relationships/image" Target="media/image136.wmf"/><Relationship Id="rId285" Type="http://schemas.openxmlformats.org/officeDocument/2006/relationships/oleObject" Target="embeddings/oleObject119.bin"/><Relationship Id="rId450" Type="http://schemas.openxmlformats.org/officeDocument/2006/relationships/oleObject" Target="embeddings/oleObject204.bin"/><Relationship Id="rId506" Type="http://schemas.openxmlformats.org/officeDocument/2006/relationships/oleObject" Target="embeddings/oleObject235.bin"/><Relationship Id="rId688" Type="http://schemas.openxmlformats.org/officeDocument/2006/relationships/image" Target="media/image347.wmf"/><Relationship Id="rId38" Type="http://schemas.openxmlformats.org/officeDocument/2006/relationships/image" Target="media/image16.png"/><Relationship Id="rId103" Type="http://schemas.openxmlformats.org/officeDocument/2006/relationships/image" Target="media/image53.wmf"/><Relationship Id="rId310" Type="http://schemas.openxmlformats.org/officeDocument/2006/relationships/image" Target="media/image168.wmf"/><Relationship Id="rId492" Type="http://schemas.openxmlformats.org/officeDocument/2006/relationships/image" Target="media/image254.png"/><Relationship Id="rId548" Type="http://schemas.openxmlformats.org/officeDocument/2006/relationships/image" Target="media/image282.wmf"/><Relationship Id="rId713" Type="http://schemas.openxmlformats.org/officeDocument/2006/relationships/oleObject" Target="embeddings/oleObject343.bin"/><Relationship Id="rId755" Type="http://schemas.openxmlformats.org/officeDocument/2006/relationships/oleObject" Target="embeddings/oleObject364.bin"/><Relationship Id="rId797" Type="http://schemas.openxmlformats.org/officeDocument/2006/relationships/oleObject" Target="embeddings/oleObject385.bin"/><Relationship Id="rId91" Type="http://schemas.openxmlformats.org/officeDocument/2006/relationships/image" Target="media/image44.wmf"/><Relationship Id="rId145" Type="http://schemas.openxmlformats.org/officeDocument/2006/relationships/image" Target="media/image87.wmf"/><Relationship Id="rId187" Type="http://schemas.openxmlformats.org/officeDocument/2006/relationships/oleObject" Target="embeddings/oleObject67.bin"/><Relationship Id="rId352" Type="http://schemas.openxmlformats.org/officeDocument/2006/relationships/image" Target="media/image189.wmf"/><Relationship Id="rId394" Type="http://schemas.openxmlformats.org/officeDocument/2006/relationships/image" Target="media/image210.wmf"/><Relationship Id="rId408" Type="http://schemas.openxmlformats.org/officeDocument/2006/relationships/image" Target="media/image217.wmf"/><Relationship Id="rId615" Type="http://schemas.openxmlformats.org/officeDocument/2006/relationships/oleObject" Target="embeddings/oleObject292.bin"/><Relationship Id="rId822" Type="http://schemas.openxmlformats.org/officeDocument/2006/relationships/oleObject" Target="embeddings/oleObject399.bin"/><Relationship Id="rId212" Type="http://schemas.openxmlformats.org/officeDocument/2006/relationships/image" Target="media/image121.wmf"/><Relationship Id="rId254" Type="http://schemas.openxmlformats.org/officeDocument/2006/relationships/image" Target="media/image141.wmf"/><Relationship Id="rId657" Type="http://schemas.openxmlformats.org/officeDocument/2006/relationships/oleObject" Target="embeddings/oleObject315.bin"/><Relationship Id="rId699" Type="http://schemas.openxmlformats.org/officeDocument/2006/relationships/oleObject" Target="embeddings/oleObject336.bin"/><Relationship Id="rId49" Type="http://schemas.openxmlformats.org/officeDocument/2006/relationships/oleObject" Target="embeddings/oleObject17.bin"/><Relationship Id="rId114" Type="http://schemas.openxmlformats.org/officeDocument/2006/relationships/oleObject" Target="embeddings/oleObject40.bin"/><Relationship Id="rId296" Type="http://schemas.openxmlformats.org/officeDocument/2006/relationships/image" Target="media/image161.wmf"/><Relationship Id="rId461" Type="http://schemas.openxmlformats.org/officeDocument/2006/relationships/oleObject" Target="embeddings/oleObject210.bin"/><Relationship Id="rId517" Type="http://schemas.openxmlformats.org/officeDocument/2006/relationships/oleObject" Target="embeddings/oleObject240.bin"/><Relationship Id="rId559" Type="http://schemas.openxmlformats.org/officeDocument/2006/relationships/image" Target="media/image287.wmf"/><Relationship Id="rId724" Type="http://schemas.openxmlformats.org/officeDocument/2006/relationships/image" Target="media/image365.wmf"/><Relationship Id="rId766" Type="http://schemas.openxmlformats.org/officeDocument/2006/relationships/image" Target="media/image386.wmf"/><Relationship Id="rId60" Type="http://schemas.openxmlformats.org/officeDocument/2006/relationships/image" Target="media/image27.wmf"/><Relationship Id="rId156" Type="http://schemas.openxmlformats.org/officeDocument/2006/relationships/image" Target="media/image95.wmf"/><Relationship Id="rId198" Type="http://schemas.openxmlformats.org/officeDocument/2006/relationships/image" Target="media/image114.wmf"/><Relationship Id="rId321" Type="http://schemas.openxmlformats.org/officeDocument/2006/relationships/oleObject" Target="embeddings/oleObject137.bin"/><Relationship Id="rId363" Type="http://schemas.openxmlformats.org/officeDocument/2006/relationships/oleObject" Target="embeddings/oleObject158.bin"/><Relationship Id="rId419" Type="http://schemas.openxmlformats.org/officeDocument/2006/relationships/image" Target="media/image222.wmf"/><Relationship Id="rId570" Type="http://schemas.openxmlformats.org/officeDocument/2006/relationships/oleObject" Target="embeddings/oleObject268.bin"/><Relationship Id="rId626" Type="http://schemas.openxmlformats.org/officeDocument/2006/relationships/oleObject" Target="embeddings/oleObject299.bin"/><Relationship Id="rId223" Type="http://schemas.openxmlformats.org/officeDocument/2006/relationships/oleObject" Target="embeddings/oleObject87.bin"/><Relationship Id="rId430" Type="http://schemas.openxmlformats.org/officeDocument/2006/relationships/image" Target="media/image227.wmf"/><Relationship Id="rId668" Type="http://schemas.openxmlformats.org/officeDocument/2006/relationships/oleObject" Target="embeddings/oleObject320.bin"/><Relationship Id="rId833" Type="http://schemas.openxmlformats.org/officeDocument/2006/relationships/image" Target="media/image419.png"/><Relationship Id="rId18" Type="http://schemas.openxmlformats.org/officeDocument/2006/relationships/oleObject" Target="embeddings/oleObject2.bin"/><Relationship Id="rId265" Type="http://schemas.openxmlformats.org/officeDocument/2006/relationships/oleObject" Target="embeddings/oleObject108.bin"/><Relationship Id="rId472" Type="http://schemas.openxmlformats.org/officeDocument/2006/relationships/image" Target="media/image246.wmf"/><Relationship Id="rId528" Type="http://schemas.openxmlformats.org/officeDocument/2006/relationships/image" Target="media/image272.wmf"/><Relationship Id="rId735" Type="http://schemas.openxmlformats.org/officeDocument/2006/relationships/oleObject" Target="embeddings/oleObject354.bin"/><Relationship Id="rId125" Type="http://schemas.openxmlformats.org/officeDocument/2006/relationships/image" Target="media/image69.png"/><Relationship Id="rId167" Type="http://schemas.openxmlformats.org/officeDocument/2006/relationships/oleObject" Target="embeddings/oleObject56.bin"/><Relationship Id="rId332" Type="http://schemas.openxmlformats.org/officeDocument/2006/relationships/oleObject" Target="embeddings/oleObject142.bin"/><Relationship Id="rId374" Type="http://schemas.openxmlformats.org/officeDocument/2006/relationships/image" Target="media/image200.wmf"/><Relationship Id="rId581" Type="http://schemas.openxmlformats.org/officeDocument/2006/relationships/oleObject" Target="embeddings/oleObject274.bin"/><Relationship Id="rId777" Type="http://schemas.openxmlformats.org/officeDocument/2006/relationships/oleObject" Target="embeddings/oleObject375.bin"/><Relationship Id="rId71" Type="http://schemas.openxmlformats.org/officeDocument/2006/relationships/image" Target="media/image33.png"/><Relationship Id="rId234" Type="http://schemas.openxmlformats.org/officeDocument/2006/relationships/image" Target="media/image131.wmf"/><Relationship Id="rId637" Type="http://schemas.openxmlformats.org/officeDocument/2006/relationships/oleObject" Target="embeddings/oleObject305.bin"/><Relationship Id="rId679" Type="http://schemas.openxmlformats.org/officeDocument/2006/relationships/image" Target="media/image343.wmf"/><Relationship Id="rId802" Type="http://schemas.openxmlformats.org/officeDocument/2006/relationships/image" Target="media/image404.wmf"/><Relationship Id="rId2" Type="http://schemas.openxmlformats.org/officeDocument/2006/relationships/numbering" Target="numbering.xml"/><Relationship Id="rId29" Type="http://schemas.openxmlformats.org/officeDocument/2006/relationships/image" Target="media/image11.wmf"/><Relationship Id="rId276" Type="http://schemas.openxmlformats.org/officeDocument/2006/relationships/image" Target="media/image151.wmf"/><Relationship Id="rId441" Type="http://schemas.openxmlformats.org/officeDocument/2006/relationships/image" Target="media/image232.wmf"/><Relationship Id="rId483" Type="http://schemas.openxmlformats.org/officeDocument/2006/relationships/image" Target="media/image251.wmf"/><Relationship Id="rId539" Type="http://schemas.openxmlformats.org/officeDocument/2006/relationships/oleObject" Target="embeddings/oleObject251.bin"/><Relationship Id="rId690" Type="http://schemas.openxmlformats.org/officeDocument/2006/relationships/image" Target="media/image348.wmf"/><Relationship Id="rId704" Type="http://schemas.openxmlformats.org/officeDocument/2006/relationships/image" Target="media/image355.wmf"/><Relationship Id="rId746" Type="http://schemas.openxmlformats.org/officeDocument/2006/relationships/image" Target="media/image376.wmf"/><Relationship Id="rId40" Type="http://schemas.openxmlformats.org/officeDocument/2006/relationships/image" Target="media/image17.png"/><Relationship Id="rId136" Type="http://schemas.openxmlformats.org/officeDocument/2006/relationships/image" Target="media/image78.wmf"/><Relationship Id="rId178" Type="http://schemas.openxmlformats.org/officeDocument/2006/relationships/oleObject" Target="embeddings/oleObject62.bin"/><Relationship Id="rId301" Type="http://schemas.openxmlformats.org/officeDocument/2006/relationships/oleObject" Target="embeddings/oleObject127.bin"/><Relationship Id="rId343" Type="http://schemas.openxmlformats.org/officeDocument/2006/relationships/oleObject" Target="embeddings/oleObject148.bin"/><Relationship Id="rId550" Type="http://schemas.openxmlformats.org/officeDocument/2006/relationships/image" Target="media/image283.wmf"/><Relationship Id="rId788" Type="http://schemas.openxmlformats.org/officeDocument/2006/relationships/image" Target="media/image397.wmf"/><Relationship Id="rId82" Type="http://schemas.openxmlformats.org/officeDocument/2006/relationships/oleObject" Target="embeddings/oleObject32.bin"/><Relationship Id="rId203" Type="http://schemas.openxmlformats.org/officeDocument/2006/relationships/oleObject" Target="embeddings/oleObject76.bin"/><Relationship Id="rId385" Type="http://schemas.openxmlformats.org/officeDocument/2006/relationships/oleObject" Target="embeddings/oleObject169.bin"/><Relationship Id="rId592" Type="http://schemas.openxmlformats.org/officeDocument/2006/relationships/image" Target="media/image302.wmf"/><Relationship Id="rId606" Type="http://schemas.openxmlformats.org/officeDocument/2006/relationships/image" Target="media/image308.wmf"/><Relationship Id="rId648" Type="http://schemas.openxmlformats.org/officeDocument/2006/relationships/image" Target="media/image327.wmf"/><Relationship Id="rId813" Type="http://schemas.openxmlformats.org/officeDocument/2006/relationships/oleObject" Target="embeddings/oleObject394.bin"/><Relationship Id="rId245" Type="http://schemas.openxmlformats.org/officeDocument/2006/relationships/image" Target="media/image137.wmf"/><Relationship Id="rId287" Type="http://schemas.openxmlformats.org/officeDocument/2006/relationships/oleObject" Target="embeddings/oleObject120.bin"/><Relationship Id="rId410" Type="http://schemas.openxmlformats.org/officeDocument/2006/relationships/image" Target="media/image218.wmf"/><Relationship Id="rId452" Type="http://schemas.openxmlformats.org/officeDocument/2006/relationships/oleObject" Target="embeddings/oleObject205.bin"/><Relationship Id="rId494" Type="http://schemas.openxmlformats.org/officeDocument/2006/relationships/oleObject" Target="embeddings/oleObject228.bin"/><Relationship Id="rId508" Type="http://schemas.openxmlformats.org/officeDocument/2006/relationships/image" Target="media/image262.wmf"/><Relationship Id="rId715" Type="http://schemas.openxmlformats.org/officeDocument/2006/relationships/oleObject" Target="embeddings/oleObject344.bin"/><Relationship Id="rId105" Type="http://schemas.openxmlformats.org/officeDocument/2006/relationships/image" Target="media/image55.wmf"/><Relationship Id="rId147" Type="http://schemas.openxmlformats.org/officeDocument/2006/relationships/image" Target="media/image89.wmf"/><Relationship Id="rId312" Type="http://schemas.openxmlformats.org/officeDocument/2006/relationships/image" Target="media/image169.wmf"/><Relationship Id="rId354" Type="http://schemas.openxmlformats.org/officeDocument/2006/relationships/image" Target="media/image190.wmf"/><Relationship Id="rId757" Type="http://schemas.openxmlformats.org/officeDocument/2006/relationships/oleObject" Target="embeddings/oleObject365.bin"/><Relationship Id="rId799" Type="http://schemas.openxmlformats.org/officeDocument/2006/relationships/oleObject" Target="embeddings/oleObject386.bin"/><Relationship Id="rId51" Type="http://schemas.openxmlformats.org/officeDocument/2006/relationships/oleObject" Target="embeddings/oleObject18.bin"/><Relationship Id="rId93" Type="http://schemas.openxmlformats.org/officeDocument/2006/relationships/image" Target="media/image45.wmf"/><Relationship Id="rId189" Type="http://schemas.openxmlformats.org/officeDocument/2006/relationships/oleObject" Target="embeddings/oleObject68.bin"/><Relationship Id="rId396" Type="http://schemas.openxmlformats.org/officeDocument/2006/relationships/image" Target="media/image211.wmf"/><Relationship Id="rId561" Type="http://schemas.openxmlformats.org/officeDocument/2006/relationships/image" Target="media/image288.wmf"/><Relationship Id="rId617" Type="http://schemas.openxmlformats.org/officeDocument/2006/relationships/oleObject" Target="embeddings/oleObject293.bin"/><Relationship Id="rId659" Type="http://schemas.openxmlformats.org/officeDocument/2006/relationships/oleObject" Target="embeddings/oleObject316.bin"/><Relationship Id="rId824" Type="http://schemas.openxmlformats.org/officeDocument/2006/relationships/oleObject" Target="embeddings/oleObject400.bin"/><Relationship Id="rId214" Type="http://schemas.openxmlformats.org/officeDocument/2006/relationships/image" Target="media/image122.wmf"/><Relationship Id="rId256" Type="http://schemas.openxmlformats.org/officeDocument/2006/relationships/image" Target="media/image142.wmf"/><Relationship Id="rId298" Type="http://schemas.openxmlformats.org/officeDocument/2006/relationships/image" Target="media/image162.wmf"/><Relationship Id="rId421" Type="http://schemas.openxmlformats.org/officeDocument/2006/relationships/image" Target="media/image223.wmf"/><Relationship Id="rId463" Type="http://schemas.openxmlformats.org/officeDocument/2006/relationships/oleObject" Target="embeddings/oleObject211.bin"/><Relationship Id="rId519" Type="http://schemas.openxmlformats.org/officeDocument/2006/relationships/oleObject" Target="embeddings/oleObject241.bin"/><Relationship Id="rId670" Type="http://schemas.openxmlformats.org/officeDocument/2006/relationships/oleObject" Target="embeddings/oleObject321.bin"/><Relationship Id="rId116" Type="http://schemas.openxmlformats.org/officeDocument/2006/relationships/oleObject" Target="embeddings/oleObject41.bin"/><Relationship Id="rId158" Type="http://schemas.openxmlformats.org/officeDocument/2006/relationships/image" Target="media/image96.wmf"/><Relationship Id="rId323" Type="http://schemas.openxmlformats.org/officeDocument/2006/relationships/oleObject" Target="embeddings/oleObject138.bin"/><Relationship Id="rId530" Type="http://schemas.openxmlformats.org/officeDocument/2006/relationships/image" Target="media/image273.wmf"/><Relationship Id="rId726" Type="http://schemas.openxmlformats.org/officeDocument/2006/relationships/image" Target="media/image366.wmf"/><Relationship Id="rId768" Type="http://schemas.openxmlformats.org/officeDocument/2006/relationships/image" Target="media/image387.wmf"/><Relationship Id="rId20" Type="http://schemas.openxmlformats.org/officeDocument/2006/relationships/oleObject" Target="embeddings/oleObject3.bin"/><Relationship Id="rId62" Type="http://schemas.openxmlformats.org/officeDocument/2006/relationships/image" Target="media/image28.wmf"/><Relationship Id="rId365" Type="http://schemas.openxmlformats.org/officeDocument/2006/relationships/oleObject" Target="embeddings/oleObject159.bin"/><Relationship Id="rId572" Type="http://schemas.openxmlformats.org/officeDocument/2006/relationships/image" Target="media/image292.wmf"/><Relationship Id="rId628" Type="http://schemas.openxmlformats.org/officeDocument/2006/relationships/image" Target="media/image317.wmf"/><Relationship Id="rId835" Type="http://schemas.openxmlformats.org/officeDocument/2006/relationships/image" Target="media/image421.png"/><Relationship Id="rId225" Type="http://schemas.openxmlformats.org/officeDocument/2006/relationships/oleObject" Target="embeddings/oleObject88.bin"/><Relationship Id="rId267" Type="http://schemas.openxmlformats.org/officeDocument/2006/relationships/image" Target="media/image147.wmf"/><Relationship Id="rId432" Type="http://schemas.openxmlformats.org/officeDocument/2006/relationships/image" Target="media/image228.wmf"/><Relationship Id="rId474" Type="http://schemas.openxmlformats.org/officeDocument/2006/relationships/oleObject" Target="embeddings/oleObject217.bin"/><Relationship Id="rId127" Type="http://schemas.openxmlformats.org/officeDocument/2006/relationships/image" Target="media/image70.png"/><Relationship Id="rId681" Type="http://schemas.openxmlformats.org/officeDocument/2006/relationships/oleObject" Target="embeddings/oleObject327.bin"/><Relationship Id="rId737" Type="http://schemas.openxmlformats.org/officeDocument/2006/relationships/oleObject" Target="embeddings/oleObject355.bin"/><Relationship Id="rId779" Type="http://schemas.openxmlformats.org/officeDocument/2006/relationships/oleObject" Target="embeddings/oleObject376.bin"/><Relationship Id="rId31" Type="http://schemas.openxmlformats.org/officeDocument/2006/relationships/image" Target="media/image12.wmf"/><Relationship Id="rId73" Type="http://schemas.openxmlformats.org/officeDocument/2006/relationships/image" Target="media/image35.wmf"/><Relationship Id="rId169" Type="http://schemas.openxmlformats.org/officeDocument/2006/relationships/image" Target="media/image101.wmf"/><Relationship Id="rId334" Type="http://schemas.openxmlformats.org/officeDocument/2006/relationships/oleObject" Target="embeddings/oleObject143.bin"/><Relationship Id="rId376" Type="http://schemas.openxmlformats.org/officeDocument/2006/relationships/image" Target="media/image201.wmf"/><Relationship Id="rId541" Type="http://schemas.openxmlformats.org/officeDocument/2006/relationships/oleObject" Target="embeddings/oleObject252.bin"/><Relationship Id="rId583" Type="http://schemas.openxmlformats.org/officeDocument/2006/relationships/oleObject" Target="embeddings/oleObject275.bin"/><Relationship Id="rId639" Type="http://schemas.openxmlformats.org/officeDocument/2006/relationships/oleObject" Target="embeddings/oleObject306.bin"/><Relationship Id="rId790" Type="http://schemas.openxmlformats.org/officeDocument/2006/relationships/image" Target="media/image398.wmf"/><Relationship Id="rId804" Type="http://schemas.openxmlformats.org/officeDocument/2006/relationships/image" Target="media/image405.wmf"/><Relationship Id="rId4" Type="http://schemas.openxmlformats.org/officeDocument/2006/relationships/settings" Target="settings.xml"/><Relationship Id="rId180" Type="http://schemas.openxmlformats.org/officeDocument/2006/relationships/oleObject" Target="embeddings/oleObject63.bin"/><Relationship Id="rId236" Type="http://schemas.openxmlformats.org/officeDocument/2006/relationships/image" Target="media/image132.png"/><Relationship Id="rId278" Type="http://schemas.openxmlformats.org/officeDocument/2006/relationships/image" Target="media/image152.wmf"/><Relationship Id="rId401" Type="http://schemas.openxmlformats.org/officeDocument/2006/relationships/oleObject" Target="embeddings/oleObject177.bin"/><Relationship Id="rId443" Type="http://schemas.openxmlformats.org/officeDocument/2006/relationships/image" Target="media/image233.wmf"/><Relationship Id="rId650" Type="http://schemas.openxmlformats.org/officeDocument/2006/relationships/image" Target="media/image328.wmf"/><Relationship Id="rId303" Type="http://schemas.openxmlformats.org/officeDocument/2006/relationships/oleObject" Target="embeddings/oleObject128.bin"/><Relationship Id="rId485" Type="http://schemas.openxmlformats.org/officeDocument/2006/relationships/image" Target="media/image252.wmf"/><Relationship Id="rId692" Type="http://schemas.openxmlformats.org/officeDocument/2006/relationships/image" Target="media/image349.wmf"/><Relationship Id="rId706" Type="http://schemas.openxmlformats.org/officeDocument/2006/relationships/image" Target="media/image356.wmf"/><Relationship Id="rId748" Type="http://schemas.openxmlformats.org/officeDocument/2006/relationships/image" Target="media/image377.wmf"/><Relationship Id="rId42" Type="http://schemas.openxmlformats.org/officeDocument/2006/relationships/image" Target="media/image18.png"/><Relationship Id="rId84" Type="http://schemas.openxmlformats.org/officeDocument/2006/relationships/oleObject" Target="embeddings/oleObject33.bin"/><Relationship Id="rId138" Type="http://schemas.openxmlformats.org/officeDocument/2006/relationships/image" Target="media/image80.wmf"/><Relationship Id="rId345" Type="http://schemas.openxmlformats.org/officeDocument/2006/relationships/oleObject" Target="embeddings/oleObject149.bin"/><Relationship Id="rId387" Type="http://schemas.openxmlformats.org/officeDocument/2006/relationships/oleObject" Target="embeddings/oleObject170.bin"/><Relationship Id="rId510" Type="http://schemas.openxmlformats.org/officeDocument/2006/relationships/image" Target="media/image263.wmf"/><Relationship Id="rId552" Type="http://schemas.openxmlformats.org/officeDocument/2006/relationships/image" Target="media/image284.wmf"/><Relationship Id="rId594" Type="http://schemas.openxmlformats.org/officeDocument/2006/relationships/image" Target="media/image303.wmf"/><Relationship Id="rId608" Type="http://schemas.openxmlformats.org/officeDocument/2006/relationships/image" Target="media/image309.wmf"/><Relationship Id="rId815" Type="http://schemas.openxmlformats.org/officeDocument/2006/relationships/oleObject" Target="embeddings/oleObject395.bin"/><Relationship Id="rId191" Type="http://schemas.openxmlformats.org/officeDocument/2006/relationships/oleObject" Target="embeddings/oleObject69.bin"/><Relationship Id="rId205" Type="http://schemas.openxmlformats.org/officeDocument/2006/relationships/oleObject" Target="embeddings/oleObject77.bin"/><Relationship Id="rId247" Type="http://schemas.openxmlformats.org/officeDocument/2006/relationships/image" Target="media/image138.wmf"/><Relationship Id="rId412" Type="http://schemas.openxmlformats.org/officeDocument/2006/relationships/image" Target="media/image219.wmf"/><Relationship Id="rId107" Type="http://schemas.openxmlformats.org/officeDocument/2006/relationships/image" Target="media/image57.wmf"/><Relationship Id="rId289" Type="http://schemas.openxmlformats.org/officeDocument/2006/relationships/oleObject" Target="embeddings/oleObject121.bin"/><Relationship Id="rId454" Type="http://schemas.openxmlformats.org/officeDocument/2006/relationships/image" Target="media/image237.wmf"/><Relationship Id="rId496" Type="http://schemas.openxmlformats.org/officeDocument/2006/relationships/oleObject" Target="embeddings/oleObject229.bin"/><Relationship Id="rId661" Type="http://schemas.openxmlformats.org/officeDocument/2006/relationships/image" Target="media/image334.wmf"/><Relationship Id="rId717" Type="http://schemas.openxmlformats.org/officeDocument/2006/relationships/oleObject" Target="embeddings/oleObject345.bin"/><Relationship Id="rId759" Type="http://schemas.openxmlformats.org/officeDocument/2006/relationships/oleObject" Target="embeddings/oleObject366.bin"/><Relationship Id="rId11" Type="http://schemas.openxmlformats.org/officeDocument/2006/relationships/hyperlink" Target="http://www.e-xecutive.ru/wiki/index.php/%D0%A4%D0%B0%D0%B9%D0%BB:Treegoal.jpg" TargetMode="External"/><Relationship Id="rId53" Type="http://schemas.openxmlformats.org/officeDocument/2006/relationships/oleObject" Target="embeddings/oleObject19.bin"/><Relationship Id="rId149" Type="http://schemas.openxmlformats.org/officeDocument/2006/relationships/image" Target="media/image91.wmf"/><Relationship Id="rId314" Type="http://schemas.openxmlformats.org/officeDocument/2006/relationships/image" Target="media/image170.wmf"/><Relationship Id="rId356" Type="http://schemas.openxmlformats.org/officeDocument/2006/relationships/image" Target="media/image191.wmf"/><Relationship Id="rId398" Type="http://schemas.openxmlformats.org/officeDocument/2006/relationships/image" Target="media/image212.wmf"/><Relationship Id="rId521" Type="http://schemas.openxmlformats.org/officeDocument/2006/relationships/oleObject" Target="embeddings/oleObject242.bin"/><Relationship Id="rId563" Type="http://schemas.openxmlformats.org/officeDocument/2006/relationships/image" Target="media/image289.wmf"/><Relationship Id="rId619" Type="http://schemas.openxmlformats.org/officeDocument/2006/relationships/oleObject" Target="embeddings/oleObject294.bin"/><Relationship Id="rId770" Type="http://schemas.openxmlformats.org/officeDocument/2006/relationships/image" Target="media/image388.wmf"/><Relationship Id="rId95" Type="http://schemas.openxmlformats.org/officeDocument/2006/relationships/image" Target="media/image46.wmf"/><Relationship Id="rId160" Type="http://schemas.openxmlformats.org/officeDocument/2006/relationships/image" Target="media/image97.wmf"/><Relationship Id="rId216" Type="http://schemas.openxmlformats.org/officeDocument/2006/relationships/image" Target="media/image123.wmf"/><Relationship Id="rId423" Type="http://schemas.openxmlformats.org/officeDocument/2006/relationships/image" Target="media/image224.wmf"/><Relationship Id="rId826" Type="http://schemas.openxmlformats.org/officeDocument/2006/relationships/oleObject" Target="embeddings/oleObject401.bin"/><Relationship Id="rId258" Type="http://schemas.openxmlformats.org/officeDocument/2006/relationships/image" Target="media/image143.wmf"/><Relationship Id="rId465" Type="http://schemas.openxmlformats.org/officeDocument/2006/relationships/oleObject" Target="embeddings/oleObject212.bin"/><Relationship Id="rId630" Type="http://schemas.openxmlformats.org/officeDocument/2006/relationships/image" Target="media/image318.wmf"/><Relationship Id="rId672" Type="http://schemas.openxmlformats.org/officeDocument/2006/relationships/oleObject" Target="embeddings/oleObject322.bin"/><Relationship Id="rId728" Type="http://schemas.openxmlformats.org/officeDocument/2006/relationships/image" Target="media/image367.png"/><Relationship Id="rId22" Type="http://schemas.openxmlformats.org/officeDocument/2006/relationships/oleObject" Target="embeddings/oleObject4.bin"/><Relationship Id="rId64" Type="http://schemas.openxmlformats.org/officeDocument/2006/relationships/image" Target="media/image29.wmf"/><Relationship Id="rId118" Type="http://schemas.openxmlformats.org/officeDocument/2006/relationships/oleObject" Target="embeddings/oleObject42.bin"/><Relationship Id="rId325" Type="http://schemas.openxmlformats.org/officeDocument/2006/relationships/oleObject" Target="embeddings/oleObject139.bin"/><Relationship Id="rId367" Type="http://schemas.openxmlformats.org/officeDocument/2006/relationships/oleObject" Target="embeddings/oleObject160.bin"/><Relationship Id="rId532" Type="http://schemas.openxmlformats.org/officeDocument/2006/relationships/image" Target="media/image274.wmf"/><Relationship Id="rId574" Type="http://schemas.openxmlformats.org/officeDocument/2006/relationships/image" Target="media/image293.wmf"/><Relationship Id="rId171" Type="http://schemas.openxmlformats.org/officeDocument/2006/relationships/image" Target="media/image102.wmf"/><Relationship Id="rId227" Type="http://schemas.openxmlformats.org/officeDocument/2006/relationships/oleObject" Target="embeddings/oleObject89.bin"/><Relationship Id="rId781" Type="http://schemas.openxmlformats.org/officeDocument/2006/relationships/oleObject" Target="embeddings/oleObject377.bin"/><Relationship Id="rId837" Type="http://schemas.openxmlformats.org/officeDocument/2006/relationships/image" Target="media/image423.png"/><Relationship Id="rId269" Type="http://schemas.openxmlformats.org/officeDocument/2006/relationships/oleObject" Target="embeddings/oleObject111.bin"/><Relationship Id="rId434" Type="http://schemas.openxmlformats.org/officeDocument/2006/relationships/image" Target="media/image229.wmf"/><Relationship Id="rId476" Type="http://schemas.openxmlformats.org/officeDocument/2006/relationships/oleObject" Target="embeddings/oleObject218.bin"/><Relationship Id="rId641" Type="http://schemas.openxmlformats.org/officeDocument/2006/relationships/oleObject" Target="embeddings/oleObject307.bin"/><Relationship Id="rId683" Type="http://schemas.openxmlformats.org/officeDocument/2006/relationships/oleObject" Target="embeddings/oleObject328.bin"/><Relationship Id="rId739" Type="http://schemas.openxmlformats.org/officeDocument/2006/relationships/oleObject" Target="embeddings/oleObject356.bin"/><Relationship Id="rId33" Type="http://schemas.openxmlformats.org/officeDocument/2006/relationships/image" Target="media/image13.png"/><Relationship Id="rId129" Type="http://schemas.openxmlformats.org/officeDocument/2006/relationships/image" Target="media/image71.wmf"/><Relationship Id="rId280" Type="http://schemas.openxmlformats.org/officeDocument/2006/relationships/image" Target="media/image153.wmf"/><Relationship Id="rId336" Type="http://schemas.openxmlformats.org/officeDocument/2006/relationships/image" Target="media/image181.wmf"/><Relationship Id="rId501" Type="http://schemas.openxmlformats.org/officeDocument/2006/relationships/image" Target="media/image259.wmf"/><Relationship Id="rId543" Type="http://schemas.openxmlformats.org/officeDocument/2006/relationships/oleObject" Target="embeddings/oleObject253.bin"/><Relationship Id="rId75" Type="http://schemas.openxmlformats.org/officeDocument/2006/relationships/image" Target="media/image36.wmf"/><Relationship Id="rId140" Type="http://schemas.openxmlformats.org/officeDocument/2006/relationships/image" Target="media/image82.wmf"/><Relationship Id="rId182" Type="http://schemas.openxmlformats.org/officeDocument/2006/relationships/image" Target="media/image107.wmf"/><Relationship Id="rId378" Type="http://schemas.openxmlformats.org/officeDocument/2006/relationships/image" Target="media/image202.wmf"/><Relationship Id="rId403" Type="http://schemas.openxmlformats.org/officeDocument/2006/relationships/oleObject" Target="embeddings/oleObject178.bin"/><Relationship Id="rId585" Type="http://schemas.openxmlformats.org/officeDocument/2006/relationships/oleObject" Target="embeddings/oleObject276.bin"/><Relationship Id="rId750" Type="http://schemas.openxmlformats.org/officeDocument/2006/relationships/image" Target="media/image378.wmf"/><Relationship Id="rId792" Type="http://schemas.openxmlformats.org/officeDocument/2006/relationships/image" Target="media/image399.wmf"/><Relationship Id="rId806" Type="http://schemas.openxmlformats.org/officeDocument/2006/relationships/image" Target="media/image406.wmf"/><Relationship Id="rId6" Type="http://schemas.openxmlformats.org/officeDocument/2006/relationships/footnotes" Target="footnotes.xml"/><Relationship Id="rId238" Type="http://schemas.openxmlformats.org/officeDocument/2006/relationships/oleObject" Target="embeddings/oleObject94.bin"/><Relationship Id="rId445" Type="http://schemas.openxmlformats.org/officeDocument/2006/relationships/image" Target="media/image234.wmf"/><Relationship Id="rId487" Type="http://schemas.openxmlformats.org/officeDocument/2006/relationships/image" Target="media/image253.wmf"/><Relationship Id="rId610" Type="http://schemas.openxmlformats.org/officeDocument/2006/relationships/image" Target="media/image310.wmf"/><Relationship Id="rId652" Type="http://schemas.openxmlformats.org/officeDocument/2006/relationships/image" Target="media/image329.wmf"/><Relationship Id="rId694" Type="http://schemas.openxmlformats.org/officeDocument/2006/relationships/image" Target="media/image350.wmf"/><Relationship Id="rId708" Type="http://schemas.openxmlformats.org/officeDocument/2006/relationships/image" Target="media/image357.wmf"/><Relationship Id="rId291" Type="http://schemas.openxmlformats.org/officeDocument/2006/relationships/oleObject" Target="embeddings/oleObject122.bin"/><Relationship Id="rId305" Type="http://schemas.openxmlformats.org/officeDocument/2006/relationships/oleObject" Target="embeddings/oleObject129.bin"/><Relationship Id="rId347" Type="http://schemas.openxmlformats.org/officeDocument/2006/relationships/oleObject" Target="embeddings/oleObject150.bin"/><Relationship Id="rId512" Type="http://schemas.openxmlformats.org/officeDocument/2006/relationships/image" Target="media/image264.wmf"/><Relationship Id="rId44" Type="http://schemas.openxmlformats.org/officeDocument/2006/relationships/image" Target="media/image19.png"/><Relationship Id="rId86" Type="http://schemas.openxmlformats.org/officeDocument/2006/relationships/oleObject" Target="embeddings/oleObject34.bin"/><Relationship Id="rId151" Type="http://schemas.openxmlformats.org/officeDocument/2006/relationships/oleObject" Target="embeddings/oleObject48.bin"/><Relationship Id="rId389" Type="http://schemas.openxmlformats.org/officeDocument/2006/relationships/oleObject" Target="embeddings/oleObject171.bin"/><Relationship Id="rId554" Type="http://schemas.openxmlformats.org/officeDocument/2006/relationships/oleObject" Target="embeddings/oleObject259.bin"/><Relationship Id="rId596" Type="http://schemas.openxmlformats.org/officeDocument/2006/relationships/image" Target="media/image304.wmf"/><Relationship Id="rId761" Type="http://schemas.openxmlformats.org/officeDocument/2006/relationships/oleObject" Target="embeddings/oleObject367.bin"/><Relationship Id="rId817" Type="http://schemas.openxmlformats.org/officeDocument/2006/relationships/image" Target="media/image410.wmf"/><Relationship Id="rId193" Type="http://schemas.openxmlformats.org/officeDocument/2006/relationships/oleObject" Target="embeddings/oleObject70.bin"/><Relationship Id="rId207" Type="http://schemas.openxmlformats.org/officeDocument/2006/relationships/oleObject" Target="embeddings/oleObject78.bin"/><Relationship Id="rId249" Type="http://schemas.openxmlformats.org/officeDocument/2006/relationships/image" Target="media/image139.wmf"/><Relationship Id="rId414" Type="http://schemas.openxmlformats.org/officeDocument/2006/relationships/image" Target="media/image220.wmf"/><Relationship Id="rId456" Type="http://schemas.openxmlformats.org/officeDocument/2006/relationships/image" Target="media/image238.wmf"/><Relationship Id="rId498" Type="http://schemas.openxmlformats.org/officeDocument/2006/relationships/oleObject" Target="embeddings/oleObject230.bin"/><Relationship Id="rId621" Type="http://schemas.openxmlformats.org/officeDocument/2006/relationships/oleObject" Target="embeddings/oleObject295.bin"/><Relationship Id="rId663" Type="http://schemas.openxmlformats.org/officeDocument/2006/relationships/image" Target="media/image335.wmf"/><Relationship Id="rId13" Type="http://schemas.openxmlformats.org/officeDocument/2006/relationships/hyperlink" Target="http://www.e-xecutive.ru/wiki/index.php/%D0%A6%D0%B5%D0%BB%D0%B5%D0%BF%D0%BE%D0%BB%D0%B0%D0%B3%D0%B0%D0%BD%D0%B8%D0%B5" TargetMode="External"/><Relationship Id="rId109" Type="http://schemas.openxmlformats.org/officeDocument/2006/relationships/image" Target="media/image59.wmf"/><Relationship Id="rId260" Type="http://schemas.openxmlformats.org/officeDocument/2006/relationships/image" Target="media/image144.wmf"/><Relationship Id="rId316" Type="http://schemas.openxmlformats.org/officeDocument/2006/relationships/image" Target="media/image171.wmf"/><Relationship Id="rId523" Type="http://schemas.openxmlformats.org/officeDocument/2006/relationships/oleObject" Target="embeddings/oleObject243.bin"/><Relationship Id="rId719" Type="http://schemas.openxmlformats.org/officeDocument/2006/relationships/oleObject" Target="embeddings/oleObject346.bin"/><Relationship Id="rId55" Type="http://schemas.openxmlformats.org/officeDocument/2006/relationships/oleObject" Target="embeddings/oleObject20.bin"/><Relationship Id="rId97" Type="http://schemas.openxmlformats.org/officeDocument/2006/relationships/image" Target="media/image47.png"/><Relationship Id="rId120" Type="http://schemas.openxmlformats.org/officeDocument/2006/relationships/oleObject" Target="embeddings/oleObject43.bin"/><Relationship Id="rId358" Type="http://schemas.openxmlformats.org/officeDocument/2006/relationships/image" Target="media/image192.wmf"/><Relationship Id="rId565" Type="http://schemas.openxmlformats.org/officeDocument/2006/relationships/image" Target="media/image290.wmf"/><Relationship Id="rId730" Type="http://schemas.openxmlformats.org/officeDocument/2006/relationships/image" Target="media/image368.png"/><Relationship Id="rId772" Type="http://schemas.openxmlformats.org/officeDocument/2006/relationships/image" Target="media/image389.wmf"/><Relationship Id="rId828" Type="http://schemas.openxmlformats.org/officeDocument/2006/relationships/oleObject" Target="embeddings/oleObject402.bin"/><Relationship Id="rId162" Type="http://schemas.openxmlformats.org/officeDocument/2006/relationships/image" Target="media/image98.wmf"/><Relationship Id="rId218" Type="http://schemas.openxmlformats.org/officeDocument/2006/relationships/oleObject" Target="embeddings/oleObject84.bin"/><Relationship Id="rId425" Type="http://schemas.openxmlformats.org/officeDocument/2006/relationships/image" Target="media/image225.wmf"/><Relationship Id="rId467" Type="http://schemas.openxmlformats.org/officeDocument/2006/relationships/oleObject" Target="embeddings/oleObject213.bin"/><Relationship Id="rId632" Type="http://schemas.openxmlformats.org/officeDocument/2006/relationships/image" Target="media/image319.wmf"/><Relationship Id="rId271" Type="http://schemas.openxmlformats.org/officeDocument/2006/relationships/oleObject" Target="embeddings/oleObject112.bin"/><Relationship Id="rId674" Type="http://schemas.openxmlformats.org/officeDocument/2006/relationships/oleObject" Target="embeddings/oleObject323.bin"/><Relationship Id="rId24" Type="http://schemas.openxmlformats.org/officeDocument/2006/relationships/oleObject" Target="embeddings/oleObject5.bin"/><Relationship Id="rId66" Type="http://schemas.openxmlformats.org/officeDocument/2006/relationships/image" Target="media/image30.wmf"/><Relationship Id="rId131" Type="http://schemas.openxmlformats.org/officeDocument/2006/relationships/image" Target="media/image73.wmf"/><Relationship Id="rId327" Type="http://schemas.openxmlformats.org/officeDocument/2006/relationships/oleObject" Target="embeddings/oleObject140.bin"/><Relationship Id="rId369" Type="http://schemas.openxmlformats.org/officeDocument/2006/relationships/oleObject" Target="embeddings/oleObject161.bin"/><Relationship Id="rId534" Type="http://schemas.openxmlformats.org/officeDocument/2006/relationships/image" Target="media/image275.wmf"/><Relationship Id="rId576" Type="http://schemas.openxmlformats.org/officeDocument/2006/relationships/oleObject" Target="embeddings/oleObject271.bin"/><Relationship Id="rId741" Type="http://schemas.openxmlformats.org/officeDocument/2006/relationships/oleObject" Target="embeddings/oleObject357.bin"/><Relationship Id="rId783" Type="http://schemas.openxmlformats.org/officeDocument/2006/relationships/oleObject" Target="embeddings/oleObject378.bin"/><Relationship Id="rId839" Type="http://schemas.openxmlformats.org/officeDocument/2006/relationships/image" Target="media/image425.png"/><Relationship Id="rId173" Type="http://schemas.openxmlformats.org/officeDocument/2006/relationships/image" Target="media/image103.wmf"/><Relationship Id="rId229" Type="http://schemas.openxmlformats.org/officeDocument/2006/relationships/oleObject" Target="embeddings/oleObject90.bin"/><Relationship Id="rId380" Type="http://schemas.openxmlformats.org/officeDocument/2006/relationships/image" Target="media/image203.wmf"/><Relationship Id="rId436" Type="http://schemas.openxmlformats.org/officeDocument/2006/relationships/oleObject" Target="embeddings/oleObject196.bin"/><Relationship Id="rId601" Type="http://schemas.openxmlformats.org/officeDocument/2006/relationships/oleObject" Target="embeddings/oleObject284.bin"/><Relationship Id="rId643" Type="http://schemas.openxmlformats.org/officeDocument/2006/relationships/oleObject" Target="embeddings/oleObject308.bin"/><Relationship Id="rId240" Type="http://schemas.openxmlformats.org/officeDocument/2006/relationships/oleObject" Target="embeddings/oleObject95.bin"/><Relationship Id="rId478" Type="http://schemas.openxmlformats.org/officeDocument/2006/relationships/oleObject" Target="embeddings/oleObject219.bin"/><Relationship Id="rId685" Type="http://schemas.openxmlformats.org/officeDocument/2006/relationships/oleObject" Target="embeddings/oleObject329.bin"/><Relationship Id="rId35" Type="http://schemas.openxmlformats.org/officeDocument/2006/relationships/image" Target="media/image14.png"/><Relationship Id="rId77" Type="http://schemas.openxmlformats.org/officeDocument/2006/relationships/image" Target="media/image37.wmf"/><Relationship Id="rId100" Type="http://schemas.openxmlformats.org/officeDocument/2006/relationships/image" Target="media/image50.wmf"/><Relationship Id="rId282" Type="http://schemas.openxmlformats.org/officeDocument/2006/relationships/image" Target="media/image154.wmf"/><Relationship Id="rId338" Type="http://schemas.openxmlformats.org/officeDocument/2006/relationships/image" Target="media/image182.wmf"/><Relationship Id="rId503" Type="http://schemas.openxmlformats.org/officeDocument/2006/relationships/image" Target="media/image260.wmf"/><Relationship Id="rId545" Type="http://schemas.openxmlformats.org/officeDocument/2006/relationships/oleObject" Target="embeddings/oleObject254.bin"/><Relationship Id="rId587" Type="http://schemas.openxmlformats.org/officeDocument/2006/relationships/oleObject" Target="embeddings/oleObject277.bin"/><Relationship Id="rId710" Type="http://schemas.openxmlformats.org/officeDocument/2006/relationships/image" Target="media/image358.wmf"/><Relationship Id="rId752" Type="http://schemas.openxmlformats.org/officeDocument/2006/relationships/image" Target="media/image379.wmf"/><Relationship Id="rId808" Type="http://schemas.openxmlformats.org/officeDocument/2006/relationships/image" Target="media/image407.wmf"/><Relationship Id="rId8" Type="http://schemas.openxmlformats.org/officeDocument/2006/relationships/image" Target="media/image1.png"/><Relationship Id="rId142" Type="http://schemas.openxmlformats.org/officeDocument/2006/relationships/image" Target="media/image84.wmf"/><Relationship Id="rId184" Type="http://schemas.openxmlformats.org/officeDocument/2006/relationships/image" Target="media/image108.wmf"/><Relationship Id="rId391" Type="http://schemas.openxmlformats.org/officeDocument/2006/relationships/oleObject" Target="embeddings/oleObject172.bin"/><Relationship Id="rId405" Type="http://schemas.openxmlformats.org/officeDocument/2006/relationships/oleObject" Target="embeddings/oleObject179.bin"/><Relationship Id="rId447" Type="http://schemas.openxmlformats.org/officeDocument/2006/relationships/oleObject" Target="embeddings/oleObject202.bin"/><Relationship Id="rId612" Type="http://schemas.openxmlformats.org/officeDocument/2006/relationships/image" Target="media/image311.wmf"/><Relationship Id="rId794" Type="http://schemas.openxmlformats.org/officeDocument/2006/relationships/image" Target="media/image400.wmf"/><Relationship Id="rId251" Type="http://schemas.openxmlformats.org/officeDocument/2006/relationships/image" Target="media/image140.wmf"/><Relationship Id="rId489" Type="http://schemas.openxmlformats.org/officeDocument/2006/relationships/oleObject" Target="embeddings/oleObject225.bin"/><Relationship Id="rId654" Type="http://schemas.openxmlformats.org/officeDocument/2006/relationships/image" Target="media/image330.wmf"/><Relationship Id="rId696" Type="http://schemas.openxmlformats.org/officeDocument/2006/relationships/image" Target="media/image351.wmf"/><Relationship Id="rId46" Type="http://schemas.openxmlformats.org/officeDocument/2006/relationships/image" Target="media/image20.wmf"/><Relationship Id="rId293" Type="http://schemas.openxmlformats.org/officeDocument/2006/relationships/oleObject" Target="embeddings/oleObject123.bin"/><Relationship Id="rId307" Type="http://schemas.openxmlformats.org/officeDocument/2006/relationships/oleObject" Target="embeddings/oleObject130.bin"/><Relationship Id="rId349" Type="http://schemas.openxmlformats.org/officeDocument/2006/relationships/image" Target="media/image187.png"/><Relationship Id="rId514" Type="http://schemas.openxmlformats.org/officeDocument/2006/relationships/image" Target="media/image265.wmf"/><Relationship Id="rId556" Type="http://schemas.openxmlformats.org/officeDocument/2006/relationships/oleObject" Target="embeddings/oleObject260.bin"/><Relationship Id="rId721" Type="http://schemas.openxmlformats.org/officeDocument/2006/relationships/oleObject" Target="embeddings/oleObject347.bin"/><Relationship Id="rId763" Type="http://schemas.openxmlformats.org/officeDocument/2006/relationships/oleObject" Target="embeddings/oleObject368.bin"/><Relationship Id="rId88" Type="http://schemas.openxmlformats.org/officeDocument/2006/relationships/oleObject" Target="embeddings/oleObject35.bin"/><Relationship Id="rId111" Type="http://schemas.openxmlformats.org/officeDocument/2006/relationships/image" Target="media/image61.wmf"/><Relationship Id="rId153" Type="http://schemas.openxmlformats.org/officeDocument/2006/relationships/oleObject" Target="embeddings/oleObject49.bin"/><Relationship Id="rId195" Type="http://schemas.openxmlformats.org/officeDocument/2006/relationships/image" Target="media/image113.wmf"/><Relationship Id="rId209" Type="http://schemas.openxmlformats.org/officeDocument/2006/relationships/oleObject" Target="embeddings/oleObject79.bin"/><Relationship Id="rId360" Type="http://schemas.openxmlformats.org/officeDocument/2006/relationships/image" Target="media/image193.wmf"/><Relationship Id="rId416" Type="http://schemas.openxmlformats.org/officeDocument/2006/relationships/oleObject" Target="embeddings/oleObject185.bin"/><Relationship Id="rId598" Type="http://schemas.openxmlformats.org/officeDocument/2006/relationships/image" Target="media/image305.wmf"/><Relationship Id="rId819" Type="http://schemas.openxmlformats.org/officeDocument/2006/relationships/image" Target="media/image411.wmf"/><Relationship Id="rId220" Type="http://schemas.openxmlformats.org/officeDocument/2006/relationships/image" Target="media/image124.wmf"/><Relationship Id="rId458" Type="http://schemas.openxmlformats.org/officeDocument/2006/relationships/image" Target="media/image239.wmf"/><Relationship Id="rId623" Type="http://schemas.openxmlformats.org/officeDocument/2006/relationships/oleObject" Target="embeddings/oleObject296.bin"/><Relationship Id="rId665" Type="http://schemas.openxmlformats.org/officeDocument/2006/relationships/image" Target="media/image336.wmf"/><Relationship Id="rId830" Type="http://schemas.openxmlformats.org/officeDocument/2006/relationships/oleObject" Target="embeddings/oleObject403.bin"/><Relationship Id="rId15" Type="http://schemas.openxmlformats.org/officeDocument/2006/relationships/image" Target="media/image4.png"/><Relationship Id="rId57" Type="http://schemas.openxmlformats.org/officeDocument/2006/relationships/oleObject" Target="embeddings/oleObject21.bin"/><Relationship Id="rId262" Type="http://schemas.openxmlformats.org/officeDocument/2006/relationships/image" Target="media/image145.wmf"/><Relationship Id="rId318" Type="http://schemas.openxmlformats.org/officeDocument/2006/relationships/image" Target="media/image172.wmf"/><Relationship Id="rId525" Type="http://schemas.openxmlformats.org/officeDocument/2006/relationships/oleObject" Target="embeddings/oleObject244.bin"/><Relationship Id="rId567" Type="http://schemas.openxmlformats.org/officeDocument/2006/relationships/image" Target="media/image291.wmf"/><Relationship Id="rId732" Type="http://schemas.openxmlformats.org/officeDocument/2006/relationships/image" Target="media/image369.png"/><Relationship Id="rId99" Type="http://schemas.openxmlformats.org/officeDocument/2006/relationships/image" Target="media/image49.wmf"/><Relationship Id="rId122" Type="http://schemas.openxmlformats.org/officeDocument/2006/relationships/oleObject" Target="embeddings/oleObject44.bin"/><Relationship Id="rId164" Type="http://schemas.openxmlformats.org/officeDocument/2006/relationships/image" Target="media/image99.wmf"/><Relationship Id="rId371" Type="http://schemas.openxmlformats.org/officeDocument/2006/relationships/oleObject" Target="embeddings/oleObject162.bin"/><Relationship Id="rId774" Type="http://schemas.openxmlformats.org/officeDocument/2006/relationships/image" Target="media/image390.wmf"/><Relationship Id="rId427" Type="http://schemas.openxmlformats.org/officeDocument/2006/relationships/image" Target="media/image226.wmf"/><Relationship Id="rId469" Type="http://schemas.openxmlformats.org/officeDocument/2006/relationships/oleObject" Target="embeddings/oleObject214.bin"/><Relationship Id="rId634" Type="http://schemas.openxmlformats.org/officeDocument/2006/relationships/image" Target="media/image320.wmf"/><Relationship Id="rId676" Type="http://schemas.openxmlformats.org/officeDocument/2006/relationships/oleObject" Target="embeddings/oleObject324.bin"/><Relationship Id="rId841" Type="http://schemas.openxmlformats.org/officeDocument/2006/relationships/image" Target="media/image427.png"/><Relationship Id="rId26" Type="http://schemas.openxmlformats.org/officeDocument/2006/relationships/oleObject" Target="embeddings/oleObject6.bin"/><Relationship Id="rId231" Type="http://schemas.openxmlformats.org/officeDocument/2006/relationships/oleObject" Target="embeddings/oleObject91.bin"/><Relationship Id="rId273" Type="http://schemas.openxmlformats.org/officeDocument/2006/relationships/oleObject" Target="embeddings/oleObject113.bin"/><Relationship Id="rId329" Type="http://schemas.openxmlformats.org/officeDocument/2006/relationships/oleObject" Target="embeddings/oleObject141.bin"/><Relationship Id="rId480" Type="http://schemas.openxmlformats.org/officeDocument/2006/relationships/oleObject" Target="embeddings/oleObject220.bin"/><Relationship Id="rId536" Type="http://schemas.openxmlformats.org/officeDocument/2006/relationships/image" Target="media/image276.wmf"/><Relationship Id="rId701" Type="http://schemas.openxmlformats.org/officeDocument/2006/relationships/oleObject" Target="embeddings/oleObject337.bin"/><Relationship Id="rId68" Type="http://schemas.openxmlformats.org/officeDocument/2006/relationships/image" Target="media/image31.png"/><Relationship Id="rId133" Type="http://schemas.openxmlformats.org/officeDocument/2006/relationships/image" Target="media/image75.wmf"/><Relationship Id="rId175" Type="http://schemas.openxmlformats.org/officeDocument/2006/relationships/image" Target="media/image104.wmf"/><Relationship Id="rId340" Type="http://schemas.openxmlformats.org/officeDocument/2006/relationships/image" Target="media/image183.wmf"/><Relationship Id="rId578" Type="http://schemas.openxmlformats.org/officeDocument/2006/relationships/oleObject" Target="embeddings/oleObject272.bin"/><Relationship Id="rId743" Type="http://schemas.openxmlformats.org/officeDocument/2006/relationships/oleObject" Target="embeddings/oleObject358.bin"/><Relationship Id="rId785" Type="http://schemas.openxmlformats.org/officeDocument/2006/relationships/oleObject" Target="embeddings/oleObject379.bin"/><Relationship Id="rId200" Type="http://schemas.openxmlformats.org/officeDocument/2006/relationships/image" Target="media/image115.wmf"/><Relationship Id="rId382" Type="http://schemas.openxmlformats.org/officeDocument/2006/relationships/image" Target="media/image204.png"/><Relationship Id="rId438" Type="http://schemas.openxmlformats.org/officeDocument/2006/relationships/oleObject" Target="embeddings/oleObject197.bin"/><Relationship Id="rId603" Type="http://schemas.openxmlformats.org/officeDocument/2006/relationships/oleObject" Target="embeddings/oleObject286.bin"/><Relationship Id="rId645" Type="http://schemas.openxmlformats.org/officeDocument/2006/relationships/oleObject" Target="embeddings/oleObject309.bin"/><Relationship Id="rId687" Type="http://schemas.openxmlformats.org/officeDocument/2006/relationships/oleObject" Target="embeddings/oleObject330.bin"/><Relationship Id="rId810" Type="http://schemas.openxmlformats.org/officeDocument/2006/relationships/oleObject" Target="embeddings/oleObject392.bin"/><Relationship Id="rId242" Type="http://schemas.openxmlformats.org/officeDocument/2006/relationships/oleObject" Target="embeddings/oleObject96.bin"/><Relationship Id="rId284" Type="http://schemas.openxmlformats.org/officeDocument/2006/relationships/image" Target="media/image155.wmf"/><Relationship Id="rId491" Type="http://schemas.openxmlformats.org/officeDocument/2006/relationships/oleObject" Target="embeddings/oleObject227.bin"/><Relationship Id="rId505" Type="http://schemas.openxmlformats.org/officeDocument/2006/relationships/oleObject" Target="embeddings/oleObject234.bin"/><Relationship Id="rId712" Type="http://schemas.openxmlformats.org/officeDocument/2006/relationships/image" Target="media/image359.wmf"/><Relationship Id="rId37" Type="http://schemas.openxmlformats.org/officeDocument/2006/relationships/image" Target="media/image15.png"/><Relationship Id="rId79" Type="http://schemas.openxmlformats.org/officeDocument/2006/relationships/image" Target="media/image38.wmf"/><Relationship Id="rId102" Type="http://schemas.openxmlformats.org/officeDocument/2006/relationships/image" Target="media/image52.wmf"/><Relationship Id="rId144" Type="http://schemas.openxmlformats.org/officeDocument/2006/relationships/image" Target="media/image86.wmf"/><Relationship Id="rId547" Type="http://schemas.openxmlformats.org/officeDocument/2006/relationships/oleObject" Target="embeddings/oleObject255.bin"/><Relationship Id="rId589" Type="http://schemas.openxmlformats.org/officeDocument/2006/relationships/oleObject" Target="embeddings/oleObject278.bin"/><Relationship Id="rId754" Type="http://schemas.openxmlformats.org/officeDocument/2006/relationships/image" Target="media/image380.wmf"/><Relationship Id="rId796" Type="http://schemas.openxmlformats.org/officeDocument/2006/relationships/image" Target="media/image401.wmf"/><Relationship Id="rId90" Type="http://schemas.openxmlformats.org/officeDocument/2006/relationships/oleObject" Target="embeddings/oleObject36.bin"/><Relationship Id="rId186" Type="http://schemas.openxmlformats.org/officeDocument/2006/relationships/image" Target="media/image109.wmf"/><Relationship Id="rId351" Type="http://schemas.openxmlformats.org/officeDocument/2006/relationships/oleObject" Target="embeddings/oleObject152.bin"/><Relationship Id="rId393" Type="http://schemas.openxmlformats.org/officeDocument/2006/relationships/oleObject" Target="embeddings/oleObject173.bin"/><Relationship Id="rId407" Type="http://schemas.openxmlformats.org/officeDocument/2006/relationships/oleObject" Target="embeddings/oleObject180.bin"/><Relationship Id="rId449" Type="http://schemas.openxmlformats.org/officeDocument/2006/relationships/image" Target="media/image235.wmf"/><Relationship Id="rId614" Type="http://schemas.openxmlformats.org/officeDocument/2006/relationships/image" Target="media/image312.wmf"/><Relationship Id="rId656" Type="http://schemas.openxmlformats.org/officeDocument/2006/relationships/image" Target="media/image331.wmf"/><Relationship Id="rId821" Type="http://schemas.openxmlformats.org/officeDocument/2006/relationships/image" Target="media/image412.wmf"/><Relationship Id="rId211" Type="http://schemas.openxmlformats.org/officeDocument/2006/relationships/oleObject" Target="embeddings/oleObject80.bin"/><Relationship Id="rId253" Type="http://schemas.openxmlformats.org/officeDocument/2006/relationships/oleObject" Target="embeddings/oleObject102.bin"/><Relationship Id="rId295" Type="http://schemas.openxmlformats.org/officeDocument/2006/relationships/oleObject" Target="embeddings/oleObject124.bin"/><Relationship Id="rId309" Type="http://schemas.openxmlformats.org/officeDocument/2006/relationships/oleObject" Target="embeddings/oleObject131.bin"/><Relationship Id="rId460" Type="http://schemas.openxmlformats.org/officeDocument/2006/relationships/image" Target="media/image240.wmf"/><Relationship Id="rId516" Type="http://schemas.openxmlformats.org/officeDocument/2006/relationships/image" Target="media/image266.wmf"/><Relationship Id="rId698" Type="http://schemas.openxmlformats.org/officeDocument/2006/relationships/image" Target="media/image352.wmf"/><Relationship Id="rId48" Type="http://schemas.openxmlformats.org/officeDocument/2006/relationships/image" Target="media/image21.wmf"/><Relationship Id="rId113" Type="http://schemas.openxmlformats.org/officeDocument/2006/relationships/image" Target="media/image63.wmf"/><Relationship Id="rId320" Type="http://schemas.openxmlformats.org/officeDocument/2006/relationships/image" Target="media/image173.wmf"/><Relationship Id="rId558" Type="http://schemas.openxmlformats.org/officeDocument/2006/relationships/oleObject" Target="embeddings/oleObject261.bin"/><Relationship Id="rId723" Type="http://schemas.openxmlformats.org/officeDocument/2006/relationships/oleObject" Target="embeddings/oleObject348.bin"/><Relationship Id="rId765" Type="http://schemas.openxmlformats.org/officeDocument/2006/relationships/oleObject" Target="embeddings/oleObject369.bin"/><Relationship Id="rId155" Type="http://schemas.openxmlformats.org/officeDocument/2006/relationships/oleObject" Target="embeddings/oleObject50.bin"/><Relationship Id="rId197" Type="http://schemas.openxmlformats.org/officeDocument/2006/relationships/oleObject" Target="embeddings/oleObject73.bin"/><Relationship Id="rId362" Type="http://schemas.openxmlformats.org/officeDocument/2006/relationships/image" Target="media/image194.wmf"/><Relationship Id="rId418" Type="http://schemas.openxmlformats.org/officeDocument/2006/relationships/oleObject" Target="embeddings/oleObject186.bin"/><Relationship Id="rId625" Type="http://schemas.openxmlformats.org/officeDocument/2006/relationships/oleObject" Target="embeddings/oleObject298.bin"/><Relationship Id="rId832" Type="http://schemas.openxmlformats.org/officeDocument/2006/relationships/image" Target="media/image418.png"/><Relationship Id="rId222" Type="http://schemas.openxmlformats.org/officeDocument/2006/relationships/image" Target="media/image125.wmf"/><Relationship Id="rId264" Type="http://schemas.openxmlformats.org/officeDocument/2006/relationships/image" Target="media/image146.wmf"/><Relationship Id="rId471" Type="http://schemas.openxmlformats.org/officeDocument/2006/relationships/oleObject" Target="embeddings/oleObject215.bin"/><Relationship Id="rId667" Type="http://schemas.openxmlformats.org/officeDocument/2006/relationships/image" Target="media/image337.wmf"/><Relationship Id="rId17" Type="http://schemas.openxmlformats.org/officeDocument/2006/relationships/image" Target="media/image5.wmf"/><Relationship Id="rId59" Type="http://schemas.openxmlformats.org/officeDocument/2006/relationships/oleObject" Target="embeddings/oleObject22.bin"/><Relationship Id="rId124" Type="http://schemas.openxmlformats.org/officeDocument/2006/relationships/oleObject" Target="embeddings/oleObject45.bin"/><Relationship Id="rId527" Type="http://schemas.openxmlformats.org/officeDocument/2006/relationships/oleObject" Target="embeddings/oleObject245.bin"/><Relationship Id="rId569" Type="http://schemas.openxmlformats.org/officeDocument/2006/relationships/oleObject" Target="embeddings/oleObject267.bin"/><Relationship Id="rId734" Type="http://schemas.openxmlformats.org/officeDocument/2006/relationships/image" Target="media/image370.wmf"/><Relationship Id="rId776" Type="http://schemas.openxmlformats.org/officeDocument/2006/relationships/image" Target="media/image391.wmf"/><Relationship Id="rId70" Type="http://schemas.openxmlformats.org/officeDocument/2006/relationships/oleObject" Target="embeddings/oleObject27.bin"/><Relationship Id="rId166" Type="http://schemas.openxmlformats.org/officeDocument/2006/relationships/image" Target="media/image100.wmf"/><Relationship Id="rId331" Type="http://schemas.openxmlformats.org/officeDocument/2006/relationships/image" Target="media/image179.wmf"/><Relationship Id="rId373" Type="http://schemas.openxmlformats.org/officeDocument/2006/relationships/oleObject" Target="embeddings/oleObject163.bin"/><Relationship Id="rId429" Type="http://schemas.openxmlformats.org/officeDocument/2006/relationships/oleObject" Target="embeddings/oleObject192.bin"/><Relationship Id="rId580" Type="http://schemas.openxmlformats.org/officeDocument/2006/relationships/image" Target="media/image296.wmf"/><Relationship Id="rId636" Type="http://schemas.openxmlformats.org/officeDocument/2006/relationships/image" Target="media/image321.wmf"/><Relationship Id="rId801" Type="http://schemas.openxmlformats.org/officeDocument/2006/relationships/oleObject" Target="embeddings/oleObject387.bin"/><Relationship Id="rId1" Type="http://schemas.openxmlformats.org/officeDocument/2006/relationships/customXml" Target="../customXml/item1.xml"/><Relationship Id="rId233" Type="http://schemas.openxmlformats.org/officeDocument/2006/relationships/oleObject" Target="embeddings/oleObject92.bin"/><Relationship Id="rId440" Type="http://schemas.openxmlformats.org/officeDocument/2006/relationships/oleObject" Target="embeddings/oleObject198.bin"/><Relationship Id="rId678" Type="http://schemas.openxmlformats.org/officeDocument/2006/relationships/oleObject" Target="embeddings/oleObject325.bin"/><Relationship Id="rId843" Type="http://schemas.openxmlformats.org/officeDocument/2006/relationships/theme" Target="theme/theme1.xml"/><Relationship Id="rId28" Type="http://schemas.openxmlformats.org/officeDocument/2006/relationships/oleObject" Target="embeddings/oleObject7.bin"/><Relationship Id="rId275" Type="http://schemas.openxmlformats.org/officeDocument/2006/relationships/oleObject" Target="embeddings/oleObject114.bin"/><Relationship Id="rId300" Type="http://schemas.openxmlformats.org/officeDocument/2006/relationships/image" Target="media/image163.wmf"/><Relationship Id="rId482" Type="http://schemas.openxmlformats.org/officeDocument/2006/relationships/oleObject" Target="embeddings/oleObject221.bin"/><Relationship Id="rId538" Type="http://schemas.openxmlformats.org/officeDocument/2006/relationships/image" Target="media/image277.wmf"/><Relationship Id="rId703" Type="http://schemas.openxmlformats.org/officeDocument/2006/relationships/oleObject" Target="embeddings/oleObject338.bin"/><Relationship Id="rId745" Type="http://schemas.openxmlformats.org/officeDocument/2006/relationships/oleObject" Target="embeddings/oleObject359.bin"/><Relationship Id="rId81" Type="http://schemas.openxmlformats.org/officeDocument/2006/relationships/image" Target="media/image39.wmf"/><Relationship Id="rId135" Type="http://schemas.openxmlformats.org/officeDocument/2006/relationships/image" Target="media/image77.wmf"/><Relationship Id="rId177" Type="http://schemas.openxmlformats.org/officeDocument/2006/relationships/image" Target="media/image105.wmf"/><Relationship Id="rId342" Type="http://schemas.openxmlformats.org/officeDocument/2006/relationships/image" Target="media/image184.wmf"/><Relationship Id="rId384" Type="http://schemas.openxmlformats.org/officeDocument/2006/relationships/image" Target="media/image205.wmf"/><Relationship Id="rId591" Type="http://schemas.openxmlformats.org/officeDocument/2006/relationships/oleObject" Target="embeddings/oleObject279.bin"/><Relationship Id="rId605" Type="http://schemas.openxmlformats.org/officeDocument/2006/relationships/oleObject" Target="embeddings/oleObject287.bin"/><Relationship Id="rId787" Type="http://schemas.openxmlformats.org/officeDocument/2006/relationships/oleObject" Target="embeddings/oleObject380.bin"/><Relationship Id="rId812" Type="http://schemas.openxmlformats.org/officeDocument/2006/relationships/image" Target="media/image408.wmf"/><Relationship Id="rId202" Type="http://schemas.openxmlformats.org/officeDocument/2006/relationships/image" Target="media/image116.wmf"/><Relationship Id="rId244" Type="http://schemas.openxmlformats.org/officeDocument/2006/relationships/oleObject" Target="embeddings/oleObject97.bin"/><Relationship Id="rId647" Type="http://schemas.openxmlformats.org/officeDocument/2006/relationships/oleObject" Target="embeddings/oleObject310.bin"/><Relationship Id="rId689" Type="http://schemas.openxmlformats.org/officeDocument/2006/relationships/oleObject" Target="embeddings/oleObject331.bin"/><Relationship Id="rId39" Type="http://schemas.openxmlformats.org/officeDocument/2006/relationships/oleObject" Target="embeddings/oleObject12.bin"/><Relationship Id="rId286" Type="http://schemas.openxmlformats.org/officeDocument/2006/relationships/image" Target="media/image156.wmf"/><Relationship Id="rId451" Type="http://schemas.openxmlformats.org/officeDocument/2006/relationships/image" Target="media/image236.wmf"/><Relationship Id="rId493" Type="http://schemas.openxmlformats.org/officeDocument/2006/relationships/image" Target="media/image255.wmf"/><Relationship Id="rId507" Type="http://schemas.openxmlformats.org/officeDocument/2006/relationships/image" Target="media/image261.png"/><Relationship Id="rId549" Type="http://schemas.openxmlformats.org/officeDocument/2006/relationships/oleObject" Target="embeddings/oleObject256.bin"/><Relationship Id="rId714" Type="http://schemas.openxmlformats.org/officeDocument/2006/relationships/image" Target="media/image360.wmf"/><Relationship Id="rId756" Type="http://schemas.openxmlformats.org/officeDocument/2006/relationships/image" Target="media/image381.wmf"/><Relationship Id="rId50" Type="http://schemas.openxmlformats.org/officeDocument/2006/relationships/image" Target="media/image22.wmf"/><Relationship Id="rId104" Type="http://schemas.openxmlformats.org/officeDocument/2006/relationships/image" Target="media/image54.wmf"/><Relationship Id="rId146" Type="http://schemas.openxmlformats.org/officeDocument/2006/relationships/image" Target="media/image88.wmf"/><Relationship Id="rId188" Type="http://schemas.openxmlformats.org/officeDocument/2006/relationships/image" Target="media/image110.wmf"/><Relationship Id="rId311" Type="http://schemas.openxmlformats.org/officeDocument/2006/relationships/oleObject" Target="embeddings/oleObject132.bin"/><Relationship Id="rId353" Type="http://schemas.openxmlformats.org/officeDocument/2006/relationships/oleObject" Target="embeddings/oleObject153.bin"/><Relationship Id="rId395" Type="http://schemas.openxmlformats.org/officeDocument/2006/relationships/oleObject" Target="embeddings/oleObject174.bin"/><Relationship Id="rId409" Type="http://schemas.openxmlformats.org/officeDocument/2006/relationships/oleObject" Target="embeddings/oleObject181.bin"/><Relationship Id="rId560" Type="http://schemas.openxmlformats.org/officeDocument/2006/relationships/oleObject" Target="embeddings/oleObject262.bin"/><Relationship Id="rId798" Type="http://schemas.openxmlformats.org/officeDocument/2006/relationships/image" Target="media/image402.wmf"/><Relationship Id="rId92" Type="http://schemas.openxmlformats.org/officeDocument/2006/relationships/oleObject" Target="embeddings/oleObject37.bin"/><Relationship Id="rId213" Type="http://schemas.openxmlformats.org/officeDocument/2006/relationships/oleObject" Target="embeddings/oleObject81.bin"/><Relationship Id="rId420" Type="http://schemas.openxmlformats.org/officeDocument/2006/relationships/oleObject" Target="embeddings/oleObject187.bin"/><Relationship Id="rId616" Type="http://schemas.openxmlformats.org/officeDocument/2006/relationships/image" Target="media/image313.wmf"/><Relationship Id="rId658" Type="http://schemas.openxmlformats.org/officeDocument/2006/relationships/image" Target="media/image332.wmf"/><Relationship Id="rId823" Type="http://schemas.openxmlformats.org/officeDocument/2006/relationships/image" Target="media/image413.wmf"/><Relationship Id="rId255" Type="http://schemas.openxmlformats.org/officeDocument/2006/relationships/oleObject" Target="embeddings/oleObject103.bin"/><Relationship Id="rId297" Type="http://schemas.openxmlformats.org/officeDocument/2006/relationships/oleObject" Target="embeddings/oleObject125.bin"/><Relationship Id="rId462" Type="http://schemas.openxmlformats.org/officeDocument/2006/relationships/image" Target="media/image241.wmf"/><Relationship Id="rId518" Type="http://schemas.openxmlformats.org/officeDocument/2006/relationships/image" Target="media/image267.wmf"/><Relationship Id="rId725" Type="http://schemas.openxmlformats.org/officeDocument/2006/relationships/oleObject" Target="embeddings/oleObject349.bin"/><Relationship Id="rId115" Type="http://schemas.openxmlformats.org/officeDocument/2006/relationships/image" Target="media/image64.png"/><Relationship Id="rId157" Type="http://schemas.openxmlformats.org/officeDocument/2006/relationships/oleObject" Target="embeddings/oleObject51.bin"/><Relationship Id="rId322" Type="http://schemas.openxmlformats.org/officeDocument/2006/relationships/image" Target="media/image174.wmf"/><Relationship Id="rId364" Type="http://schemas.openxmlformats.org/officeDocument/2006/relationships/image" Target="media/image195.wmf"/><Relationship Id="rId767" Type="http://schemas.openxmlformats.org/officeDocument/2006/relationships/oleObject" Target="embeddings/oleObject370.bin"/><Relationship Id="rId61" Type="http://schemas.openxmlformats.org/officeDocument/2006/relationships/oleObject" Target="embeddings/oleObject23.bin"/><Relationship Id="rId199" Type="http://schemas.openxmlformats.org/officeDocument/2006/relationships/oleObject" Target="embeddings/oleObject74.bin"/><Relationship Id="rId571" Type="http://schemas.openxmlformats.org/officeDocument/2006/relationships/oleObject" Target="embeddings/oleObject269.bin"/><Relationship Id="rId627" Type="http://schemas.openxmlformats.org/officeDocument/2006/relationships/oleObject" Target="embeddings/oleObject300.bin"/><Relationship Id="rId669" Type="http://schemas.openxmlformats.org/officeDocument/2006/relationships/image" Target="media/image338.wmf"/><Relationship Id="rId834" Type="http://schemas.openxmlformats.org/officeDocument/2006/relationships/image" Target="media/image420.png"/><Relationship Id="rId19" Type="http://schemas.openxmlformats.org/officeDocument/2006/relationships/image" Target="media/image6.wmf"/><Relationship Id="rId224" Type="http://schemas.openxmlformats.org/officeDocument/2006/relationships/image" Target="media/image126.wmf"/><Relationship Id="rId266" Type="http://schemas.openxmlformats.org/officeDocument/2006/relationships/oleObject" Target="embeddings/oleObject109.bin"/><Relationship Id="rId431" Type="http://schemas.openxmlformats.org/officeDocument/2006/relationships/oleObject" Target="embeddings/oleObject193.bin"/><Relationship Id="rId473" Type="http://schemas.openxmlformats.org/officeDocument/2006/relationships/oleObject" Target="embeddings/oleObject216.bin"/><Relationship Id="rId529" Type="http://schemas.openxmlformats.org/officeDocument/2006/relationships/oleObject" Target="embeddings/oleObject246.bin"/><Relationship Id="rId680" Type="http://schemas.openxmlformats.org/officeDocument/2006/relationships/oleObject" Target="embeddings/oleObject326.bin"/><Relationship Id="rId736" Type="http://schemas.openxmlformats.org/officeDocument/2006/relationships/image" Target="media/image371.wmf"/><Relationship Id="rId30" Type="http://schemas.openxmlformats.org/officeDocument/2006/relationships/oleObject" Target="embeddings/oleObject8.bin"/><Relationship Id="rId126" Type="http://schemas.openxmlformats.org/officeDocument/2006/relationships/oleObject" Target="embeddings/oleObject46.bin"/><Relationship Id="rId168" Type="http://schemas.openxmlformats.org/officeDocument/2006/relationships/oleObject" Target="embeddings/oleObject57.bin"/><Relationship Id="rId333" Type="http://schemas.openxmlformats.org/officeDocument/2006/relationships/image" Target="media/image180.wmf"/><Relationship Id="rId540" Type="http://schemas.openxmlformats.org/officeDocument/2006/relationships/image" Target="media/image278.wmf"/><Relationship Id="rId778" Type="http://schemas.openxmlformats.org/officeDocument/2006/relationships/image" Target="media/image392.wmf"/><Relationship Id="rId72" Type="http://schemas.openxmlformats.org/officeDocument/2006/relationships/image" Target="media/image34.png"/><Relationship Id="rId375" Type="http://schemas.openxmlformats.org/officeDocument/2006/relationships/oleObject" Target="embeddings/oleObject164.bin"/><Relationship Id="rId582" Type="http://schemas.openxmlformats.org/officeDocument/2006/relationships/image" Target="media/image297.wmf"/><Relationship Id="rId638" Type="http://schemas.openxmlformats.org/officeDocument/2006/relationships/image" Target="media/image322.wmf"/><Relationship Id="rId803" Type="http://schemas.openxmlformats.org/officeDocument/2006/relationships/oleObject" Target="embeddings/oleObject388.bin"/><Relationship Id="rId3" Type="http://schemas.openxmlformats.org/officeDocument/2006/relationships/styles" Target="styles.xml"/><Relationship Id="rId235" Type="http://schemas.openxmlformats.org/officeDocument/2006/relationships/oleObject" Target="embeddings/oleObject93.bin"/><Relationship Id="rId277" Type="http://schemas.openxmlformats.org/officeDocument/2006/relationships/oleObject" Target="embeddings/oleObject115.bin"/><Relationship Id="rId400" Type="http://schemas.openxmlformats.org/officeDocument/2006/relationships/image" Target="media/image213.wmf"/><Relationship Id="rId442" Type="http://schemas.openxmlformats.org/officeDocument/2006/relationships/oleObject" Target="embeddings/oleObject199.bin"/><Relationship Id="rId484" Type="http://schemas.openxmlformats.org/officeDocument/2006/relationships/oleObject" Target="embeddings/oleObject222.bin"/><Relationship Id="rId705" Type="http://schemas.openxmlformats.org/officeDocument/2006/relationships/oleObject" Target="embeddings/oleObject339.bin"/><Relationship Id="rId137" Type="http://schemas.openxmlformats.org/officeDocument/2006/relationships/image" Target="media/image79.wmf"/><Relationship Id="rId302" Type="http://schemas.openxmlformats.org/officeDocument/2006/relationships/image" Target="media/image164.wmf"/><Relationship Id="rId344" Type="http://schemas.openxmlformats.org/officeDocument/2006/relationships/image" Target="media/image185.wmf"/><Relationship Id="rId691" Type="http://schemas.openxmlformats.org/officeDocument/2006/relationships/oleObject" Target="embeddings/oleObject332.bin"/><Relationship Id="rId747" Type="http://schemas.openxmlformats.org/officeDocument/2006/relationships/oleObject" Target="embeddings/oleObject360.bin"/><Relationship Id="rId789" Type="http://schemas.openxmlformats.org/officeDocument/2006/relationships/oleObject" Target="embeddings/oleObject381.bin"/><Relationship Id="rId41" Type="http://schemas.openxmlformats.org/officeDocument/2006/relationships/oleObject" Target="embeddings/oleObject13.bin"/><Relationship Id="rId83" Type="http://schemas.openxmlformats.org/officeDocument/2006/relationships/image" Target="media/image40.wmf"/><Relationship Id="rId179" Type="http://schemas.openxmlformats.org/officeDocument/2006/relationships/image" Target="media/image106.wmf"/><Relationship Id="rId386" Type="http://schemas.openxmlformats.org/officeDocument/2006/relationships/image" Target="media/image206.wmf"/><Relationship Id="rId551" Type="http://schemas.openxmlformats.org/officeDocument/2006/relationships/oleObject" Target="embeddings/oleObject257.bin"/><Relationship Id="rId593" Type="http://schemas.openxmlformats.org/officeDocument/2006/relationships/oleObject" Target="embeddings/oleObject280.bin"/><Relationship Id="rId607" Type="http://schemas.openxmlformats.org/officeDocument/2006/relationships/oleObject" Target="embeddings/oleObject288.bin"/><Relationship Id="rId649" Type="http://schemas.openxmlformats.org/officeDocument/2006/relationships/oleObject" Target="embeddings/oleObject311.bin"/><Relationship Id="rId814" Type="http://schemas.openxmlformats.org/officeDocument/2006/relationships/image" Target="media/image409.wmf"/><Relationship Id="rId190" Type="http://schemas.openxmlformats.org/officeDocument/2006/relationships/image" Target="media/image111.wmf"/><Relationship Id="rId204" Type="http://schemas.openxmlformats.org/officeDocument/2006/relationships/image" Target="media/image117.wmf"/><Relationship Id="rId246" Type="http://schemas.openxmlformats.org/officeDocument/2006/relationships/oleObject" Target="embeddings/oleObject98.bin"/><Relationship Id="rId288" Type="http://schemas.openxmlformats.org/officeDocument/2006/relationships/image" Target="media/image157.wmf"/><Relationship Id="rId411" Type="http://schemas.openxmlformats.org/officeDocument/2006/relationships/oleObject" Target="embeddings/oleObject182.bin"/><Relationship Id="rId453" Type="http://schemas.openxmlformats.org/officeDocument/2006/relationships/oleObject" Target="embeddings/oleObject206.bin"/><Relationship Id="rId509" Type="http://schemas.openxmlformats.org/officeDocument/2006/relationships/oleObject" Target="embeddings/oleObject236.bin"/><Relationship Id="rId660" Type="http://schemas.openxmlformats.org/officeDocument/2006/relationships/image" Target="media/image333.wmf"/><Relationship Id="rId106" Type="http://schemas.openxmlformats.org/officeDocument/2006/relationships/image" Target="media/image56.wmf"/><Relationship Id="rId313" Type="http://schemas.openxmlformats.org/officeDocument/2006/relationships/oleObject" Target="embeddings/oleObject133.bin"/><Relationship Id="rId495" Type="http://schemas.openxmlformats.org/officeDocument/2006/relationships/image" Target="media/image256.wmf"/><Relationship Id="rId716" Type="http://schemas.openxmlformats.org/officeDocument/2006/relationships/image" Target="media/image361.wmf"/><Relationship Id="rId758" Type="http://schemas.openxmlformats.org/officeDocument/2006/relationships/image" Target="media/image382.wmf"/><Relationship Id="rId10" Type="http://schemas.openxmlformats.org/officeDocument/2006/relationships/hyperlink" Target="http://www.e-xecutive.ru/wiki/index.php/%D0%A6%D0%B5%D0%BB%D0%B8_%D0%BE%D1%80%D0%B3%D0%B0%D0%BD%D0%B8%D0%B7%D0%B0%D1%86%D0%B8%D0%B8" TargetMode="External"/><Relationship Id="rId52" Type="http://schemas.openxmlformats.org/officeDocument/2006/relationships/image" Target="media/image23.wmf"/><Relationship Id="rId94" Type="http://schemas.openxmlformats.org/officeDocument/2006/relationships/oleObject" Target="embeddings/oleObject38.bin"/><Relationship Id="rId148" Type="http://schemas.openxmlformats.org/officeDocument/2006/relationships/image" Target="media/image90.wmf"/><Relationship Id="rId355" Type="http://schemas.openxmlformats.org/officeDocument/2006/relationships/oleObject" Target="embeddings/oleObject154.bin"/><Relationship Id="rId397" Type="http://schemas.openxmlformats.org/officeDocument/2006/relationships/oleObject" Target="embeddings/oleObject175.bin"/><Relationship Id="rId520" Type="http://schemas.openxmlformats.org/officeDocument/2006/relationships/image" Target="media/image268.wmf"/><Relationship Id="rId562" Type="http://schemas.openxmlformats.org/officeDocument/2006/relationships/oleObject" Target="embeddings/oleObject263.bin"/><Relationship Id="rId618" Type="http://schemas.openxmlformats.org/officeDocument/2006/relationships/image" Target="media/image314.wmf"/><Relationship Id="rId825" Type="http://schemas.openxmlformats.org/officeDocument/2006/relationships/image" Target="media/image414.wmf"/><Relationship Id="rId215" Type="http://schemas.openxmlformats.org/officeDocument/2006/relationships/oleObject" Target="embeddings/oleObject82.bin"/><Relationship Id="rId257" Type="http://schemas.openxmlformats.org/officeDocument/2006/relationships/oleObject" Target="embeddings/oleObject104.bin"/><Relationship Id="rId422" Type="http://schemas.openxmlformats.org/officeDocument/2006/relationships/oleObject" Target="embeddings/oleObject188.bin"/><Relationship Id="rId464" Type="http://schemas.openxmlformats.org/officeDocument/2006/relationships/image" Target="media/image242.wmf"/><Relationship Id="rId299" Type="http://schemas.openxmlformats.org/officeDocument/2006/relationships/oleObject" Target="embeddings/oleObject126.bin"/><Relationship Id="rId727" Type="http://schemas.openxmlformats.org/officeDocument/2006/relationships/oleObject" Target="embeddings/oleObject350.bin"/><Relationship Id="rId63" Type="http://schemas.openxmlformats.org/officeDocument/2006/relationships/oleObject" Target="embeddings/oleObject24.bin"/><Relationship Id="rId159" Type="http://schemas.openxmlformats.org/officeDocument/2006/relationships/oleObject" Target="embeddings/oleObject52.bin"/><Relationship Id="rId366" Type="http://schemas.openxmlformats.org/officeDocument/2006/relationships/image" Target="media/image196.wmf"/><Relationship Id="rId573" Type="http://schemas.openxmlformats.org/officeDocument/2006/relationships/oleObject" Target="embeddings/oleObject270.bin"/><Relationship Id="rId780" Type="http://schemas.openxmlformats.org/officeDocument/2006/relationships/image" Target="media/image393.wmf"/><Relationship Id="rId226" Type="http://schemas.openxmlformats.org/officeDocument/2006/relationships/image" Target="media/image127.wmf"/><Relationship Id="rId433" Type="http://schemas.openxmlformats.org/officeDocument/2006/relationships/oleObject" Target="embeddings/oleObject194.bin"/><Relationship Id="rId640" Type="http://schemas.openxmlformats.org/officeDocument/2006/relationships/image" Target="media/image323.wmf"/><Relationship Id="rId738" Type="http://schemas.openxmlformats.org/officeDocument/2006/relationships/image" Target="media/image372.wmf"/><Relationship Id="rId74" Type="http://schemas.openxmlformats.org/officeDocument/2006/relationships/oleObject" Target="embeddings/oleObject28.bin"/><Relationship Id="rId377" Type="http://schemas.openxmlformats.org/officeDocument/2006/relationships/oleObject" Target="embeddings/oleObject165.bin"/><Relationship Id="rId500" Type="http://schemas.openxmlformats.org/officeDocument/2006/relationships/oleObject" Target="embeddings/oleObject231.bin"/><Relationship Id="rId584" Type="http://schemas.openxmlformats.org/officeDocument/2006/relationships/image" Target="media/image298.wmf"/><Relationship Id="rId805" Type="http://schemas.openxmlformats.org/officeDocument/2006/relationships/oleObject" Target="embeddings/oleObject389.bin"/><Relationship Id="rId5" Type="http://schemas.openxmlformats.org/officeDocument/2006/relationships/webSettings" Target="webSettings.xml"/><Relationship Id="rId237" Type="http://schemas.openxmlformats.org/officeDocument/2006/relationships/image" Target="media/image133.wmf"/><Relationship Id="rId791" Type="http://schemas.openxmlformats.org/officeDocument/2006/relationships/oleObject" Target="embeddings/oleObject382.bin"/><Relationship Id="rId444" Type="http://schemas.openxmlformats.org/officeDocument/2006/relationships/oleObject" Target="embeddings/oleObject200.bin"/><Relationship Id="rId651" Type="http://schemas.openxmlformats.org/officeDocument/2006/relationships/oleObject" Target="embeddings/oleObject312.bin"/><Relationship Id="rId749" Type="http://schemas.openxmlformats.org/officeDocument/2006/relationships/oleObject" Target="embeddings/oleObject361.bin"/><Relationship Id="rId290" Type="http://schemas.openxmlformats.org/officeDocument/2006/relationships/image" Target="media/image158.wmf"/><Relationship Id="rId304" Type="http://schemas.openxmlformats.org/officeDocument/2006/relationships/image" Target="media/image165.wmf"/><Relationship Id="rId388" Type="http://schemas.openxmlformats.org/officeDocument/2006/relationships/image" Target="media/image207.wmf"/><Relationship Id="rId511" Type="http://schemas.openxmlformats.org/officeDocument/2006/relationships/oleObject" Target="embeddings/oleObject237.bin"/><Relationship Id="rId609" Type="http://schemas.openxmlformats.org/officeDocument/2006/relationships/oleObject" Target="embeddings/oleObject289.bin"/><Relationship Id="rId85" Type="http://schemas.openxmlformats.org/officeDocument/2006/relationships/image" Target="media/image41.wmf"/><Relationship Id="rId150" Type="http://schemas.openxmlformats.org/officeDocument/2006/relationships/image" Target="media/image92.wmf"/><Relationship Id="rId595" Type="http://schemas.openxmlformats.org/officeDocument/2006/relationships/oleObject" Target="embeddings/oleObject281.bin"/><Relationship Id="rId816" Type="http://schemas.openxmlformats.org/officeDocument/2006/relationships/oleObject" Target="embeddings/oleObject396.bin"/><Relationship Id="rId248" Type="http://schemas.openxmlformats.org/officeDocument/2006/relationships/oleObject" Target="embeddings/oleObject99.bin"/><Relationship Id="rId455" Type="http://schemas.openxmlformats.org/officeDocument/2006/relationships/oleObject" Target="embeddings/oleObject207.bin"/><Relationship Id="rId662" Type="http://schemas.openxmlformats.org/officeDocument/2006/relationships/oleObject" Target="embeddings/oleObject317.bin"/><Relationship Id="rId12" Type="http://schemas.openxmlformats.org/officeDocument/2006/relationships/image" Target="media/image3.jpeg"/><Relationship Id="rId108" Type="http://schemas.openxmlformats.org/officeDocument/2006/relationships/image" Target="media/image58.wmf"/><Relationship Id="rId315" Type="http://schemas.openxmlformats.org/officeDocument/2006/relationships/oleObject" Target="embeddings/oleObject134.bin"/><Relationship Id="rId522" Type="http://schemas.openxmlformats.org/officeDocument/2006/relationships/image" Target="media/image269.wmf"/><Relationship Id="rId96" Type="http://schemas.openxmlformats.org/officeDocument/2006/relationships/oleObject" Target="embeddings/oleObject39.bin"/><Relationship Id="rId161" Type="http://schemas.openxmlformats.org/officeDocument/2006/relationships/oleObject" Target="embeddings/oleObject53.bin"/><Relationship Id="rId399" Type="http://schemas.openxmlformats.org/officeDocument/2006/relationships/oleObject" Target="embeddings/oleObject176.bin"/><Relationship Id="rId827" Type="http://schemas.openxmlformats.org/officeDocument/2006/relationships/image" Target="media/image415.wmf"/><Relationship Id="rId259" Type="http://schemas.openxmlformats.org/officeDocument/2006/relationships/oleObject" Target="embeddings/oleObject105.bin"/><Relationship Id="rId466" Type="http://schemas.openxmlformats.org/officeDocument/2006/relationships/image" Target="media/image243.wmf"/><Relationship Id="rId673" Type="http://schemas.openxmlformats.org/officeDocument/2006/relationships/image" Target="media/image340.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E966F3-DD87-4406-9948-E50B2FF73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95</Pages>
  <Words>32638</Words>
  <Characters>186037</Characters>
  <Application>Microsoft Office Word</Application>
  <DocSecurity>0</DocSecurity>
  <Lines>1550</Lines>
  <Paragraphs>436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218239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330lab</dc:creator>
  <cp:lastModifiedBy>k335m4 </cp:lastModifiedBy>
  <cp:revision>3</cp:revision>
  <dcterms:created xsi:type="dcterms:W3CDTF">2019-11-22T09:37:00Z</dcterms:created>
  <dcterms:modified xsi:type="dcterms:W3CDTF">2019-11-22T09:39:00Z</dcterms:modified>
</cp:coreProperties>
</file>