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E3" w:rsidRDefault="008420E3" w:rsidP="003E04EC">
      <w:pPr>
        <w:pStyle w:val="3"/>
        <w:keepNext w:val="0"/>
        <w:widowControl w:val="0"/>
        <w:spacing w:before="0" w:after="0" w:line="240" w:lineRule="auto"/>
        <w:ind w:firstLine="0"/>
        <w:jc w:val="center"/>
        <w:rPr>
          <w:rFonts w:ascii="Times New Roman" w:hAnsi="Times New Roman"/>
          <w:b/>
          <w:bCs/>
          <w:sz w:val="24"/>
          <w:szCs w:val="24"/>
        </w:rPr>
      </w:pPr>
    </w:p>
    <w:p w:rsidR="008420E3" w:rsidRDefault="008420E3" w:rsidP="003E04EC">
      <w:pPr>
        <w:pStyle w:val="3"/>
        <w:keepNext w:val="0"/>
        <w:widowControl w:val="0"/>
        <w:spacing w:before="0" w:after="0" w:line="240" w:lineRule="auto"/>
        <w:ind w:firstLine="0"/>
        <w:jc w:val="center"/>
        <w:rPr>
          <w:rFonts w:ascii="Times New Roman" w:hAnsi="Times New Roman"/>
          <w:b/>
          <w:bCs/>
          <w:sz w:val="24"/>
          <w:szCs w:val="24"/>
        </w:rPr>
      </w:pPr>
    </w:p>
    <w:p w:rsidR="00571423" w:rsidRPr="0093337D" w:rsidRDefault="003E04EC" w:rsidP="003E04EC">
      <w:pPr>
        <w:pStyle w:val="3"/>
        <w:keepNext w:val="0"/>
        <w:widowControl w:val="0"/>
        <w:spacing w:before="0" w:after="0" w:line="240" w:lineRule="auto"/>
        <w:ind w:firstLine="0"/>
        <w:jc w:val="center"/>
        <w:rPr>
          <w:rFonts w:ascii="Times New Roman" w:hAnsi="Times New Roman"/>
          <w:b/>
          <w:bCs/>
          <w:sz w:val="24"/>
          <w:szCs w:val="24"/>
        </w:rPr>
      </w:pPr>
      <w:r w:rsidRPr="0093337D">
        <w:rPr>
          <w:rFonts w:ascii="Times New Roman" w:hAnsi="Times New Roman"/>
          <w:b/>
          <w:bCs/>
          <w:sz w:val="24"/>
          <w:szCs w:val="24"/>
        </w:rPr>
        <w:t xml:space="preserve">РОССИЙСКИЙ ЭКОНОМИЧЕСКИЙ УНИВЕРСИТЕТ </w:t>
      </w:r>
    </w:p>
    <w:p w:rsidR="003E04EC" w:rsidRPr="0093337D" w:rsidRDefault="004E3A32" w:rsidP="003E04EC">
      <w:pPr>
        <w:pStyle w:val="3"/>
        <w:keepNext w:val="0"/>
        <w:widowControl w:val="0"/>
        <w:spacing w:before="0" w:after="0" w:line="240" w:lineRule="auto"/>
        <w:ind w:firstLine="0"/>
        <w:jc w:val="center"/>
        <w:rPr>
          <w:rFonts w:ascii="Times New Roman" w:hAnsi="Times New Roman"/>
          <w:b/>
          <w:bCs/>
          <w:sz w:val="24"/>
          <w:szCs w:val="24"/>
        </w:rPr>
      </w:pPr>
      <w:r w:rsidRPr="0093337D">
        <w:rPr>
          <w:rFonts w:ascii="Times New Roman" w:hAnsi="Times New Roman"/>
          <w:b/>
          <w:bCs/>
          <w:sz w:val="24"/>
          <w:szCs w:val="24"/>
        </w:rPr>
        <w:t>им.</w:t>
      </w:r>
      <w:r w:rsidR="003E04EC" w:rsidRPr="0093337D">
        <w:rPr>
          <w:rFonts w:ascii="Times New Roman" w:hAnsi="Times New Roman"/>
          <w:b/>
          <w:bCs/>
          <w:sz w:val="24"/>
          <w:szCs w:val="24"/>
        </w:rPr>
        <w:t xml:space="preserve"> Г.В. ПЛЕХАНОВА</w:t>
      </w:r>
    </w:p>
    <w:p w:rsidR="003E04EC" w:rsidRPr="0093337D" w:rsidRDefault="003E04EC" w:rsidP="003E04EC">
      <w:pPr>
        <w:jc w:val="center"/>
      </w:pPr>
      <w:r w:rsidRPr="0093337D">
        <w:t>Воронежский филиал</w:t>
      </w:r>
    </w:p>
    <w:p w:rsidR="00987719" w:rsidRDefault="00987719" w:rsidP="003E04EC">
      <w:pPr>
        <w:jc w:val="center"/>
      </w:pPr>
    </w:p>
    <w:p w:rsidR="00416C52" w:rsidRDefault="00416C52" w:rsidP="003E04EC">
      <w:pPr>
        <w:jc w:val="center"/>
      </w:pPr>
    </w:p>
    <w:p w:rsidR="00416C52" w:rsidRPr="0093337D" w:rsidRDefault="00416C52" w:rsidP="003E04EC">
      <w:pPr>
        <w:jc w:val="center"/>
      </w:pPr>
    </w:p>
    <w:p w:rsidR="003E04EC" w:rsidRPr="0093337D" w:rsidRDefault="00B03304" w:rsidP="003E04EC">
      <w:pPr>
        <w:jc w:val="center"/>
        <w:rPr>
          <w:b/>
          <w:bCs/>
        </w:rPr>
      </w:pPr>
      <w:r w:rsidRPr="0093337D">
        <w:rPr>
          <w:b/>
          <w:bCs/>
          <w:lang w:val="en-US"/>
        </w:rPr>
        <w:t>V</w:t>
      </w:r>
      <w:r w:rsidR="00142485" w:rsidRPr="0093337D">
        <w:rPr>
          <w:spacing w:val="-6"/>
        </w:rPr>
        <w:t>I</w:t>
      </w:r>
      <w:r w:rsidR="003E04EC" w:rsidRPr="0093337D">
        <w:rPr>
          <w:b/>
          <w:bCs/>
        </w:rPr>
        <w:t xml:space="preserve"> Международная научно-практическая конференция</w:t>
      </w:r>
    </w:p>
    <w:p w:rsidR="003E04EC" w:rsidRPr="0093337D" w:rsidRDefault="003E04EC" w:rsidP="003E04EC">
      <w:pPr>
        <w:pStyle w:val="31"/>
        <w:spacing w:after="0"/>
        <w:jc w:val="center"/>
        <w:rPr>
          <w:b/>
          <w:sz w:val="24"/>
          <w:szCs w:val="24"/>
        </w:rPr>
      </w:pPr>
      <w:r w:rsidRPr="0093337D">
        <w:rPr>
          <w:b/>
          <w:sz w:val="24"/>
          <w:szCs w:val="24"/>
        </w:rPr>
        <w:t>ОБЩЕСТВО И ЭКОНОМИЧЕСКАЯ МЫСЛЬ В XXI В.:</w:t>
      </w:r>
    </w:p>
    <w:p w:rsidR="003E04EC" w:rsidRDefault="003E04EC" w:rsidP="003E04EC">
      <w:pPr>
        <w:pStyle w:val="31"/>
        <w:spacing w:after="0"/>
        <w:jc w:val="center"/>
        <w:rPr>
          <w:b/>
          <w:sz w:val="24"/>
          <w:szCs w:val="24"/>
        </w:rPr>
      </w:pPr>
      <w:r w:rsidRPr="0093337D">
        <w:rPr>
          <w:b/>
          <w:sz w:val="24"/>
          <w:szCs w:val="24"/>
        </w:rPr>
        <w:t>ПУТИ РАЗВИТИЯ И ИННОВАЦИИ</w:t>
      </w:r>
    </w:p>
    <w:p w:rsidR="00703757" w:rsidRDefault="00703757" w:rsidP="003E04EC">
      <w:pPr>
        <w:ind w:firstLine="709"/>
        <w:jc w:val="both"/>
        <w:rPr>
          <w:rStyle w:val="FontStyle20"/>
          <w:sz w:val="24"/>
          <w:szCs w:val="24"/>
        </w:rPr>
      </w:pPr>
    </w:p>
    <w:p w:rsidR="00416C52" w:rsidRDefault="00416C52" w:rsidP="003E04EC">
      <w:pPr>
        <w:ind w:firstLine="709"/>
        <w:jc w:val="both"/>
        <w:rPr>
          <w:rStyle w:val="FontStyle20"/>
          <w:sz w:val="24"/>
          <w:szCs w:val="24"/>
        </w:rPr>
      </w:pPr>
    </w:p>
    <w:p w:rsidR="00416C52" w:rsidRPr="0093337D" w:rsidRDefault="00416C52" w:rsidP="003E04EC">
      <w:pPr>
        <w:ind w:firstLine="709"/>
        <w:jc w:val="both"/>
        <w:rPr>
          <w:rStyle w:val="FontStyle20"/>
          <w:sz w:val="24"/>
          <w:szCs w:val="24"/>
        </w:rPr>
      </w:pPr>
    </w:p>
    <w:p w:rsidR="003E04EC" w:rsidRPr="00AD3645" w:rsidRDefault="00497081" w:rsidP="004E3A32">
      <w:pPr>
        <w:spacing w:line="240" w:lineRule="atLeast"/>
        <w:ind w:firstLine="709"/>
        <w:jc w:val="both"/>
        <w:rPr>
          <w:rStyle w:val="FontStyle20"/>
          <w:sz w:val="24"/>
          <w:szCs w:val="24"/>
        </w:rPr>
      </w:pPr>
      <w:proofErr w:type="gramStart"/>
      <w:r w:rsidRPr="0093337D">
        <w:rPr>
          <w:rStyle w:val="FontStyle20"/>
          <w:sz w:val="24"/>
          <w:szCs w:val="24"/>
        </w:rPr>
        <w:t>Воронежский</w:t>
      </w:r>
      <w:proofErr w:type="gramEnd"/>
      <w:r w:rsidRPr="0093337D">
        <w:rPr>
          <w:rStyle w:val="FontStyle20"/>
          <w:sz w:val="24"/>
          <w:szCs w:val="24"/>
        </w:rPr>
        <w:t xml:space="preserve"> филиал «Р</w:t>
      </w:r>
      <w:r w:rsidR="003E04EC" w:rsidRPr="0093337D">
        <w:rPr>
          <w:rStyle w:val="FontStyle20"/>
          <w:sz w:val="24"/>
          <w:szCs w:val="24"/>
        </w:rPr>
        <w:t>ЭУ</w:t>
      </w:r>
      <w:r w:rsidRPr="0093337D">
        <w:rPr>
          <w:rStyle w:val="FontStyle20"/>
          <w:sz w:val="24"/>
          <w:szCs w:val="24"/>
        </w:rPr>
        <w:t xml:space="preserve"> им. Г.В. Плеханова»</w:t>
      </w:r>
      <w:r w:rsidR="003E04EC" w:rsidRPr="0093337D">
        <w:rPr>
          <w:rStyle w:val="FontStyle20"/>
          <w:sz w:val="24"/>
          <w:szCs w:val="24"/>
        </w:rPr>
        <w:t xml:space="preserve"> приглашает Вас принять участие в</w:t>
      </w:r>
      <w:r w:rsidR="00177AF6" w:rsidRPr="0093337D">
        <w:rPr>
          <w:rStyle w:val="FontStyle20"/>
          <w:sz w:val="24"/>
          <w:szCs w:val="24"/>
        </w:rPr>
        <w:t xml:space="preserve"> </w:t>
      </w:r>
      <w:r w:rsidR="00F75849" w:rsidRPr="0093337D">
        <w:rPr>
          <w:rStyle w:val="FontStyle20"/>
          <w:sz w:val="24"/>
          <w:szCs w:val="24"/>
          <w:lang w:val="en-US"/>
        </w:rPr>
        <w:t>V</w:t>
      </w:r>
      <w:r w:rsidR="00142485" w:rsidRPr="0093337D">
        <w:rPr>
          <w:spacing w:val="-6"/>
        </w:rPr>
        <w:t>I</w:t>
      </w:r>
      <w:r w:rsidR="003E04EC" w:rsidRPr="0093337D">
        <w:rPr>
          <w:rStyle w:val="FontStyle20"/>
          <w:sz w:val="24"/>
          <w:szCs w:val="24"/>
        </w:rPr>
        <w:t xml:space="preserve"> </w:t>
      </w:r>
      <w:r w:rsidR="00177AF6" w:rsidRPr="0093337D">
        <w:rPr>
          <w:rStyle w:val="FontStyle20"/>
          <w:sz w:val="24"/>
          <w:szCs w:val="24"/>
        </w:rPr>
        <w:t> </w:t>
      </w:r>
      <w:r w:rsidR="003E04EC" w:rsidRPr="0093337D">
        <w:rPr>
          <w:rStyle w:val="FontStyle20"/>
          <w:sz w:val="24"/>
          <w:szCs w:val="24"/>
        </w:rPr>
        <w:t>Международной научно-практической конференции на тему</w:t>
      </w:r>
      <w:r w:rsidR="003E04EC" w:rsidRPr="0093337D">
        <w:rPr>
          <w:b/>
          <w:bCs/>
        </w:rPr>
        <w:t xml:space="preserve"> </w:t>
      </w:r>
      <w:r w:rsidR="003E04EC" w:rsidRPr="0093337D">
        <w:rPr>
          <w:bCs/>
        </w:rPr>
        <w:t>«</w:t>
      </w:r>
      <w:r w:rsidR="003E04EC" w:rsidRPr="0093337D">
        <w:rPr>
          <w:rStyle w:val="FontStyle20"/>
          <w:sz w:val="24"/>
          <w:szCs w:val="24"/>
        </w:rPr>
        <w:t xml:space="preserve">Общество и экономическая мысль в </w:t>
      </w:r>
      <w:r w:rsidR="003E04EC" w:rsidRPr="0093337D">
        <w:t>XXI</w:t>
      </w:r>
      <w:r w:rsidR="003E04EC" w:rsidRPr="0093337D">
        <w:rPr>
          <w:rStyle w:val="FontStyle20"/>
          <w:sz w:val="24"/>
          <w:szCs w:val="24"/>
        </w:rPr>
        <w:t xml:space="preserve"> в.: пути развития и инновации</w:t>
      </w:r>
      <w:r w:rsidR="00636558">
        <w:rPr>
          <w:rStyle w:val="FontStyle22"/>
          <w:sz w:val="24"/>
          <w:szCs w:val="24"/>
        </w:rPr>
        <w:t>»</w:t>
      </w:r>
      <w:r w:rsidR="00636558" w:rsidRPr="00D7108F">
        <w:rPr>
          <w:rStyle w:val="FontStyle22"/>
          <w:b w:val="0"/>
          <w:i w:val="0"/>
          <w:sz w:val="24"/>
          <w:szCs w:val="24"/>
        </w:rPr>
        <w:t>.</w:t>
      </w:r>
    </w:p>
    <w:p w:rsidR="003E04EC" w:rsidRPr="0093337D" w:rsidRDefault="003E04EC" w:rsidP="004E3A32">
      <w:pPr>
        <w:pStyle w:val="Style5"/>
        <w:widowControl/>
        <w:spacing w:line="240" w:lineRule="atLeast"/>
        <w:rPr>
          <w:rStyle w:val="FontStyle20"/>
          <w:sz w:val="24"/>
          <w:szCs w:val="24"/>
        </w:rPr>
      </w:pPr>
      <w:r w:rsidRPr="00AD3645">
        <w:rPr>
          <w:rStyle w:val="FontStyle20"/>
          <w:sz w:val="24"/>
          <w:szCs w:val="24"/>
        </w:rPr>
        <w:t>К участию в конференции приглашаются преподаватели, научные сотрудники</w:t>
      </w:r>
      <w:r w:rsidRPr="0093337D">
        <w:rPr>
          <w:rStyle w:val="FontStyle20"/>
          <w:sz w:val="24"/>
          <w:szCs w:val="24"/>
        </w:rPr>
        <w:t xml:space="preserve">, руководители предприятий, </w:t>
      </w:r>
      <w:r w:rsidR="00987719" w:rsidRPr="0093337D">
        <w:rPr>
          <w:rStyle w:val="FontStyle20"/>
          <w:sz w:val="24"/>
          <w:szCs w:val="24"/>
        </w:rPr>
        <w:t>докторанты, аспиранты,</w:t>
      </w:r>
      <w:r w:rsidR="000949BE">
        <w:rPr>
          <w:rStyle w:val="FontStyle20"/>
          <w:sz w:val="24"/>
          <w:szCs w:val="24"/>
        </w:rPr>
        <w:t xml:space="preserve"> </w:t>
      </w:r>
      <w:r w:rsidR="009E3401">
        <w:rPr>
          <w:rStyle w:val="FontStyle20"/>
          <w:sz w:val="24"/>
          <w:szCs w:val="24"/>
        </w:rPr>
        <w:t>студенты,</w:t>
      </w:r>
      <w:r w:rsidR="00987719" w:rsidRPr="0093337D">
        <w:rPr>
          <w:rStyle w:val="FontStyle20"/>
          <w:sz w:val="24"/>
          <w:szCs w:val="24"/>
        </w:rPr>
        <w:t xml:space="preserve"> </w:t>
      </w:r>
      <w:r w:rsidRPr="0093337D">
        <w:rPr>
          <w:rStyle w:val="FontStyle20"/>
          <w:sz w:val="24"/>
          <w:szCs w:val="24"/>
        </w:rPr>
        <w:t>а также все лица, проявившие интерес к рассматриваемым проблемам.</w:t>
      </w:r>
    </w:p>
    <w:p w:rsidR="004E3A32" w:rsidRPr="0093337D" w:rsidRDefault="004E3A32" w:rsidP="00C332EA">
      <w:pPr>
        <w:spacing w:line="240" w:lineRule="atLeast"/>
        <w:ind w:firstLine="709"/>
        <w:jc w:val="both"/>
        <w:rPr>
          <w:spacing w:val="-6"/>
        </w:rPr>
      </w:pPr>
      <w:r w:rsidRPr="0093337D">
        <w:rPr>
          <w:spacing w:val="-6"/>
        </w:rPr>
        <w:t xml:space="preserve">Оргкомитет </w:t>
      </w:r>
      <w:r w:rsidR="00B03304" w:rsidRPr="0093337D">
        <w:rPr>
          <w:spacing w:val="-6"/>
          <w:lang w:val="en-US"/>
        </w:rPr>
        <w:t>V</w:t>
      </w:r>
      <w:r w:rsidR="00142485" w:rsidRPr="0093337D">
        <w:rPr>
          <w:spacing w:val="-6"/>
        </w:rPr>
        <w:t>I</w:t>
      </w:r>
      <w:r w:rsidRPr="0093337D">
        <w:rPr>
          <w:spacing w:val="-6"/>
        </w:rPr>
        <w:t xml:space="preserve"> Международной научно-практической конференции «Общество и экономическая мысль в </w:t>
      </w:r>
      <w:r w:rsidRPr="0093337D">
        <w:rPr>
          <w:spacing w:val="-6"/>
          <w:lang w:val="en-US"/>
        </w:rPr>
        <w:t>XXI</w:t>
      </w:r>
      <w:r w:rsidRPr="0093337D">
        <w:rPr>
          <w:spacing w:val="-6"/>
        </w:rPr>
        <w:t xml:space="preserve"> в.</w:t>
      </w:r>
      <w:r w:rsidR="00DD6018" w:rsidRPr="0093337D">
        <w:rPr>
          <w:spacing w:val="-6"/>
        </w:rPr>
        <w:t>: пути развития и инновации:</w:t>
      </w:r>
    </w:p>
    <w:p w:rsidR="0001376B" w:rsidRDefault="004E3A32" w:rsidP="00C332EA">
      <w:pPr>
        <w:spacing w:line="240" w:lineRule="atLeast"/>
        <w:ind w:firstLine="709"/>
        <w:jc w:val="both"/>
      </w:pPr>
      <w:r w:rsidRPr="00D7108F">
        <w:rPr>
          <w:i/>
        </w:rPr>
        <w:t>Сысоев А.М.</w:t>
      </w:r>
      <w:r w:rsidR="00DD6018" w:rsidRPr="00E16EAC">
        <w:t xml:space="preserve"> </w:t>
      </w:r>
      <w:r w:rsidR="00EC15CD">
        <w:rPr>
          <w:rFonts w:ascii="Cambria" w:hAnsi="Cambria"/>
          <w:bCs/>
          <w:spacing w:val="-6"/>
          <w:szCs w:val="16"/>
        </w:rPr>
        <w:t>-</w:t>
      </w:r>
      <w:r w:rsidR="00DD6018" w:rsidRPr="00E16EAC">
        <w:t xml:space="preserve"> директор Воронежского филиала,</w:t>
      </w:r>
      <w:r w:rsidR="00DD6018" w:rsidRPr="00E16EAC">
        <w:rPr>
          <w:rFonts w:ascii="Cambria" w:hAnsi="Cambria"/>
          <w:bCs/>
          <w:spacing w:val="4"/>
        </w:rPr>
        <w:t xml:space="preserve"> </w:t>
      </w:r>
      <w:r w:rsidR="00DD6018" w:rsidRPr="00E16EAC">
        <w:t xml:space="preserve">д.э.н., </w:t>
      </w:r>
      <w:r w:rsidR="004B04DB">
        <w:t>профессор</w:t>
      </w:r>
      <w:r w:rsidR="00DD6018" w:rsidRPr="00E16EAC">
        <w:t xml:space="preserve">; </w:t>
      </w:r>
    </w:p>
    <w:p w:rsidR="0001376B" w:rsidRDefault="00DD6018" w:rsidP="00C332EA">
      <w:pPr>
        <w:spacing w:line="240" w:lineRule="atLeast"/>
        <w:ind w:firstLine="709"/>
        <w:jc w:val="both"/>
      </w:pPr>
      <w:r w:rsidRPr="00D7108F">
        <w:rPr>
          <w:i/>
        </w:rPr>
        <w:t>Соломатина Е.</w:t>
      </w:r>
      <w:r w:rsidR="004E3A32" w:rsidRPr="00D7108F">
        <w:rPr>
          <w:i/>
        </w:rPr>
        <w:t>Д.</w:t>
      </w:r>
      <w:r w:rsidRPr="00E16EAC">
        <w:t xml:space="preserve"> </w:t>
      </w:r>
      <w:r w:rsidR="00EC15CD">
        <w:rPr>
          <w:rFonts w:ascii="Cambria" w:hAnsi="Cambria"/>
          <w:bCs/>
          <w:spacing w:val="-6"/>
          <w:szCs w:val="16"/>
        </w:rPr>
        <w:t>-</w:t>
      </w:r>
      <w:r w:rsidRPr="00E16EAC">
        <w:t xml:space="preserve"> зам. директора</w:t>
      </w:r>
      <w:r w:rsidR="00E43676">
        <w:t xml:space="preserve"> филиала</w:t>
      </w:r>
      <w:bookmarkStart w:id="0" w:name="_GoBack"/>
      <w:bookmarkEnd w:id="0"/>
      <w:r w:rsidRPr="00E16EAC">
        <w:t xml:space="preserve"> по научной </w:t>
      </w:r>
      <w:r w:rsidR="00636558">
        <w:t xml:space="preserve">деятельности и </w:t>
      </w:r>
      <w:r w:rsidR="00636558">
        <w:rPr>
          <w:rFonts w:ascii="Cambria" w:hAnsi="Cambria"/>
          <w:spacing w:val="-6"/>
          <w:szCs w:val="16"/>
        </w:rPr>
        <w:t>профориентационной работе</w:t>
      </w:r>
      <w:r w:rsidR="00B03304" w:rsidRPr="00E16EAC">
        <w:t>, к.и.</w:t>
      </w:r>
      <w:r w:rsidR="000949BE" w:rsidRPr="00E16EAC">
        <w:t xml:space="preserve">н., доцент;  </w:t>
      </w:r>
    </w:p>
    <w:p w:rsidR="0001376B" w:rsidRDefault="00B03304" w:rsidP="00C332EA">
      <w:pPr>
        <w:spacing w:line="240" w:lineRule="atLeast"/>
        <w:ind w:firstLine="709"/>
        <w:jc w:val="both"/>
      </w:pPr>
      <w:r w:rsidRPr="00D7108F">
        <w:rPr>
          <w:i/>
        </w:rPr>
        <w:t>Нечаев Д.Н.</w:t>
      </w:r>
      <w:r w:rsidRPr="00E16EAC">
        <w:t xml:space="preserve"> </w:t>
      </w:r>
      <w:r w:rsidR="00EC15CD">
        <w:rPr>
          <w:rFonts w:ascii="Cambria" w:hAnsi="Cambria"/>
          <w:bCs/>
          <w:spacing w:val="-6"/>
          <w:szCs w:val="16"/>
        </w:rPr>
        <w:t>-</w:t>
      </w:r>
      <w:r w:rsidRPr="00E16EAC">
        <w:t xml:space="preserve"> зав</w:t>
      </w:r>
      <w:r w:rsidR="00636558">
        <w:t>едующий кафедрой</w:t>
      </w:r>
      <w:r w:rsidRPr="00E16EAC">
        <w:t xml:space="preserve"> </w:t>
      </w:r>
      <w:r w:rsidR="00C26DCF" w:rsidRPr="00C26DCF">
        <w:t xml:space="preserve">социологии, политологии и </w:t>
      </w:r>
      <w:proofErr w:type="gramStart"/>
      <w:r w:rsidR="00C26DCF" w:rsidRPr="00C26DCF">
        <w:t>гуманитарных</w:t>
      </w:r>
      <w:proofErr w:type="gramEnd"/>
      <w:r w:rsidR="00C26DCF" w:rsidRPr="00C26DCF">
        <w:t xml:space="preserve"> дисциплин</w:t>
      </w:r>
      <w:r w:rsidRPr="00E16EAC">
        <w:t xml:space="preserve">, д.полит.н., </w:t>
      </w:r>
      <w:r w:rsidR="00636558">
        <w:t>профессор</w:t>
      </w:r>
      <w:r w:rsidR="00DD6018" w:rsidRPr="00E16EAC">
        <w:t xml:space="preserve">; </w:t>
      </w:r>
    </w:p>
    <w:p w:rsidR="0001376B" w:rsidRPr="00142485" w:rsidRDefault="00636558" w:rsidP="00C332EA">
      <w:pPr>
        <w:spacing w:line="240" w:lineRule="atLeast"/>
        <w:ind w:firstLine="709"/>
        <w:jc w:val="both"/>
        <w:rPr>
          <w:b/>
          <w:i/>
          <w:color w:val="FF0000"/>
          <w:spacing w:val="-8"/>
          <w:szCs w:val="18"/>
        </w:rPr>
      </w:pPr>
      <w:r w:rsidRPr="00D7108F">
        <w:rPr>
          <w:i/>
        </w:rPr>
        <w:t>Ендовицкая А.В.</w:t>
      </w:r>
      <w:r w:rsidRPr="00142485">
        <w:t xml:space="preserve"> </w:t>
      </w:r>
      <w:r w:rsidR="00EC15CD" w:rsidRPr="00D7108F">
        <w:rPr>
          <w:bCs/>
          <w:i/>
          <w:spacing w:val="-6"/>
          <w:szCs w:val="16"/>
        </w:rPr>
        <w:t>-</w:t>
      </w:r>
      <w:r w:rsidRPr="00142485">
        <w:t xml:space="preserve"> </w:t>
      </w:r>
      <w:r w:rsidR="0015512E">
        <w:rPr>
          <w:bCs/>
          <w:spacing w:val="-6"/>
          <w:szCs w:val="16"/>
        </w:rPr>
        <w:t xml:space="preserve">декан экономического </w:t>
      </w:r>
      <w:r w:rsidRPr="00142485">
        <w:rPr>
          <w:bCs/>
          <w:spacing w:val="-6"/>
          <w:szCs w:val="16"/>
        </w:rPr>
        <w:t xml:space="preserve">факультета, </w:t>
      </w:r>
      <w:r w:rsidRPr="00142485">
        <w:rPr>
          <w:bCs/>
          <w:szCs w:val="16"/>
        </w:rPr>
        <w:t>к.э.н., доцент;</w:t>
      </w:r>
      <w:r w:rsidRPr="00142485">
        <w:rPr>
          <w:b/>
          <w:i/>
          <w:color w:val="FF0000"/>
          <w:spacing w:val="-8"/>
          <w:szCs w:val="18"/>
        </w:rPr>
        <w:t xml:space="preserve"> </w:t>
      </w:r>
    </w:p>
    <w:p w:rsidR="0001376B" w:rsidRPr="00142485" w:rsidRDefault="00636558" w:rsidP="00C332EA">
      <w:pPr>
        <w:spacing w:line="240" w:lineRule="atLeast"/>
        <w:ind w:firstLine="709"/>
        <w:jc w:val="both"/>
        <w:rPr>
          <w:bCs/>
          <w:spacing w:val="-6"/>
          <w:szCs w:val="16"/>
        </w:rPr>
      </w:pPr>
      <w:r w:rsidRPr="00D7108F">
        <w:rPr>
          <w:i/>
        </w:rPr>
        <w:t>Грищенко Н.В.</w:t>
      </w:r>
      <w:r w:rsidRPr="00D7108F">
        <w:rPr>
          <w:bCs/>
          <w:i/>
          <w:spacing w:val="-6"/>
          <w:szCs w:val="16"/>
        </w:rPr>
        <w:t xml:space="preserve"> -</w:t>
      </w:r>
      <w:r w:rsidRPr="00142485">
        <w:rPr>
          <w:bCs/>
          <w:spacing w:val="-6"/>
          <w:szCs w:val="16"/>
        </w:rPr>
        <w:t xml:space="preserve"> декан факультета сферы обслуживания и управления, ​</w:t>
      </w:r>
      <w:r w:rsidRPr="00142485">
        <w:rPr>
          <w:bCs/>
          <w:szCs w:val="16"/>
        </w:rPr>
        <w:t>к.э.н., доцент;</w:t>
      </w:r>
      <w:r w:rsidRPr="00142485">
        <w:rPr>
          <w:bCs/>
          <w:spacing w:val="-6"/>
          <w:szCs w:val="16"/>
        </w:rPr>
        <w:t xml:space="preserve"> </w:t>
      </w:r>
    </w:p>
    <w:p w:rsidR="0001376B" w:rsidRPr="00142485" w:rsidRDefault="00B03304" w:rsidP="00C332EA">
      <w:pPr>
        <w:spacing w:line="240" w:lineRule="atLeast"/>
        <w:ind w:firstLine="709"/>
        <w:jc w:val="both"/>
      </w:pPr>
      <w:r w:rsidRPr="00D7108F">
        <w:rPr>
          <w:i/>
        </w:rPr>
        <w:t xml:space="preserve">Титова Е.А. </w:t>
      </w:r>
      <w:r w:rsidR="00EC15CD" w:rsidRPr="00D7108F">
        <w:rPr>
          <w:bCs/>
          <w:i/>
          <w:spacing w:val="-6"/>
          <w:szCs w:val="16"/>
        </w:rPr>
        <w:t>-</w:t>
      </w:r>
      <w:r w:rsidR="00DD6018" w:rsidRPr="00142485">
        <w:t xml:space="preserve"> начальник отдела науки</w:t>
      </w:r>
      <w:r w:rsidRPr="00142485">
        <w:t xml:space="preserve"> и аспирантуры</w:t>
      </w:r>
      <w:r w:rsidR="00DD6018" w:rsidRPr="00142485">
        <w:t xml:space="preserve">; </w:t>
      </w:r>
    </w:p>
    <w:p w:rsidR="004E3A32" w:rsidRPr="00142485" w:rsidRDefault="00DD6018" w:rsidP="00C332EA">
      <w:pPr>
        <w:spacing w:line="240" w:lineRule="atLeast"/>
        <w:ind w:firstLine="709"/>
        <w:jc w:val="both"/>
      </w:pPr>
      <w:r w:rsidRPr="00D7108F">
        <w:rPr>
          <w:i/>
        </w:rPr>
        <w:t>Беспалова Г.</w:t>
      </w:r>
      <w:r w:rsidR="004E3A32" w:rsidRPr="00D7108F">
        <w:rPr>
          <w:i/>
        </w:rPr>
        <w:t xml:space="preserve">В. </w:t>
      </w:r>
      <w:r w:rsidR="00EC15CD" w:rsidRPr="00D7108F">
        <w:rPr>
          <w:bCs/>
          <w:i/>
          <w:spacing w:val="-6"/>
          <w:szCs w:val="16"/>
        </w:rPr>
        <w:t>-</w:t>
      </w:r>
      <w:r w:rsidRPr="00142485">
        <w:t xml:space="preserve"> технический редактор отдела науки</w:t>
      </w:r>
      <w:r w:rsidR="00B03304" w:rsidRPr="00142485">
        <w:t xml:space="preserve"> и аспирантуры.</w:t>
      </w:r>
    </w:p>
    <w:p w:rsidR="00F75849" w:rsidRDefault="00F75849" w:rsidP="0093337D">
      <w:pPr>
        <w:spacing w:line="276" w:lineRule="auto"/>
        <w:jc w:val="both"/>
        <w:rPr>
          <w:b/>
        </w:rPr>
      </w:pPr>
      <w:r w:rsidRPr="0093337D">
        <w:rPr>
          <w:b/>
        </w:rPr>
        <w:t xml:space="preserve">     </w:t>
      </w:r>
    </w:p>
    <w:p w:rsidR="00416C52" w:rsidRDefault="00416C52" w:rsidP="0093337D">
      <w:pPr>
        <w:spacing w:line="276" w:lineRule="auto"/>
        <w:jc w:val="both"/>
        <w:rPr>
          <w:b/>
        </w:rPr>
      </w:pPr>
    </w:p>
    <w:p w:rsidR="0001376B" w:rsidRPr="0093337D" w:rsidRDefault="0001376B" w:rsidP="00416C52">
      <w:pPr>
        <w:spacing w:line="276" w:lineRule="auto"/>
        <w:ind w:firstLine="567"/>
        <w:jc w:val="both"/>
        <w:rPr>
          <w:spacing w:val="-6"/>
        </w:rPr>
      </w:pPr>
      <w:r w:rsidRPr="0093337D">
        <w:rPr>
          <w:spacing w:val="-6"/>
        </w:rPr>
        <w:t>Пленарное заседание V</w:t>
      </w:r>
      <w:r w:rsidR="00142485" w:rsidRPr="0093337D">
        <w:rPr>
          <w:spacing w:val="-6"/>
        </w:rPr>
        <w:t>I</w:t>
      </w:r>
      <w:r w:rsidRPr="0093337D">
        <w:rPr>
          <w:spacing w:val="-6"/>
        </w:rPr>
        <w:t xml:space="preserve"> Международной </w:t>
      </w:r>
      <w:r w:rsidRPr="000F1B2E">
        <w:rPr>
          <w:i/>
          <w:spacing w:val="-6"/>
        </w:rPr>
        <w:t>студенческой</w:t>
      </w:r>
      <w:r w:rsidRPr="0093337D">
        <w:rPr>
          <w:spacing w:val="-6"/>
        </w:rPr>
        <w:t xml:space="preserve"> научно-практической  конференции «Общество и экономическая мысль в XXI в.: пути развития и инновации» состоится </w:t>
      </w:r>
      <w:r>
        <w:rPr>
          <w:spacing w:val="-6"/>
        </w:rPr>
        <w:t xml:space="preserve"> </w:t>
      </w:r>
      <w:r w:rsidR="00F2208E" w:rsidRPr="00A30F2A">
        <w:rPr>
          <w:b/>
          <w:spacing w:val="-6"/>
        </w:rPr>
        <w:t>1</w:t>
      </w:r>
      <w:r w:rsidR="00A30F2A" w:rsidRPr="00A30F2A">
        <w:rPr>
          <w:b/>
          <w:spacing w:val="-6"/>
        </w:rPr>
        <w:t>2</w:t>
      </w:r>
      <w:r w:rsidR="002C59BE" w:rsidRPr="00A30F2A">
        <w:rPr>
          <w:b/>
          <w:spacing w:val="-6"/>
        </w:rPr>
        <w:t xml:space="preserve"> апреля 2018</w:t>
      </w:r>
      <w:r w:rsidRPr="00A30F2A">
        <w:rPr>
          <w:b/>
          <w:spacing w:val="-6"/>
        </w:rPr>
        <w:t xml:space="preserve"> г.</w:t>
      </w:r>
      <w:r w:rsidRPr="00A30F2A">
        <w:rPr>
          <w:spacing w:val="-6"/>
        </w:rPr>
        <w:t xml:space="preserve"> </w:t>
      </w:r>
      <w:r w:rsidR="00EB60C6" w:rsidRPr="00A30F2A">
        <w:rPr>
          <w:spacing w:val="-6"/>
        </w:rPr>
        <w:t xml:space="preserve">   </w:t>
      </w:r>
    </w:p>
    <w:p w:rsidR="00D7108F" w:rsidRDefault="00D7108F" w:rsidP="00416C52">
      <w:pPr>
        <w:spacing w:line="276" w:lineRule="auto"/>
        <w:jc w:val="both"/>
        <w:rPr>
          <w:b/>
        </w:rPr>
      </w:pPr>
    </w:p>
    <w:p w:rsidR="00416C52" w:rsidRDefault="00416C52" w:rsidP="00416C52">
      <w:pPr>
        <w:spacing w:line="276" w:lineRule="auto"/>
        <w:jc w:val="both"/>
        <w:rPr>
          <w:b/>
        </w:rPr>
      </w:pPr>
      <w:r w:rsidRPr="0093337D">
        <w:rPr>
          <w:b/>
        </w:rPr>
        <w:t>Секции</w:t>
      </w:r>
      <w:r>
        <w:rPr>
          <w:b/>
        </w:rPr>
        <w:t xml:space="preserve"> студенческой конфе</w:t>
      </w:r>
      <w:r w:rsidR="00D7108F">
        <w:rPr>
          <w:b/>
        </w:rPr>
        <w:t>р</w:t>
      </w:r>
      <w:r>
        <w:rPr>
          <w:b/>
        </w:rPr>
        <w:t>енции</w:t>
      </w:r>
      <w:r w:rsidRPr="0093337D">
        <w:rPr>
          <w:b/>
        </w:rPr>
        <w:t xml:space="preserve">: </w:t>
      </w:r>
    </w:p>
    <w:p w:rsidR="00416C52" w:rsidRDefault="003973D1" w:rsidP="00D7108F">
      <w:pPr>
        <w:pStyle w:val="ab"/>
        <w:numPr>
          <w:ilvl w:val="0"/>
          <w:numId w:val="9"/>
        </w:numPr>
        <w:spacing w:after="0" w:line="240" w:lineRule="auto"/>
        <w:ind w:right="283" w:hanging="218"/>
        <w:jc w:val="both"/>
        <w:rPr>
          <w:rFonts w:ascii="Times New Roman" w:hAnsi="Times New Roman"/>
          <w:b/>
          <w:i/>
          <w:spacing w:val="-6"/>
          <w:szCs w:val="24"/>
        </w:rPr>
      </w:pPr>
      <w:r>
        <w:rPr>
          <w:rFonts w:ascii="Times New Roman" w:hAnsi="Times New Roman"/>
          <w:b/>
          <w:i/>
          <w:spacing w:val="-6"/>
          <w:szCs w:val="24"/>
        </w:rPr>
        <w:t>Российский и зарубежный</w:t>
      </w:r>
      <w:r w:rsidR="00D7108F" w:rsidRPr="00D7108F">
        <w:rPr>
          <w:rFonts w:ascii="Times New Roman" w:hAnsi="Times New Roman"/>
          <w:b/>
          <w:i/>
          <w:spacing w:val="-6"/>
          <w:szCs w:val="24"/>
        </w:rPr>
        <w:t xml:space="preserve"> </w:t>
      </w:r>
      <w:r w:rsidR="0010797A">
        <w:rPr>
          <w:rFonts w:ascii="Times New Roman" w:hAnsi="Times New Roman"/>
          <w:b/>
          <w:i/>
          <w:spacing w:val="-6"/>
          <w:szCs w:val="24"/>
        </w:rPr>
        <w:t xml:space="preserve">опыт развития коммерции и товароведения </w:t>
      </w:r>
      <w:r w:rsidR="00D7108F" w:rsidRPr="00D7108F">
        <w:rPr>
          <w:rFonts w:ascii="Times New Roman" w:hAnsi="Times New Roman"/>
          <w:b/>
          <w:i/>
          <w:spacing w:val="-6"/>
          <w:szCs w:val="24"/>
        </w:rPr>
        <w:t>(руководитель:  к.т.н., доцент Лукинова О.А.).</w:t>
      </w:r>
    </w:p>
    <w:p w:rsidR="00D7108F" w:rsidRDefault="00D7108F" w:rsidP="00D7108F">
      <w:pPr>
        <w:pStyle w:val="ab"/>
        <w:spacing w:after="0" w:line="240" w:lineRule="auto"/>
        <w:ind w:left="360" w:right="283"/>
        <w:jc w:val="both"/>
        <w:rPr>
          <w:rFonts w:ascii="Times New Roman" w:hAnsi="Times New Roman"/>
          <w:b/>
          <w:i/>
          <w:spacing w:val="-6"/>
          <w:szCs w:val="24"/>
        </w:rPr>
      </w:pPr>
    </w:p>
    <w:p w:rsidR="00416C52" w:rsidRPr="00D7108F" w:rsidRDefault="004538A9" w:rsidP="00D7108F">
      <w:pPr>
        <w:pStyle w:val="ab"/>
        <w:numPr>
          <w:ilvl w:val="0"/>
          <w:numId w:val="9"/>
        </w:numPr>
        <w:spacing w:after="0" w:line="240" w:lineRule="auto"/>
        <w:ind w:right="283" w:hanging="218"/>
        <w:jc w:val="both"/>
        <w:rPr>
          <w:rFonts w:ascii="Times New Roman" w:hAnsi="Times New Roman"/>
          <w:b/>
          <w:i/>
          <w:spacing w:val="-6"/>
          <w:szCs w:val="24"/>
        </w:rPr>
      </w:pPr>
      <w:r>
        <w:rPr>
          <w:rFonts w:ascii="Times New Roman" w:hAnsi="Times New Roman"/>
          <w:b/>
          <w:i/>
          <w:spacing w:val="-6"/>
          <w:szCs w:val="24"/>
        </w:rPr>
        <w:t>Современные тенденции развития финансов, учета и экономической безопасности</w:t>
      </w:r>
      <w:r w:rsidR="00416C52" w:rsidRPr="00D7108F">
        <w:rPr>
          <w:rFonts w:ascii="Times New Roman" w:hAnsi="Times New Roman"/>
          <w:b/>
          <w:i/>
          <w:spacing w:val="-6"/>
          <w:szCs w:val="24"/>
        </w:rPr>
        <w:t xml:space="preserve"> (руководител</w:t>
      </w:r>
      <w:r>
        <w:rPr>
          <w:rFonts w:ascii="Times New Roman" w:hAnsi="Times New Roman"/>
          <w:b/>
          <w:i/>
          <w:spacing w:val="-6"/>
          <w:szCs w:val="24"/>
        </w:rPr>
        <w:t>и</w:t>
      </w:r>
      <w:r w:rsidR="00416C52" w:rsidRPr="00D7108F">
        <w:rPr>
          <w:rFonts w:ascii="Times New Roman" w:hAnsi="Times New Roman"/>
          <w:b/>
          <w:i/>
          <w:spacing w:val="-6"/>
          <w:szCs w:val="24"/>
        </w:rPr>
        <w:t xml:space="preserve">: </w:t>
      </w:r>
      <w:r>
        <w:rPr>
          <w:rFonts w:ascii="Times New Roman" w:hAnsi="Times New Roman"/>
          <w:b/>
          <w:i/>
          <w:spacing w:val="-6"/>
          <w:szCs w:val="24"/>
        </w:rPr>
        <w:t>к</w:t>
      </w:r>
      <w:r w:rsidR="00416C52" w:rsidRPr="00D7108F">
        <w:rPr>
          <w:rFonts w:ascii="Times New Roman" w:hAnsi="Times New Roman"/>
          <w:b/>
          <w:i/>
          <w:spacing w:val="-6"/>
          <w:szCs w:val="24"/>
        </w:rPr>
        <w:t xml:space="preserve">.э.н., доцент </w:t>
      </w:r>
      <w:r>
        <w:rPr>
          <w:rFonts w:ascii="Times New Roman" w:hAnsi="Times New Roman"/>
          <w:b/>
          <w:i/>
          <w:spacing w:val="-6"/>
          <w:szCs w:val="24"/>
        </w:rPr>
        <w:t>Хорошилова О.В., к</w:t>
      </w:r>
      <w:r w:rsidRPr="00D7108F">
        <w:rPr>
          <w:rFonts w:ascii="Times New Roman" w:hAnsi="Times New Roman"/>
          <w:b/>
          <w:i/>
          <w:spacing w:val="-6"/>
          <w:szCs w:val="24"/>
        </w:rPr>
        <w:t>.э.н., доцент</w:t>
      </w:r>
      <w:r>
        <w:rPr>
          <w:rFonts w:ascii="Times New Roman" w:hAnsi="Times New Roman"/>
          <w:b/>
          <w:i/>
          <w:spacing w:val="-6"/>
          <w:szCs w:val="24"/>
        </w:rPr>
        <w:t xml:space="preserve"> Коновалова Е.М.</w:t>
      </w:r>
      <w:r w:rsidR="00416C52" w:rsidRPr="00D7108F">
        <w:rPr>
          <w:rFonts w:ascii="Times New Roman" w:hAnsi="Times New Roman"/>
          <w:b/>
          <w:i/>
          <w:spacing w:val="-6"/>
          <w:szCs w:val="24"/>
        </w:rPr>
        <w:t>)</w:t>
      </w:r>
    </w:p>
    <w:p w:rsidR="00416C52" w:rsidRPr="00416C52" w:rsidRDefault="00416C52" w:rsidP="00416C52">
      <w:pPr>
        <w:pStyle w:val="ab"/>
        <w:ind w:right="283"/>
        <w:rPr>
          <w:rFonts w:ascii="Times New Roman" w:hAnsi="Times New Roman"/>
          <w:b/>
          <w:i/>
          <w:spacing w:val="-6"/>
          <w:szCs w:val="24"/>
        </w:rPr>
      </w:pPr>
    </w:p>
    <w:p w:rsidR="00416C52" w:rsidRPr="00416C52" w:rsidRDefault="003973D1" w:rsidP="00416C52">
      <w:pPr>
        <w:pStyle w:val="ab"/>
        <w:numPr>
          <w:ilvl w:val="0"/>
          <w:numId w:val="9"/>
        </w:numPr>
        <w:spacing w:after="0" w:line="240" w:lineRule="auto"/>
        <w:ind w:right="283" w:hanging="218"/>
        <w:jc w:val="both"/>
        <w:rPr>
          <w:rFonts w:ascii="Times New Roman" w:hAnsi="Times New Roman"/>
          <w:b/>
          <w:i/>
          <w:spacing w:val="-6"/>
          <w:szCs w:val="24"/>
        </w:rPr>
      </w:pPr>
      <w:r>
        <w:rPr>
          <w:rFonts w:ascii="Times New Roman" w:hAnsi="Times New Roman"/>
          <w:b/>
          <w:i/>
          <w:spacing w:val="-6"/>
          <w:szCs w:val="24"/>
        </w:rPr>
        <w:t>Менеджмент: современный взгляд на актуальные проблемы</w:t>
      </w:r>
      <w:r w:rsidR="00416C52" w:rsidRPr="00416C52">
        <w:rPr>
          <w:rFonts w:ascii="Times New Roman" w:hAnsi="Times New Roman"/>
          <w:b/>
          <w:i/>
          <w:spacing w:val="-6"/>
          <w:szCs w:val="24"/>
        </w:rPr>
        <w:t xml:space="preserve">  (руководитель: д.э.н., профессор  Макаров Е.И.)</w:t>
      </w:r>
    </w:p>
    <w:p w:rsidR="00416C52" w:rsidRPr="00416C52" w:rsidRDefault="00416C52" w:rsidP="00416C52">
      <w:pPr>
        <w:pStyle w:val="ab"/>
        <w:spacing w:after="0" w:line="240" w:lineRule="auto"/>
        <w:ind w:left="360" w:right="283"/>
        <w:jc w:val="both"/>
        <w:rPr>
          <w:rFonts w:ascii="Times New Roman" w:hAnsi="Times New Roman"/>
          <w:b/>
          <w:i/>
          <w:spacing w:val="-6"/>
          <w:szCs w:val="24"/>
        </w:rPr>
      </w:pPr>
    </w:p>
    <w:p w:rsidR="00416C52" w:rsidRPr="00416C52" w:rsidRDefault="00416C52" w:rsidP="00416C52">
      <w:pPr>
        <w:pStyle w:val="ab"/>
        <w:numPr>
          <w:ilvl w:val="0"/>
          <w:numId w:val="9"/>
        </w:numPr>
        <w:spacing w:after="0" w:line="240" w:lineRule="auto"/>
        <w:ind w:right="283" w:hanging="218"/>
        <w:jc w:val="both"/>
        <w:rPr>
          <w:rFonts w:ascii="Times New Roman" w:hAnsi="Times New Roman"/>
          <w:b/>
          <w:i/>
          <w:spacing w:val="-6"/>
          <w:szCs w:val="24"/>
        </w:rPr>
      </w:pPr>
      <w:r w:rsidRPr="00416C52">
        <w:rPr>
          <w:rFonts w:ascii="Times New Roman" w:hAnsi="Times New Roman"/>
          <w:b/>
          <w:i/>
          <w:spacing w:val="-6"/>
          <w:szCs w:val="24"/>
        </w:rPr>
        <w:t xml:space="preserve">Информационно-измерительные методы и модели в экономике (руководитель: </w:t>
      </w:r>
      <w:r w:rsidR="0010797A">
        <w:rPr>
          <w:rFonts w:ascii="Times New Roman" w:hAnsi="Times New Roman"/>
          <w:b/>
          <w:i/>
          <w:spacing w:val="-6"/>
          <w:szCs w:val="24"/>
        </w:rPr>
        <w:t>к</w:t>
      </w:r>
      <w:r w:rsidRPr="00416C52">
        <w:rPr>
          <w:rFonts w:ascii="Times New Roman" w:hAnsi="Times New Roman"/>
          <w:b/>
          <w:i/>
          <w:spacing w:val="-6"/>
          <w:szCs w:val="24"/>
        </w:rPr>
        <w:t xml:space="preserve">.т.н., доцент    </w:t>
      </w:r>
      <w:r w:rsidR="0010797A">
        <w:rPr>
          <w:rFonts w:ascii="Times New Roman" w:hAnsi="Times New Roman"/>
          <w:b/>
          <w:i/>
          <w:spacing w:val="-6"/>
          <w:szCs w:val="24"/>
        </w:rPr>
        <w:t>Писаренко Н.Д</w:t>
      </w:r>
      <w:r w:rsidRPr="00416C52">
        <w:rPr>
          <w:rFonts w:ascii="Times New Roman" w:hAnsi="Times New Roman"/>
          <w:b/>
          <w:i/>
          <w:spacing w:val="-6"/>
          <w:szCs w:val="24"/>
        </w:rPr>
        <w:t xml:space="preserve">.) </w:t>
      </w:r>
    </w:p>
    <w:p w:rsidR="00416C52" w:rsidRPr="00416C52" w:rsidRDefault="00416C52" w:rsidP="00416C52">
      <w:pPr>
        <w:pStyle w:val="ab"/>
        <w:ind w:right="283"/>
        <w:rPr>
          <w:rFonts w:ascii="Times New Roman" w:hAnsi="Times New Roman"/>
          <w:b/>
          <w:i/>
          <w:szCs w:val="24"/>
        </w:rPr>
      </w:pPr>
    </w:p>
    <w:p w:rsidR="00416C52" w:rsidRPr="00416C52" w:rsidRDefault="00416C52" w:rsidP="00416C52">
      <w:pPr>
        <w:pStyle w:val="ab"/>
        <w:numPr>
          <w:ilvl w:val="0"/>
          <w:numId w:val="9"/>
        </w:numPr>
        <w:spacing w:after="0" w:line="240" w:lineRule="auto"/>
        <w:ind w:right="283" w:hanging="218"/>
        <w:jc w:val="both"/>
        <w:rPr>
          <w:rFonts w:ascii="Times New Roman" w:hAnsi="Times New Roman"/>
          <w:b/>
          <w:i/>
          <w:spacing w:val="-6"/>
          <w:szCs w:val="24"/>
        </w:rPr>
      </w:pPr>
      <w:r w:rsidRPr="00416C52">
        <w:rPr>
          <w:rFonts w:ascii="Times New Roman" w:hAnsi="Times New Roman"/>
          <w:b/>
          <w:i/>
          <w:spacing w:val="-6"/>
          <w:szCs w:val="24"/>
        </w:rPr>
        <w:t xml:space="preserve">Институциональные изменения и </w:t>
      </w:r>
      <w:proofErr w:type="spellStart"/>
      <w:r w:rsidRPr="00416C52">
        <w:rPr>
          <w:rFonts w:ascii="Times New Roman" w:hAnsi="Times New Roman"/>
          <w:b/>
          <w:i/>
          <w:spacing w:val="-6"/>
          <w:szCs w:val="24"/>
        </w:rPr>
        <w:t>социодинамика</w:t>
      </w:r>
      <w:proofErr w:type="spellEnd"/>
      <w:r w:rsidRPr="00416C52">
        <w:rPr>
          <w:rFonts w:ascii="Times New Roman" w:hAnsi="Times New Roman"/>
          <w:b/>
          <w:i/>
          <w:spacing w:val="-6"/>
          <w:szCs w:val="24"/>
        </w:rPr>
        <w:t xml:space="preserve"> переходных обществ  (руководитель: </w:t>
      </w:r>
      <w:proofErr w:type="spellStart"/>
      <w:r w:rsidR="004538A9">
        <w:rPr>
          <w:rFonts w:ascii="Times New Roman" w:hAnsi="Times New Roman"/>
          <w:b/>
          <w:i/>
          <w:spacing w:val="-6"/>
          <w:szCs w:val="24"/>
        </w:rPr>
        <w:t>к.ю.</w:t>
      </w:r>
      <w:r w:rsidRPr="00416C52">
        <w:rPr>
          <w:rFonts w:ascii="Times New Roman" w:hAnsi="Times New Roman"/>
          <w:b/>
          <w:i/>
          <w:spacing w:val="-6"/>
          <w:szCs w:val="24"/>
        </w:rPr>
        <w:t>н</w:t>
      </w:r>
      <w:proofErr w:type="spellEnd"/>
      <w:r w:rsidRPr="00416C52">
        <w:rPr>
          <w:rFonts w:ascii="Times New Roman" w:hAnsi="Times New Roman"/>
          <w:b/>
          <w:i/>
          <w:spacing w:val="-6"/>
          <w:szCs w:val="24"/>
        </w:rPr>
        <w:t xml:space="preserve">., </w:t>
      </w:r>
      <w:r w:rsidR="004538A9">
        <w:rPr>
          <w:rFonts w:ascii="Times New Roman" w:hAnsi="Times New Roman"/>
          <w:b/>
          <w:i/>
          <w:spacing w:val="-6"/>
          <w:szCs w:val="24"/>
        </w:rPr>
        <w:t>доцент</w:t>
      </w:r>
      <w:r w:rsidRPr="00416C52">
        <w:rPr>
          <w:rFonts w:ascii="Times New Roman" w:hAnsi="Times New Roman"/>
          <w:b/>
          <w:i/>
          <w:spacing w:val="-6"/>
          <w:szCs w:val="24"/>
        </w:rPr>
        <w:t xml:space="preserve"> </w:t>
      </w:r>
      <w:r w:rsidR="004538A9">
        <w:rPr>
          <w:rFonts w:ascii="Times New Roman" w:hAnsi="Times New Roman"/>
          <w:b/>
          <w:i/>
          <w:spacing w:val="-6"/>
          <w:szCs w:val="24"/>
        </w:rPr>
        <w:t>Мануковская А.Н.</w:t>
      </w:r>
      <w:r w:rsidRPr="00416C52">
        <w:rPr>
          <w:rFonts w:ascii="Times New Roman" w:hAnsi="Times New Roman"/>
          <w:b/>
          <w:i/>
          <w:spacing w:val="-6"/>
          <w:szCs w:val="24"/>
        </w:rPr>
        <w:t xml:space="preserve">) </w:t>
      </w:r>
    </w:p>
    <w:p w:rsidR="00416C52" w:rsidRPr="00416C52" w:rsidRDefault="00416C52" w:rsidP="00416C52">
      <w:pPr>
        <w:pStyle w:val="ab"/>
        <w:ind w:right="283"/>
        <w:rPr>
          <w:rFonts w:ascii="Times New Roman" w:hAnsi="Times New Roman"/>
          <w:b/>
          <w:i/>
          <w:spacing w:val="-6"/>
          <w:szCs w:val="24"/>
        </w:rPr>
      </w:pPr>
    </w:p>
    <w:p w:rsidR="00416C52" w:rsidRPr="00416C52" w:rsidRDefault="0010797A" w:rsidP="00416C52">
      <w:pPr>
        <w:pStyle w:val="ab"/>
        <w:numPr>
          <w:ilvl w:val="0"/>
          <w:numId w:val="9"/>
        </w:numPr>
        <w:spacing w:after="0" w:line="240" w:lineRule="auto"/>
        <w:ind w:right="283" w:hanging="218"/>
        <w:jc w:val="both"/>
        <w:rPr>
          <w:rFonts w:ascii="Times New Roman" w:hAnsi="Times New Roman"/>
          <w:b/>
          <w:i/>
          <w:spacing w:val="-6"/>
          <w:szCs w:val="24"/>
        </w:rPr>
      </w:pPr>
      <w:r>
        <w:rPr>
          <w:rFonts w:ascii="Times New Roman" w:hAnsi="Times New Roman"/>
          <w:b/>
          <w:i/>
          <w:spacing w:val="-6"/>
          <w:szCs w:val="24"/>
        </w:rPr>
        <w:t>Что я знаю о стране изучаемого языка</w:t>
      </w:r>
      <w:r w:rsidR="00416C52" w:rsidRPr="00416C52">
        <w:rPr>
          <w:rFonts w:ascii="Times New Roman" w:hAnsi="Times New Roman"/>
          <w:b/>
          <w:i/>
          <w:spacing w:val="-6"/>
          <w:szCs w:val="24"/>
        </w:rPr>
        <w:t xml:space="preserve"> (руководитель: </w:t>
      </w:r>
      <w:r>
        <w:rPr>
          <w:rFonts w:ascii="Times New Roman" w:hAnsi="Times New Roman"/>
          <w:b/>
          <w:i/>
          <w:spacing w:val="-6"/>
          <w:szCs w:val="24"/>
        </w:rPr>
        <w:t>к</w:t>
      </w:r>
      <w:r w:rsidR="00416C52" w:rsidRPr="00416C52">
        <w:rPr>
          <w:rFonts w:ascii="Times New Roman" w:hAnsi="Times New Roman"/>
          <w:b/>
          <w:i/>
          <w:spacing w:val="-6"/>
          <w:szCs w:val="24"/>
        </w:rPr>
        <w:t xml:space="preserve">.филол.н., доцент </w:t>
      </w:r>
      <w:r>
        <w:rPr>
          <w:rFonts w:ascii="Times New Roman" w:hAnsi="Times New Roman"/>
          <w:b/>
          <w:i/>
          <w:spacing w:val="-6"/>
          <w:szCs w:val="24"/>
        </w:rPr>
        <w:t>Свиридова Е.В.</w:t>
      </w:r>
      <w:r w:rsidR="00416C52" w:rsidRPr="00416C52">
        <w:rPr>
          <w:rFonts w:ascii="Times New Roman" w:hAnsi="Times New Roman"/>
          <w:b/>
          <w:i/>
          <w:spacing w:val="-6"/>
          <w:szCs w:val="24"/>
        </w:rPr>
        <w:t>)</w:t>
      </w:r>
    </w:p>
    <w:p w:rsidR="00416C52" w:rsidRDefault="00416C52" w:rsidP="00416C52">
      <w:pPr>
        <w:pStyle w:val="31"/>
        <w:spacing w:line="276" w:lineRule="auto"/>
        <w:ind w:firstLine="567"/>
        <w:jc w:val="both"/>
        <w:rPr>
          <w:sz w:val="10"/>
          <w:szCs w:val="24"/>
        </w:rPr>
      </w:pPr>
    </w:p>
    <w:p w:rsidR="00416C52" w:rsidRDefault="00416C52" w:rsidP="00416C52">
      <w:pPr>
        <w:pStyle w:val="31"/>
        <w:spacing w:line="276" w:lineRule="auto"/>
        <w:ind w:firstLine="567"/>
        <w:jc w:val="both"/>
        <w:rPr>
          <w:sz w:val="10"/>
          <w:szCs w:val="24"/>
        </w:rPr>
      </w:pPr>
    </w:p>
    <w:p w:rsidR="0010797A" w:rsidRDefault="0010797A" w:rsidP="00416C52">
      <w:pPr>
        <w:pStyle w:val="31"/>
        <w:spacing w:line="276" w:lineRule="auto"/>
        <w:ind w:firstLine="567"/>
        <w:jc w:val="both"/>
        <w:rPr>
          <w:sz w:val="10"/>
          <w:szCs w:val="24"/>
        </w:rPr>
      </w:pPr>
    </w:p>
    <w:p w:rsidR="00D7108F" w:rsidRPr="006576D9" w:rsidRDefault="00D7108F" w:rsidP="00416C52">
      <w:pPr>
        <w:pStyle w:val="31"/>
        <w:spacing w:line="276" w:lineRule="auto"/>
        <w:ind w:firstLine="567"/>
        <w:jc w:val="both"/>
        <w:rPr>
          <w:sz w:val="10"/>
          <w:szCs w:val="24"/>
        </w:rPr>
      </w:pPr>
    </w:p>
    <w:p w:rsidR="00B80F98" w:rsidRDefault="00B80F98" w:rsidP="00B80F98">
      <w:pPr>
        <w:pStyle w:val="31"/>
        <w:spacing w:after="0" w:line="276" w:lineRule="auto"/>
        <w:jc w:val="both"/>
        <w:rPr>
          <w:spacing w:val="-6"/>
          <w:sz w:val="24"/>
          <w:szCs w:val="24"/>
        </w:rPr>
      </w:pPr>
      <w:r>
        <w:rPr>
          <w:spacing w:val="-6"/>
          <w:sz w:val="24"/>
          <w:szCs w:val="24"/>
        </w:rPr>
        <w:t xml:space="preserve">        </w:t>
      </w:r>
      <w:r w:rsidRPr="0093337D">
        <w:rPr>
          <w:spacing w:val="-6"/>
          <w:sz w:val="24"/>
          <w:szCs w:val="24"/>
        </w:rPr>
        <w:t>Пленарное заседание V</w:t>
      </w:r>
      <w:r w:rsidR="00142485" w:rsidRPr="0093337D">
        <w:rPr>
          <w:spacing w:val="-6"/>
          <w:sz w:val="24"/>
          <w:szCs w:val="24"/>
        </w:rPr>
        <w:t>I</w:t>
      </w:r>
      <w:r w:rsidRPr="0093337D">
        <w:rPr>
          <w:spacing w:val="-6"/>
          <w:sz w:val="24"/>
          <w:szCs w:val="24"/>
        </w:rPr>
        <w:t xml:space="preserve"> Международной научно-практической конференции </w:t>
      </w:r>
      <w:r w:rsidR="00EB60C6" w:rsidRPr="00EB60C6">
        <w:rPr>
          <w:i/>
          <w:spacing w:val="-6"/>
          <w:sz w:val="24"/>
          <w:szCs w:val="24"/>
        </w:rPr>
        <w:t>НПР</w:t>
      </w:r>
      <w:r w:rsidR="00EB60C6">
        <w:rPr>
          <w:spacing w:val="-6"/>
          <w:sz w:val="24"/>
          <w:szCs w:val="24"/>
        </w:rPr>
        <w:t xml:space="preserve"> </w:t>
      </w:r>
      <w:r w:rsidRPr="0093337D">
        <w:rPr>
          <w:spacing w:val="-6"/>
          <w:sz w:val="24"/>
          <w:szCs w:val="24"/>
        </w:rPr>
        <w:t xml:space="preserve">«Общество и экономическая мысль в XXI в.: пути развития и инновации» </w:t>
      </w:r>
      <w:r w:rsidRPr="003E6754">
        <w:rPr>
          <w:spacing w:val="-6"/>
          <w:sz w:val="24"/>
          <w:szCs w:val="24"/>
        </w:rPr>
        <w:t xml:space="preserve">состоится </w:t>
      </w:r>
      <w:r w:rsidR="00A30F2A" w:rsidRPr="00A30F2A">
        <w:rPr>
          <w:b/>
          <w:spacing w:val="-6"/>
          <w:sz w:val="24"/>
          <w:szCs w:val="24"/>
        </w:rPr>
        <w:t>19</w:t>
      </w:r>
      <w:r w:rsidRPr="00A30F2A">
        <w:rPr>
          <w:b/>
          <w:spacing w:val="-6"/>
          <w:sz w:val="24"/>
          <w:szCs w:val="24"/>
        </w:rPr>
        <w:t xml:space="preserve"> апреля 201</w:t>
      </w:r>
      <w:r w:rsidR="002C59BE" w:rsidRPr="00A30F2A">
        <w:rPr>
          <w:b/>
          <w:spacing w:val="-6"/>
          <w:sz w:val="24"/>
          <w:szCs w:val="24"/>
        </w:rPr>
        <w:t>8</w:t>
      </w:r>
      <w:r w:rsidRPr="00A30F2A">
        <w:rPr>
          <w:b/>
          <w:spacing w:val="-6"/>
          <w:sz w:val="24"/>
          <w:szCs w:val="24"/>
        </w:rPr>
        <w:t xml:space="preserve"> г.</w:t>
      </w:r>
      <w:r w:rsidRPr="00A30F2A">
        <w:rPr>
          <w:spacing w:val="-6"/>
          <w:sz w:val="24"/>
          <w:szCs w:val="24"/>
        </w:rPr>
        <w:t xml:space="preserve"> </w:t>
      </w:r>
    </w:p>
    <w:p w:rsidR="00B80F98" w:rsidRPr="00EC15CD" w:rsidRDefault="00B80F98" w:rsidP="00B80F98">
      <w:pPr>
        <w:pStyle w:val="31"/>
        <w:spacing w:after="0" w:line="276" w:lineRule="auto"/>
        <w:ind w:firstLine="567"/>
        <w:jc w:val="both"/>
        <w:rPr>
          <w:szCs w:val="24"/>
        </w:rPr>
      </w:pPr>
    </w:p>
    <w:p w:rsidR="0093337D" w:rsidRDefault="0093337D" w:rsidP="0093337D">
      <w:pPr>
        <w:spacing w:line="276" w:lineRule="auto"/>
        <w:jc w:val="both"/>
        <w:rPr>
          <w:b/>
        </w:rPr>
      </w:pPr>
      <w:r w:rsidRPr="0093337D">
        <w:rPr>
          <w:b/>
        </w:rPr>
        <w:t>Секции</w:t>
      </w:r>
      <w:r w:rsidR="00416C52">
        <w:rPr>
          <w:b/>
        </w:rPr>
        <w:t xml:space="preserve"> НПР</w:t>
      </w:r>
      <w:r w:rsidRPr="0093337D">
        <w:rPr>
          <w:b/>
        </w:rPr>
        <w:t xml:space="preserve">: </w:t>
      </w:r>
    </w:p>
    <w:p w:rsidR="00416C52" w:rsidRPr="005D666F" w:rsidRDefault="00416C52" w:rsidP="00D7108F">
      <w:pPr>
        <w:pStyle w:val="ab"/>
        <w:numPr>
          <w:ilvl w:val="0"/>
          <w:numId w:val="18"/>
        </w:numPr>
        <w:spacing w:after="0" w:line="240" w:lineRule="auto"/>
        <w:ind w:right="283" w:hanging="218"/>
        <w:jc w:val="both"/>
        <w:rPr>
          <w:rFonts w:ascii="Times New Roman" w:hAnsi="Times New Roman"/>
          <w:b/>
          <w:i/>
          <w:spacing w:val="-6"/>
          <w:szCs w:val="24"/>
        </w:rPr>
      </w:pPr>
      <w:r w:rsidRPr="005D666F">
        <w:rPr>
          <w:rFonts w:ascii="Times New Roman" w:hAnsi="Times New Roman"/>
          <w:b/>
          <w:i/>
          <w:spacing w:val="-6"/>
          <w:szCs w:val="24"/>
        </w:rPr>
        <w:t>Российский и зарубежный опыт исследования и развития коммерции, товароведения и маркетинга в современном бизнесе (руководитель: к.э.н., доцент Лесникова Э.П.)</w:t>
      </w:r>
    </w:p>
    <w:p w:rsidR="00416C52" w:rsidRPr="0015512E" w:rsidRDefault="00416C52" w:rsidP="00416C52">
      <w:pPr>
        <w:pStyle w:val="ab"/>
        <w:spacing w:after="0" w:line="240" w:lineRule="auto"/>
        <w:ind w:left="360" w:right="283"/>
        <w:jc w:val="both"/>
        <w:rPr>
          <w:rFonts w:ascii="Times New Roman" w:hAnsi="Times New Roman"/>
          <w:b/>
          <w:i/>
          <w:spacing w:val="-6"/>
          <w:sz w:val="12"/>
          <w:szCs w:val="24"/>
        </w:rPr>
      </w:pPr>
    </w:p>
    <w:p w:rsidR="00416C52" w:rsidRPr="005D666F" w:rsidRDefault="00416C52" w:rsidP="00D7108F">
      <w:pPr>
        <w:pStyle w:val="ab"/>
        <w:numPr>
          <w:ilvl w:val="0"/>
          <w:numId w:val="18"/>
        </w:numPr>
        <w:spacing w:after="0" w:line="240" w:lineRule="auto"/>
        <w:ind w:right="283" w:hanging="218"/>
        <w:jc w:val="both"/>
        <w:rPr>
          <w:rFonts w:ascii="Times New Roman" w:hAnsi="Times New Roman"/>
          <w:b/>
          <w:i/>
          <w:spacing w:val="-6"/>
          <w:szCs w:val="24"/>
        </w:rPr>
      </w:pPr>
      <w:r w:rsidRPr="005D666F">
        <w:rPr>
          <w:rFonts w:ascii="Times New Roman" w:hAnsi="Times New Roman"/>
          <w:b/>
          <w:i/>
          <w:spacing w:val="-6"/>
          <w:szCs w:val="24"/>
        </w:rPr>
        <w:t>Обеспечение безопасности финансово-хозяйственной деятельности в условиях экономической нестабильности (руководитель: д.э.н., доцент Федосова С.П.)</w:t>
      </w:r>
    </w:p>
    <w:p w:rsidR="00416C52" w:rsidRPr="0015512E" w:rsidRDefault="00416C52" w:rsidP="00416C52">
      <w:pPr>
        <w:pStyle w:val="ab"/>
        <w:ind w:right="283"/>
        <w:rPr>
          <w:rFonts w:ascii="Times New Roman" w:hAnsi="Times New Roman"/>
          <w:b/>
          <w:i/>
          <w:spacing w:val="-6"/>
          <w:sz w:val="12"/>
          <w:szCs w:val="24"/>
        </w:rPr>
      </w:pPr>
    </w:p>
    <w:p w:rsidR="00416C52" w:rsidRPr="005D666F" w:rsidRDefault="00416C52" w:rsidP="00D7108F">
      <w:pPr>
        <w:pStyle w:val="ab"/>
        <w:numPr>
          <w:ilvl w:val="0"/>
          <w:numId w:val="18"/>
        </w:numPr>
        <w:spacing w:after="0" w:line="240" w:lineRule="auto"/>
        <w:ind w:right="283" w:hanging="218"/>
        <w:jc w:val="both"/>
        <w:rPr>
          <w:rFonts w:ascii="Times New Roman" w:hAnsi="Times New Roman"/>
          <w:b/>
          <w:i/>
          <w:spacing w:val="-6"/>
          <w:szCs w:val="24"/>
        </w:rPr>
      </w:pPr>
      <w:r w:rsidRPr="005D666F">
        <w:rPr>
          <w:rFonts w:ascii="Times New Roman" w:hAnsi="Times New Roman"/>
          <w:b/>
          <w:i/>
          <w:spacing w:val="-6"/>
          <w:szCs w:val="24"/>
        </w:rPr>
        <w:t>Управление стратегическим развитием территорий в условиях глобальной конкуренции  (руководитель: д.э.н., профессор  Макаров Е.И.)</w:t>
      </w:r>
    </w:p>
    <w:p w:rsidR="00416C52" w:rsidRPr="0015512E" w:rsidRDefault="00416C52" w:rsidP="00416C52">
      <w:pPr>
        <w:pStyle w:val="ab"/>
        <w:spacing w:after="0" w:line="240" w:lineRule="auto"/>
        <w:ind w:left="360" w:right="283"/>
        <w:jc w:val="both"/>
        <w:rPr>
          <w:rFonts w:ascii="Times New Roman" w:hAnsi="Times New Roman"/>
          <w:b/>
          <w:i/>
          <w:spacing w:val="-6"/>
          <w:sz w:val="12"/>
          <w:szCs w:val="24"/>
        </w:rPr>
      </w:pPr>
    </w:p>
    <w:p w:rsidR="00416C52" w:rsidRPr="005D666F" w:rsidRDefault="00416C52" w:rsidP="00D7108F">
      <w:pPr>
        <w:pStyle w:val="ab"/>
        <w:numPr>
          <w:ilvl w:val="0"/>
          <w:numId w:val="18"/>
        </w:numPr>
        <w:spacing w:after="0" w:line="240" w:lineRule="auto"/>
        <w:ind w:right="283" w:hanging="218"/>
        <w:jc w:val="both"/>
        <w:rPr>
          <w:rFonts w:ascii="Times New Roman" w:hAnsi="Times New Roman"/>
          <w:b/>
          <w:i/>
          <w:spacing w:val="-6"/>
          <w:szCs w:val="24"/>
        </w:rPr>
      </w:pPr>
      <w:r w:rsidRPr="005D666F">
        <w:rPr>
          <w:rFonts w:ascii="Times New Roman" w:hAnsi="Times New Roman"/>
          <w:b/>
          <w:i/>
          <w:spacing w:val="-6"/>
          <w:szCs w:val="24"/>
        </w:rPr>
        <w:t xml:space="preserve">Информационно-измерительные методы и модели в экономике (руководитель: </w:t>
      </w:r>
      <w:r w:rsidR="00A30F2A">
        <w:rPr>
          <w:rFonts w:ascii="Times New Roman" w:hAnsi="Times New Roman"/>
          <w:b/>
          <w:i/>
          <w:spacing w:val="-6"/>
          <w:szCs w:val="24"/>
        </w:rPr>
        <w:t>к.ф.-м</w:t>
      </w:r>
      <w:r w:rsidRPr="005D666F">
        <w:rPr>
          <w:rFonts w:ascii="Times New Roman" w:hAnsi="Times New Roman"/>
          <w:b/>
          <w:i/>
          <w:spacing w:val="-6"/>
          <w:szCs w:val="24"/>
        </w:rPr>
        <w:t xml:space="preserve">.н., доцент </w:t>
      </w:r>
      <w:r>
        <w:rPr>
          <w:rFonts w:ascii="Times New Roman" w:hAnsi="Times New Roman"/>
          <w:b/>
          <w:i/>
          <w:spacing w:val="-6"/>
          <w:szCs w:val="24"/>
        </w:rPr>
        <w:t xml:space="preserve">   </w:t>
      </w:r>
      <w:r w:rsidRPr="005D666F">
        <w:rPr>
          <w:rFonts w:ascii="Times New Roman" w:hAnsi="Times New Roman"/>
          <w:b/>
          <w:i/>
          <w:spacing w:val="-6"/>
          <w:szCs w:val="24"/>
        </w:rPr>
        <w:t xml:space="preserve">Кустов А.И.) </w:t>
      </w:r>
    </w:p>
    <w:p w:rsidR="00416C52" w:rsidRPr="0015512E" w:rsidRDefault="00416C52" w:rsidP="00416C52">
      <w:pPr>
        <w:pStyle w:val="ab"/>
        <w:ind w:right="283"/>
        <w:rPr>
          <w:rFonts w:ascii="Times New Roman" w:hAnsi="Times New Roman"/>
          <w:b/>
          <w:i/>
          <w:sz w:val="12"/>
          <w:szCs w:val="24"/>
        </w:rPr>
      </w:pPr>
    </w:p>
    <w:p w:rsidR="00416C52" w:rsidRPr="005D666F" w:rsidRDefault="00416C52" w:rsidP="00D7108F">
      <w:pPr>
        <w:pStyle w:val="ab"/>
        <w:numPr>
          <w:ilvl w:val="0"/>
          <w:numId w:val="18"/>
        </w:numPr>
        <w:spacing w:after="0" w:line="240" w:lineRule="auto"/>
        <w:ind w:right="283" w:hanging="218"/>
        <w:jc w:val="both"/>
        <w:rPr>
          <w:rFonts w:ascii="Times New Roman" w:hAnsi="Times New Roman"/>
          <w:b/>
          <w:i/>
          <w:spacing w:val="-6"/>
          <w:szCs w:val="24"/>
        </w:rPr>
      </w:pPr>
      <w:r w:rsidRPr="005D666F">
        <w:rPr>
          <w:rFonts w:ascii="Times New Roman" w:hAnsi="Times New Roman"/>
          <w:b/>
          <w:i/>
          <w:spacing w:val="-6"/>
          <w:szCs w:val="24"/>
        </w:rPr>
        <w:t xml:space="preserve">Институциональные изменения и </w:t>
      </w:r>
      <w:proofErr w:type="spellStart"/>
      <w:r w:rsidRPr="005D666F">
        <w:rPr>
          <w:rFonts w:ascii="Times New Roman" w:hAnsi="Times New Roman"/>
          <w:b/>
          <w:i/>
          <w:spacing w:val="-6"/>
          <w:szCs w:val="24"/>
        </w:rPr>
        <w:t>социодинамика</w:t>
      </w:r>
      <w:proofErr w:type="spellEnd"/>
      <w:r w:rsidRPr="005D666F">
        <w:rPr>
          <w:rFonts w:ascii="Times New Roman" w:hAnsi="Times New Roman"/>
          <w:b/>
          <w:i/>
          <w:spacing w:val="-6"/>
          <w:szCs w:val="24"/>
        </w:rPr>
        <w:t xml:space="preserve"> переходных обществ  (руководитель: д.полит.н., профессор Нечаев Д.Н.) </w:t>
      </w:r>
    </w:p>
    <w:p w:rsidR="00416C52" w:rsidRPr="0015512E" w:rsidRDefault="00416C52" w:rsidP="00416C52">
      <w:pPr>
        <w:pStyle w:val="ab"/>
        <w:ind w:right="283"/>
        <w:rPr>
          <w:rFonts w:ascii="Times New Roman" w:hAnsi="Times New Roman"/>
          <w:b/>
          <w:i/>
          <w:spacing w:val="-6"/>
          <w:sz w:val="12"/>
          <w:szCs w:val="24"/>
        </w:rPr>
      </w:pPr>
    </w:p>
    <w:p w:rsidR="00416C52" w:rsidRPr="005D666F" w:rsidRDefault="00416C52" w:rsidP="00D7108F">
      <w:pPr>
        <w:pStyle w:val="ab"/>
        <w:numPr>
          <w:ilvl w:val="0"/>
          <w:numId w:val="18"/>
        </w:numPr>
        <w:spacing w:after="0" w:line="240" w:lineRule="auto"/>
        <w:ind w:right="283" w:hanging="218"/>
        <w:jc w:val="both"/>
        <w:rPr>
          <w:rFonts w:ascii="Times New Roman" w:hAnsi="Times New Roman"/>
          <w:b/>
          <w:i/>
          <w:spacing w:val="-6"/>
          <w:szCs w:val="24"/>
        </w:rPr>
      </w:pPr>
      <w:r w:rsidRPr="005D666F">
        <w:rPr>
          <w:rFonts w:ascii="Times New Roman" w:hAnsi="Times New Roman"/>
          <w:b/>
          <w:i/>
          <w:spacing w:val="-6"/>
          <w:szCs w:val="24"/>
        </w:rPr>
        <w:t>Иноязычная коммуникативная культу</w:t>
      </w:r>
      <w:r>
        <w:rPr>
          <w:rFonts w:ascii="Times New Roman" w:hAnsi="Times New Roman"/>
          <w:b/>
          <w:i/>
          <w:spacing w:val="-6"/>
          <w:szCs w:val="24"/>
        </w:rPr>
        <w:t>ра в</w:t>
      </w:r>
      <w:r w:rsidRPr="005D666F">
        <w:rPr>
          <w:rFonts w:ascii="Times New Roman" w:hAnsi="Times New Roman"/>
          <w:b/>
          <w:i/>
          <w:spacing w:val="-6"/>
          <w:szCs w:val="24"/>
        </w:rPr>
        <w:t xml:space="preserve"> повышении качества профессиональной подготовки специалистов (руководитель: д.филол.н., доцент Кожевникова И.Г.)</w:t>
      </w:r>
    </w:p>
    <w:p w:rsidR="0093337D" w:rsidRPr="006576D9" w:rsidRDefault="0093337D" w:rsidP="00F75849">
      <w:pPr>
        <w:pStyle w:val="31"/>
        <w:spacing w:line="276" w:lineRule="auto"/>
        <w:ind w:firstLine="567"/>
        <w:jc w:val="both"/>
        <w:rPr>
          <w:sz w:val="10"/>
          <w:szCs w:val="24"/>
        </w:rPr>
      </w:pPr>
    </w:p>
    <w:p w:rsidR="005C0968" w:rsidRDefault="005C0968" w:rsidP="003E04EC">
      <w:pPr>
        <w:tabs>
          <w:tab w:val="left" w:pos="3189"/>
        </w:tabs>
        <w:rPr>
          <w:rStyle w:val="FontStyle21"/>
          <w:sz w:val="24"/>
          <w:szCs w:val="24"/>
        </w:rPr>
      </w:pPr>
    </w:p>
    <w:p w:rsidR="003E04EC" w:rsidRPr="0093337D" w:rsidRDefault="003E04EC" w:rsidP="005C0968">
      <w:pPr>
        <w:tabs>
          <w:tab w:val="left" w:pos="3189"/>
        </w:tabs>
        <w:jc w:val="center"/>
        <w:rPr>
          <w:rStyle w:val="FontStyle21"/>
          <w:sz w:val="24"/>
          <w:szCs w:val="24"/>
        </w:rPr>
      </w:pPr>
      <w:r w:rsidRPr="0093337D">
        <w:rPr>
          <w:rStyle w:val="FontStyle21"/>
          <w:sz w:val="24"/>
          <w:szCs w:val="24"/>
        </w:rPr>
        <w:t>Документы для участия в конференции</w:t>
      </w:r>
    </w:p>
    <w:p w:rsidR="00987719" w:rsidRPr="0093337D" w:rsidRDefault="00A2595F" w:rsidP="00F75849">
      <w:pPr>
        <w:pStyle w:val="Style6"/>
        <w:widowControl/>
        <w:spacing w:before="168" w:line="276" w:lineRule="auto"/>
        <w:ind w:right="5" w:firstLine="709"/>
        <w:rPr>
          <w:rStyle w:val="FontStyle20"/>
          <w:b/>
          <w:sz w:val="24"/>
          <w:szCs w:val="24"/>
        </w:rPr>
      </w:pPr>
      <w:r>
        <w:rPr>
          <w:rStyle w:val="FontStyle20"/>
          <w:b/>
          <w:sz w:val="24"/>
          <w:szCs w:val="24"/>
        </w:rPr>
        <w:t xml:space="preserve">Заявка, </w:t>
      </w:r>
      <w:r w:rsidR="00987719" w:rsidRPr="0093337D">
        <w:rPr>
          <w:rStyle w:val="FontStyle20"/>
          <w:b/>
          <w:sz w:val="24"/>
          <w:szCs w:val="24"/>
        </w:rPr>
        <w:t>те</w:t>
      </w:r>
      <w:proofErr w:type="gramStart"/>
      <w:r w:rsidR="00987719" w:rsidRPr="0093337D">
        <w:rPr>
          <w:rStyle w:val="FontStyle20"/>
          <w:b/>
          <w:sz w:val="24"/>
          <w:szCs w:val="24"/>
        </w:rPr>
        <w:t>кст ст</w:t>
      </w:r>
      <w:proofErr w:type="gramEnd"/>
      <w:r w:rsidR="00987719" w:rsidRPr="0093337D">
        <w:rPr>
          <w:rStyle w:val="FontStyle20"/>
          <w:b/>
          <w:sz w:val="24"/>
          <w:szCs w:val="24"/>
        </w:rPr>
        <w:t>атьи</w:t>
      </w:r>
      <w:r>
        <w:rPr>
          <w:rStyle w:val="FontStyle20"/>
          <w:b/>
          <w:sz w:val="24"/>
          <w:szCs w:val="24"/>
        </w:rPr>
        <w:t xml:space="preserve"> и  файл с проверкой на </w:t>
      </w:r>
      <w:proofErr w:type="spellStart"/>
      <w:r>
        <w:rPr>
          <w:rStyle w:val="FontStyle20"/>
          <w:b/>
          <w:sz w:val="24"/>
          <w:szCs w:val="24"/>
        </w:rPr>
        <w:t>Антиплагиат</w:t>
      </w:r>
      <w:proofErr w:type="spellEnd"/>
      <w:r w:rsidR="00987719" w:rsidRPr="0093337D">
        <w:rPr>
          <w:rStyle w:val="FontStyle20"/>
          <w:b/>
          <w:sz w:val="24"/>
          <w:szCs w:val="24"/>
        </w:rPr>
        <w:t xml:space="preserve">  </w:t>
      </w:r>
      <w:r w:rsidR="00987719" w:rsidRPr="0001376B">
        <w:rPr>
          <w:rStyle w:val="FontStyle20"/>
          <w:sz w:val="24"/>
          <w:szCs w:val="24"/>
        </w:rPr>
        <w:t xml:space="preserve">(в </w:t>
      </w:r>
      <w:r w:rsidRPr="0001376B">
        <w:rPr>
          <w:rStyle w:val="FontStyle20"/>
          <w:sz w:val="24"/>
          <w:szCs w:val="24"/>
        </w:rPr>
        <w:t>3</w:t>
      </w:r>
      <w:r w:rsidR="00177AF6" w:rsidRPr="0001376B">
        <w:rPr>
          <w:rStyle w:val="FontStyle20"/>
          <w:sz w:val="24"/>
          <w:szCs w:val="24"/>
        </w:rPr>
        <w:t>-х</w:t>
      </w:r>
      <w:r w:rsidR="00987719" w:rsidRPr="0001376B">
        <w:rPr>
          <w:rStyle w:val="FontStyle20"/>
          <w:sz w:val="24"/>
          <w:szCs w:val="24"/>
        </w:rPr>
        <w:t xml:space="preserve"> разных файлах) направлять в оргкомитет по электронному адресу:</w:t>
      </w:r>
      <w:r w:rsidR="00987719" w:rsidRPr="0093337D">
        <w:rPr>
          <w:rStyle w:val="FontStyle20"/>
          <w:b/>
          <w:sz w:val="24"/>
          <w:szCs w:val="24"/>
        </w:rPr>
        <w:t xml:space="preserve"> </w:t>
      </w:r>
      <w:hyperlink r:id="rId6" w:history="1">
        <w:r w:rsidR="00A90D85" w:rsidRPr="0093337D">
          <w:rPr>
            <w:rStyle w:val="a3"/>
            <w:b/>
            <w:color w:val="auto"/>
          </w:rPr>
          <w:t>rio@vfreu.ru</w:t>
        </w:r>
      </w:hyperlink>
      <w:r w:rsidR="00B03304" w:rsidRPr="0093337D">
        <w:rPr>
          <w:rStyle w:val="FontStyle20"/>
          <w:b/>
          <w:sz w:val="24"/>
          <w:szCs w:val="24"/>
        </w:rPr>
        <w:t xml:space="preserve"> в срок до </w:t>
      </w:r>
      <w:r w:rsidR="00E145E8">
        <w:rPr>
          <w:rStyle w:val="FontStyle20"/>
          <w:b/>
          <w:sz w:val="24"/>
          <w:szCs w:val="24"/>
        </w:rPr>
        <w:t>1 апреля</w:t>
      </w:r>
      <w:r w:rsidR="00987719" w:rsidRPr="0093337D">
        <w:rPr>
          <w:rStyle w:val="FontStyle20"/>
          <w:b/>
          <w:sz w:val="24"/>
          <w:szCs w:val="24"/>
        </w:rPr>
        <w:t xml:space="preserve"> 201</w:t>
      </w:r>
      <w:r w:rsidR="00711E0C">
        <w:rPr>
          <w:rStyle w:val="FontStyle20"/>
          <w:b/>
          <w:sz w:val="24"/>
          <w:szCs w:val="24"/>
        </w:rPr>
        <w:t>8</w:t>
      </w:r>
      <w:r w:rsidR="00987719" w:rsidRPr="0093337D">
        <w:rPr>
          <w:rStyle w:val="FontStyle20"/>
          <w:b/>
          <w:sz w:val="24"/>
          <w:szCs w:val="24"/>
        </w:rPr>
        <w:t>г. включительно.</w:t>
      </w:r>
    </w:p>
    <w:p w:rsidR="003E04EC" w:rsidRPr="0093337D" w:rsidRDefault="003E04EC" w:rsidP="00F75849">
      <w:pPr>
        <w:pStyle w:val="Style8"/>
        <w:widowControl/>
        <w:numPr>
          <w:ilvl w:val="0"/>
          <w:numId w:val="1"/>
        </w:numPr>
        <w:tabs>
          <w:tab w:val="left" w:pos="221"/>
        </w:tabs>
        <w:spacing w:line="276" w:lineRule="auto"/>
        <w:rPr>
          <w:rStyle w:val="FontStyle20"/>
          <w:sz w:val="24"/>
          <w:szCs w:val="24"/>
        </w:rPr>
      </w:pPr>
      <w:proofErr w:type="gramStart"/>
      <w:r w:rsidRPr="0093337D">
        <w:rPr>
          <w:rStyle w:val="FontStyle20"/>
          <w:sz w:val="24"/>
          <w:szCs w:val="24"/>
        </w:rPr>
        <w:t>Заявка на участие в конференции (название файла: фамилия автора - заявка номер секции.</w:t>
      </w:r>
      <w:proofErr w:type="gramEnd"/>
      <w:r w:rsidRPr="0093337D">
        <w:rPr>
          <w:rStyle w:val="FontStyle20"/>
          <w:sz w:val="24"/>
          <w:szCs w:val="24"/>
        </w:rPr>
        <w:t xml:space="preserve"> </w:t>
      </w:r>
      <w:r w:rsidRPr="0093337D">
        <w:rPr>
          <w:rStyle w:val="FontStyle20"/>
          <w:b/>
          <w:sz w:val="24"/>
          <w:szCs w:val="24"/>
        </w:rPr>
        <w:t>Пример:</w:t>
      </w:r>
      <w:r w:rsidRPr="0093337D">
        <w:rPr>
          <w:rStyle w:val="FontStyle20"/>
          <w:sz w:val="24"/>
          <w:szCs w:val="24"/>
        </w:rPr>
        <w:t xml:space="preserve"> </w:t>
      </w:r>
      <w:proofErr w:type="gramStart"/>
      <w:r w:rsidRPr="0093337D">
        <w:rPr>
          <w:rStyle w:val="FontStyle20"/>
          <w:b/>
          <w:sz w:val="24"/>
          <w:szCs w:val="24"/>
        </w:rPr>
        <w:t>Иванов - заявка5</w:t>
      </w:r>
      <w:r w:rsidR="00E41691" w:rsidRPr="0093337D">
        <w:rPr>
          <w:rStyle w:val="FontStyle20"/>
          <w:b/>
          <w:sz w:val="24"/>
          <w:szCs w:val="24"/>
        </w:rPr>
        <w:t>)</w:t>
      </w:r>
      <w:r w:rsidRPr="0093337D">
        <w:rPr>
          <w:rStyle w:val="FontStyle20"/>
          <w:sz w:val="24"/>
          <w:szCs w:val="24"/>
        </w:rPr>
        <w:t>.</w:t>
      </w:r>
      <w:proofErr w:type="gramEnd"/>
    </w:p>
    <w:p w:rsidR="00987719" w:rsidRPr="0093337D" w:rsidRDefault="00987719" w:rsidP="003E04EC">
      <w:pPr>
        <w:pStyle w:val="Style8"/>
        <w:widowControl/>
        <w:tabs>
          <w:tab w:val="left" w:pos="221"/>
        </w:tabs>
        <w:rPr>
          <w:rStyle w:val="FontStyle20"/>
          <w:sz w:val="24"/>
          <w:szCs w:val="24"/>
        </w:rPr>
      </w:pPr>
    </w:p>
    <w:p w:rsidR="003E04EC" w:rsidRPr="0093337D" w:rsidRDefault="003E04EC" w:rsidP="003E04EC">
      <w:pPr>
        <w:tabs>
          <w:tab w:val="left" w:pos="3189"/>
        </w:tabs>
        <w:jc w:val="center"/>
        <w:rPr>
          <w:b/>
        </w:rPr>
      </w:pPr>
      <w:r w:rsidRPr="0093337D">
        <w:rPr>
          <w:b/>
        </w:rPr>
        <w:t>Заявка на участие в конференции</w:t>
      </w:r>
    </w:p>
    <w:p w:rsidR="003E04EC" w:rsidRPr="00EC15CD" w:rsidRDefault="003E04EC" w:rsidP="003E04EC">
      <w:pPr>
        <w:tabs>
          <w:tab w:val="left" w:pos="3189"/>
        </w:tabs>
        <w:rPr>
          <w:b/>
          <w:sz w:val="16"/>
        </w:rPr>
      </w:pPr>
    </w:p>
    <w:tbl>
      <w:tblPr>
        <w:tblW w:w="0" w:type="auto"/>
        <w:jc w:val="center"/>
        <w:tblInd w:w="-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2693"/>
      </w:tblGrid>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Фамилия</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Имя</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Отчество</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Место работ</w:t>
            </w:r>
            <w:proofErr w:type="gramStart"/>
            <w:r w:rsidRPr="0093337D">
              <w:rPr>
                <w:rFonts w:ascii="Cambria" w:hAnsi="Cambria"/>
                <w:b/>
              </w:rPr>
              <w:t>ы</w:t>
            </w:r>
            <w:r w:rsidR="00323DEE">
              <w:rPr>
                <w:rFonts w:ascii="Cambria" w:hAnsi="Cambria"/>
                <w:b/>
              </w:rPr>
              <w:t>(</w:t>
            </w:r>
            <w:proofErr w:type="gramEnd"/>
            <w:r w:rsidR="00323DEE">
              <w:rPr>
                <w:rFonts w:ascii="Cambria" w:hAnsi="Cambria"/>
                <w:b/>
              </w:rPr>
              <w:t>учебы)</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Должность</w:t>
            </w:r>
            <w:r w:rsidR="00323DEE">
              <w:rPr>
                <w:rFonts w:ascii="Cambria" w:hAnsi="Cambria"/>
                <w:b/>
              </w:rPr>
              <w:t xml:space="preserve"> (студент)</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Ученая степень</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Ученое звание</w:t>
            </w:r>
          </w:p>
        </w:tc>
        <w:tc>
          <w:tcPr>
            <w:tcW w:w="2693" w:type="dxa"/>
          </w:tcPr>
          <w:p w:rsidR="003E04EC" w:rsidRPr="0093337D" w:rsidRDefault="003E04EC" w:rsidP="00FA1CBD">
            <w:pPr>
              <w:rPr>
                <w:rFonts w:ascii="Cambria" w:hAnsi="Cambria"/>
                <w:color w:val="C00000"/>
              </w:rPr>
            </w:pPr>
          </w:p>
        </w:tc>
      </w:tr>
      <w:tr w:rsidR="003E04EC" w:rsidRPr="0093337D" w:rsidTr="00AA139D">
        <w:trPr>
          <w:trHeight w:val="311"/>
          <w:jc w:val="center"/>
        </w:trPr>
        <w:tc>
          <w:tcPr>
            <w:tcW w:w="4299" w:type="dxa"/>
          </w:tcPr>
          <w:p w:rsidR="003E04EC" w:rsidRPr="0093337D" w:rsidRDefault="003E04EC" w:rsidP="00FA1CBD">
            <w:pPr>
              <w:rPr>
                <w:rFonts w:ascii="Cambria" w:hAnsi="Cambria"/>
                <w:b/>
              </w:rPr>
            </w:pPr>
            <w:r w:rsidRPr="0093337D">
              <w:rPr>
                <w:rFonts w:ascii="Cambria" w:hAnsi="Cambria"/>
                <w:b/>
              </w:rPr>
              <w:t>Контактные телефоны</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lang w:val="en-US"/>
              </w:rPr>
              <w:t>E</w:t>
            </w:r>
            <w:r w:rsidRPr="0093337D">
              <w:rPr>
                <w:rFonts w:ascii="Cambria" w:hAnsi="Cambria"/>
                <w:b/>
              </w:rPr>
              <w:t>-</w:t>
            </w:r>
            <w:r w:rsidRPr="0093337D">
              <w:rPr>
                <w:rFonts w:ascii="Cambria" w:hAnsi="Cambria"/>
                <w:b/>
                <w:lang w:val="en-US"/>
              </w:rPr>
              <w:t>mail</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Тема доклада</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Форма участия (очная, заочная)</w:t>
            </w:r>
          </w:p>
        </w:tc>
        <w:tc>
          <w:tcPr>
            <w:tcW w:w="2693" w:type="dxa"/>
          </w:tcPr>
          <w:p w:rsidR="003E04EC" w:rsidRPr="0093337D" w:rsidRDefault="003E04EC" w:rsidP="00FA1CBD">
            <w:pPr>
              <w:rPr>
                <w:rFonts w:ascii="Cambria" w:hAnsi="Cambria"/>
                <w:color w:val="C00000"/>
              </w:rPr>
            </w:pPr>
          </w:p>
        </w:tc>
      </w:tr>
      <w:tr w:rsidR="003E04EC" w:rsidRPr="0093337D" w:rsidTr="00AA139D">
        <w:trPr>
          <w:jc w:val="center"/>
        </w:trPr>
        <w:tc>
          <w:tcPr>
            <w:tcW w:w="4299" w:type="dxa"/>
          </w:tcPr>
          <w:p w:rsidR="003E04EC" w:rsidRPr="0093337D" w:rsidRDefault="003E04EC" w:rsidP="00FA1CBD">
            <w:pPr>
              <w:rPr>
                <w:rFonts w:ascii="Cambria" w:hAnsi="Cambria"/>
                <w:b/>
              </w:rPr>
            </w:pPr>
            <w:r w:rsidRPr="0093337D">
              <w:rPr>
                <w:rFonts w:ascii="Cambria" w:hAnsi="Cambria"/>
                <w:b/>
              </w:rPr>
              <w:t>Секция (указывать обязательно!)</w:t>
            </w:r>
          </w:p>
        </w:tc>
        <w:tc>
          <w:tcPr>
            <w:tcW w:w="2693" w:type="dxa"/>
          </w:tcPr>
          <w:p w:rsidR="003E04EC" w:rsidRPr="0093337D" w:rsidRDefault="003E04EC" w:rsidP="00FA1CBD">
            <w:pPr>
              <w:rPr>
                <w:rFonts w:ascii="Cambria" w:hAnsi="Cambria"/>
                <w:color w:val="C00000"/>
              </w:rPr>
            </w:pPr>
          </w:p>
        </w:tc>
      </w:tr>
    </w:tbl>
    <w:p w:rsidR="003E04EC" w:rsidRPr="0093337D" w:rsidRDefault="003E04EC" w:rsidP="003E04EC">
      <w:pPr>
        <w:pStyle w:val="Style8"/>
        <w:widowControl/>
        <w:tabs>
          <w:tab w:val="left" w:pos="221"/>
        </w:tabs>
        <w:rPr>
          <w:rStyle w:val="FontStyle20"/>
          <w:sz w:val="24"/>
          <w:szCs w:val="24"/>
        </w:rPr>
      </w:pPr>
    </w:p>
    <w:p w:rsidR="008C53DA" w:rsidRPr="0093337D" w:rsidRDefault="003E04EC" w:rsidP="003E04EC">
      <w:pPr>
        <w:pStyle w:val="Style8"/>
        <w:widowControl/>
        <w:numPr>
          <w:ilvl w:val="0"/>
          <w:numId w:val="1"/>
        </w:numPr>
        <w:tabs>
          <w:tab w:val="left" w:pos="221"/>
        </w:tabs>
        <w:spacing w:before="62" w:line="240" w:lineRule="auto"/>
        <w:jc w:val="left"/>
        <w:rPr>
          <w:rStyle w:val="FontStyle20"/>
          <w:sz w:val="24"/>
          <w:szCs w:val="24"/>
        </w:rPr>
      </w:pPr>
      <w:proofErr w:type="gramStart"/>
      <w:r w:rsidRPr="0093337D">
        <w:rPr>
          <w:rStyle w:val="FontStyle20"/>
          <w:sz w:val="24"/>
          <w:szCs w:val="24"/>
        </w:rPr>
        <w:t xml:space="preserve">Текст статьи (название файла: фамилия автора – текст номер секции. </w:t>
      </w:r>
      <w:proofErr w:type="gramEnd"/>
    </w:p>
    <w:p w:rsidR="003E04EC" w:rsidRDefault="003E04EC" w:rsidP="008C53DA">
      <w:pPr>
        <w:pStyle w:val="Style8"/>
        <w:widowControl/>
        <w:tabs>
          <w:tab w:val="left" w:pos="221"/>
        </w:tabs>
        <w:spacing w:before="62" w:line="240" w:lineRule="auto"/>
        <w:jc w:val="left"/>
        <w:rPr>
          <w:rStyle w:val="FontStyle20"/>
          <w:sz w:val="24"/>
          <w:szCs w:val="24"/>
        </w:rPr>
      </w:pPr>
      <w:r w:rsidRPr="0093337D">
        <w:rPr>
          <w:rStyle w:val="FontStyle20"/>
          <w:b/>
          <w:sz w:val="24"/>
          <w:szCs w:val="24"/>
        </w:rPr>
        <w:t xml:space="preserve">Пример: Иванов </w:t>
      </w:r>
      <w:r w:rsidR="00FE71DA">
        <w:rPr>
          <w:rStyle w:val="FontStyle20"/>
          <w:b/>
          <w:sz w:val="24"/>
          <w:szCs w:val="24"/>
        </w:rPr>
        <w:t>–</w:t>
      </w:r>
      <w:r w:rsidRPr="0093337D">
        <w:rPr>
          <w:rStyle w:val="FontStyle20"/>
          <w:b/>
          <w:sz w:val="24"/>
          <w:szCs w:val="24"/>
        </w:rPr>
        <w:t xml:space="preserve"> текст</w:t>
      </w:r>
      <w:r w:rsidR="00FE71DA">
        <w:rPr>
          <w:rStyle w:val="FontStyle20"/>
          <w:b/>
          <w:sz w:val="24"/>
          <w:szCs w:val="24"/>
        </w:rPr>
        <w:t xml:space="preserve"> </w:t>
      </w:r>
      <w:r w:rsidRPr="0093337D">
        <w:rPr>
          <w:rStyle w:val="FontStyle20"/>
          <w:b/>
          <w:sz w:val="24"/>
          <w:szCs w:val="24"/>
        </w:rPr>
        <w:t>5</w:t>
      </w:r>
      <w:r w:rsidRPr="0093337D">
        <w:rPr>
          <w:rStyle w:val="FontStyle20"/>
          <w:sz w:val="24"/>
          <w:szCs w:val="24"/>
        </w:rPr>
        <w:t>).</w:t>
      </w:r>
    </w:p>
    <w:p w:rsidR="0001376B" w:rsidRPr="0001376B" w:rsidRDefault="00A2595F" w:rsidP="00A2595F">
      <w:pPr>
        <w:pStyle w:val="Style8"/>
        <w:widowControl/>
        <w:numPr>
          <w:ilvl w:val="0"/>
          <w:numId w:val="1"/>
        </w:numPr>
        <w:tabs>
          <w:tab w:val="left" w:pos="221"/>
        </w:tabs>
        <w:spacing w:before="62" w:line="240" w:lineRule="auto"/>
        <w:jc w:val="left"/>
        <w:rPr>
          <w:rStyle w:val="FontStyle20"/>
          <w:sz w:val="24"/>
          <w:szCs w:val="24"/>
        </w:rPr>
      </w:pPr>
      <w:proofErr w:type="gramStart"/>
      <w:r>
        <w:rPr>
          <w:rStyle w:val="FontStyle20"/>
          <w:sz w:val="24"/>
          <w:szCs w:val="24"/>
        </w:rPr>
        <w:t xml:space="preserve">Лист проверки на </w:t>
      </w:r>
      <w:proofErr w:type="spellStart"/>
      <w:r w:rsidRPr="00A2595F">
        <w:rPr>
          <w:rStyle w:val="FontStyle20"/>
          <w:b/>
          <w:sz w:val="24"/>
          <w:szCs w:val="24"/>
        </w:rPr>
        <w:t>Антиплагиа</w:t>
      </w:r>
      <w:r w:rsidRPr="002C59BE">
        <w:rPr>
          <w:rStyle w:val="FontStyle20"/>
          <w:b/>
          <w:sz w:val="24"/>
          <w:szCs w:val="24"/>
        </w:rPr>
        <w:t>т</w:t>
      </w:r>
      <w:proofErr w:type="spellEnd"/>
      <w:r>
        <w:rPr>
          <w:rStyle w:val="FontStyle20"/>
          <w:sz w:val="24"/>
          <w:szCs w:val="24"/>
        </w:rPr>
        <w:t xml:space="preserve"> обязателен (оригинальность не менее </w:t>
      </w:r>
      <w:r w:rsidRPr="00A2595F">
        <w:rPr>
          <w:rStyle w:val="FontStyle20"/>
          <w:b/>
          <w:sz w:val="24"/>
          <w:szCs w:val="24"/>
        </w:rPr>
        <w:t>80%</w:t>
      </w:r>
      <w:r w:rsidR="0001376B">
        <w:rPr>
          <w:rStyle w:val="FontStyle20"/>
          <w:b/>
          <w:sz w:val="24"/>
          <w:szCs w:val="24"/>
        </w:rPr>
        <w:t xml:space="preserve"> для НПР, </w:t>
      </w:r>
      <w:proofErr w:type="gramEnd"/>
    </w:p>
    <w:p w:rsidR="00A2595F" w:rsidRDefault="0001376B" w:rsidP="0001376B">
      <w:pPr>
        <w:pStyle w:val="Style8"/>
        <w:widowControl/>
        <w:tabs>
          <w:tab w:val="left" w:pos="221"/>
        </w:tabs>
        <w:spacing w:before="62" w:line="240" w:lineRule="auto"/>
        <w:jc w:val="left"/>
        <w:rPr>
          <w:rStyle w:val="FontStyle20"/>
          <w:sz w:val="24"/>
          <w:szCs w:val="24"/>
        </w:rPr>
      </w:pPr>
      <w:r>
        <w:rPr>
          <w:rStyle w:val="FontStyle20"/>
          <w:b/>
          <w:sz w:val="24"/>
          <w:szCs w:val="24"/>
        </w:rPr>
        <w:t>и не менее 50% для студентов</w:t>
      </w:r>
      <w:r w:rsidR="00A2595F">
        <w:rPr>
          <w:rStyle w:val="FontStyle20"/>
          <w:sz w:val="24"/>
          <w:szCs w:val="24"/>
        </w:rPr>
        <w:t>)</w:t>
      </w:r>
      <w:r>
        <w:rPr>
          <w:rStyle w:val="FontStyle20"/>
          <w:sz w:val="24"/>
          <w:szCs w:val="24"/>
        </w:rPr>
        <w:t>.</w:t>
      </w:r>
    </w:p>
    <w:p w:rsidR="00A2595F" w:rsidRDefault="00A2595F" w:rsidP="00A2595F">
      <w:pPr>
        <w:pStyle w:val="Style8"/>
        <w:widowControl/>
        <w:tabs>
          <w:tab w:val="left" w:pos="221"/>
        </w:tabs>
        <w:spacing w:before="62" w:line="240" w:lineRule="auto"/>
        <w:jc w:val="left"/>
        <w:rPr>
          <w:rStyle w:val="FontStyle20"/>
          <w:b/>
          <w:sz w:val="24"/>
          <w:szCs w:val="24"/>
        </w:rPr>
      </w:pPr>
      <w:r w:rsidRPr="00A2595F">
        <w:rPr>
          <w:rStyle w:val="FontStyle20"/>
          <w:b/>
          <w:sz w:val="24"/>
          <w:szCs w:val="24"/>
        </w:rPr>
        <w:t xml:space="preserve">Пример: Иванов </w:t>
      </w:r>
      <w:r w:rsidR="000E6146">
        <w:rPr>
          <w:rStyle w:val="FontStyle20"/>
          <w:b/>
          <w:sz w:val="24"/>
          <w:szCs w:val="24"/>
        </w:rPr>
        <w:t>–</w:t>
      </w:r>
      <w:r w:rsidR="00142485">
        <w:rPr>
          <w:rStyle w:val="FontStyle20"/>
          <w:b/>
          <w:sz w:val="24"/>
          <w:szCs w:val="24"/>
        </w:rPr>
        <w:t xml:space="preserve"> </w:t>
      </w:r>
      <w:proofErr w:type="spellStart"/>
      <w:r w:rsidR="00142485">
        <w:rPr>
          <w:rStyle w:val="FontStyle20"/>
          <w:b/>
          <w:sz w:val="24"/>
          <w:szCs w:val="24"/>
        </w:rPr>
        <w:t>А</w:t>
      </w:r>
      <w:r w:rsidRPr="00A2595F">
        <w:rPr>
          <w:rStyle w:val="FontStyle20"/>
          <w:b/>
          <w:sz w:val="24"/>
          <w:szCs w:val="24"/>
        </w:rPr>
        <w:t>нтиплагиат</w:t>
      </w:r>
      <w:proofErr w:type="spellEnd"/>
      <w:r w:rsidR="000E6146">
        <w:rPr>
          <w:rStyle w:val="FontStyle20"/>
          <w:b/>
          <w:sz w:val="24"/>
          <w:szCs w:val="24"/>
        </w:rPr>
        <w:t>.</w:t>
      </w:r>
    </w:p>
    <w:p w:rsidR="000E6146" w:rsidRDefault="000E6146" w:rsidP="00A2595F">
      <w:pPr>
        <w:pStyle w:val="Style8"/>
        <w:widowControl/>
        <w:tabs>
          <w:tab w:val="left" w:pos="221"/>
        </w:tabs>
        <w:spacing w:before="62" w:line="240" w:lineRule="auto"/>
        <w:jc w:val="left"/>
        <w:rPr>
          <w:rStyle w:val="FontStyle20"/>
          <w:b/>
          <w:sz w:val="24"/>
          <w:szCs w:val="24"/>
        </w:rPr>
      </w:pPr>
      <w:r>
        <w:rPr>
          <w:rStyle w:val="FontStyle20"/>
          <w:b/>
          <w:sz w:val="24"/>
          <w:szCs w:val="24"/>
        </w:rPr>
        <w:t>Высылаемый пакет документов</w:t>
      </w:r>
      <w:r w:rsidR="00E91282">
        <w:rPr>
          <w:rStyle w:val="FontStyle20"/>
          <w:b/>
          <w:sz w:val="24"/>
          <w:szCs w:val="24"/>
        </w:rPr>
        <w:t xml:space="preserve"> у каждого автора</w:t>
      </w:r>
      <w:r>
        <w:rPr>
          <w:rStyle w:val="FontStyle20"/>
          <w:b/>
          <w:sz w:val="24"/>
          <w:szCs w:val="24"/>
        </w:rPr>
        <w:t xml:space="preserve"> должен выглядеть так:</w:t>
      </w:r>
    </w:p>
    <w:p w:rsidR="000E6146" w:rsidRPr="00A2595F" w:rsidRDefault="00E91282" w:rsidP="00A2595F">
      <w:pPr>
        <w:pStyle w:val="Style8"/>
        <w:widowControl/>
        <w:tabs>
          <w:tab w:val="left" w:pos="221"/>
        </w:tabs>
        <w:spacing w:before="62" w:line="240" w:lineRule="auto"/>
        <w:jc w:val="left"/>
        <w:rPr>
          <w:rStyle w:val="FontStyle20"/>
          <w:b/>
          <w:sz w:val="24"/>
          <w:szCs w:val="24"/>
        </w:rPr>
      </w:pPr>
      <w:r w:rsidRPr="0093337D">
        <w:rPr>
          <w:rStyle w:val="FontStyle20"/>
          <w:b/>
          <w:sz w:val="24"/>
          <w:szCs w:val="24"/>
        </w:rPr>
        <w:t>Пример</w:t>
      </w:r>
      <w:r w:rsidR="00F2208E">
        <w:rPr>
          <w:rStyle w:val="FontStyle20"/>
          <w:b/>
          <w:sz w:val="24"/>
          <w:szCs w:val="24"/>
        </w:rPr>
        <w:t xml:space="preserve"> файла</w:t>
      </w:r>
      <w:r w:rsidRPr="0093337D">
        <w:rPr>
          <w:rStyle w:val="FontStyle20"/>
          <w:b/>
          <w:sz w:val="24"/>
          <w:szCs w:val="24"/>
        </w:rPr>
        <w:t>:</w:t>
      </w:r>
      <w:r w:rsidRPr="0093337D">
        <w:rPr>
          <w:rStyle w:val="FontStyle20"/>
          <w:sz w:val="24"/>
          <w:szCs w:val="24"/>
        </w:rPr>
        <w:t xml:space="preserve"> </w:t>
      </w:r>
      <w:r w:rsidRPr="00142485">
        <w:rPr>
          <w:rStyle w:val="FontStyle20"/>
          <w:sz w:val="24"/>
          <w:szCs w:val="24"/>
        </w:rPr>
        <w:t>Иванов - заявка5</w:t>
      </w:r>
    </w:p>
    <w:p w:rsidR="005C0968" w:rsidRPr="00142485" w:rsidRDefault="003E04EC" w:rsidP="003E04EC">
      <w:pPr>
        <w:pStyle w:val="Style10"/>
        <w:widowControl/>
        <w:ind w:left="667"/>
        <w:rPr>
          <w:rStyle w:val="FontStyle21"/>
          <w:sz w:val="24"/>
          <w:szCs w:val="24"/>
        </w:rPr>
      </w:pPr>
      <w:r w:rsidRPr="00A2595F">
        <w:rPr>
          <w:b/>
        </w:rPr>
        <w:tab/>
      </w:r>
      <w:r w:rsidR="00E91282">
        <w:rPr>
          <w:b/>
        </w:rPr>
        <w:t xml:space="preserve">     </w:t>
      </w:r>
      <w:r w:rsidR="00F2208E">
        <w:rPr>
          <w:b/>
        </w:rPr>
        <w:t xml:space="preserve">            </w:t>
      </w:r>
      <w:r w:rsidR="00E91282" w:rsidRPr="00142485">
        <w:rPr>
          <w:rStyle w:val="FontStyle20"/>
          <w:sz w:val="24"/>
          <w:szCs w:val="24"/>
        </w:rPr>
        <w:t xml:space="preserve">Иванов </w:t>
      </w:r>
      <w:r w:rsidR="00142485">
        <w:rPr>
          <w:rStyle w:val="FontStyle20"/>
          <w:sz w:val="24"/>
          <w:szCs w:val="24"/>
        </w:rPr>
        <w:t>-</w:t>
      </w:r>
      <w:r w:rsidR="00E91282" w:rsidRPr="00142485">
        <w:rPr>
          <w:rStyle w:val="FontStyle20"/>
          <w:sz w:val="24"/>
          <w:szCs w:val="24"/>
        </w:rPr>
        <w:t xml:space="preserve"> текст 5</w:t>
      </w:r>
    </w:p>
    <w:p w:rsidR="0093337D" w:rsidRPr="00142485" w:rsidRDefault="00E91282" w:rsidP="00E91282">
      <w:pPr>
        <w:pStyle w:val="Style10"/>
        <w:widowControl/>
        <w:rPr>
          <w:rStyle w:val="FontStyle20"/>
          <w:sz w:val="24"/>
          <w:szCs w:val="24"/>
        </w:rPr>
      </w:pPr>
      <w:r>
        <w:rPr>
          <w:rStyle w:val="FontStyle20"/>
          <w:b/>
          <w:sz w:val="24"/>
          <w:szCs w:val="24"/>
        </w:rPr>
        <w:t xml:space="preserve">     </w:t>
      </w:r>
      <w:r>
        <w:rPr>
          <w:rStyle w:val="FontStyle20"/>
          <w:b/>
          <w:sz w:val="24"/>
          <w:szCs w:val="24"/>
        </w:rPr>
        <w:tab/>
        <w:t xml:space="preserve">     </w:t>
      </w:r>
      <w:r w:rsidR="00142485">
        <w:rPr>
          <w:rStyle w:val="FontStyle20"/>
          <w:b/>
          <w:sz w:val="24"/>
          <w:szCs w:val="24"/>
        </w:rPr>
        <w:t xml:space="preserve">            </w:t>
      </w:r>
      <w:r w:rsidRPr="00142485">
        <w:rPr>
          <w:rStyle w:val="FontStyle20"/>
          <w:sz w:val="24"/>
          <w:szCs w:val="24"/>
        </w:rPr>
        <w:t xml:space="preserve">Иванов </w:t>
      </w:r>
      <w:r w:rsidR="00142485">
        <w:rPr>
          <w:rStyle w:val="FontStyle20"/>
          <w:sz w:val="24"/>
          <w:szCs w:val="24"/>
        </w:rPr>
        <w:t>-</w:t>
      </w:r>
      <w:r w:rsidRPr="00142485">
        <w:rPr>
          <w:rStyle w:val="FontStyle20"/>
          <w:sz w:val="24"/>
          <w:szCs w:val="24"/>
        </w:rPr>
        <w:t xml:space="preserve"> </w:t>
      </w:r>
      <w:proofErr w:type="spellStart"/>
      <w:r w:rsidR="00142485">
        <w:rPr>
          <w:rStyle w:val="FontStyle20"/>
          <w:sz w:val="24"/>
          <w:szCs w:val="24"/>
        </w:rPr>
        <w:t>А</w:t>
      </w:r>
      <w:r w:rsidRPr="00142485">
        <w:rPr>
          <w:rStyle w:val="FontStyle20"/>
          <w:sz w:val="24"/>
          <w:szCs w:val="24"/>
        </w:rPr>
        <w:t>нтиплагиат</w:t>
      </w:r>
      <w:proofErr w:type="spellEnd"/>
    </w:p>
    <w:p w:rsidR="00E91282" w:rsidRDefault="00E91282" w:rsidP="003E04EC">
      <w:pPr>
        <w:pStyle w:val="Style10"/>
        <w:widowControl/>
        <w:ind w:left="667"/>
        <w:rPr>
          <w:rStyle w:val="FontStyle21"/>
          <w:sz w:val="24"/>
          <w:szCs w:val="24"/>
        </w:rPr>
      </w:pPr>
    </w:p>
    <w:p w:rsidR="00E26198" w:rsidRDefault="00E26198" w:rsidP="003E04EC">
      <w:pPr>
        <w:pStyle w:val="Style10"/>
        <w:widowControl/>
        <w:ind w:left="667"/>
        <w:rPr>
          <w:rStyle w:val="FontStyle21"/>
          <w:sz w:val="24"/>
          <w:szCs w:val="24"/>
        </w:rPr>
      </w:pPr>
    </w:p>
    <w:p w:rsidR="003E04EC" w:rsidRPr="0093337D" w:rsidRDefault="003E04EC" w:rsidP="003E04EC">
      <w:pPr>
        <w:pStyle w:val="Style10"/>
        <w:widowControl/>
        <w:ind w:left="667"/>
        <w:rPr>
          <w:rStyle w:val="FontStyle21"/>
          <w:sz w:val="24"/>
          <w:szCs w:val="24"/>
        </w:rPr>
      </w:pPr>
      <w:r w:rsidRPr="0093337D">
        <w:rPr>
          <w:rStyle w:val="FontStyle21"/>
          <w:sz w:val="24"/>
          <w:szCs w:val="24"/>
        </w:rPr>
        <w:t>Требования к оформлению текста статьи</w:t>
      </w:r>
    </w:p>
    <w:p w:rsidR="003E04EC" w:rsidRPr="0093337D" w:rsidRDefault="003E04EC" w:rsidP="00A2595F">
      <w:pPr>
        <w:pStyle w:val="Style8"/>
        <w:widowControl/>
        <w:numPr>
          <w:ilvl w:val="0"/>
          <w:numId w:val="2"/>
        </w:numPr>
        <w:tabs>
          <w:tab w:val="left" w:pos="571"/>
        </w:tabs>
        <w:spacing w:before="197" w:line="240" w:lineRule="auto"/>
        <w:jc w:val="left"/>
        <w:rPr>
          <w:rStyle w:val="FontStyle20"/>
          <w:sz w:val="24"/>
          <w:szCs w:val="24"/>
        </w:rPr>
      </w:pPr>
      <w:r w:rsidRPr="0093337D">
        <w:rPr>
          <w:rStyle w:val="FontStyle20"/>
          <w:sz w:val="24"/>
          <w:szCs w:val="24"/>
        </w:rPr>
        <w:t xml:space="preserve">Статья должна быть представлена в электронной форме в редакторе </w:t>
      </w:r>
      <w:r w:rsidRPr="0093337D">
        <w:rPr>
          <w:rStyle w:val="FontStyle20"/>
          <w:sz w:val="24"/>
          <w:szCs w:val="24"/>
          <w:lang w:val="en-US"/>
        </w:rPr>
        <w:t>Microsoft</w:t>
      </w:r>
      <w:r w:rsidRPr="0093337D">
        <w:rPr>
          <w:rStyle w:val="FontStyle20"/>
          <w:sz w:val="24"/>
          <w:szCs w:val="24"/>
        </w:rPr>
        <w:t>'</w:t>
      </w:r>
      <w:r w:rsidRPr="0093337D">
        <w:rPr>
          <w:rStyle w:val="FontStyle20"/>
          <w:sz w:val="24"/>
          <w:szCs w:val="24"/>
          <w:lang w:val="en-US"/>
        </w:rPr>
        <w:t>Word</w:t>
      </w:r>
      <w:r w:rsidRPr="0093337D">
        <w:rPr>
          <w:rStyle w:val="FontStyle20"/>
          <w:sz w:val="24"/>
          <w:szCs w:val="24"/>
        </w:rPr>
        <w:t>.</w:t>
      </w:r>
    </w:p>
    <w:p w:rsidR="003E04EC" w:rsidRPr="002F2BD0" w:rsidRDefault="00AB5D19" w:rsidP="00A2595F">
      <w:pPr>
        <w:pStyle w:val="Style8"/>
        <w:widowControl/>
        <w:numPr>
          <w:ilvl w:val="0"/>
          <w:numId w:val="2"/>
        </w:numPr>
        <w:tabs>
          <w:tab w:val="left" w:pos="571"/>
        </w:tabs>
        <w:spacing w:before="29" w:line="240" w:lineRule="auto"/>
        <w:jc w:val="left"/>
        <w:rPr>
          <w:rStyle w:val="FontStyle20"/>
          <w:spacing w:val="-6"/>
          <w:sz w:val="24"/>
          <w:szCs w:val="24"/>
        </w:rPr>
      </w:pPr>
      <w:r w:rsidRPr="002F2BD0">
        <w:rPr>
          <w:rStyle w:val="FontStyle20"/>
          <w:spacing w:val="-6"/>
          <w:sz w:val="24"/>
          <w:szCs w:val="24"/>
        </w:rPr>
        <w:t>Объем статьи (от 3 до 5</w:t>
      </w:r>
      <w:r w:rsidR="003E04EC" w:rsidRPr="002F2BD0">
        <w:rPr>
          <w:rStyle w:val="FontStyle20"/>
          <w:spacing w:val="-6"/>
          <w:sz w:val="24"/>
          <w:szCs w:val="24"/>
        </w:rPr>
        <w:t xml:space="preserve"> машинописных страниц</w:t>
      </w:r>
      <w:r w:rsidR="002C59BE" w:rsidRPr="002F2BD0">
        <w:rPr>
          <w:rStyle w:val="FontStyle20"/>
          <w:spacing w:val="-6"/>
          <w:sz w:val="24"/>
          <w:szCs w:val="24"/>
        </w:rPr>
        <w:t xml:space="preserve"> – </w:t>
      </w:r>
      <w:r w:rsidR="002C59BE" w:rsidRPr="002F2BD0">
        <w:rPr>
          <w:rStyle w:val="FontStyle20"/>
          <w:b/>
          <w:spacing w:val="-6"/>
          <w:sz w:val="24"/>
          <w:szCs w:val="24"/>
        </w:rPr>
        <w:t>страницы должны быть заполнены на 90%</w:t>
      </w:r>
      <w:r w:rsidR="003E04EC" w:rsidRPr="002F2BD0">
        <w:rPr>
          <w:rStyle w:val="FontStyle20"/>
          <w:b/>
          <w:spacing w:val="-6"/>
          <w:sz w:val="24"/>
          <w:szCs w:val="24"/>
        </w:rPr>
        <w:t>).</w:t>
      </w:r>
    </w:p>
    <w:p w:rsidR="00AD3645" w:rsidRDefault="00AD3645" w:rsidP="00A2595F">
      <w:pPr>
        <w:pStyle w:val="Style8"/>
        <w:widowControl/>
        <w:numPr>
          <w:ilvl w:val="0"/>
          <w:numId w:val="2"/>
        </w:numPr>
        <w:tabs>
          <w:tab w:val="left" w:pos="571"/>
        </w:tabs>
        <w:spacing w:before="29" w:line="240" w:lineRule="auto"/>
        <w:jc w:val="left"/>
        <w:rPr>
          <w:rStyle w:val="FontStyle20"/>
          <w:sz w:val="24"/>
          <w:szCs w:val="24"/>
        </w:rPr>
      </w:pPr>
      <w:r>
        <w:rPr>
          <w:rStyle w:val="FontStyle20"/>
          <w:sz w:val="24"/>
          <w:szCs w:val="24"/>
        </w:rPr>
        <w:t>От одного автора принимается одна статья.</w:t>
      </w:r>
    </w:p>
    <w:p w:rsidR="003E04EC" w:rsidRPr="0093337D" w:rsidRDefault="003E04EC" w:rsidP="00A2595F">
      <w:pPr>
        <w:pStyle w:val="Style8"/>
        <w:widowControl/>
        <w:numPr>
          <w:ilvl w:val="0"/>
          <w:numId w:val="2"/>
        </w:numPr>
        <w:tabs>
          <w:tab w:val="left" w:pos="571"/>
        </w:tabs>
        <w:spacing w:before="24" w:line="278" w:lineRule="exact"/>
        <w:jc w:val="left"/>
        <w:rPr>
          <w:rStyle w:val="FontStyle20"/>
          <w:sz w:val="24"/>
          <w:szCs w:val="24"/>
        </w:rPr>
      </w:pPr>
      <w:r w:rsidRPr="0093337D">
        <w:rPr>
          <w:rStyle w:val="FontStyle20"/>
          <w:sz w:val="24"/>
          <w:szCs w:val="24"/>
        </w:rPr>
        <w:t>Формат страницы А</w:t>
      </w:r>
      <w:proofErr w:type="gramStart"/>
      <w:r w:rsidRPr="0093337D">
        <w:rPr>
          <w:rStyle w:val="FontStyle20"/>
          <w:sz w:val="24"/>
          <w:szCs w:val="24"/>
        </w:rPr>
        <w:t>4</w:t>
      </w:r>
      <w:proofErr w:type="gramEnd"/>
      <w:r w:rsidRPr="0093337D">
        <w:rPr>
          <w:rStyle w:val="FontStyle20"/>
          <w:sz w:val="24"/>
          <w:szCs w:val="24"/>
        </w:rPr>
        <w:t>.</w:t>
      </w:r>
    </w:p>
    <w:p w:rsidR="003E04EC" w:rsidRPr="0093337D" w:rsidRDefault="003E04EC" w:rsidP="00A2595F">
      <w:pPr>
        <w:pStyle w:val="Style8"/>
        <w:widowControl/>
        <w:numPr>
          <w:ilvl w:val="0"/>
          <w:numId w:val="2"/>
        </w:numPr>
        <w:tabs>
          <w:tab w:val="left" w:pos="571"/>
        </w:tabs>
        <w:spacing w:before="10" w:line="278" w:lineRule="exact"/>
        <w:ind w:right="461"/>
        <w:jc w:val="left"/>
        <w:rPr>
          <w:rStyle w:val="FontStyle20"/>
          <w:sz w:val="24"/>
          <w:szCs w:val="24"/>
        </w:rPr>
      </w:pPr>
      <w:proofErr w:type="gramStart"/>
      <w:r w:rsidRPr="0093337D">
        <w:rPr>
          <w:rStyle w:val="FontStyle20"/>
          <w:sz w:val="24"/>
          <w:szCs w:val="24"/>
        </w:rPr>
        <w:t>Поля страницы:</w:t>
      </w:r>
      <w:r w:rsidR="00703757" w:rsidRPr="0093337D">
        <w:rPr>
          <w:rFonts w:ascii="Cambria" w:hAnsi="Cambria"/>
          <w:bCs/>
        </w:rPr>
        <w:t xml:space="preserve"> </w:t>
      </w:r>
      <w:r w:rsidR="00703757" w:rsidRPr="0093337D">
        <w:rPr>
          <w:rStyle w:val="FontStyle20"/>
          <w:sz w:val="24"/>
          <w:szCs w:val="24"/>
        </w:rPr>
        <w:t xml:space="preserve">верхнее, </w:t>
      </w:r>
      <w:r w:rsidR="003244A4">
        <w:rPr>
          <w:rStyle w:val="FontStyle20"/>
          <w:sz w:val="24"/>
          <w:szCs w:val="24"/>
        </w:rPr>
        <w:t>левое</w:t>
      </w:r>
      <w:r w:rsidR="00703757" w:rsidRPr="0093337D">
        <w:rPr>
          <w:rStyle w:val="FontStyle20"/>
          <w:sz w:val="24"/>
          <w:szCs w:val="24"/>
        </w:rPr>
        <w:t>, правое – по 2</w:t>
      </w:r>
      <w:r w:rsidR="00AD3645">
        <w:rPr>
          <w:rStyle w:val="FontStyle20"/>
          <w:sz w:val="24"/>
          <w:szCs w:val="24"/>
        </w:rPr>
        <w:t>,5</w:t>
      </w:r>
      <w:r w:rsidR="00703757" w:rsidRPr="0093337D">
        <w:rPr>
          <w:rStyle w:val="FontStyle20"/>
          <w:sz w:val="24"/>
          <w:szCs w:val="24"/>
        </w:rPr>
        <w:t xml:space="preserve"> см, </w:t>
      </w:r>
      <w:r w:rsidR="003244A4">
        <w:rPr>
          <w:rStyle w:val="FontStyle20"/>
          <w:sz w:val="24"/>
          <w:szCs w:val="24"/>
        </w:rPr>
        <w:t>нижнее</w:t>
      </w:r>
      <w:r w:rsidR="00703757" w:rsidRPr="0093337D">
        <w:rPr>
          <w:rStyle w:val="FontStyle20"/>
          <w:sz w:val="24"/>
          <w:szCs w:val="24"/>
        </w:rPr>
        <w:t xml:space="preserve"> – 3 см.</w:t>
      </w:r>
      <w:proofErr w:type="gramEnd"/>
    </w:p>
    <w:p w:rsidR="003E04EC" w:rsidRPr="0093337D" w:rsidRDefault="00365DC3" w:rsidP="00A2595F">
      <w:pPr>
        <w:pStyle w:val="Style8"/>
        <w:widowControl/>
        <w:numPr>
          <w:ilvl w:val="0"/>
          <w:numId w:val="2"/>
        </w:numPr>
        <w:tabs>
          <w:tab w:val="left" w:pos="571"/>
        </w:tabs>
        <w:spacing w:line="278" w:lineRule="exact"/>
        <w:jc w:val="left"/>
        <w:rPr>
          <w:rStyle w:val="FontStyle20"/>
          <w:sz w:val="24"/>
          <w:szCs w:val="24"/>
        </w:rPr>
      </w:pPr>
      <w:r w:rsidRPr="0093337D">
        <w:rPr>
          <w:rStyle w:val="FontStyle20"/>
          <w:sz w:val="24"/>
          <w:szCs w:val="24"/>
        </w:rPr>
        <w:t>Межстрочный интервал - одинар</w:t>
      </w:r>
      <w:r w:rsidR="003E04EC" w:rsidRPr="0093337D">
        <w:rPr>
          <w:rStyle w:val="FontStyle20"/>
          <w:sz w:val="24"/>
          <w:szCs w:val="24"/>
        </w:rPr>
        <w:t>ный.</w:t>
      </w:r>
    </w:p>
    <w:p w:rsidR="003E04EC" w:rsidRPr="0093337D" w:rsidRDefault="003E04EC" w:rsidP="00A2595F">
      <w:pPr>
        <w:pStyle w:val="Style8"/>
        <w:widowControl/>
        <w:numPr>
          <w:ilvl w:val="0"/>
          <w:numId w:val="2"/>
        </w:numPr>
        <w:tabs>
          <w:tab w:val="left" w:pos="571"/>
        </w:tabs>
        <w:spacing w:line="278" w:lineRule="exact"/>
        <w:jc w:val="left"/>
        <w:rPr>
          <w:rStyle w:val="FontStyle20"/>
          <w:sz w:val="24"/>
          <w:szCs w:val="24"/>
        </w:rPr>
      </w:pPr>
      <w:r w:rsidRPr="0093337D">
        <w:rPr>
          <w:rStyle w:val="FontStyle20"/>
          <w:sz w:val="24"/>
          <w:szCs w:val="24"/>
        </w:rPr>
        <w:t>Страницы не нумеруются.</w:t>
      </w:r>
    </w:p>
    <w:p w:rsidR="00A2595F" w:rsidRDefault="003E04EC" w:rsidP="00A2595F">
      <w:pPr>
        <w:pStyle w:val="Style8"/>
        <w:widowControl/>
        <w:numPr>
          <w:ilvl w:val="0"/>
          <w:numId w:val="2"/>
        </w:numPr>
        <w:tabs>
          <w:tab w:val="left" w:pos="571"/>
        </w:tabs>
        <w:spacing w:line="278" w:lineRule="exact"/>
        <w:ind w:right="34"/>
        <w:rPr>
          <w:rStyle w:val="FontStyle20"/>
          <w:sz w:val="24"/>
          <w:szCs w:val="24"/>
        </w:rPr>
      </w:pPr>
      <w:r w:rsidRPr="00A2595F">
        <w:rPr>
          <w:rStyle w:val="FontStyle20"/>
          <w:sz w:val="24"/>
          <w:szCs w:val="24"/>
        </w:rPr>
        <w:t xml:space="preserve">Название статьи (заглавными буквами, шрифт </w:t>
      </w:r>
      <w:r w:rsidRPr="00A2595F">
        <w:rPr>
          <w:rStyle w:val="FontStyle20"/>
          <w:sz w:val="24"/>
          <w:szCs w:val="24"/>
          <w:lang w:val="en-US"/>
        </w:rPr>
        <w:t>Times</w:t>
      </w:r>
      <w:r w:rsidRPr="00A2595F">
        <w:rPr>
          <w:rStyle w:val="FontStyle20"/>
          <w:sz w:val="24"/>
          <w:szCs w:val="24"/>
        </w:rPr>
        <w:t xml:space="preserve"> </w:t>
      </w:r>
      <w:r w:rsidRPr="00A2595F">
        <w:rPr>
          <w:rStyle w:val="FontStyle20"/>
          <w:sz w:val="24"/>
          <w:szCs w:val="24"/>
          <w:lang w:val="en-US"/>
        </w:rPr>
        <w:t>New</w:t>
      </w:r>
      <w:r w:rsidRPr="00A2595F">
        <w:rPr>
          <w:rStyle w:val="FontStyle20"/>
          <w:sz w:val="24"/>
          <w:szCs w:val="24"/>
        </w:rPr>
        <w:t xml:space="preserve"> </w:t>
      </w:r>
      <w:r w:rsidRPr="00A2595F">
        <w:rPr>
          <w:rStyle w:val="FontStyle20"/>
          <w:sz w:val="24"/>
          <w:szCs w:val="24"/>
          <w:lang w:val="en-US"/>
        </w:rPr>
        <w:t>Roman</w:t>
      </w:r>
      <w:r w:rsidRPr="00A2595F">
        <w:rPr>
          <w:rStyle w:val="FontStyle20"/>
          <w:sz w:val="24"/>
          <w:szCs w:val="24"/>
        </w:rPr>
        <w:t xml:space="preserve"> 14, полужирный, по центру).</w:t>
      </w:r>
    </w:p>
    <w:p w:rsidR="00300672" w:rsidRDefault="00AD3645" w:rsidP="00300672">
      <w:pPr>
        <w:pStyle w:val="Style8"/>
        <w:widowControl/>
        <w:tabs>
          <w:tab w:val="left" w:pos="571"/>
        </w:tabs>
        <w:spacing w:line="278" w:lineRule="exact"/>
        <w:ind w:right="34"/>
        <w:rPr>
          <w:rStyle w:val="FontStyle20"/>
          <w:spacing w:val="-6"/>
          <w:sz w:val="24"/>
          <w:szCs w:val="24"/>
        </w:rPr>
      </w:pPr>
      <w:r w:rsidRPr="00A2595F">
        <w:rPr>
          <w:rStyle w:val="FontStyle20"/>
          <w:spacing w:val="-6"/>
          <w:sz w:val="24"/>
          <w:szCs w:val="24"/>
        </w:rPr>
        <w:t xml:space="preserve">на русском и английском языках </w:t>
      </w:r>
      <w:r w:rsidR="00300672">
        <w:rPr>
          <w:rStyle w:val="FontStyle20"/>
          <w:spacing w:val="-6"/>
          <w:sz w:val="24"/>
          <w:szCs w:val="24"/>
        </w:rPr>
        <w:t>(прописными буквами по центру).</w:t>
      </w:r>
    </w:p>
    <w:p w:rsidR="00A2595F" w:rsidRPr="00A2595F" w:rsidRDefault="00300672" w:rsidP="00300672">
      <w:pPr>
        <w:pStyle w:val="Style8"/>
        <w:widowControl/>
        <w:numPr>
          <w:ilvl w:val="0"/>
          <w:numId w:val="2"/>
        </w:numPr>
        <w:tabs>
          <w:tab w:val="left" w:pos="571"/>
        </w:tabs>
        <w:spacing w:line="278" w:lineRule="exact"/>
        <w:ind w:right="34"/>
        <w:rPr>
          <w:rStyle w:val="FontStyle20"/>
          <w:spacing w:val="-6"/>
          <w:sz w:val="24"/>
          <w:szCs w:val="24"/>
        </w:rPr>
      </w:pPr>
      <w:r>
        <w:rPr>
          <w:rStyle w:val="FontStyle20"/>
          <w:spacing w:val="-6"/>
          <w:sz w:val="24"/>
          <w:szCs w:val="24"/>
        </w:rPr>
        <w:t>После заглавия</w:t>
      </w:r>
      <w:r w:rsidR="00AD3645" w:rsidRPr="00A2595F">
        <w:rPr>
          <w:rStyle w:val="FontStyle20"/>
          <w:spacing w:val="-6"/>
          <w:sz w:val="24"/>
          <w:szCs w:val="24"/>
        </w:rPr>
        <w:t xml:space="preserve"> указываются ученая степень, ученое звание </w:t>
      </w:r>
      <w:r w:rsidR="00C26DCF" w:rsidRPr="00A2595F">
        <w:rPr>
          <w:rStyle w:val="FontStyle20"/>
          <w:spacing w:val="-6"/>
          <w:sz w:val="24"/>
          <w:szCs w:val="24"/>
        </w:rPr>
        <w:t>инициалы и фамилия автора на русском</w:t>
      </w:r>
      <w:r w:rsidR="00C26DCF">
        <w:rPr>
          <w:rStyle w:val="FontStyle20"/>
          <w:spacing w:val="-6"/>
          <w:sz w:val="24"/>
          <w:szCs w:val="24"/>
        </w:rPr>
        <w:t xml:space="preserve"> и английском языках (по центру </w:t>
      </w:r>
      <w:r w:rsidR="00AD3645" w:rsidRPr="00A2595F">
        <w:rPr>
          <w:rStyle w:val="FontStyle20"/>
          <w:spacing w:val="-6"/>
          <w:sz w:val="24"/>
          <w:szCs w:val="24"/>
        </w:rPr>
        <w:t xml:space="preserve">через два интервала, строчными буквами, по центру, шрифт </w:t>
      </w:r>
      <w:r w:rsidR="00AD3645" w:rsidRPr="00A2595F">
        <w:rPr>
          <w:rStyle w:val="FontStyle20"/>
          <w:spacing w:val="-6"/>
          <w:sz w:val="24"/>
          <w:szCs w:val="24"/>
          <w:lang w:val="en-US"/>
        </w:rPr>
        <w:t>Times</w:t>
      </w:r>
      <w:r w:rsidR="00AD3645" w:rsidRPr="00A2595F">
        <w:rPr>
          <w:rStyle w:val="FontStyle20"/>
          <w:spacing w:val="-6"/>
          <w:sz w:val="24"/>
          <w:szCs w:val="24"/>
        </w:rPr>
        <w:t xml:space="preserve"> </w:t>
      </w:r>
      <w:r w:rsidR="00AD3645" w:rsidRPr="00A2595F">
        <w:rPr>
          <w:rStyle w:val="FontStyle20"/>
          <w:spacing w:val="-6"/>
          <w:sz w:val="24"/>
          <w:szCs w:val="24"/>
          <w:lang w:val="en-US"/>
        </w:rPr>
        <w:t>New</w:t>
      </w:r>
      <w:r w:rsidR="00AD3645" w:rsidRPr="00A2595F">
        <w:rPr>
          <w:rStyle w:val="FontStyle20"/>
          <w:spacing w:val="-6"/>
          <w:sz w:val="24"/>
          <w:szCs w:val="24"/>
        </w:rPr>
        <w:t xml:space="preserve"> </w:t>
      </w:r>
      <w:r w:rsidR="00AD3645" w:rsidRPr="00A2595F">
        <w:rPr>
          <w:rStyle w:val="FontStyle20"/>
          <w:spacing w:val="-6"/>
          <w:sz w:val="24"/>
          <w:szCs w:val="24"/>
          <w:lang w:val="en-US"/>
        </w:rPr>
        <w:t>Roman</w:t>
      </w:r>
      <w:r w:rsidR="00AD3645" w:rsidRPr="00A2595F">
        <w:rPr>
          <w:rStyle w:val="FontStyle20"/>
          <w:spacing w:val="-6"/>
          <w:sz w:val="24"/>
          <w:szCs w:val="24"/>
        </w:rPr>
        <w:t xml:space="preserve"> 1</w:t>
      </w:r>
      <w:r>
        <w:rPr>
          <w:rStyle w:val="FontStyle20"/>
          <w:spacing w:val="-6"/>
          <w:sz w:val="24"/>
          <w:szCs w:val="24"/>
        </w:rPr>
        <w:t>2</w:t>
      </w:r>
      <w:r w:rsidR="00AD3645" w:rsidRPr="00A2595F">
        <w:rPr>
          <w:rStyle w:val="FontStyle20"/>
          <w:spacing w:val="-6"/>
          <w:sz w:val="24"/>
          <w:szCs w:val="24"/>
        </w:rPr>
        <w:t>, полужирный,  соавторы через запятую),</w:t>
      </w:r>
      <w:r w:rsidR="00E16EAC">
        <w:rPr>
          <w:rStyle w:val="FontStyle20"/>
          <w:spacing w:val="-6"/>
          <w:sz w:val="24"/>
          <w:szCs w:val="24"/>
        </w:rPr>
        <w:t xml:space="preserve"> </w:t>
      </w:r>
      <w:r w:rsidR="00AD3645" w:rsidRPr="00A2595F">
        <w:rPr>
          <w:rStyle w:val="FontStyle20"/>
          <w:spacing w:val="-6"/>
          <w:sz w:val="24"/>
          <w:szCs w:val="24"/>
        </w:rPr>
        <w:t xml:space="preserve">наименование учреждения или организации на русском </w:t>
      </w:r>
      <w:r w:rsidR="00E16EAC">
        <w:rPr>
          <w:rStyle w:val="FontStyle20"/>
          <w:spacing w:val="-6"/>
          <w:sz w:val="24"/>
          <w:szCs w:val="24"/>
        </w:rPr>
        <w:t>языке</w:t>
      </w:r>
      <w:r w:rsidR="00AD3645" w:rsidRPr="00A2595F">
        <w:rPr>
          <w:rStyle w:val="FontStyle20"/>
          <w:spacing w:val="-6"/>
          <w:sz w:val="24"/>
          <w:szCs w:val="24"/>
        </w:rPr>
        <w:t xml:space="preserve"> (по центру). </w:t>
      </w:r>
    </w:p>
    <w:p w:rsidR="00AD3645" w:rsidRDefault="00A2595F" w:rsidP="00A2595F">
      <w:pPr>
        <w:pStyle w:val="Style8"/>
        <w:widowControl/>
        <w:numPr>
          <w:ilvl w:val="0"/>
          <w:numId w:val="2"/>
        </w:numPr>
        <w:tabs>
          <w:tab w:val="left" w:pos="571"/>
        </w:tabs>
        <w:spacing w:line="278" w:lineRule="exact"/>
        <w:ind w:right="34"/>
        <w:rPr>
          <w:rStyle w:val="FontStyle20"/>
          <w:sz w:val="24"/>
          <w:szCs w:val="24"/>
        </w:rPr>
      </w:pPr>
      <w:r>
        <w:rPr>
          <w:rStyle w:val="FontStyle20"/>
          <w:sz w:val="24"/>
          <w:szCs w:val="24"/>
        </w:rPr>
        <w:t xml:space="preserve"> </w:t>
      </w:r>
      <w:r w:rsidR="00AD3645" w:rsidRPr="00A2595F">
        <w:rPr>
          <w:rStyle w:val="FontStyle20"/>
          <w:sz w:val="24"/>
          <w:szCs w:val="24"/>
        </w:rPr>
        <w:t>К тексту прилагаются аннотаци</w:t>
      </w:r>
      <w:r w:rsidR="004B04DB">
        <w:rPr>
          <w:rStyle w:val="FontStyle20"/>
          <w:sz w:val="24"/>
          <w:szCs w:val="24"/>
        </w:rPr>
        <w:t>я</w:t>
      </w:r>
      <w:r w:rsidR="00AD3645" w:rsidRPr="00A2595F">
        <w:rPr>
          <w:rStyle w:val="FontStyle20"/>
          <w:sz w:val="24"/>
          <w:szCs w:val="24"/>
        </w:rPr>
        <w:t xml:space="preserve"> и ключевые слова на русском и английском языках. Объем каждой аннотации – не более 500 знаков (не считая заглавия доклада и авторских реквизитов).</w:t>
      </w:r>
    </w:p>
    <w:p w:rsidR="00A2595F" w:rsidRDefault="00A2595F" w:rsidP="00A2595F">
      <w:pPr>
        <w:pStyle w:val="Style8"/>
        <w:widowControl/>
        <w:numPr>
          <w:ilvl w:val="0"/>
          <w:numId w:val="2"/>
        </w:numPr>
        <w:tabs>
          <w:tab w:val="left" w:pos="571"/>
        </w:tabs>
        <w:spacing w:line="278" w:lineRule="exact"/>
        <w:ind w:right="24"/>
        <w:rPr>
          <w:rStyle w:val="FontStyle20"/>
          <w:sz w:val="24"/>
          <w:szCs w:val="24"/>
        </w:rPr>
      </w:pPr>
      <w:r>
        <w:rPr>
          <w:rStyle w:val="FontStyle20"/>
          <w:sz w:val="24"/>
          <w:szCs w:val="24"/>
        </w:rPr>
        <w:t xml:space="preserve"> </w:t>
      </w:r>
      <w:proofErr w:type="gramStart"/>
      <w:r w:rsidR="003E04EC" w:rsidRPr="00A2595F">
        <w:rPr>
          <w:rStyle w:val="FontStyle20"/>
          <w:sz w:val="24"/>
          <w:szCs w:val="24"/>
        </w:rPr>
        <w:t xml:space="preserve">Текст статьи (шрифт </w:t>
      </w:r>
      <w:r w:rsidR="003E04EC" w:rsidRPr="00A2595F">
        <w:rPr>
          <w:rStyle w:val="FontStyle20"/>
          <w:sz w:val="24"/>
          <w:szCs w:val="24"/>
          <w:lang w:val="en-US"/>
        </w:rPr>
        <w:t>Times</w:t>
      </w:r>
      <w:r w:rsidR="003E04EC" w:rsidRPr="00A2595F">
        <w:rPr>
          <w:rStyle w:val="FontStyle20"/>
          <w:sz w:val="24"/>
          <w:szCs w:val="24"/>
        </w:rPr>
        <w:t xml:space="preserve"> </w:t>
      </w:r>
      <w:r w:rsidR="003E04EC" w:rsidRPr="00A2595F">
        <w:rPr>
          <w:rStyle w:val="FontStyle20"/>
          <w:sz w:val="24"/>
          <w:szCs w:val="24"/>
          <w:lang w:val="en-US"/>
        </w:rPr>
        <w:t>New</w:t>
      </w:r>
      <w:r w:rsidR="003E04EC" w:rsidRPr="00A2595F">
        <w:rPr>
          <w:rStyle w:val="FontStyle20"/>
          <w:sz w:val="24"/>
          <w:szCs w:val="24"/>
        </w:rPr>
        <w:t xml:space="preserve"> </w:t>
      </w:r>
      <w:r w:rsidR="003E04EC" w:rsidRPr="00A2595F">
        <w:rPr>
          <w:rStyle w:val="FontStyle20"/>
          <w:sz w:val="24"/>
          <w:szCs w:val="24"/>
          <w:lang w:val="en-US"/>
        </w:rPr>
        <w:t>Roman</w:t>
      </w:r>
      <w:r w:rsidR="003E04EC" w:rsidRPr="00A2595F">
        <w:rPr>
          <w:rStyle w:val="FontStyle20"/>
          <w:sz w:val="24"/>
          <w:szCs w:val="24"/>
        </w:rPr>
        <w:t xml:space="preserve"> 14, обычный, абзацный отступ 1,25 см, выравнивание по ширине, </w:t>
      </w:r>
      <w:r w:rsidR="003E04EC" w:rsidRPr="00A30F2A">
        <w:rPr>
          <w:rStyle w:val="FontStyle20"/>
          <w:b/>
          <w:sz w:val="24"/>
          <w:szCs w:val="24"/>
        </w:rPr>
        <w:t>автоперенос текста</w:t>
      </w:r>
      <w:r w:rsidR="003E04EC" w:rsidRPr="00A2595F">
        <w:rPr>
          <w:rStyle w:val="FontStyle20"/>
          <w:sz w:val="24"/>
          <w:szCs w:val="24"/>
        </w:rPr>
        <w:t xml:space="preserve">; в текстах рисунков и таблицах - шрифт </w:t>
      </w:r>
      <w:r w:rsidR="003E04EC" w:rsidRPr="00A2595F">
        <w:rPr>
          <w:rStyle w:val="FontStyle20"/>
          <w:sz w:val="24"/>
          <w:szCs w:val="24"/>
          <w:lang w:val="en-US"/>
        </w:rPr>
        <w:t>Times</w:t>
      </w:r>
      <w:r w:rsidR="003E04EC" w:rsidRPr="00A2595F">
        <w:rPr>
          <w:rStyle w:val="FontStyle20"/>
          <w:sz w:val="24"/>
          <w:szCs w:val="24"/>
        </w:rPr>
        <w:t xml:space="preserve"> </w:t>
      </w:r>
      <w:r w:rsidR="003E04EC" w:rsidRPr="00A2595F">
        <w:rPr>
          <w:rStyle w:val="FontStyle20"/>
          <w:sz w:val="24"/>
          <w:szCs w:val="24"/>
          <w:lang w:val="en-US"/>
        </w:rPr>
        <w:t>New</w:t>
      </w:r>
      <w:r w:rsidR="003E04EC" w:rsidRPr="00A2595F">
        <w:rPr>
          <w:rStyle w:val="FontStyle20"/>
          <w:sz w:val="24"/>
          <w:szCs w:val="24"/>
        </w:rPr>
        <w:t xml:space="preserve"> </w:t>
      </w:r>
      <w:r w:rsidR="003E04EC" w:rsidRPr="00A2595F">
        <w:rPr>
          <w:rStyle w:val="FontStyle20"/>
          <w:sz w:val="24"/>
          <w:szCs w:val="24"/>
          <w:lang w:val="en-US"/>
        </w:rPr>
        <w:t>Roman</w:t>
      </w:r>
      <w:r w:rsidR="003E04EC" w:rsidRPr="00A2595F">
        <w:rPr>
          <w:rStyle w:val="FontStyle20"/>
          <w:sz w:val="24"/>
          <w:szCs w:val="24"/>
        </w:rPr>
        <w:t xml:space="preserve"> 12, одинарный интервал, без абзацного отступа.</w:t>
      </w:r>
      <w:proofErr w:type="gramEnd"/>
      <w:r w:rsidR="003E04EC" w:rsidRPr="00A2595F">
        <w:rPr>
          <w:rStyle w:val="FontStyle20"/>
          <w:sz w:val="24"/>
          <w:szCs w:val="24"/>
        </w:rPr>
        <w:t xml:space="preserve"> Таблицы и рисунки встраиваются в те</w:t>
      </w:r>
      <w:proofErr w:type="gramStart"/>
      <w:r w:rsidR="003E04EC" w:rsidRPr="00A2595F">
        <w:rPr>
          <w:rStyle w:val="FontStyle20"/>
          <w:sz w:val="24"/>
          <w:szCs w:val="24"/>
        </w:rPr>
        <w:t>кст ст</w:t>
      </w:r>
      <w:proofErr w:type="gramEnd"/>
      <w:r w:rsidR="003E04EC" w:rsidRPr="00A2595F">
        <w:rPr>
          <w:rStyle w:val="FontStyle20"/>
          <w:sz w:val="24"/>
          <w:szCs w:val="24"/>
        </w:rPr>
        <w:t xml:space="preserve">атьи с обязательной ссылкой. При этом таблицы должны иметь заголовок, размещаемый над табличным полем, а рисунки - подрисуночные подписи по центру </w:t>
      </w:r>
      <w:r w:rsidR="003E04EC" w:rsidRPr="00A30F2A">
        <w:rPr>
          <w:rStyle w:val="FontStyle20"/>
          <w:sz w:val="24"/>
          <w:szCs w:val="24"/>
        </w:rPr>
        <w:t xml:space="preserve">(Рис 1. </w:t>
      </w:r>
      <w:r w:rsidRPr="00A30F2A">
        <w:rPr>
          <w:rStyle w:val="FontStyle20"/>
          <w:sz w:val="24"/>
          <w:szCs w:val="24"/>
        </w:rPr>
        <w:t>- н</w:t>
      </w:r>
      <w:r w:rsidR="003E04EC" w:rsidRPr="00A30F2A">
        <w:rPr>
          <w:rStyle w:val="FontStyle20"/>
          <w:sz w:val="24"/>
          <w:szCs w:val="24"/>
        </w:rPr>
        <w:t>азвание).</w:t>
      </w:r>
      <w:r w:rsidR="003E04EC" w:rsidRPr="00A2595F">
        <w:rPr>
          <w:rStyle w:val="FontStyle20"/>
          <w:sz w:val="24"/>
          <w:szCs w:val="24"/>
        </w:rPr>
        <w:t xml:space="preserve"> Рисунок не должен быть отсканированным. При использовании в </w:t>
      </w:r>
      <w:r w:rsidR="004B04DB">
        <w:rPr>
          <w:rStyle w:val="FontStyle20"/>
          <w:sz w:val="24"/>
          <w:szCs w:val="24"/>
        </w:rPr>
        <w:t>статье</w:t>
      </w:r>
      <w:r w:rsidR="003E04EC" w:rsidRPr="00A2595F">
        <w:rPr>
          <w:rStyle w:val="FontStyle20"/>
          <w:sz w:val="24"/>
          <w:szCs w:val="24"/>
        </w:rPr>
        <w:t xml:space="preserve"> нескольких таблиц и (или) рисунков их нумерация обязательна. </w:t>
      </w:r>
      <w:proofErr w:type="gramStart"/>
      <w:r w:rsidR="003E04EC" w:rsidRPr="00A2595F">
        <w:rPr>
          <w:rStyle w:val="FontStyle20"/>
          <w:sz w:val="24"/>
          <w:szCs w:val="24"/>
        </w:rPr>
        <w:t xml:space="preserve">Формулы и символы помещать в текст </w:t>
      </w:r>
      <w:r w:rsidR="004B04DB">
        <w:rPr>
          <w:rStyle w:val="FontStyle20"/>
          <w:sz w:val="24"/>
          <w:szCs w:val="24"/>
        </w:rPr>
        <w:t>статьи</w:t>
      </w:r>
      <w:r w:rsidR="003E04EC" w:rsidRPr="00A2595F">
        <w:rPr>
          <w:rStyle w:val="FontStyle20"/>
          <w:sz w:val="24"/>
          <w:szCs w:val="24"/>
        </w:rPr>
        <w:t xml:space="preserve">, используя редактор формул </w:t>
      </w:r>
      <w:r w:rsidR="003E04EC" w:rsidRPr="00A2595F">
        <w:rPr>
          <w:rStyle w:val="FontStyle20"/>
          <w:sz w:val="24"/>
          <w:szCs w:val="24"/>
          <w:lang w:val="en-US"/>
        </w:rPr>
        <w:t>Microsoft</w:t>
      </w:r>
      <w:r w:rsidR="003E04EC" w:rsidRPr="00A2595F">
        <w:rPr>
          <w:rStyle w:val="FontStyle20"/>
          <w:sz w:val="24"/>
          <w:szCs w:val="24"/>
        </w:rPr>
        <w:t xml:space="preserve"> </w:t>
      </w:r>
      <w:r w:rsidR="003E04EC" w:rsidRPr="00A2595F">
        <w:rPr>
          <w:rStyle w:val="FontStyle20"/>
          <w:sz w:val="24"/>
          <w:szCs w:val="24"/>
          <w:lang w:val="en-US"/>
        </w:rPr>
        <w:t>Equation</w:t>
      </w:r>
      <w:r w:rsidR="003E04EC" w:rsidRPr="00A2595F">
        <w:rPr>
          <w:rStyle w:val="FontStyle20"/>
          <w:sz w:val="24"/>
          <w:szCs w:val="24"/>
        </w:rPr>
        <w:t>.).</w:t>
      </w:r>
      <w:proofErr w:type="gramEnd"/>
    </w:p>
    <w:p w:rsidR="003E04EC" w:rsidRPr="00A2595F" w:rsidRDefault="00A2595F" w:rsidP="00A2595F">
      <w:pPr>
        <w:pStyle w:val="Style8"/>
        <w:widowControl/>
        <w:numPr>
          <w:ilvl w:val="0"/>
          <w:numId w:val="2"/>
        </w:numPr>
        <w:tabs>
          <w:tab w:val="left" w:pos="571"/>
        </w:tabs>
        <w:spacing w:line="278" w:lineRule="exact"/>
        <w:ind w:right="24"/>
        <w:rPr>
          <w:rStyle w:val="FontStyle20"/>
          <w:sz w:val="24"/>
          <w:szCs w:val="24"/>
        </w:rPr>
      </w:pPr>
      <w:r>
        <w:rPr>
          <w:rStyle w:val="FontStyle20"/>
          <w:sz w:val="24"/>
          <w:szCs w:val="24"/>
        </w:rPr>
        <w:t xml:space="preserve"> </w:t>
      </w:r>
      <w:r w:rsidR="003E04EC" w:rsidRPr="00A2595F">
        <w:rPr>
          <w:rStyle w:val="FontStyle20"/>
          <w:sz w:val="24"/>
          <w:szCs w:val="24"/>
        </w:rPr>
        <w:t xml:space="preserve">Литература (через интервал, шрифт </w:t>
      </w:r>
      <w:r w:rsidR="003E04EC" w:rsidRPr="00A2595F">
        <w:rPr>
          <w:rStyle w:val="FontStyle20"/>
          <w:sz w:val="24"/>
          <w:szCs w:val="24"/>
          <w:lang w:val="en-US"/>
        </w:rPr>
        <w:t>Times</w:t>
      </w:r>
      <w:r w:rsidR="003E04EC" w:rsidRPr="00A2595F">
        <w:rPr>
          <w:rStyle w:val="FontStyle20"/>
          <w:sz w:val="24"/>
          <w:szCs w:val="24"/>
        </w:rPr>
        <w:t xml:space="preserve"> </w:t>
      </w:r>
      <w:r w:rsidR="003E04EC" w:rsidRPr="00A2595F">
        <w:rPr>
          <w:rStyle w:val="FontStyle20"/>
          <w:sz w:val="24"/>
          <w:szCs w:val="24"/>
          <w:lang w:val="en-US"/>
        </w:rPr>
        <w:t>New</w:t>
      </w:r>
      <w:r w:rsidR="003E04EC" w:rsidRPr="00A2595F">
        <w:rPr>
          <w:rStyle w:val="FontStyle20"/>
          <w:sz w:val="24"/>
          <w:szCs w:val="24"/>
        </w:rPr>
        <w:t xml:space="preserve"> </w:t>
      </w:r>
      <w:r w:rsidR="003E04EC" w:rsidRPr="00A2595F">
        <w:rPr>
          <w:rStyle w:val="FontStyle20"/>
          <w:sz w:val="24"/>
          <w:szCs w:val="24"/>
          <w:lang w:val="en-US"/>
        </w:rPr>
        <w:t>Roman</w:t>
      </w:r>
      <w:r w:rsidR="003E04EC" w:rsidRPr="00A2595F">
        <w:rPr>
          <w:rStyle w:val="FontStyle20"/>
          <w:sz w:val="24"/>
          <w:szCs w:val="24"/>
        </w:rPr>
        <w:t xml:space="preserve"> 12, обычный, по ширине, без абзацного отступа). Список цитируемых источников дается в конце доклада в алфавитном порядке. Ссылки на источники даются в тексте доклада в квадратных скобках.</w:t>
      </w:r>
    </w:p>
    <w:p w:rsidR="0093337D" w:rsidRPr="002758C9" w:rsidRDefault="0093337D" w:rsidP="00DA2066">
      <w:pPr>
        <w:pStyle w:val="Style10"/>
        <w:widowControl/>
        <w:spacing w:before="168"/>
        <w:ind w:left="696"/>
        <w:jc w:val="right"/>
        <w:rPr>
          <w:rStyle w:val="FontStyle21"/>
          <w:i/>
          <w:color w:val="FF0000"/>
          <w:sz w:val="12"/>
          <w:szCs w:val="24"/>
        </w:rPr>
      </w:pPr>
    </w:p>
    <w:p w:rsidR="0001376B" w:rsidRPr="0093337D" w:rsidRDefault="0001376B" w:rsidP="0001376B">
      <w:pPr>
        <w:ind w:firstLine="426"/>
        <w:jc w:val="both"/>
        <w:rPr>
          <w:rStyle w:val="FontStyle20"/>
          <w:sz w:val="24"/>
          <w:szCs w:val="24"/>
        </w:rPr>
      </w:pPr>
      <w:r w:rsidRPr="0093337D">
        <w:rPr>
          <w:rStyle w:val="FontStyle20"/>
          <w:sz w:val="24"/>
          <w:szCs w:val="24"/>
        </w:rPr>
        <w:t>С</w:t>
      </w:r>
      <w:r w:rsidRPr="0093337D">
        <w:rPr>
          <w:rStyle w:val="FontStyle20"/>
          <w:rFonts w:eastAsia="Times New Roman"/>
          <w:sz w:val="24"/>
          <w:szCs w:val="24"/>
        </w:rPr>
        <w:t xml:space="preserve">татьи, не соответствующие тематике конференции, неотредактированные, </w:t>
      </w:r>
      <w:r>
        <w:rPr>
          <w:rStyle w:val="FontStyle20"/>
          <w:rFonts w:eastAsia="Times New Roman"/>
          <w:sz w:val="24"/>
          <w:szCs w:val="24"/>
        </w:rPr>
        <w:t xml:space="preserve">без файла проверки на </w:t>
      </w:r>
      <w:proofErr w:type="spellStart"/>
      <w:r>
        <w:rPr>
          <w:rStyle w:val="FontStyle20"/>
          <w:rFonts w:eastAsia="Times New Roman"/>
          <w:sz w:val="24"/>
          <w:szCs w:val="24"/>
        </w:rPr>
        <w:t>Антиплагиат</w:t>
      </w:r>
      <w:proofErr w:type="spellEnd"/>
      <w:r>
        <w:rPr>
          <w:rStyle w:val="FontStyle20"/>
          <w:rFonts w:eastAsia="Times New Roman"/>
          <w:sz w:val="24"/>
          <w:szCs w:val="24"/>
        </w:rPr>
        <w:t xml:space="preserve">, </w:t>
      </w:r>
      <w:r w:rsidRPr="0093337D">
        <w:rPr>
          <w:rStyle w:val="FontStyle20"/>
          <w:rFonts w:eastAsia="Times New Roman"/>
          <w:sz w:val="24"/>
          <w:szCs w:val="24"/>
        </w:rPr>
        <w:t xml:space="preserve">а также представленные после указанного срока, </w:t>
      </w:r>
      <w:r w:rsidR="004B04DB">
        <w:rPr>
          <w:rStyle w:val="FontStyle20"/>
          <w:rFonts w:eastAsia="Times New Roman"/>
          <w:sz w:val="24"/>
          <w:szCs w:val="24"/>
        </w:rPr>
        <w:t>оргкомитетом</w:t>
      </w:r>
      <w:r w:rsidRPr="0093337D">
        <w:rPr>
          <w:rStyle w:val="FontStyle20"/>
          <w:rFonts w:eastAsia="Times New Roman"/>
          <w:sz w:val="24"/>
          <w:szCs w:val="24"/>
        </w:rPr>
        <w:t xml:space="preserve"> к публикации не принимаются. </w:t>
      </w:r>
    </w:p>
    <w:p w:rsidR="0001376B" w:rsidRDefault="0001376B" w:rsidP="0001376B">
      <w:pPr>
        <w:pStyle w:val="Style10"/>
        <w:widowControl/>
        <w:spacing w:before="168"/>
        <w:ind w:left="696"/>
        <w:jc w:val="both"/>
        <w:rPr>
          <w:rStyle w:val="FontStyle21"/>
          <w:i/>
          <w:color w:val="FF0000"/>
          <w:sz w:val="24"/>
          <w:szCs w:val="24"/>
        </w:rPr>
      </w:pPr>
    </w:p>
    <w:p w:rsidR="00DA2066" w:rsidRPr="0093337D" w:rsidRDefault="00DA2066" w:rsidP="00DA2066">
      <w:pPr>
        <w:pStyle w:val="Style10"/>
        <w:widowControl/>
        <w:spacing w:before="168"/>
        <w:ind w:left="696"/>
        <w:jc w:val="right"/>
        <w:rPr>
          <w:rStyle w:val="FontStyle21"/>
          <w:i/>
          <w:color w:val="FF0000"/>
          <w:sz w:val="24"/>
          <w:szCs w:val="24"/>
        </w:rPr>
      </w:pPr>
      <w:r w:rsidRPr="0093337D">
        <w:rPr>
          <w:rStyle w:val="FontStyle21"/>
          <w:i/>
          <w:color w:val="FF0000"/>
          <w:sz w:val="24"/>
          <w:szCs w:val="24"/>
        </w:rPr>
        <w:t>Образец оформления статьи</w:t>
      </w:r>
    </w:p>
    <w:p w:rsidR="00A2595F" w:rsidRDefault="00A2595F" w:rsidP="00A2595F">
      <w:pPr>
        <w:spacing w:line="25" w:lineRule="atLeast"/>
        <w:ind w:firstLine="567"/>
        <w:jc w:val="center"/>
        <w:rPr>
          <w:b/>
          <w:bCs/>
        </w:rPr>
      </w:pPr>
    </w:p>
    <w:p w:rsidR="00A2595F" w:rsidRPr="00295794" w:rsidRDefault="00A2595F" w:rsidP="00A2595F">
      <w:pPr>
        <w:spacing w:line="25" w:lineRule="atLeast"/>
        <w:ind w:firstLine="567"/>
        <w:jc w:val="center"/>
        <w:rPr>
          <w:b/>
          <w:bCs/>
          <w:sz w:val="28"/>
        </w:rPr>
      </w:pPr>
      <w:r w:rsidRPr="00295794">
        <w:rPr>
          <w:b/>
          <w:bCs/>
          <w:sz w:val="28"/>
        </w:rPr>
        <w:t xml:space="preserve">ГОСУДАРСТВЕННАЯ ИННОВАЦИОННАЯ ПОЛИТИКА РОССИИ: </w:t>
      </w:r>
    </w:p>
    <w:p w:rsidR="00A2595F" w:rsidRPr="00295794" w:rsidRDefault="00A2595F" w:rsidP="00A2595F">
      <w:pPr>
        <w:spacing w:line="25" w:lineRule="atLeast"/>
        <w:ind w:firstLine="567"/>
        <w:jc w:val="center"/>
        <w:rPr>
          <w:b/>
          <w:bCs/>
          <w:sz w:val="28"/>
        </w:rPr>
      </w:pPr>
      <w:r w:rsidRPr="00295794">
        <w:rPr>
          <w:b/>
          <w:bCs/>
          <w:sz w:val="28"/>
        </w:rPr>
        <w:t>ИСТОРИЯ И ПЕРСПЕКТИВЫ</w:t>
      </w:r>
    </w:p>
    <w:p w:rsidR="00A2595F" w:rsidRPr="00300672" w:rsidRDefault="00A2595F" w:rsidP="00A2595F">
      <w:pPr>
        <w:spacing w:line="25" w:lineRule="atLeast"/>
        <w:ind w:firstLine="567"/>
        <w:jc w:val="center"/>
        <w:rPr>
          <w:bCs/>
        </w:rPr>
      </w:pPr>
      <w:r w:rsidRPr="00300672">
        <w:rPr>
          <w:bCs/>
        </w:rPr>
        <w:t>кандидат исторических наук Н.В. Шабуцкая</w:t>
      </w:r>
    </w:p>
    <w:p w:rsidR="00A2595F" w:rsidRPr="00300672" w:rsidRDefault="00A2595F" w:rsidP="00A2595F">
      <w:pPr>
        <w:spacing w:line="25" w:lineRule="atLeast"/>
        <w:ind w:firstLine="567"/>
        <w:jc w:val="center"/>
        <w:rPr>
          <w:bCs/>
        </w:rPr>
      </w:pPr>
      <w:r w:rsidRPr="00300672">
        <w:rPr>
          <w:bCs/>
        </w:rPr>
        <w:t>кандидат исторических наук, доцент Е.Д. Соломатина</w:t>
      </w:r>
    </w:p>
    <w:p w:rsidR="00A2595F" w:rsidRDefault="00A2595F" w:rsidP="00A2595F">
      <w:pPr>
        <w:spacing w:line="25" w:lineRule="atLeast"/>
        <w:ind w:firstLine="567"/>
        <w:jc w:val="center"/>
        <w:rPr>
          <w:bCs/>
        </w:rPr>
      </w:pPr>
      <w:proofErr w:type="gramStart"/>
      <w:r w:rsidRPr="00300672">
        <w:rPr>
          <w:bCs/>
        </w:rPr>
        <w:t>Воронежский</w:t>
      </w:r>
      <w:proofErr w:type="gramEnd"/>
      <w:r w:rsidRPr="00300672">
        <w:rPr>
          <w:bCs/>
        </w:rPr>
        <w:t xml:space="preserve"> филиал Российский экономический университет </w:t>
      </w:r>
      <w:r w:rsidR="002C59BE">
        <w:rPr>
          <w:bCs/>
        </w:rPr>
        <w:t>им. Г.В. Плеханова</w:t>
      </w:r>
    </w:p>
    <w:p w:rsidR="002C59BE" w:rsidRPr="00A651CE" w:rsidRDefault="002C59BE" w:rsidP="00A2595F">
      <w:pPr>
        <w:spacing w:line="25" w:lineRule="atLeast"/>
        <w:ind w:firstLine="567"/>
        <w:jc w:val="center"/>
        <w:rPr>
          <w:bCs/>
        </w:rPr>
      </w:pPr>
    </w:p>
    <w:p w:rsidR="00A2595F" w:rsidRPr="00375CCF" w:rsidRDefault="00A2595F" w:rsidP="00A2595F">
      <w:pPr>
        <w:spacing w:line="25" w:lineRule="atLeast"/>
        <w:ind w:firstLine="567"/>
        <w:jc w:val="both"/>
      </w:pPr>
      <w:r w:rsidRPr="00375CCF">
        <w:t>В статье посредством анализа истории формирования государственной инновационной политики РФ обосновывается мысль, что на современном этапе развития государству отводится ведущая роль как источника спроса на инновации, так и главного посредника инновационных процессов. Главным механизмом достижения обозначенных ориентиров в направлении инновационного развития являются государственные программы Российской Федерации.</w:t>
      </w:r>
    </w:p>
    <w:p w:rsidR="00A2595F" w:rsidRPr="00D87364" w:rsidRDefault="00A2595F" w:rsidP="00A2595F">
      <w:pPr>
        <w:pStyle w:val="ac"/>
        <w:shd w:val="clear" w:color="auto" w:fill="FFFFFF"/>
        <w:spacing w:before="0" w:beforeAutospacing="0" w:after="0" w:afterAutospacing="0" w:line="25" w:lineRule="atLeast"/>
        <w:ind w:firstLine="567"/>
        <w:jc w:val="both"/>
      </w:pPr>
    </w:p>
    <w:p w:rsidR="00A2595F" w:rsidRDefault="00A2595F" w:rsidP="00A2595F">
      <w:pPr>
        <w:pStyle w:val="ac"/>
        <w:shd w:val="clear" w:color="auto" w:fill="FFFFFF"/>
        <w:spacing w:before="0" w:beforeAutospacing="0" w:after="0" w:afterAutospacing="0" w:line="25" w:lineRule="atLeast"/>
        <w:ind w:firstLine="567"/>
        <w:jc w:val="both"/>
      </w:pPr>
      <w:proofErr w:type="gramStart"/>
      <w:r w:rsidRPr="00A2280D">
        <w:rPr>
          <w:b/>
        </w:rPr>
        <w:t>Ключевые слова:</w:t>
      </w:r>
      <w:r w:rsidRPr="00D87364">
        <w:t xml:space="preserve"> инновационная политика, инновация, инновационная деятельность, государственное управление, конкурентоспособность, научно-технический потенциал, экономическое развитие, импортозамещение, санкции.</w:t>
      </w:r>
      <w:proofErr w:type="gramEnd"/>
    </w:p>
    <w:p w:rsidR="002F2BD0" w:rsidRDefault="002F2BD0" w:rsidP="00A2595F">
      <w:pPr>
        <w:pStyle w:val="ac"/>
        <w:shd w:val="clear" w:color="auto" w:fill="FFFFFF"/>
        <w:spacing w:before="0" w:beforeAutospacing="0" w:after="0" w:afterAutospacing="0" w:line="25" w:lineRule="atLeast"/>
        <w:ind w:firstLine="567"/>
        <w:jc w:val="both"/>
      </w:pPr>
    </w:p>
    <w:p w:rsidR="002F2BD0" w:rsidRDefault="002F2BD0" w:rsidP="00A2595F">
      <w:pPr>
        <w:pStyle w:val="ac"/>
        <w:shd w:val="clear" w:color="auto" w:fill="FFFFFF"/>
        <w:spacing w:before="0" w:beforeAutospacing="0" w:after="0" w:afterAutospacing="0" w:line="25" w:lineRule="atLeast"/>
        <w:ind w:firstLine="567"/>
        <w:jc w:val="both"/>
      </w:pPr>
    </w:p>
    <w:p w:rsidR="002F2BD0" w:rsidRPr="00D87364" w:rsidRDefault="002F2BD0" w:rsidP="00A2595F">
      <w:pPr>
        <w:pStyle w:val="ac"/>
        <w:shd w:val="clear" w:color="auto" w:fill="FFFFFF"/>
        <w:spacing w:before="0" w:beforeAutospacing="0" w:after="0" w:afterAutospacing="0" w:line="25" w:lineRule="atLeast"/>
        <w:ind w:firstLine="567"/>
        <w:jc w:val="both"/>
      </w:pPr>
    </w:p>
    <w:p w:rsidR="00A2595F" w:rsidRPr="00300672" w:rsidRDefault="00A2595F" w:rsidP="00A2595F">
      <w:pPr>
        <w:pStyle w:val="HTML"/>
        <w:shd w:val="clear" w:color="auto" w:fill="FFFFFF"/>
        <w:spacing w:line="25" w:lineRule="atLeast"/>
        <w:ind w:firstLine="567"/>
        <w:jc w:val="center"/>
        <w:rPr>
          <w:rFonts w:ascii="Times New Roman" w:hAnsi="Times New Roman" w:cs="Times New Roman"/>
          <w:b/>
          <w:sz w:val="28"/>
          <w:szCs w:val="24"/>
          <w:lang w:val="en-US"/>
        </w:rPr>
      </w:pPr>
      <w:r w:rsidRPr="00300672">
        <w:rPr>
          <w:rFonts w:ascii="Times New Roman" w:hAnsi="Times New Roman" w:cs="Times New Roman"/>
          <w:b/>
          <w:sz w:val="28"/>
          <w:szCs w:val="24"/>
          <w:lang w:val="en-US"/>
        </w:rPr>
        <w:t>STATE INNOVATION POLICY RUSSIA: HISTORY AND PROSPECTS</w:t>
      </w:r>
    </w:p>
    <w:p w:rsidR="00A2595F" w:rsidRPr="00D87364" w:rsidRDefault="00A2595F" w:rsidP="00A2595F">
      <w:pPr>
        <w:pStyle w:val="HTML"/>
        <w:shd w:val="clear" w:color="auto" w:fill="FFFFFF"/>
        <w:spacing w:line="25" w:lineRule="atLeast"/>
        <w:ind w:firstLine="567"/>
        <w:jc w:val="both"/>
        <w:rPr>
          <w:rFonts w:ascii="Times New Roman" w:hAnsi="Times New Roman" w:cs="Times New Roman"/>
          <w:sz w:val="24"/>
          <w:szCs w:val="24"/>
          <w:lang w:val="en-US"/>
        </w:rPr>
      </w:pPr>
    </w:p>
    <w:p w:rsidR="00A2595F" w:rsidRDefault="00A2595F" w:rsidP="00A2595F">
      <w:pPr>
        <w:pStyle w:val="HTML"/>
        <w:shd w:val="clear" w:color="auto" w:fill="FFFFFF"/>
        <w:spacing w:line="25" w:lineRule="atLeast"/>
        <w:ind w:firstLine="567"/>
        <w:jc w:val="center"/>
        <w:rPr>
          <w:rFonts w:ascii="Times New Roman" w:hAnsi="Times New Roman" w:cs="Times New Roman"/>
          <w:sz w:val="24"/>
          <w:szCs w:val="24"/>
          <w:lang w:val="en-US"/>
        </w:rPr>
      </w:pPr>
      <w:proofErr w:type="gramStart"/>
      <w:r>
        <w:rPr>
          <w:rFonts w:ascii="Times New Roman" w:hAnsi="Times New Roman" w:cs="Times New Roman"/>
          <w:color w:val="212121"/>
          <w:sz w:val="24"/>
          <w:szCs w:val="24"/>
          <w:lang w:val="en-US"/>
        </w:rPr>
        <w:t>c</w:t>
      </w:r>
      <w:r w:rsidRPr="00FA2AA5">
        <w:rPr>
          <w:rFonts w:ascii="Times New Roman" w:hAnsi="Times New Roman" w:cs="Times New Roman"/>
          <w:color w:val="212121"/>
          <w:sz w:val="24"/>
          <w:szCs w:val="24"/>
          <w:lang w:val="en-US"/>
        </w:rPr>
        <w:t>andidate</w:t>
      </w:r>
      <w:proofErr w:type="gramEnd"/>
      <w:r w:rsidRPr="00FA2AA5">
        <w:rPr>
          <w:rFonts w:ascii="Times New Roman" w:hAnsi="Times New Roman" w:cs="Times New Roman"/>
          <w:color w:val="212121"/>
          <w:sz w:val="24"/>
          <w:szCs w:val="24"/>
          <w:lang w:val="en-US"/>
        </w:rPr>
        <w:t xml:space="preserve"> of historical sciences</w:t>
      </w:r>
      <w:r w:rsidRPr="00D87364">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N.V. </w:t>
      </w:r>
      <w:proofErr w:type="spellStart"/>
      <w:r w:rsidRPr="009402DD">
        <w:rPr>
          <w:rFonts w:ascii="Times New Roman" w:hAnsi="Times New Roman" w:cs="Times New Roman"/>
          <w:sz w:val="24"/>
          <w:szCs w:val="24"/>
          <w:lang w:val="en-US"/>
        </w:rPr>
        <w:t>Shabutskaya</w:t>
      </w:r>
      <w:proofErr w:type="spellEnd"/>
    </w:p>
    <w:p w:rsidR="00A2595F" w:rsidRPr="00D87364" w:rsidRDefault="00A2595F" w:rsidP="00A2595F">
      <w:pPr>
        <w:pStyle w:val="HTML"/>
        <w:shd w:val="clear" w:color="auto" w:fill="FFFFFF"/>
        <w:spacing w:line="25" w:lineRule="atLeast"/>
        <w:ind w:firstLine="567"/>
        <w:jc w:val="center"/>
        <w:rPr>
          <w:rFonts w:ascii="Times New Roman" w:hAnsi="Times New Roman" w:cs="Times New Roman"/>
          <w:b/>
          <w:sz w:val="24"/>
          <w:szCs w:val="24"/>
          <w:lang w:val="en-US"/>
        </w:rPr>
      </w:pPr>
      <w:proofErr w:type="gramStart"/>
      <w:r>
        <w:rPr>
          <w:rFonts w:ascii="Times New Roman" w:hAnsi="Times New Roman" w:cs="Times New Roman"/>
          <w:sz w:val="24"/>
          <w:szCs w:val="24"/>
          <w:lang w:val="en-US"/>
        </w:rPr>
        <w:t>c</w:t>
      </w:r>
      <w:r w:rsidRPr="00D87364">
        <w:rPr>
          <w:rFonts w:ascii="Times New Roman" w:hAnsi="Times New Roman" w:cs="Times New Roman"/>
          <w:sz w:val="24"/>
          <w:szCs w:val="24"/>
          <w:lang w:val="en-US"/>
        </w:rPr>
        <w:t>andidate</w:t>
      </w:r>
      <w:proofErr w:type="gramEnd"/>
      <w:r w:rsidRPr="00D87364">
        <w:rPr>
          <w:rFonts w:ascii="Times New Roman" w:hAnsi="Times New Roman" w:cs="Times New Roman"/>
          <w:sz w:val="24"/>
          <w:szCs w:val="24"/>
          <w:lang w:val="en-US"/>
        </w:rPr>
        <w:t xml:space="preserve"> of historical sciences, associate professor</w:t>
      </w:r>
      <w:r>
        <w:rPr>
          <w:rFonts w:ascii="Times New Roman" w:hAnsi="Times New Roman" w:cs="Times New Roman"/>
          <w:sz w:val="24"/>
          <w:szCs w:val="24"/>
          <w:lang w:val="en-US"/>
        </w:rPr>
        <w:t xml:space="preserve"> E.D. </w:t>
      </w:r>
      <w:proofErr w:type="spellStart"/>
      <w:r>
        <w:rPr>
          <w:rFonts w:ascii="Times New Roman" w:hAnsi="Times New Roman" w:cs="Times New Roman"/>
          <w:sz w:val="24"/>
          <w:szCs w:val="24"/>
          <w:lang w:val="en-US"/>
        </w:rPr>
        <w:t>Solomatina</w:t>
      </w:r>
      <w:proofErr w:type="spellEnd"/>
    </w:p>
    <w:p w:rsidR="00A2595F" w:rsidRDefault="00A2595F" w:rsidP="00A2595F">
      <w:pPr>
        <w:spacing w:line="25" w:lineRule="atLeast"/>
        <w:ind w:firstLine="567"/>
        <w:jc w:val="both"/>
        <w:rPr>
          <w:bCs/>
          <w:lang w:val="en-US"/>
        </w:rPr>
      </w:pPr>
    </w:p>
    <w:p w:rsidR="00A2595F" w:rsidRPr="003B4FC3" w:rsidRDefault="00A2595F" w:rsidP="00A2595F">
      <w:pPr>
        <w:spacing w:line="25" w:lineRule="atLeast"/>
        <w:ind w:firstLine="567"/>
        <w:jc w:val="center"/>
        <w:rPr>
          <w:b/>
          <w:bCs/>
          <w:lang w:val="en-US"/>
        </w:rPr>
      </w:pPr>
      <w:r>
        <w:rPr>
          <w:b/>
          <w:bCs/>
          <w:lang w:val="en-US"/>
        </w:rPr>
        <w:t>Abstract</w:t>
      </w:r>
    </w:p>
    <w:p w:rsidR="00A2595F" w:rsidRPr="00C90CE4" w:rsidRDefault="00A2595F" w:rsidP="00A2595F">
      <w:pPr>
        <w:spacing w:line="25" w:lineRule="atLeast"/>
        <w:ind w:firstLine="567"/>
        <w:jc w:val="both"/>
        <w:rPr>
          <w:lang w:val="en-US"/>
        </w:rPr>
      </w:pPr>
      <w:r>
        <w:rPr>
          <w:lang w:val="en"/>
        </w:rPr>
        <w:t xml:space="preserve">The article by analyzing the history of the formation of the state innovation policy of the Russian Federation justified the idea that at the present stage of development of the State plays a leading role as a source of demand for innovation as well as the chief mediator of innovative processes. The main </w:t>
      </w:r>
      <w:proofErr w:type="gramStart"/>
      <w:r>
        <w:rPr>
          <w:lang w:val="en"/>
        </w:rPr>
        <w:t>mechanism for achieving the designated targets in the direction of innovative development of the Russian Federation are</w:t>
      </w:r>
      <w:proofErr w:type="gramEnd"/>
      <w:r>
        <w:rPr>
          <w:lang w:val="en"/>
        </w:rPr>
        <w:t xml:space="preserve"> state programs.</w:t>
      </w:r>
    </w:p>
    <w:p w:rsidR="00A2595F" w:rsidRPr="00044015" w:rsidRDefault="00A2595F" w:rsidP="00A2595F">
      <w:pPr>
        <w:spacing w:line="25" w:lineRule="atLeast"/>
        <w:ind w:firstLine="567"/>
        <w:jc w:val="both"/>
        <w:rPr>
          <w:b/>
          <w:lang w:val="en-US"/>
        </w:rPr>
      </w:pPr>
    </w:p>
    <w:p w:rsidR="00A2595F" w:rsidRPr="00036286" w:rsidRDefault="00A2595F" w:rsidP="00A2595F">
      <w:pPr>
        <w:spacing w:line="25" w:lineRule="atLeast"/>
        <w:ind w:firstLine="567"/>
        <w:jc w:val="both"/>
        <w:rPr>
          <w:lang w:val="en-US"/>
        </w:rPr>
      </w:pPr>
      <w:r w:rsidRPr="00743ECC">
        <w:rPr>
          <w:b/>
          <w:lang w:val="en-US"/>
        </w:rPr>
        <w:t>Keywords:</w:t>
      </w:r>
      <w:r w:rsidRPr="00D87364">
        <w:rPr>
          <w:lang w:val="en-US"/>
        </w:rPr>
        <w:t xml:space="preserve"> innovation policy, innovation, innovation, governance, competitiveness, scientific and technical potential, economic development, import substitution, sanctions.</w:t>
      </w:r>
    </w:p>
    <w:p w:rsidR="00DA2066" w:rsidRPr="00B80F98" w:rsidRDefault="00DA2066" w:rsidP="00DA2066">
      <w:pPr>
        <w:contextualSpacing/>
        <w:jc w:val="right"/>
        <w:rPr>
          <w:lang w:val="en-US"/>
        </w:rPr>
      </w:pPr>
    </w:p>
    <w:p w:rsidR="00300672" w:rsidRPr="00514FBD" w:rsidRDefault="00300672" w:rsidP="00DA2066">
      <w:pPr>
        <w:contextualSpacing/>
        <w:jc w:val="right"/>
        <w:rPr>
          <w:lang w:val="en-US"/>
        </w:rPr>
      </w:pPr>
    </w:p>
    <w:p w:rsidR="00DA2066" w:rsidRPr="0093337D" w:rsidRDefault="00DA2066" w:rsidP="00DA2066">
      <w:pPr>
        <w:contextualSpacing/>
        <w:jc w:val="right"/>
      </w:pPr>
      <w:r w:rsidRPr="0093337D">
        <w:t>Таблица 2</w:t>
      </w:r>
    </w:p>
    <w:p w:rsidR="00DA2066" w:rsidRPr="0093337D" w:rsidRDefault="00DA2066" w:rsidP="00DA2066">
      <w:pPr>
        <w:contextualSpacing/>
        <w:jc w:val="center"/>
      </w:pPr>
      <w:r w:rsidRPr="0093337D">
        <w:t>Показатели сбора сахарной свеклы в 2001-2012 гг.</w:t>
      </w:r>
    </w:p>
    <w:tbl>
      <w:tblPr>
        <w:tblW w:w="4744" w:type="pct"/>
        <w:jc w:val="center"/>
        <w:tblInd w:w="534" w:type="dxa"/>
        <w:tblLook w:val="04A0" w:firstRow="1" w:lastRow="0" w:firstColumn="1" w:lastColumn="0" w:noHBand="0" w:noVBand="1"/>
      </w:tblPr>
      <w:tblGrid>
        <w:gridCol w:w="1841"/>
        <w:gridCol w:w="2755"/>
        <w:gridCol w:w="2264"/>
        <w:gridCol w:w="3028"/>
      </w:tblGrid>
      <w:tr w:rsidR="00DA2066" w:rsidRPr="0093337D" w:rsidTr="006576D9">
        <w:trPr>
          <w:trHeight w:val="801"/>
          <w:jc w:val="center"/>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066" w:rsidRPr="0093337D" w:rsidRDefault="00DA2066" w:rsidP="000A17AB">
            <w:pPr>
              <w:contextualSpacing/>
              <w:jc w:val="center"/>
              <w:rPr>
                <w:rFonts w:eastAsia="Times New Roman"/>
              </w:rPr>
            </w:pPr>
            <w:r w:rsidRPr="0093337D">
              <w:rPr>
                <w:rFonts w:eastAsia="Times New Roman"/>
              </w:rPr>
              <w:t>Год</w:t>
            </w:r>
          </w:p>
        </w:tc>
        <w:tc>
          <w:tcPr>
            <w:tcW w:w="1393" w:type="pct"/>
            <w:tcBorders>
              <w:top w:val="single" w:sz="4" w:space="0" w:color="auto"/>
              <w:left w:val="nil"/>
              <w:bottom w:val="single" w:sz="4" w:space="0" w:color="auto"/>
              <w:right w:val="single" w:sz="4" w:space="0" w:color="auto"/>
            </w:tcBorders>
            <w:shd w:val="clear" w:color="auto" w:fill="auto"/>
            <w:vAlign w:val="center"/>
            <w:hideMark/>
          </w:tcPr>
          <w:p w:rsidR="00DA2066" w:rsidRPr="0093337D" w:rsidRDefault="00DA2066" w:rsidP="000A17AB">
            <w:pPr>
              <w:contextualSpacing/>
              <w:jc w:val="center"/>
              <w:rPr>
                <w:rFonts w:eastAsia="Times New Roman"/>
              </w:rPr>
            </w:pPr>
            <w:r w:rsidRPr="0093337D">
              <w:rPr>
                <w:rFonts w:eastAsia="Times New Roman"/>
              </w:rPr>
              <w:t>Урожайность, ц/га</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rsidR="00DA2066" w:rsidRPr="0093337D" w:rsidRDefault="00DA2066" w:rsidP="000A17AB">
            <w:pPr>
              <w:contextualSpacing/>
              <w:jc w:val="center"/>
              <w:rPr>
                <w:rFonts w:eastAsia="Times New Roman"/>
              </w:rPr>
            </w:pPr>
            <w:r w:rsidRPr="0093337D">
              <w:rPr>
                <w:rFonts w:eastAsia="Times New Roman"/>
              </w:rPr>
              <w:t xml:space="preserve">Валовый сбор, </w:t>
            </w:r>
          </w:p>
          <w:p w:rsidR="00DA2066" w:rsidRPr="0093337D" w:rsidRDefault="00DA2066" w:rsidP="000A17AB">
            <w:pPr>
              <w:contextualSpacing/>
              <w:jc w:val="center"/>
              <w:rPr>
                <w:rFonts w:eastAsia="Times New Roman"/>
              </w:rPr>
            </w:pPr>
            <w:r w:rsidRPr="0093337D">
              <w:rPr>
                <w:rFonts w:eastAsia="Times New Roman"/>
              </w:rPr>
              <w:t>тыс. т.</w:t>
            </w:r>
          </w:p>
        </w:tc>
        <w:tc>
          <w:tcPr>
            <w:tcW w:w="1531" w:type="pct"/>
            <w:tcBorders>
              <w:top w:val="single" w:sz="4" w:space="0" w:color="auto"/>
              <w:left w:val="nil"/>
              <w:bottom w:val="single" w:sz="4" w:space="0" w:color="auto"/>
              <w:right w:val="single" w:sz="4" w:space="0" w:color="auto"/>
            </w:tcBorders>
            <w:shd w:val="clear" w:color="auto" w:fill="auto"/>
            <w:vAlign w:val="center"/>
            <w:hideMark/>
          </w:tcPr>
          <w:p w:rsidR="00DA2066" w:rsidRPr="0093337D" w:rsidRDefault="00DA2066" w:rsidP="000A17AB">
            <w:pPr>
              <w:contextualSpacing/>
              <w:jc w:val="center"/>
              <w:rPr>
                <w:rFonts w:eastAsia="Times New Roman"/>
              </w:rPr>
            </w:pPr>
            <w:r w:rsidRPr="0093337D">
              <w:rPr>
                <w:rFonts w:eastAsia="Times New Roman"/>
              </w:rPr>
              <w:t>Сахаристость при приемке, %</w:t>
            </w:r>
          </w:p>
        </w:tc>
      </w:tr>
      <w:tr w:rsidR="00DA2066" w:rsidRPr="0093337D" w:rsidTr="006576D9">
        <w:trPr>
          <w:trHeight w:val="315"/>
          <w:jc w:val="center"/>
        </w:trPr>
        <w:tc>
          <w:tcPr>
            <w:tcW w:w="931" w:type="pct"/>
            <w:tcBorders>
              <w:top w:val="nil"/>
              <w:left w:val="single" w:sz="4" w:space="0" w:color="auto"/>
              <w:bottom w:val="single" w:sz="4" w:space="0" w:color="auto"/>
              <w:right w:val="single" w:sz="4" w:space="0" w:color="auto"/>
            </w:tcBorders>
            <w:shd w:val="clear" w:color="auto" w:fill="auto"/>
            <w:noWrap/>
            <w:vAlign w:val="center"/>
            <w:hideMark/>
          </w:tcPr>
          <w:p w:rsidR="00DA2066" w:rsidRPr="0093337D" w:rsidRDefault="00DA2066" w:rsidP="000A17AB">
            <w:pPr>
              <w:contextualSpacing/>
              <w:jc w:val="center"/>
              <w:rPr>
                <w:rFonts w:eastAsia="Times New Roman"/>
              </w:rPr>
            </w:pPr>
            <w:r w:rsidRPr="0093337D">
              <w:rPr>
                <w:rFonts w:eastAsia="Times New Roman"/>
              </w:rPr>
              <w:t>2001-2005</w:t>
            </w:r>
          </w:p>
        </w:tc>
        <w:tc>
          <w:tcPr>
            <w:tcW w:w="1393" w:type="pct"/>
            <w:tcBorders>
              <w:top w:val="nil"/>
              <w:left w:val="nil"/>
              <w:bottom w:val="single" w:sz="4" w:space="0" w:color="auto"/>
              <w:right w:val="single" w:sz="4" w:space="0" w:color="auto"/>
            </w:tcBorders>
            <w:shd w:val="clear" w:color="auto" w:fill="auto"/>
            <w:noWrap/>
            <w:vAlign w:val="center"/>
            <w:hideMark/>
          </w:tcPr>
          <w:p w:rsidR="00DA2066" w:rsidRPr="0093337D" w:rsidRDefault="00DA2066" w:rsidP="000A17AB">
            <w:pPr>
              <w:contextualSpacing/>
              <w:jc w:val="center"/>
              <w:rPr>
                <w:rFonts w:eastAsia="Times New Roman"/>
              </w:rPr>
            </w:pPr>
            <w:r w:rsidRPr="0093337D">
              <w:rPr>
                <w:rFonts w:eastAsia="Times New Roman"/>
              </w:rPr>
              <w:t>241</w:t>
            </w:r>
          </w:p>
        </w:tc>
        <w:tc>
          <w:tcPr>
            <w:tcW w:w="1145" w:type="pct"/>
            <w:tcBorders>
              <w:top w:val="nil"/>
              <w:left w:val="nil"/>
              <w:bottom w:val="single" w:sz="4" w:space="0" w:color="auto"/>
              <w:right w:val="single" w:sz="4" w:space="0" w:color="auto"/>
            </w:tcBorders>
            <w:shd w:val="clear" w:color="auto" w:fill="auto"/>
            <w:noWrap/>
            <w:vAlign w:val="center"/>
            <w:hideMark/>
          </w:tcPr>
          <w:p w:rsidR="00DA2066" w:rsidRPr="0093337D" w:rsidRDefault="00DA2066" w:rsidP="000A17AB">
            <w:pPr>
              <w:contextualSpacing/>
              <w:jc w:val="center"/>
              <w:rPr>
                <w:rFonts w:eastAsia="Times New Roman"/>
              </w:rPr>
            </w:pPr>
            <w:r w:rsidRPr="0093337D">
              <w:rPr>
                <w:rFonts w:eastAsia="Times New Roman"/>
              </w:rPr>
              <w:t>18585</w:t>
            </w:r>
          </w:p>
        </w:tc>
        <w:tc>
          <w:tcPr>
            <w:tcW w:w="1531" w:type="pct"/>
            <w:tcBorders>
              <w:top w:val="nil"/>
              <w:left w:val="nil"/>
              <w:bottom w:val="single" w:sz="4" w:space="0" w:color="auto"/>
              <w:right w:val="single" w:sz="4" w:space="0" w:color="auto"/>
            </w:tcBorders>
            <w:shd w:val="clear" w:color="auto" w:fill="auto"/>
            <w:noWrap/>
            <w:vAlign w:val="center"/>
            <w:hideMark/>
          </w:tcPr>
          <w:p w:rsidR="00DA2066" w:rsidRPr="0093337D" w:rsidRDefault="00DA2066" w:rsidP="000A17AB">
            <w:pPr>
              <w:contextualSpacing/>
              <w:jc w:val="center"/>
              <w:rPr>
                <w:rFonts w:eastAsia="Times New Roman"/>
              </w:rPr>
            </w:pPr>
            <w:r w:rsidRPr="0093337D">
              <w:rPr>
                <w:rFonts w:eastAsia="Times New Roman"/>
              </w:rPr>
              <w:t>16,0</w:t>
            </w:r>
          </w:p>
        </w:tc>
      </w:tr>
      <w:tr w:rsidR="00DA2066" w:rsidRPr="0093337D" w:rsidTr="006576D9">
        <w:trPr>
          <w:trHeight w:val="315"/>
          <w:jc w:val="center"/>
        </w:trPr>
        <w:tc>
          <w:tcPr>
            <w:tcW w:w="931" w:type="pct"/>
            <w:tcBorders>
              <w:top w:val="nil"/>
              <w:left w:val="single" w:sz="4" w:space="0" w:color="auto"/>
              <w:bottom w:val="single" w:sz="4" w:space="0" w:color="auto"/>
              <w:right w:val="single" w:sz="4" w:space="0" w:color="auto"/>
            </w:tcBorders>
            <w:shd w:val="clear" w:color="auto" w:fill="auto"/>
            <w:noWrap/>
            <w:vAlign w:val="center"/>
            <w:hideMark/>
          </w:tcPr>
          <w:p w:rsidR="00DA2066" w:rsidRPr="0093337D" w:rsidRDefault="00DA2066" w:rsidP="000A17AB">
            <w:pPr>
              <w:contextualSpacing/>
              <w:jc w:val="center"/>
              <w:rPr>
                <w:rFonts w:eastAsia="Times New Roman"/>
              </w:rPr>
            </w:pPr>
            <w:r w:rsidRPr="0093337D">
              <w:rPr>
                <w:rFonts w:eastAsia="Times New Roman"/>
              </w:rPr>
              <w:t>2006</w:t>
            </w:r>
          </w:p>
        </w:tc>
        <w:tc>
          <w:tcPr>
            <w:tcW w:w="1393" w:type="pct"/>
            <w:tcBorders>
              <w:top w:val="nil"/>
              <w:left w:val="nil"/>
              <w:bottom w:val="single" w:sz="4" w:space="0" w:color="auto"/>
              <w:right w:val="single" w:sz="4" w:space="0" w:color="auto"/>
            </w:tcBorders>
            <w:shd w:val="clear" w:color="auto" w:fill="auto"/>
            <w:vAlign w:val="center"/>
            <w:hideMark/>
          </w:tcPr>
          <w:p w:rsidR="00DA2066" w:rsidRPr="0093337D" w:rsidRDefault="00DA2066" w:rsidP="000A17AB">
            <w:pPr>
              <w:contextualSpacing/>
              <w:jc w:val="center"/>
              <w:rPr>
                <w:rFonts w:eastAsia="Times New Roman"/>
              </w:rPr>
            </w:pPr>
            <w:r w:rsidRPr="0093337D">
              <w:rPr>
                <w:rFonts w:eastAsia="Times New Roman"/>
              </w:rPr>
              <w:t>325</w:t>
            </w:r>
          </w:p>
        </w:tc>
        <w:tc>
          <w:tcPr>
            <w:tcW w:w="1145" w:type="pct"/>
            <w:tcBorders>
              <w:top w:val="nil"/>
              <w:left w:val="nil"/>
              <w:bottom w:val="single" w:sz="4" w:space="0" w:color="auto"/>
              <w:right w:val="single" w:sz="4" w:space="0" w:color="auto"/>
            </w:tcBorders>
            <w:shd w:val="clear" w:color="auto" w:fill="auto"/>
            <w:noWrap/>
            <w:vAlign w:val="center"/>
            <w:hideMark/>
          </w:tcPr>
          <w:p w:rsidR="00DA2066" w:rsidRPr="0093337D" w:rsidRDefault="00DA2066" w:rsidP="000A17AB">
            <w:pPr>
              <w:contextualSpacing/>
              <w:jc w:val="center"/>
              <w:rPr>
                <w:rFonts w:eastAsia="Times New Roman"/>
              </w:rPr>
            </w:pPr>
            <w:r w:rsidRPr="0093337D">
              <w:rPr>
                <w:rFonts w:eastAsia="Times New Roman"/>
              </w:rPr>
              <w:t>30673</w:t>
            </w:r>
          </w:p>
        </w:tc>
        <w:tc>
          <w:tcPr>
            <w:tcW w:w="1531" w:type="pct"/>
            <w:tcBorders>
              <w:top w:val="nil"/>
              <w:left w:val="nil"/>
              <w:bottom w:val="single" w:sz="4" w:space="0" w:color="auto"/>
              <w:right w:val="single" w:sz="4" w:space="0" w:color="auto"/>
            </w:tcBorders>
            <w:shd w:val="clear" w:color="auto" w:fill="auto"/>
            <w:noWrap/>
            <w:vAlign w:val="center"/>
            <w:hideMark/>
          </w:tcPr>
          <w:p w:rsidR="00DA2066" w:rsidRPr="0093337D" w:rsidRDefault="00DA2066" w:rsidP="000A17AB">
            <w:pPr>
              <w:contextualSpacing/>
              <w:jc w:val="center"/>
              <w:rPr>
                <w:rFonts w:eastAsia="Times New Roman"/>
              </w:rPr>
            </w:pPr>
            <w:r w:rsidRPr="0093337D">
              <w:rPr>
                <w:rFonts w:eastAsia="Times New Roman"/>
              </w:rPr>
              <w:t>16,0</w:t>
            </w:r>
          </w:p>
        </w:tc>
      </w:tr>
    </w:tbl>
    <w:p w:rsidR="00DA2066" w:rsidRPr="0093337D" w:rsidRDefault="00DA2066" w:rsidP="00DA2066">
      <w:pPr>
        <w:ind w:firstLine="709"/>
        <w:contextualSpacing/>
        <w:jc w:val="both"/>
      </w:pPr>
    </w:p>
    <w:p w:rsidR="00DA2066" w:rsidRPr="0093337D" w:rsidRDefault="00DA2066" w:rsidP="00FC4D41">
      <w:pPr>
        <w:contextualSpacing/>
        <w:jc w:val="center"/>
      </w:pPr>
      <w:r w:rsidRPr="0093337D">
        <w:rPr>
          <w:noProof/>
        </w:rPr>
        <w:drawing>
          <wp:inline distT="0" distB="0" distL="0" distR="0" wp14:anchorId="5D3580CB" wp14:editId="689AD3D2">
            <wp:extent cx="57912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2066" w:rsidRPr="0093337D" w:rsidRDefault="00DA2066" w:rsidP="00DA2066">
      <w:pPr>
        <w:ind w:firstLine="709"/>
        <w:contextualSpacing/>
        <w:jc w:val="center"/>
      </w:pPr>
      <w:r w:rsidRPr="0093337D">
        <w:t>Рис. 6 – Динамика цен на сахар в России в 2001-2012 гг.</w:t>
      </w:r>
    </w:p>
    <w:p w:rsidR="00DA2066" w:rsidRPr="0093337D" w:rsidRDefault="00DA2066" w:rsidP="00DA2066">
      <w:pPr>
        <w:pStyle w:val="Style5"/>
        <w:widowControl/>
        <w:spacing w:line="269" w:lineRule="exact"/>
        <w:ind w:left="5" w:right="5" w:firstLine="706"/>
        <w:rPr>
          <w:noProof/>
        </w:rPr>
      </w:pPr>
    </w:p>
    <w:p w:rsidR="00A2595F" w:rsidRDefault="00A2595F" w:rsidP="00295794">
      <w:pPr>
        <w:pStyle w:val="Style9"/>
        <w:widowControl/>
        <w:spacing w:line="240" w:lineRule="auto"/>
        <w:ind w:firstLine="709"/>
        <w:rPr>
          <w:spacing w:val="-6"/>
          <w:sz w:val="28"/>
        </w:rPr>
      </w:pPr>
      <w:r w:rsidRPr="00295794">
        <w:rPr>
          <w:spacing w:val="-6"/>
          <w:sz w:val="28"/>
        </w:rPr>
        <w:t>В 1802 г. в нашей стране был построен первый свеклосахарный завод в Тульской области [16].</w:t>
      </w:r>
    </w:p>
    <w:p w:rsidR="00295794" w:rsidRDefault="00295794" w:rsidP="00295794">
      <w:pPr>
        <w:pStyle w:val="Style9"/>
        <w:widowControl/>
        <w:spacing w:line="240" w:lineRule="auto"/>
        <w:ind w:firstLine="709"/>
        <w:rPr>
          <w:rStyle w:val="FontStyle20"/>
          <w:b/>
          <w:sz w:val="24"/>
          <w:szCs w:val="24"/>
        </w:rPr>
      </w:pPr>
    </w:p>
    <w:p w:rsidR="00DA2066" w:rsidRPr="0093337D" w:rsidRDefault="00F75849" w:rsidP="00295794">
      <w:pPr>
        <w:pStyle w:val="Style9"/>
        <w:widowControl/>
        <w:spacing w:line="240" w:lineRule="auto"/>
        <w:jc w:val="center"/>
        <w:rPr>
          <w:rStyle w:val="FontStyle20"/>
          <w:b/>
          <w:sz w:val="24"/>
          <w:szCs w:val="24"/>
        </w:rPr>
      </w:pPr>
      <w:r w:rsidRPr="0093337D">
        <w:rPr>
          <w:rStyle w:val="FontStyle20"/>
          <w:b/>
          <w:sz w:val="24"/>
          <w:szCs w:val="24"/>
        </w:rPr>
        <w:t>Список литературы</w:t>
      </w:r>
    </w:p>
    <w:p w:rsidR="00DA2066" w:rsidRPr="00381E7B" w:rsidRDefault="000949BE" w:rsidP="00DA2066">
      <w:pPr>
        <w:pStyle w:val="a4"/>
        <w:numPr>
          <w:ilvl w:val="0"/>
          <w:numId w:val="6"/>
        </w:numPr>
        <w:jc w:val="both"/>
        <w:rPr>
          <w:rStyle w:val="FontStyle20"/>
          <w:bCs/>
          <w:spacing w:val="-12"/>
          <w:sz w:val="24"/>
          <w:szCs w:val="24"/>
        </w:rPr>
      </w:pPr>
      <w:r w:rsidRPr="00381E7B">
        <w:rPr>
          <w:rStyle w:val="FontStyle20"/>
          <w:bCs/>
          <w:spacing w:val="-12"/>
          <w:sz w:val="24"/>
          <w:szCs w:val="24"/>
        </w:rPr>
        <w:t>Россия и страны мира. 2012.</w:t>
      </w:r>
      <w:r w:rsidR="00DA2066" w:rsidRPr="00381E7B">
        <w:rPr>
          <w:rStyle w:val="FontStyle20"/>
          <w:bCs/>
          <w:spacing w:val="-12"/>
          <w:sz w:val="24"/>
          <w:szCs w:val="24"/>
        </w:rPr>
        <w:t xml:space="preserve">: </w:t>
      </w:r>
      <w:proofErr w:type="spellStart"/>
      <w:r w:rsidR="00DA2066" w:rsidRPr="00381E7B">
        <w:rPr>
          <w:rStyle w:val="FontStyle20"/>
          <w:bCs/>
          <w:spacing w:val="-12"/>
          <w:sz w:val="24"/>
          <w:szCs w:val="24"/>
        </w:rPr>
        <w:t>Стат.сб</w:t>
      </w:r>
      <w:proofErr w:type="spellEnd"/>
      <w:r w:rsidR="00DA2066" w:rsidRPr="00381E7B">
        <w:rPr>
          <w:rStyle w:val="FontStyle20"/>
          <w:bCs/>
          <w:spacing w:val="-12"/>
          <w:sz w:val="24"/>
          <w:szCs w:val="24"/>
        </w:rPr>
        <w:t xml:space="preserve">. / Росстат. - M., 2012. – 380 c. </w:t>
      </w:r>
    </w:p>
    <w:p w:rsidR="002B309E" w:rsidRPr="00381E7B" w:rsidRDefault="002B309E" w:rsidP="002B309E">
      <w:pPr>
        <w:pStyle w:val="a4"/>
        <w:numPr>
          <w:ilvl w:val="0"/>
          <w:numId w:val="6"/>
        </w:numPr>
        <w:jc w:val="both"/>
        <w:rPr>
          <w:bCs/>
        </w:rPr>
      </w:pPr>
      <w:proofErr w:type="spellStart"/>
      <w:r w:rsidRPr="00381E7B">
        <w:rPr>
          <w:rFonts w:eastAsia="Calibri"/>
          <w:spacing w:val="-6"/>
        </w:rPr>
        <w:t>Трещевский</w:t>
      </w:r>
      <w:proofErr w:type="spellEnd"/>
      <w:r w:rsidRPr="00381E7B">
        <w:rPr>
          <w:rFonts w:eastAsia="Calibri"/>
          <w:spacing w:val="-6"/>
        </w:rPr>
        <w:t xml:space="preserve"> Ю. И. Методологи</w:t>
      </w:r>
      <w:r w:rsidR="00381E7B">
        <w:rPr>
          <w:rFonts w:eastAsia="Calibri"/>
          <w:spacing w:val="-6"/>
        </w:rPr>
        <w:t>я исследования корпоративной со</w:t>
      </w:r>
      <w:r w:rsidRPr="00381E7B">
        <w:rPr>
          <w:rFonts w:eastAsia="Calibri"/>
          <w:spacing w:val="-6"/>
        </w:rPr>
        <w:t xml:space="preserve">циальной ответственности / </w:t>
      </w:r>
      <w:r w:rsidR="00381E7B">
        <w:rPr>
          <w:rFonts w:eastAsia="Calibri"/>
          <w:spacing w:val="-6"/>
        </w:rPr>
        <w:t xml:space="preserve"> </w:t>
      </w:r>
      <w:r w:rsidRPr="00381E7B">
        <w:rPr>
          <w:rFonts w:eastAsia="Calibri"/>
          <w:spacing w:val="-6"/>
        </w:rPr>
        <w:t xml:space="preserve">Ю. И. </w:t>
      </w:r>
      <w:proofErr w:type="spellStart"/>
      <w:r w:rsidRPr="00381E7B">
        <w:rPr>
          <w:rFonts w:eastAsia="Calibri"/>
          <w:spacing w:val="-6"/>
        </w:rPr>
        <w:t>Трещевский</w:t>
      </w:r>
      <w:proofErr w:type="spellEnd"/>
      <w:r w:rsidRPr="00381E7B">
        <w:rPr>
          <w:rFonts w:eastAsia="Calibri"/>
          <w:spacing w:val="-6"/>
        </w:rPr>
        <w:t>, Л. М. Никитина // Социально-экономические явления и пр</w:t>
      </w:r>
      <w:r w:rsidR="00403169">
        <w:rPr>
          <w:rFonts w:eastAsia="Calibri"/>
          <w:spacing w:val="-6"/>
        </w:rPr>
        <w:t>оцессы. – 2010. – № 3. – С. 244-</w:t>
      </w:r>
      <w:r w:rsidRPr="00381E7B">
        <w:rPr>
          <w:rFonts w:eastAsia="Calibri"/>
          <w:spacing w:val="-6"/>
        </w:rPr>
        <w:t>248.</w:t>
      </w:r>
    </w:p>
    <w:p w:rsidR="00DA2066" w:rsidRPr="00381E7B" w:rsidRDefault="00DA2066" w:rsidP="002B309E">
      <w:pPr>
        <w:pStyle w:val="a4"/>
        <w:numPr>
          <w:ilvl w:val="0"/>
          <w:numId w:val="6"/>
        </w:numPr>
        <w:jc w:val="both"/>
        <w:rPr>
          <w:rStyle w:val="FontStyle20"/>
          <w:bCs/>
          <w:sz w:val="24"/>
          <w:szCs w:val="24"/>
        </w:rPr>
      </w:pPr>
      <w:r w:rsidRPr="00381E7B">
        <w:rPr>
          <w:rStyle w:val="FontStyle20"/>
          <w:sz w:val="24"/>
          <w:szCs w:val="24"/>
        </w:rPr>
        <w:t xml:space="preserve">Официальный сайт ГНУ РНИИСП Россельхозакадемии </w:t>
      </w:r>
      <w:r w:rsidRPr="00381E7B">
        <w:rPr>
          <w:rStyle w:val="FontStyle20"/>
          <w:bCs/>
          <w:sz w:val="24"/>
          <w:szCs w:val="24"/>
        </w:rPr>
        <w:t xml:space="preserve">[Электронный ресурс] </w:t>
      </w:r>
      <w:r w:rsidRPr="00381E7B">
        <w:rPr>
          <w:rStyle w:val="FontStyle20"/>
          <w:sz w:val="24"/>
          <w:szCs w:val="24"/>
        </w:rPr>
        <w:t xml:space="preserve">– Режим доступа: </w:t>
      </w:r>
      <w:hyperlink r:id="rId8" w:history="1">
        <w:r w:rsidRPr="00381E7B">
          <w:rPr>
            <w:rStyle w:val="FontStyle20"/>
            <w:bCs/>
            <w:sz w:val="24"/>
            <w:szCs w:val="24"/>
          </w:rPr>
          <w:t>http://www.rniisp.ru/</w:t>
        </w:r>
      </w:hyperlink>
      <w:r w:rsidRPr="00381E7B">
        <w:rPr>
          <w:rStyle w:val="FontStyle20"/>
          <w:bCs/>
          <w:sz w:val="24"/>
          <w:szCs w:val="24"/>
        </w:rPr>
        <w:t xml:space="preserve"> (13.03.2013 г.) </w:t>
      </w:r>
    </w:p>
    <w:p w:rsidR="002B309E" w:rsidRPr="00381E7B" w:rsidRDefault="002B309E" w:rsidP="002B309E">
      <w:pPr>
        <w:pStyle w:val="Default"/>
        <w:numPr>
          <w:ilvl w:val="0"/>
          <w:numId w:val="6"/>
        </w:numPr>
      </w:pPr>
      <w:r w:rsidRPr="00381E7B">
        <w:t>Стратегия социально-экономического развития Курской области на период до 2020 года. – Доступ из справ</w:t>
      </w:r>
      <w:proofErr w:type="gramStart"/>
      <w:r w:rsidRPr="00381E7B">
        <w:t>.-</w:t>
      </w:r>
      <w:proofErr w:type="gramEnd"/>
      <w:r w:rsidRPr="00381E7B">
        <w:t xml:space="preserve">правовой системы «Консультант-Плюс». </w:t>
      </w:r>
    </w:p>
    <w:p w:rsidR="00DA2066" w:rsidRDefault="00DA2066" w:rsidP="00E6385E">
      <w:pPr>
        <w:pStyle w:val="Style10"/>
        <w:widowControl/>
        <w:spacing w:before="158"/>
        <w:rPr>
          <w:rStyle w:val="FontStyle21"/>
          <w:i/>
          <w:color w:val="FF0000"/>
          <w:sz w:val="24"/>
          <w:szCs w:val="24"/>
        </w:rPr>
      </w:pPr>
    </w:p>
    <w:p w:rsidR="00E6385E" w:rsidRDefault="008C53DA" w:rsidP="008B7905">
      <w:pPr>
        <w:pStyle w:val="Style10"/>
        <w:widowControl/>
        <w:spacing w:before="158"/>
        <w:jc w:val="center"/>
        <w:rPr>
          <w:rStyle w:val="FontStyle21"/>
          <w:sz w:val="24"/>
          <w:szCs w:val="24"/>
        </w:rPr>
      </w:pPr>
      <w:r w:rsidRPr="0093337D">
        <w:rPr>
          <w:rStyle w:val="FontStyle21"/>
          <w:sz w:val="24"/>
          <w:szCs w:val="24"/>
        </w:rPr>
        <w:t>Итог конференции</w:t>
      </w:r>
    </w:p>
    <w:p w:rsidR="00381E7B" w:rsidRDefault="00D3163B" w:rsidP="008B7905">
      <w:pPr>
        <w:pStyle w:val="Style9"/>
        <w:widowControl/>
        <w:spacing w:line="298" w:lineRule="exact"/>
        <w:ind w:left="5" w:hanging="5"/>
        <w:jc w:val="center"/>
        <w:rPr>
          <w:rStyle w:val="FontStyle20"/>
          <w:sz w:val="24"/>
          <w:szCs w:val="24"/>
        </w:rPr>
      </w:pPr>
      <w:r w:rsidRPr="0093337D">
        <w:rPr>
          <w:rStyle w:val="FontStyle20"/>
          <w:sz w:val="24"/>
          <w:szCs w:val="24"/>
        </w:rPr>
        <w:t xml:space="preserve">ПУБЛИКАЦИЯ В </w:t>
      </w:r>
      <w:proofErr w:type="gramStart"/>
      <w:r w:rsidRPr="0093337D">
        <w:rPr>
          <w:rStyle w:val="FontStyle20"/>
          <w:sz w:val="24"/>
          <w:szCs w:val="24"/>
        </w:rPr>
        <w:t>СБОРНИКЕ</w:t>
      </w:r>
      <w:proofErr w:type="gramEnd"/>
      <w:r w:rsidRPr="0093337D">
        <w:rPr>
          <w:rStyle w:val="FontStyle20"/>
          <w:sz w:val="24"/>
          <w:szCs w:val="24"/>
        </w:rPr>
        <w:t xml:space="preserve"> ЯВЛЯЕТСЯ </w:t>
      </w:r>
      <w:r w:rsidR="00381E7B">
        <w:rPr>
          <w:rStyle w:val="FontStyle20"/>
          <w:sz w:val="24"/>
          <w:szCs w:val="24"/>
        </w:rPr>
        <w:t>БЕСПЛАТНОЙ</w:t>
      </w:r>
    </w:p>
    <w:p w:rsidR="00E6385E" w:rsidRDefault="00E6385E" w:rsidP="00E6385E">
      <w:pPr>
        <w:pStyle w:val="Style9"/>
        <w:widowControl/>
        <w:spacing w:line="298" w:lineRule="exact"/>
        <w:ind w:left="5" w:firstLine="421"/>
        <w:rPr>
          <w:rStyle w:val="FontStyle20"/>
          <w:sz w:val="24"/>
          <w:szCs w:val="24"/>
        </w:rPr>
      </w:pPr>
      <w:r w:rsidRPr="0093337D">
        <w:rPr>
          <w:rStyle w:val="FontStyle20"/>
          <w:sz w:val="24"/>
          <w:szCs w:val="24"/>
        </w:rPr>
        <w:t xml:space="preserve"> </w:t>
      </w:r>
    </w:p>
    <w:p w:rsidR="00A30F2A" w:rsidRDefault="004B04DB" w:rsidP="00A30F2A">
      <w:pPr>
        <w:pStyle w:val="Style9"/>
        <w:widowControl/>
        <w:numPr>
          <w:ilvl w:val="0"/>
          <w:numId w:val="17"/>
        </w:numPr>
        <w:spacing w:line="276" w:lineRule="auto"/>
        <w:ind w:left="426"/>
      </w:pPr>
      <w:proofErr w:type="gramStart"/>
      <w:r w:rsidRPr="007B3465">
        <w:t>По итогам работы конференции НПР будет издан сборник трудов (с</w:t>
      </w:r>
      <w:r w:rsidR="00D3163B" w:rsidRPr="007B3465">
        <w:t xml:space="preserve"> </w:t>
      </w:r>
      <w:r w:rsidRPr="007B3465">
        <w:t>присвоением номера</w:t>
      </w:r>
      <w:r w:rsidR="00D3163B" w:rsidRPr="007B3465">
        <w:t xml:space="preserve"> </w:t>
      </w:r>
      <w:r w:rsidR="00D3163B" w:rsidRPr="007B3465">
        <w:rPr>
          <w:lang w:val="en-US"/>
        </w:rPr>
        <w:t>ISBN</w:t>
      </w:r>
      <w:r w:rsidR="002C59BE" w:rsidRPr="007B3465">
        <w:t xml:space="preserve"> и размещением в национальной</w:t>
      </w:r>
      <w:r w:rsidR="00D3163B" w:rsidRPr="007B3465">
        <w:t xml:space="preserve"> библиографической базе данных научного цитирования (РИНЦ) библиотеке  eLIBRARY.RU</w:t>
      </w:r>
      <w:r w:rsidR="002C59BE" w:rsidRPr="007B3465">
        <w:t xml:space="preserve">. </w:t>
      </w:r>
      <w:proofErr w:type="gramEnd"/>
    </w:p>
    <w:p w:rsidR="007B3465" w:rsidRPr="007B3465" w:rsidRDefault="007B3465" w:rsidP="007B3465">
      <w:pPr>
        <w:pStyle w:val="Style9"/>
        <w:widowControl/>
        <w:spacing w:line="276" w:lineRule="auto"/>
        <w:ind w:left="426"/>
        <w:rPr>
          <w:sz w:val="4"/>
        </w:rPr>
      </w:pPr>
    </w:p>
    <w:p w:rsidR="00A30F2A" w:rsidRPr="007B3465" w:rsidRDefault="00A30F2A" w:rsidP="007B3465">
      <w:pPr>
        <w:pStyle w:val="Style9"/>
        <w:widowControl/>
        <w:spacing w:line="240" w:lineRule="auto"/>
        <w:ind w:left="426"/>
        <w:rPr>
          <w:b/>
          <w:i/>
        </w:rPr>
      </w:pPr>
      <w:r w:rsidRPr="007B3465">
        <w:rPr>
          <w:b/>
        </w:rPr>
        <w:t xml:space="preserve">Обращаем Ваше внимание, организаторы конференции могут добавлять или уточнять описания публикаций (в базе eLIBRARY.RU) только сотрудников Воронежского филиала РЭУ им. Г.В. Плеханова. В </w:t>
      </w:r>
      <w:proofErr w:type="gramStart"/>
      <w:r w:rsidRPr="007B3465">
        <w:rPr>
          <w:b/>
        </w:rPr>
        <w:t>дальнейшем</w:t>
      </w:r>
      <w:proofErr w:type="gramEnd"/>
      <w:r w:rsidRPr="007B3465">
        <w:rPr>
          <w:b/>
        </w:rPr>
        <w:t xml:space="preserve"> каждый автор самостоятельно присоединяет свою статью в базе библиотеки eLIBRARY.RU. через службы своего Вуза. </w:t>
      </w:r>
    </w:p>
    <w:p w:rsidR="00A30F2A" w:rsidRPr="007B3465" w:rsidRDefault="00A30F2A" w:rsidP="007B3465">
      <w:pPr>
        <w:pStyle w:val="ab"/>
        <w:spacing w:after="0" w:line="240" w:lineRule="auto"/>
        <w:ind w:left="0"/>
        <w:rPr>
          <w:rFonts w:ascii="Times New Roman" w:hAnsi="Times New Roman" w:cs="Times New Roman"/>
          <w:spacing w:val="-6"/>
          <w:sz w:val="24"/>
        </w:rPr>
      </w:pPr>
    </w:p>
    <w:p w:rsidR="00E34F6E" w:rsidRPr="00A30F2A" w:rsidRDefault="0001376B" w:rsidP="007B3465">
      <w:pPr>
        <w:pStyle w:val="Style9"/>
        <w:widowControl/>
        <w:numPr>
          <w:ilvl w:val="0"/>
          <w:numId w:val="17"/>
        </w:numPr>
        <w:spacing w:line="240" w:lineRule="auto"/>
        <w:ind w:left="426"/>
        <w:rPr>
          <w:i/>
        </w:rPr>
      </w:pPr>
      <w:r w:rsidRPr="00A30F2A">
        <w:rPr>
          <w:spacing w:val="-6"/>
        </w:rPr>
        <w:t>По итогам работы студенческой конференции выйдет сборник материалов  (в электронном виде), который пройдет сертификацию в НТЦ «</w:t>
      </w:r>
      <w:proofErr w:type="spellStart"/>
      <w:r w:rsidRPr="00A30F2A">
        <w:rPr>
          <w:spacing w:val="-6"/>
        </w:rPr>
        <w:t>Информрегистр</w:t>
      </w:r>
      <w:proofErr w:type="spellEnd"/>
      <w:r w:rsidRPr="00A30F2A">
        <w:rPr>
          <w:spacing w:val="-6"/>
        </w:rPr>
        <w:t>».</w:t>
      </w:r>
    </w:p>
    <w:p w:rsidR="00A30F2A" w:rsidRPr="00A30F2A" w:rsidRDefault="00A30F2A" w:rsidP="007B3465">
      <w:pPr>
        <w:pStyle w:val="Style9"/>
        <w:widowControl/>
        <w:spacing w:line="240" w:lineRule="auto"/>
        <w:ind w:left="426"/>
        <w:rPr>
          <w:i/>
        </w:rPr>
      </w:pPr>
    </w:p>
    <w:p w:rsidR="00A30F2A" w:rsidRDefault="0001376B" w:rsidP="007B3465">
      <w:pPr>
        <w:pStyle w:val="Style9"/>
        <w:widowControl/>
        <w:numPr>
          <w:ilvl w:val="0"/>
          <w:numId w:val="17"/>
        </w:numPr>
        <w:spacing w:line="240" w:lineRule="auto"/>
        <w:ind w:left="426"/>
        <w:rPr>
          <w:rStyle w:val="FontStyle20"/>
          <w:i/>
          <w:sz w:val="24"/>
          <w:szCs w:val="24"/>
        </w:rPr>
      </w:pPr>
      <w:r w:rsidRPr="00E34F6E">
        <w:rPr>
          <w:rStyle w:val="FontStyle20"/>
          <w:bCs/>
          <w:sz w:val="24"/>
          <w:szCs w:val="24"/>
        </w:rPr>
        <w:t xml:space="preserve">В электронном </w:t>
      </w:r>
      <w:proofErr w:type="gramStart"/>
      <w:r w:rsidRPr="00E34F6E">
        <w:rPr>
          <w:rStyle w:val="FontStyle20"/>
          <w:bCs/>
          <w:sz w:val="24"/>
          <w:szCs w:val="24"/>
        </w:rPr>
        <w:t>виде</w:t>
      </w:r>
      <w:proofErr w:type="gramEnd"/>
      <w:r w:rsidRPr="00E34F6E">
        <w:rPr>
          <w:rStyle w:val="FontStyle20"/>
          <w:bCs/>
          <w:sz w:val="24"/>
          <w:szCs w:val="24"/>
        </w:rPr>
        <w:t xml:space="preserve"> с</w:t>
      </w:r>
      <w:r w:rsidR="008C53DA" w:rsidRPr="00E34F6E">
        <w:rPr>
          <w:rStyle w:val="FontStyle20"/>
          <w:bCs/>
          <w:sz w:val="24"/>
          <w:szCs w:val="24"/>
        </w:rPr>
        <w:t>борник</w:t>
      </w:r>
      <w:r w:rsidRPr="00E34F6E">
        <w:rPr>
          <w:rStyle w:val="FontStyle20"/>
          <w:bCs/>
          <w:sz w:val="24"/>
          <w:szCs w:val="24"/>
        </w:rPr>
        <w:t>и материалов конференций</w:t>
      </w:r>
      <w:r w:rsidR="008C53DA" w:rsidRPr="00E34F6E">
        <w:rPr>
          <w:rStyle w:val="FontStyle20"/>
          <w:bCs/>
          <w:sz w:val="24"/>
          <w:szCs w:val="24"/>
        </w:rPr>
        <w:t xml:space="preserve"> </w:t>
      </w:r>
      <w:r w:rsidR="00D3163B" w:rsidRPr="00E34F6E">
        <w:rPr>
          <w:rStyle w:val="FontStyle20"/>
          <w:bCs/>
          <w:sz w:val="24"/>
          <w:szCs w:val="24"/>
        </w:rPr>
        <w:t xml:space="preserve">также </w:t>
      </w:r>
      <w:r w:rsidRPr="00E34F6E">
        <w:rPr>
          <w:rStyle w:val="FontStyle20"/>
          <w:bCs/>
          <w:sz w:val="24"/>
          <w:szCs w:val="24"/>
        </w:rPr>
        <w:t xml:space="preserve">будут </w:t>
      </w:r>
      <w:r w:rsidR="008C53DA" w:rsidRPr="00E34F6E">
        <w:rPr>
          <w:rStyle w:val="FontStyle20"/>
          <w:bCs/>
          <w:sz w:val="24"/>
          <w:szCs w:val="24"/>
        </w:rPr>
        <w:t>размещен</w:t>
      </w:r>
      <w:r w:rsidRPr="00E34F6E">
        <w:rPr>
          <w:rStyle w:val="FontStyle20"/>
          <w:bCs/>
          <w:sz w:val="24"/>
          <w:szCs w:val="24"/>
        </w:rPr>
        <w:t>ы</w:t>
      </w:r>
      <w:r w:rsidR="008C53DA" w:rsidRPr="00E34F6E">
        <w:rPr>
          <w:rStyle w:val="FontStyle20"/>
          <w:bCs/>
          <w:sz w:val="24"/>
          <w:szCs w:val="24"/>
        </w:rPr>
        <w:t xml:space="preserve"> </w:t>
      </w:r>
      <w:r w:rsidR="008C53DA" w:rsidRPr="00E34F6E">
        <w:rPr>
          <w:rStyle w:val="FontStyle20"/>
          <w:sz w:val="24"/>
          <w:szCs w:val="24"/>
        </w:rPr>
        <w:t xml:space="preserve">на официальном сайте вуза </w:t>
      </w:r>
      <w:hyperlink r:id="rId9" w:history="1">
        <w:proofErr w:type="spellStart"/>
        <w:r w:rsidR="00E34F6E" w:rsidRPr="00E34F6E">
          <w:rPr>
            <w:rStyle w:val="a3"/>
            <w:b/>
            <w:bCs/>
            <w:iCs/>
            <w:color w:val="auto"/>
          </w:rPr>
          <w:t>www</w:t>
        </w:r>
        <w:proofErr w:type="spellEnd"/>
        <w:r w:rsidR="00E34F6E" w:rsidRPr="00E34F6E">
          <w:rPr>
            <w:rStyle w:val="a3"/>
            <w:b/>
            <w:bCs/>
            <w:iCs/>
            <w:color w:val="auto"/>
          </w:rPr>
          <w:t xml:space="preserve"> voronezh.rea.ru</w:t>
        </w:r>
      </w:hyperlink>
      <w:r w:rsidR="008C53DA" w:rsidRPr="00E34F6E">
        <w:rPr>
          <w:b/>
          <w:bCs/>
          <w:iCs/>
        </w:rPr>
        <w:t xml:space="preserve"> </w:t>
      </w:r>
      <w:hyperlink r:id="rId10" w:history="1"/>
      <w:r w:rsidR="002500F6" w:rsidRPr="00E34F6E">
        <w:rPr>
          <w:rStyle w:val="FontStyle20"/>
          <w:i/>
          <w:sz w:val="24"/>
          <w:szCs w:val="24"/>
        </w:rPr>
        <w:t>в разделе «Научная деятельность</w:t>
      </w:r>
      <w:r w:rsidR="008C53DA" w:rsidRPr="00E34F6E">
        <w:rPr>
          <w:rStyle w:val="FontStyle20"/>
          <w:i/>
          <w:sz w:val="24"/>
          <w:szCs w:val="24"/>
        </w:rPr>
        <w:t xml:space="preserve">», </w:t>
      </w:r>
      <w:r w:rsidR="002500F6" w:rsidRPr="00E34F6E">
        <w:rPr>
          <w:rStyle w:val="FontStyle24"/>
          <w:i w:val="0"/>
          <w:sz w:val="24"/>
          <w:szCs w:val="24"/>
        </w:rPr>
        <w:t>во вкладке Конференции 201</w:t>
      </w:r>
      <w:r w:rsidR="002C59BE" w:rsidRPr="00E34F6E">
        <w:rPr>
          <w:rStyle w:val="FontStyle24"/>
          <w:i w:val="0"/>
          <w:sz w:val="24"/>
          <w:szCs w:val="24"/>
        </w:rPr>
        <w:t>8</w:t>
      </w:r>
      <w:r w:rsidR="00AB5D19" w:rsidRPr="00E34F6E">
        <w:rPr>
          <w:rStyle w:val="FontStyle24"/>
          <w:i w:val="0"/>
          <w:sz w:val="24"/>
          <w:szCs w:val="24"/>
        </w:rPr>
        <w:t>.</w:t>
      </w:r>
    </w:p>
    <w:p w:rsidR="00A30F2A" w:rsidRPr="00A30F2A" w:rsidRDefault="00A30F2A" w:rsidP="00A30F2A"/>
    <w:p w:rsidR="00A30F2A" w:rsidRDefault="00A30F2A" w:rsidP="00A30F2A"/>
    <w:p w:rsidR="00A30F2A" w:rsidRPr="00080194" w:rsidRDefault="00A30F2A" w:rsidP="00A30F2A">
      <w:pPr>
        <w:pStyle w:val="31"/>
        <w:spacing w:line="276" w:lineRule="auto"/>
        <w:ind w:left="-142" w:right="709" w:firstLine="284"/>
        <w:jc w:val="both"/>
        <w:rPr>
          <w:rFonts w:ascii="Cambria" w:hAnsi="Cambria"/>
          <w:bCs/>
          <w:color w:val="943634"/>
          <w:spacing w:val="-6"/>
          <w:sz w:val="22"/>
          <w:szCs w:val="22"/>
        </w:rPr>
      </w:pPr>
      <w:r>
        <w:tab/>
      </w:r>
    </w:p>
    <w:p w:rsidR="008C53DA" w:rsidRPr="00A30F2A" w:rsidRDefault="008C53DA" w:rsidP="00A30F2A">
      <w:pPr>
        <w:tabs>
          <w:tab w:val="left" w:pos="1311"/>
        </w:tabs>
      </w:pPr>
    </w:p>
    <w:sectPr w:rsidR="008C53DA" w:rsidRPr="00A30F2A" w:rsidSect="00DA2066">
      <w:pgSz w:w="11906" w:h="16838"/>
      <w:pgMar w:top="709"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968"/>
    <w:multiLevelType w:val="hybridMultilevel"/>
    <w:tmpl w:val="D5ACB26E"/>
    <w:lvl w:ilvl="0" w:tplc="FB185CC0">
      <w:start w:val="1"/>
      <w:numFmt w:val="decimal"/>
      <w:lvlText w:val="%1."/>
      <w:lvlJc w:val="left"/>
      <w:pPr>
        <w:ind w:left="360" w:hanging="360"/>
      </w:pPr>
      <w:rPr>
        <w:rFonts w:ascii="Times New Roman" w:hAnsi="Times New Roman" w:cs="Times New Roman" w:hint="default"/>
        <w:b/>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20180"/>
    <w:multiLevelType w:val="hybridMultilevel"/>
    <w:tmpl w:val="255C929A"/>
    <w:lvl w:ilvl="0" w:tplc="8FAAD146">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AC959F2"/>
    <w:multiLevelType w:val="hybridMultilevel"/>
    <w:tmpl w:val="7A8A6CCC"/>
    <w:lvl w:ilvl="0" w:tplc="59B26E80">
      <w:start w:val="1"/>
      <w:numFmt w:val="decimal"/>
      <w:lvlText w:val="%1."/>
      <w:lvlJc w:val="left"/>
      <w:pPr>
        <w:ind w:left="786" w:hanging="360"/>
      </w:pPr>
      <w:rPr>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8F2CF5"/>
    <w:multiLevelType w:val="singleLevel"/>
    <w:tmpl w:val="7D90A41C"/>
    <w:lvl w:ilvl="0">
      <w:start w:val="1"/>
      <w:numFmt w:val="decimal"/>
      <w:lvlText w:val="%1."/>
      <w:legacy w:legacy="1" w:legacySpace="0" w:legacyIndent="245"/>
      <w:lvlJc w:val="left"/>
      <w:rPr>
        <w:rFonts w:ascii="Times New Roman" w:hAnsi="Times New Roman" w:cs="Times New Roman" w:hint="default"/>
        <w:b/>
      </w:rPr>
    </w:lvl>
  </w:abstractNum>
  <w:abstractNum w:abstractNumId="4">
    <w:nsid w:val="21225FD3"/>
    <w:multiLevelType w:val="singleLevel"/>
    <w:tmpl w:val="5C2C8C84"/>
    <w:lvl w:ilvl="0">
      <w:start w:val="1"/>
      <w:numFmt w:val="decimal"/>
      <w:lvlText w:val="%1."/>
      <w:legacy w:legacy="1" w:legacySpace="0" w:legacyIndent="221"/>
      <w:lvlJc w:val="left"/>
      <w:rPr>
        <w:rFonts w:ascii="Times New Roman" w:hAnsi="Times New Roman" w:cs="Times New Roman" w:hint="default"/>
      </w:rPr>
    </w:lvl>
  </w:abstractNum>
  <w:abstractNum w:abstractNumId="5">
    <w:nsid w:val="32344228"/>
    <w:multiLevelType w:val="singleLevel"/>
    <w:tmpl w:val="565685B4"/>
    <w:lvl w:ilvl="0">
      <w:start w:val="10"/>
      <w:numFmt w:val="decimal"/>
      <w:lvlText w:val="%1."/>
      <w:legacy w:legacy="1" w:legacySpace="0" w:legacyIndent="422"/>
      <w:lvlJc w:val="left"/>
      <w:rPr>
        <w:rFonts w:ascii="Times New Roman" w:hAnsi="Times New Roman" w:cs="Times New Roman" w:hint="default"/>
        <w:b/>
      </w:rPr>
    </w:lvl>
  </w:abstractNum>
  <w:abstractNum w:abstractNumId="6">
    <w:nsid w:val="35792C4A"/>
    <w:multiLevelType w:val="hybridMultilevel"/>
    <w:tmpl w:val="57E8CACE"/>
    <w:lvl w:ilvl="0" w:tplc="EADCA864">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A101E"/>
    <w:multiLevelType w:val="hybridMultilevel"/>
    <w:tmpl w:val="A09C11A8"/>
    <w:lvl w:ilvl="0" w:tplc="D3028364">
      <w:start w:val="1"/>
      <w:numFmt w:val="decimal"/>
      <w:lvlText w:val="%1."/>
      <w:lvlJc w:val="left"/>
      <w:pPr>
        <w:ind w:left="360" w:hanging="360"/>
      </w:pPr>
      <w:rPr>
        <w:rFonts w:ascii="Times New Roman" w:hAnsi="Times New Roman" w:cs="Times New Roman" w:hint="default"/>
        <w:b w:val="0"/>
        <w:i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AE10F7A"/>
    <w:multiLevelType w:val="hybridMultilevel"/>
    <w:tmpl w:val="596AC5D6"/>
    <w:lvl w:ilvl="0" w:tplc="3D44BB0A">
      <w:start w:val="1"/>
      <w:numFmt w:val="decimal"/>
      <w:lvlText w:val="%1."/>
      <w:lvlJc w:val="left"/>
      <w:pPr>
        <w:ind w:left="360"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0E1FE1"/>
    <w:multiLevelType w:val="hybridMultilevel"/>
    <w:tmpl w:val="8BA81200"/>
    <w:lvl w:ilvl="0" w:tplc="FB185CC0">
      <w:start w:val="1"/>
      <w:numFmt w:val="decimal"/>
      <w:lvlText w:val="%1."/>
      <w:lvlJc w:val="left"/>
      <w:pPr>
        <w:ind w:left="360" w:hanging="360"/>
      </w:pPr>
      <w:rPr>
        <w:rFonts w:ascii="Times New Roman" w:hAnsi="Times New Roman" w:cs="Times New Roman" w:hint="default"/>
        <w:b/>
        <w:i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9AA534D"/>
    <w:multiLevelType w:val="hybridMultilevel"/>
    <w:tmpl w:val="D67030A6"/>
    <w:lvl w:ilvl="0" w:tplc="0419000F">
      <w:start w:val="1"/>
      <w:numFmt w:val="decimal"/>
      <w:lvlText w:val="%1."/>
      <w:lvlJc w:val="left"/>
      <w:pPr>
        <w:ind w:left="1046" w:hanging="360"/>
      </w:p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nsid w:val="4CE6591E"/>
    <w:multiLevelType w:val="hybridMultilevel"/>
    <w:tmpl w:val="28A22F1E"/>
    <w:lvl w:ilvl="0" w:tplc="07CC707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434F3E"/>
    <w:multiLevelType w:val="hybridMultilevel"/>
    <w:tmpl w:val="A96E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1783F"/>
    <w:multiLevelType w:val="singleLevel"/>
    <w:tmpl w:val="A8983EEC"/>
    <w:lvl w:ilvl="0">
      <w:start w:val="1"/>
      <w:numFmt w:val="decimal"/>
      <w:lvlText w:val="%1."/>
      <w:legacy w:legacy="1" w:legacySpace="0" w:legacyIndent="264"/>
      <w:lvlJc w:val="left"/>
      <w:rPr>
        <w:rFonts w:ascii="Times New Roman" w:hAnsi="Times New Roman" w:cs="Times New Roman" w:hint="default"/>
      </w:rPr>
    </w:lvl>
  </w:abstractNum>
  <w:abstractNum w:abstractNumId="14">
    <w:nsid w:val="543A0235"/>
    <w:multiLevelType w:val="hybridMultilevel"/>
    <w:tmpl w:val="C64AB5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5AA64B5"/>
    <w:multiLevelType w:val="hybridMultilevel"/>
    <w:tmpl w:val="656EA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5921"/>
    <w:multiLevelType w:val="hybridMultilevel"/>
    <w:tmpl w:val="FC3E78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E050CAC"/>
    <w:multiLevelType w:val="hybridMultilevel"/>
    <w:tmpl w:val="CA0EF6E2"/>
    <w:lvl w:ilvl="0" w:tplc="FB185CC0">
      <w:start w:val="1"/>
      <w:numFmt w:val="decimal"/>
      <w:lvlText w:val="%1."/>
      <w:lvlJc w:val="left"/>
      <w:pPr>
        <w:ind w:left="360" w:hanging="360"/>
      </w:pPr>
      <w:rPr>
        <w:rFonts w:ascii="Times New Roman" w:hAnsi="Times New Roman" w:cs="Times New Roman" w:hint="default"/>
        <w:b/>
        <w:i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90F1971"/>
    <w:multiLevelType w:val="hybridMultilevel"/>
    <w:tmpl w:val="838E8356"/>
    <w:lvl w:ilvl="0" w:tplc="F60498DC">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5"/>
  </w:num>
  <w:num w:numId="4">
    <w:abstractNumId w:val="13"/>
  </w:num>
  <w:num w:numId="5">
    <w:abstractNumId w:val="15"/>
  </w:num>
  <w:num w:numId="6">
    <w:abstractNumId w:val="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11"/>
  </w:num>
  <w:num w:numId="11">
    <w:abstractNumId w:val="12"/>
  </w:num>
  <w:num w:numId="12">
    <w:abstractNumId w:val="8"/>
  </w:num>
  <w:num w:numId="13">
    <w:abstractNumId w:val="7"/>
  </w:num>
  <w:num w:numId="14">
    <w:abstractNumId w:val="10"/>
  </w:num>
  <w:num w:numId="15">
    <w:abstractNumId w:val="6"/>
  </w:num>
  <w:num w:numId="16">
    <w:abstractNumId w:val="16"/>
  </w:num>
  <w:num w:numId="17">
    <w:abstractNumId w:val="1"/>
  </w:num>
  <w:num w:numId="18">
    <w:abstractNumId w:val="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40"/>
    <w:rsid w:val="0001376B"/>
    <w:rsid w:val="00094778"/>
    <w:rsid w:val="000949BE"/>
    <w:rsid w:val="000A0332"/>
    <w:rsid w:val="000D42AE"/>
    <w:rsid w:val="000E6146"/>
    <w:rsid w:val="0010797A"/>
    <w:rsid w:val="00142485"/>
    <w:rsid w:val="0015512E"/>
    <w:rsid w:val="00177AF6"/>
    <w:rsid w:val="00234286"/>
    <w:rsid w:val="002500F6"/>
    <w:rsid w:val="00267DE1"/>
    <w:rsid w:val="002758C9"/>
    <w:rsid w:val="00295794"/>
    <w:rsid w:val="0029592C"/>
    <w:rsid w:val="002B309E"/>
    <w:rsid w:val="002B6834"/>
    <w:rsid w:val="002C59BE"/>
    <w:rsid w:val="002F2BD0"/>
    <w:rsid w:val="00300672"/>
    <w:rsid w:val="00323DEE"/>
    <w:rsid w:val="003244A4"/>
    <w:rsid w:val="0034289D"/>
    <w:rsid w:val="00365DC3"/>
    <w:rsid w:val="00381E7B"/>
    <w:rsid w:val="003973D1"/>
    <w:rsid w:val="003D6665"/>
    <w:rsid w:val="003E04EC"/>
    <w:rsid w:val="003E6754"/>
    <w:rsid w:val="00403169"/>
    <w:rsid w:val="00416C52"/>
    <w:rsid w:val="004538A9"/>
    <w:rsid w:val="004738A1"/>
    <w:rsid w:val="004860B6"/>
    <w:rsid w:val="00497081"/>
    <w:rsid w:val="004B04DB"/>
    <w:rsid w:val="004C3914"/>
    <w:rsid w:val="004E3A32"/>
    <w:rsid w:val="00514FBD"/>
    <w:rsid w:val="00566C14"/>
    <w:rsid w:val="00571423"/>
    <w:rsid w:val="005A650C"/>
    <w:rsid w:val="005A7D12"/>
    <w:rsid w:val="005C0968"/>
    <w:rsid w:val="00636558"/>
    <w:rsid w:val="006576D9"/>
    <w:rsid w:val="006B4CC4"/>
    <w:rsid w:val="006F198C"/>
    <w:rsid w:val="00701ED4"/>
    <w:rsid w:val="00703757"/>
    <w:rsid w:val="00711E0C"/>
    <w:rsid w:val="00733F8A"/>
    <w:rsid w:val="007B2570"/>
    <w:rsid w:val="007B3465"/>
    <w:rsid w:val="007B580C"/>
    <w:rsid w:val="00800124"/>
    <w:rsid w:val="00827F40"/>
    <w:rsid w:val="008420E3"/>
    <w:rsid w:val="00873C5D"/>
    <w:rsid w:val="0088277A"/>
    <w:rsid w:val="008B7905"/>
    <w:rsid w:val="008C53DA"/>
    <w:rsid w:val="008E2FC4"/>
    <w:rsid w:val="009305D2"/>
    <w:rsid w:val="0093337D"/>
    <w:rsid w:val="00987719"/>
    <w:rsid w:val="00996ACD"/>
    <w:rsid w:val="009E3401"/>
    <w:rsid w:val="00A2595F"/>
    <w:rsid w:val="00A30F2A"/>
    <w:rsid w:val="00A642B6"/>
    <w:rsid w:val="00A664F6"/>
    <w:rsid w:val="00A90D85"/>
    <w:rsid w:val="00AA139D"/>
    <w:rsid w:val="00AB5D19"/>
    <w:rsid w:val="00AD3645"/>
    <w:rsid w:val="00B03304"/>
    <w:rsid w:val="00B739E8"/>
    <w:rsid w:val="00B80F98"/>
    <w:rsid w:val="00C26DCF"/>
    <w:rsid w:val="00C332EA"/>
    <w:rsid w:val="00D3163B"/>
    <w:rsid w:val="00D45D30"/>
    <w:rsid w:val="00D7108F"/>
    <w:rsid w:val="00DA098B"/>
    <w:rsid w:val="00DA2066"/>
    <w:rsid w:val="00DD6018"/>
    <w:rsid w:val="00E145E8"/>
    <w:rsid w:val="00E148F9"/>
    <w:rsid w:val="00E149EC"/>
    <w:rsid w:val="00E16EAC"/>
    <w:rsid w:val="00E26198"/>
    <w:rsid w:val="00E34F6E"/>
    <w:rsid w:val="00E41691"/>
    <w:rsid w:val="00E43676"/>
    <w:rsid w:val="00E60257"/>
    <w:rsid w:val="00E6385E"/>
    <w:rsid w:val="00E91282"/>
    <w:rsid w:val="00EB60C6"/>
    <w:rsid w:val="00EC15CD"/>
    <w:rsid w:val="00F2208E"/>
    <w:rsid w:val="00F24B1B"/>
    <w:rsid w:val="00F75849"/>
    <w:rsid w:val="00FC4D41"/>
    <w:rsid w:val="00FC7247"/>
    <w:rsid w:val="00FE424E"/>
    <w:rsid w:val="00FE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
    <w:name w:val="heading 3"/>
    <w:basedOn w:val="a"/>
    <w:next w:val="a"/>
    <w:link w:val="30"/>
    <w:qFormat/>
    <w:rsid w:val="003E04EC"/>
    <w:pPr>
      <w:keepNext/>
      <w:widowControl/>
      <w:autoSpaceDE/>
      <w:autoSpaceDN/>
      <w:adjustRightInd/>
      <w:spacing w:before="240" w:after="60" w:line="360" w:lineRule="auto"/>
      <w:ind w:firstLine="720"/>
      <w:jc w:val="both"/>
      <w:outlineLvl w:val="2"/>
    </w:pPr>
    <w:rPr>
      <w:rFonts w:ascii="Arial" w:eastAsia="Times New Roman"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04EC"/>
    <w:rPr>
      <w:rFonts w:ascii="Arial" w:eastAsia="Times New Roman" w:hAnsi="Arial" w:cs="Times New Roman"/>
      <w:sz w:val="28"/>
      <w:szCs w:val="20"/>
      <w:lang w:eastAsia="ru-RU"/>
    </w:rPr>
  </w:style>
  <w:style w:type="paragraph" w:customStyle="1" w:styleId="Style5">
    <w:name w:val="Style5"/>
    <w:basedOn w:val="a"/>
    <w:uiPriority w:val="99"/>
    <w:rsid w:val="003E04EC"/>
    <w:pPr>
      <w:spacing w:line="282" w:lineRule="exact"/>
      <w:ind w:firstLine="701"/>
      <w:jc w:val="both"/>
    </w:pPr>
  </w:style>
  <w:style w:type="paragraph" w:customStyle="1" w:styleId="Style6">
    <w:name w:val="Style6"/>
    <w:basedOn w:val="a"/>
    <w:uiPriority w:val="99"/>
    <w:rsid w:val="003E04EC"/>
    <w:pPr>
      <w:spacing w:line="278" w:lineRule="exact"/>
      <w:ind w:firstLine="355"/>
      <w:jc w:val="both"/>
    </w:pPr>
  </w:style>
  <w:style w:type="paragraph" w:customStyle="1" w:styleId="Style8">
    <w:name w:val="Style8"/>
    <w:basedOn w:val="a"/>
    <w:uiPriority w:val="99"/>
    <w:rsid w:val="003E04EC"/>
    <w:pPr>
      <w:spacing w:line="254" w:lineRule="exact"/>
      <w:jc w:val="both"/>
    </w:pPr>
  </w:style>
  <w:style w:type="paragraph" w:customStyle="1" w:styleId="Style9">
    <w:name w:val="Style9"/>
    <w:basedOn w:val="a"/>
    <w:uiPriority w:val="99"/>
    <w:rsid w:val="003E04EC"/>
    <w:pPr>
      <w:spacing w:line="278" w:lineRule="exact"/>
      <w:jc w:val="both"/>
    </w:pPr>
  </w:style>
  <w:style w:type="paragraph" w:customStyle="1" w:styleId="Style10">
    <w:name w:val="Style10"/>
    <w:basedOn w:val="a"/>
    <w:uiPriority w:val="99"/>
    <w:rsid w:val="003E04EC"/>
  </w:style>
  <w:style w:type="paragraph" w:customStyle="1" w:styleId="Style11">
    <w:name w:val="Style11"/>
    <w:basedOn w:val="a"/>
    <w:uiPriority w:val="99"/>
    <w:rsid w:val="003E04EC"/>
  </w:style>
  <w:style w:type="paragraph" w:customStyle="1" w:styleId="Style12">
    <w:name w:val="Style12"/>
    <w:basedOn w:val="a"/>
    <w:uiPriority w:val="99"/>
    <w:rsid w:val="003E04EC"/>
    <w:pPr>
      <w:spacing w:line="269" w:lineRule="exact"/>
      <w:jc w:val="center"/>
    </w:pPr>
  </w:style>
  <w:style w:type="character" w:customStyle="1" w:styleId="FontStyle20">
    <w:name w:val="Font Style20"/>
    <w:basedOn w:val="a0"/>
    <w:uiPriority w:val="99"/>
    <w:rsid w:val="003E04EC"/>
    <w:rPr>
      <w:rFonts w:ascii="Times New Roman" w:hAnsi="Times New Roman" w:cs="Times New Roman"/>
      <w:sz w:val="22"/>
      <w:szCs w:val="22"/>
    </w:rPr>
  </w:style>
  <w:style w:type="character" w:customStyle="1" w:styleId="FontStyle21">
    <w:name w:val="Font Style21"/>
    <w:basedOn w:val="a0"/>
    <w:uiPriority w:val="99"/>
    <w:rsid w:val="003E04EC"/>
    <w:rPr>
      <w:rFonts w:ascii="Times New Roman" w:hAnsi="Times New Roman" w:cs="Times New Roman"/>
      <w:b/>
      <w:bCs/>
      <w:sz w:val="26"/>
      <w:szCs w:val="26"/>
    </w:rPr>
  </w:style>
  <w:style w:type="character" w:customStyle="1" w:styleId="FontStyle22">
    <w:name w:val="Font Style22"/>
    <w:basedOn w:val="a0"/>
    <w:uiPriority w:val="99"/>
    <w:rsid w:val="003E04EC"/>
    <w:rPr>
      <w:rFonts w:ascii="Times New Roman" w:hAnsi="Times New Roman" w:cs="Times New Roman"/>
      <w:b/>
      <w:bCs/>
      <w:i/>
      <w:iCs/>
      <w:sz w:val="22"/>
      <w:szCs w:val="22"/>
    </w:rPr>
  </w:style>
  <w:style w:type="character" w:customStyle="1" w:styleId="FontStyle24">
    <w:name w:val="Font Style24"/>
    <w:basedOn w:val="a0"/>
    <w:uiPriority w:val="99"/>
    <w:rsid w:val="003E04EC"/>
    <w:rPr>
      <w:rFonts w:ascii="Times New Roman" w:hAnsi="Times New Roman" w:cs="Times New Roman"/>
      <w:i/>
      <w:iCs/>
      <w:sz w:val="22"/>
      <w:szCs w:val="22"/>
    </w:rPr>
  </w:style>
  <w:style w:type="character" w:styleId="a3">
    <w:name w:val="Hyperlink"/>
    <w:basedOn w:val="a0"/>
    <w:uiPriority w:val="99"/>
    <w:rsid w:val="003E04EC"/>
    <w:rPr>
      <w:color w:val="0066CC"/>
      <w:u w:val="single"/>
    </w:rPr>
  </w:style>
  <w:style w:type="paragraph" w:styleId="a4">
    <w:name w:val="Body Text"/>
    <w:basedOn w:val="a"/>
    <w:link w:val="a5"/>
    <w:rsid w:val="003E04EC"/>
    <w:pPr>
      <w:widowControl/>
      <w:autoSpaceDE/>
      <w:autoSpaceDN/>
      <w:adjustRightInd/>
      <w:jc w:val="center"/>
    </w:pPr>
    <w:rPr>
      <w:rFonts w:eastAsia="Times New Roman"/>
    </w:rPr>
  </w:style>
  <w:style w:type="character" w:customStyle="1" w:styleId="a5">
    <w:name w:val="Основной текст Знак"/>
    <w:basedOn w:val="a0"/>
    <w:link w:val="a4"/>
    <w:rsid w:val="003E04E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E04EC"/>
    <w:pPr>
      <w:spacing w:after="120"/>
    </w:pPr>
    <w:rPr>
      <w:sz w:val="16"/>
      <w:szCs w:val="16"/>
    </w:rPr>
  </w:style>
  <w:style w:type="character" w:customStyle="1" w:styleId="32">
    <w:name w:val="Основной текст 3 Знак"/>
    <w:basedOn w:val="a0"/>
    <w:link w:val="31"/>
    <w:uiPriority w:val="99"/>
    <w:rsid w:val="003E04EC"/>
    <w:rPr>
      <w:rFonts w:ascii="Times New Roman" w:eastAsiaTheme="minorEastAsia" w:hAnsi="Times New Roman" w:cs="Times New Roman"/>
      <w:sz w:val="16"/>
      <w:szCs w:val="16"/>
      <w:lang w:eastAsia="ru-RU"/>
    </w:rPr>
  </w:style>
  <w:style w:type="paragraph" w:customStyle="1" w:styleId="Style14">
    <w:name w:val="Style14"/>
    <w:basedOn w:val="a"/>
    <w:uiPriority w:val="99"/>
    <w:rsid w:val="003E04EC"/>
    <w:pPr>
      <w:spacing w:line="278" w:lineRule="exact"/>
    </w:pPr>
  </w:style>
  <w:style w:type="paragraph" w:styleId="a6">
    <w:name w:val="Body Text Indent"/>
    <w:basedOn w:val="a"/>
    <w:link w:val="a7"/>
    <w:unhideWhenUsed/>
    <w:rsid w:val="002B6834"/>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7">
    <w:name w:val="Основной текст с отступом Знак"/>
    <w:basedOn w:val="a0"/>
    <w:link w:val="a6"/>
    <w:rsid w:val="002B6834"/>
  </w:style>
  <w:style w:type="paragraph" w:styleId="a8">
    <w:name w:val="Balloon Text"/>
    <w:basedOn w:val="a"/>
    <w:link w:val="a9"/>
    <w:uiPriority w:val="99"/>
    <w:semiHidden/>
    <w:unhideWhenUsed/>
    <w:rsid w:val="00365DC3"/>
    <w:rPr>
      <w:rFonts w:ascii="Tahoma" w:hAnsi="Tahoma" w:cs="Tahoma"/>
      <w:sz w:val="16"/>
      <w:szCs w:val="16"/>
    </w:rPr>
  </w:style>
  <w:style w:type="character" w:customStyle="1" w:styleId="a9">
    <w:name w:val="Текст выноски Знак"/>
    <w:basedOn w:val="a0"/>
    <w:link w:val="a8"/>
    <w:uiPriority w:val="99"/>
    <w:semiHidden/>
    <w:rsid w:val="00365DC3"/>
    <w:rPr>
      <w:rFonts w:ascii="Tahoma" w:eastAsiaTheme="minorEastAsia" w:hAnsi="Tahoma" w:cs="Tahoma"/>
      <w:sz w:val="16"/>
      <w:szCs w:val="16"/>
      <w:lang w:eastAsia="ru-RU"/>
    </w:rPr>
  </w:style>
  <w:style w:type="table" w:styleId="aa">
    <w:name w:val="Table Grid"/>
    <w:basedOn w:val="a1"/>
    <w:uiPriority w:val="59"/>
    <w:rsid w:val="00DA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E3A3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nhideWhenUsed/>
    <w:rsid w:val="00A2595F"/>
    <w:pPr>
      <w:widowControl/>
      <w:autoSpaceDE/>
      <w:autoSpaceDN/>
      <w:adjustRightInd/>
      <w:spacing w:before="100" w:beforeAutospacing="1" w:after="100" w:afterAutospacing="1"/>
    </w:pPr>
    <w:rPr>
      <w:rFonts w:eastAsia="Calibri"/>
    </w:rPr>
  </w:style>
  <w:style w:type="paragraph" w:styleId="HTML">
    <w:name w:val="HTML Preformatted"/>
    <w:basedOn w:val="a"/>
    <w:link w:val="HTML0"/>
    <w:uiPriority w:val="99"/>
    <w:unhideWhenUsed/>
    <w:rsid w:val="00A259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2595F"/>
    <w:rPr>
      <w:rFonts w:ascii="Courier New" w:eastAsia="Times New Roman" w:hAnsi="Courier New" w:cs="Courier New"/>
      <w:sz w:val="20"/>
      <w:szCs w:val="20"/>
      <w:lang w:eastAsia="ru-RU"/>
    </w:rPr>
  </w:style>
  <w:style w:type="paragraph" w:customStyle="1" w:styleId="Default">
    <w:name w:val="Default"/>
    <w:rsid w:val="002B30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
    <w:name w:val="heading 3"/>
    <w:basedOn w:val="a"/>
    <w:next w:val="a"/>
    <w:link w:val="30"/>
    <w:qFormat/>
    <w:rsid w:val="003E04EC"/>
    <w:pPr>
      <w:keepNext/>
      <w:widowControl/>
      <w:autoSpaceDE/>
      <w:autoSpaceDN/>
      <w:adjustRightInd/>
      <w:spacing w:before="240" w:after="60" w:line="360" w:lineRule="auto"/>
      <w:ind w:firstLine="720"/>
      <w:jc w:val="both"/>
      <w:outlineLvl w:val="2"/>
    </w:pPr>
    <w:rPr>
      <w:rFonts w:ascii="Arial" w:eastAsia="Times New Roman"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04EC"/>
    <w:rPr>
      <w:rFonts w:ascii="Arial" w:eastAsia="Times New Roman" w:hAnsi="Arial" w:cs="Times New Roman"/>
      <w:sz w:val="28"/>
      <w:szCs w:val="20"/>
      <w:lang w:eastAsia="ru-RU"/>
    </w:rPr>
  </w:style>
  <w:style w:type="paragraph" w:customStyle="1" w:styleId="Style5">
    <w:name w:val="Style5"/>
    <w:basedOn w:val="a"/>
    <w:uiPriority w:val="99"/>
    <w:rsid w:val="003E04EC"/>
    <w:pPr>
      <w:spacing w:line="282" w:lineRule="exact"/>
      <w:ind w:firstLine="701"/>
      <w:jc w:val="both"/>
    </w:pPr>
  </w:style>
  <w:style w:type="paragraph" w:customStyle="1" w:styleId="Style6">
    <w:name w:val="Style6"/>
    <w:basedOn w:val="a"/>
    <w:uiPriority w:val="99"/>
    <w:rsid w:val="003E04EC"/>
    <w:pPr>
      <w:spacing w:line="278" w:lineRule="exact"/>
      <w:ind w:firstLine="355"/>
      <w:jc w:val="both"/>
    </w:pPr>
  </w:style>
  <w:style w:type="paragraph" w:customStyle="1" w:styleId="Style8">
    <w:name w:val="Style8"/>
    <w:basedOn w:val="a"/>
    <w:uiPriority w:val="99"/>
    <w:rsid w:val="003E04EC"/>
    <w:pPr>
      <w:spacing w:line="254" w:lineRule="exact"/>
      <w:jc w:val="both"/>
    </w:pPr>
  </w:style>
  <w:style w:type="paragraph" w:customStyle="1" w:styleId="Style9">
    <w:name w:val="Style9"/>
    <w:basedOn w:val="a"/>
    <w:uiPriority w:val="99"/>
    <w:rsid w:val="003E04EC"/>
    <w:pPr>
      <w:spacing w:line="278" w:lineRule="exact"/>
      <w:jc w:val="both"/>
    </w:pPr>
  </w:style>
  <w:style w:type="paragraph" w:customStyle="1" w:styleId="Style10">
    <w:name w:val="Style10"/>
    <w:basedOn w:val="a"/>
    <w:uiPriority w:val="99"/>
    <w:rsid w:val="003E04EC"/>
  </w:style>
  <w:style w:type="paragraph" w:customStyle="1" w:styleId="Style11">
    <w:name w:val="Style11"/>
    <w:basedOn w:val="a"/>
    <w:uiPriority w:val="99"/>
    <w:rsid w:val="003E04EC"/>
  </w:style>
  <w:style w:type="paragraph" w:customStyle="1" w:styleId="Style12">
    <w:name w:val="Style12"/>
    <w:basedOn w:val="a"/>
    <w:uiPriority w:val="99"/>
    <w:rsid w:val="003E04EC"/>
    <w:pPr>
      <w:spacing w:line="269" w:lineRule="exact"/>
      <w:jc w:val="center"/>
    </w:pPr>
  </w:style>
  <w:style w:type="character" w:customStyle="1" w:styleId="FontStyle20">
    <w:name w:val="Font Style20"/>
    <w:basedOn w:val="a0"/>
    <w:uiPriority w:val="99"/>
    <w:rsid w:val="003E04EC"/>
    <w:rPr>
      <w:rFonts w:ascii="Times New Roman" w:hAnsi="Times New Roman" w:cs="Times New Roman"/>
      <w:sz w:val="22"/>
      <w:szCs w:val="22"/>
    </w:rPr>
  </w:style>
  <w:style w:type="character" w:customStyle="1" w:styleId="FontStyle21">
    <w:name w:val="Font Style21"/>
    <w:basedOn w:val="a0"/>
    <w:uiPriority w:val="99"/>
    <w:rsid w:val="003E04EC"/>
    <w:rPr>
      <w:rFonts w:ascii="Times New Roman" w:hAnsi="Times New Roman" w:cs="Times New Roman"/>
      <w:b/>
      <w:bCs/>
      <w:sz w:val="26"/>
      <w:szCs w:val="26"/>
    </w:rPr>
  </w:style>
  <w:style w:type="character" w:customStyle="1" w:styleId="FontStyle22">
    <w:name w:val="Font Style22"/>
    <w:basedOn w:val="a0"/>
    <w:uiPriority w:val="99"/>
    <w:rsid w:val="003E04EC"/>
    <w:rPr>
      <w:rFonts w:ascii="Times New Roman" w:hAnsi="Times New Roman" w:cs="Times New Roman"/>
      <w:b/>
      <w:bCs/>
      <w:i/>
      <w:iCs/>
      <w:sz w:val="22"/>
      <w:szCs w:val="22"/>
    </w:rPr>
  </w:style>
  <w:style w:type="character" w:customStyle="1" w:styleId="FontStyle24">
    <w:name w:val="Font Style24"/>
    <w:basedOn w:val="a0"/>
    <w:uiPriority w:val="99"/>
    <w:rsid w:val="003E04EC"/>
    <w:rPr>
      <w:rFonts w:ascii="Times New Roman" w:hAnsi="Times New Roman" w:cs="Times New Roman"/>
      <w:i/>
      <w:iCs/>
      <w:sz w:val="22"/>
      <w:szCs w:val="22"/>
    </w:rPr>
  </w:style>
  <w:style w:type="character" w:styleId="a3">
    <w:name w:val="Hyperlink"/>
    <w:basedOn w:val="a0"/>
    <w:uiPriority w:val="99"/>
    <w:rsid w:val="003E04EC"/>
    <w:rPr>
      <w:color w:val="0066CC"/>
      <w:u w:val="single"/>
    </w:rPr>
  </w:style>
  <w:style w:type="paragraph" w:styleId="a4">
    <w:name w:val="Body Text"/>
    <w:basedOn w:val="a"/>
    <w:link w:val="a5"/>
    <w:rsid w:val="003E04EC"/>
    <w:pPr>
      <w:widowControl/>
      <w:autoSpaceDE/>
      <w:autoSpaceDN/>
      <w:adjustRightInd/>
      <w:jc w:val="center"/>
    </w:pPr>
    <w:rPr>
      <w:rFonts w:eastAsia="Times New Roman"/>
    </w:rPr>
  </w:style>
  <w:style w:type="character" w:customStyle="1" w:styleId="a5">
    <w:name w:val="Основной текст Знак"/>
    <w:basedOn w:val="a0"/>
    <w:link w:val="a4"/>
    <w:rsid w:val="003E04E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E04EC"/>
    <w:pPr>
      <w:spacing w:after="120"/>
    </w:pPr>
    <w:rPr>
      <w:sz w:val="16"/>
      <w:szCs w:val="16"/>
    </w:rPr>
  </w:style>
  <w:style w:type="character" w:customStyle="1" w:styleId="32">
    <w:name w:val="Основной текст 3 Знак"/>
    <w:basedOn w:val="a0"/>
    <w:link w:val="31"/>
    <w:uiPriority w:val="99"/>
    <w:rsid w:val="003E04EC"/>
    <w:rPr>
      <w:rFonts w:ascii="Times New Roman" w:eastAsiaTheme="minorEastAsia" w:hAnsi="Times New Roman" w:cs="Times New Roman"/>
      <w:sz w:val="16"/>
      <w:szCs w:val="16"/>
      <w:lang w:eastAsia="ru-RU"/>
    </w:rPr>
  </w:style>
  <w:style w:type="paragraph" w:customStyle="1" w:styleId="Style14">
    <w:name w:val="Style14"/>
    <w:basedOn w:val="a"/>
    <w:uiPriority w:val="99"/>
    <w:rsid w:val="003E04EC"/>
    <w:pPr>
      <w:spacing w:line="278" w:lineRule="exact"/>
    </w:pPr>
  </w:style>
  <w:style w:type="paragraph" w:styleId="a6">
    <w:name w:val="Body Text Indent"/>
    <w:basedOn w:val="a"/>
    <w:link w:val="a7"/>
    <w:unhideWhenUsed/>
    <w:rsid w:val="002B6834"/>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7">
    <w:name w:val="Основной текст с отступом Знак"/>
    <w:basedOn w:val="a0"/>
    <w:link w:val="a6"/>
    <w:rsid w:val="002B6834"/>
  </w:style>
  <w:style w:type="paragraph" w:styleId="a8">
    <w:name w:val="Balloon Text"/>
    <w:basedOn w:val="a"/>
    <w:link w:val="a9"/>
    <w:uiPriority w:val="99"/>
    <w:semiHidden/>
    <w:unhideWhenUsed/>
    <w:rsid w:val="00365DC3"/>
    <w:rPr>
      <w:rFonts w:ascii="Tahoma" w:hAnsi="Tahoma" w:cs="Tahoma"/>
      <w:sz w:val="16"/>
      <w:szCs w:val="16"/>
    </w:rPr>
  </w:style>
  <w:style w:type="character" w:customStyle="1" w:styleId="a9">
    <w:name w:val="Текст выноски Знак"/>
    <w:basedOn w:val="a0"/>
    <w:link w:val="a8"/>
    <w:uiPriority w:val="99"/>
    <w:semiHidden/>
    <w:rsid w:val="00365DC3"/>
    <w:rPr>
      <w:rFonts w:ascii="Tahoma" w:eastAsiaTheme="minorEastAsia" w:hAnsi="Tahoma" w:cs="Tahoma"/>
      <w:sz w:val="16"/>
      <w:szCs w:val="16"/>
      <w:lang w:eastAsia="ru-RU"/>
    </w:rPr>
  </w:style>
  <w:style w:type="table" w:styleId="aa">
    <w:name w:val="Table Grid"/>
    <w:basedOn w:val="a1"/>
    <w:uiPriority w:val="59"/>
    <w:rsid w:val="00DA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E3A3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nhideWhenUsed/>
    <w:rsid w:val="00A2595F"/>
    <w:pPr>
      <w:widowControl/>
      <w:autoSpaceDE/>
      <w:autoSpaceDN/>
      <w:adjustRightInd/>
      <w:spacing w:before="100" w:beforeAutospacing="1" w:after="100" w:afterAutospacing="1"/>
    </w:pPr>
    <w:rPr>
      <w:rFonts w:eastAsia="Calibri"/>
    </w:rPr>
  </w:style>
  <w:style w:type="paragraph" w:styleId="HTML">
    <w:name w:val="HTML Preformatted"/>
    <w:basedOn w:val="a"/>
    <w:link w:val="HTML0"/>
    <w:uiPriority w:val="99"/>
    <w:unhideWhenUsed/>
    <w:rsid w:val="00A259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2595F"/>
    <w:rPr>
      <w:rFonts w:ascii="Courier New" w:eastAsia="Times New Roman" w:hAnsi="Courier New" w:cs="Courier New"/>
      <w:sz w:val="20"/>
      <w:szCs w:val="20"/>
      <w:lang w:eastAsia="ru-RU"/>
    </w:rPr>
  </w:style>
  <w:style w:type="paragraph" w:customStyle="1" w:styleId="Default">
    <w:name w:val="Default"/>
    <w:rsid w:val="002B30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iisp.ru/"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vfre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rgteu.com" TargetMode="External"/><Relationship Id="rId4" Type="http://schemas.openxmlformats.org/officeDocument/2006/relationships/settings" Target="settings.xml"/><Relationship Id="rId9" Type="http://schemas.openxmlformats.org/officeDocument/2006/relationships/hyperlink" Target="http://www.vfreu.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Лист1!$B$105</c:f>
              <c:strCache>
                <c:ptCount val="1"/>
                <c:pt idx="0">
                  <c:v>Средние цены производителей на свекловичный сахар, руб./кг</c:v>
                </c:pt>
              </c:strCache>
            </c:strRef>
          </c:tx>
          <c:spPr>
            <a:ln>
              <a:solidFill>
                <a:schemeClr val="tx1"/>
              </a:solidFill>
              <a:prstDash val="sysDot"/>
            </a:ln>
          </c:spPr>
          <c:marker>
            <c:symbol val="none"/>
          </c:marker>
          <c:cat>
            <c:strRef>
              <c:f>Лист1!$A$106:$A$113</c:f>
              <c:strCache>
                <c:ptCount val="8"/>
                <c:pt idx="0">
                  <c:v>2001-2005</c:v>
                </c:pt>
                <c:pt idx="1">
                  <c:v>2006</c:v>
                </c:pt>
                <c:pt idx="2">
                  <c:v>2007</c:v>
                </c:pt>
                <c:pt idx="3">
                  <c:v>2008</c:v>
                </c:pt>
                <c:pt idx="4">
                  <c:v>2009</c:v>
                </c:pt>
                <c:pt idx="5">
                  <c:v>2010</c:v>
                </c:pt>
                <c:pt idx="6">
                  <c:v>2011</c:v>
                </c:pt>
                <c:pt idx="7">
                  <c:v>2012</c:v>
                </c:pt>
              </c:strCache>
            </c:strRef>
          </c:cat>
          <c:val>
            <c:numRef>
              <c:f>Лист1!$B$106:$B$113</c:f>
              <c:numCache>
                <c:formatCode>0.0</c:formatCode>
                <c:ptCount val="8"/>
                <c:pt idx="0">
                  <c:v>12.526860000000001</c:v>
                </c:pt>
                <c:pt idx="1">
                  <c:v>13.71274</c:v>
                </c:pt>
                <c:pt idx="2">
                  <c:v>13.24268</c:v>
                </c:pt>
                <c:pt idx="3">
                  <c:v>14.010870000000001</c:v>
                </c:pt>
                <c:pt idx="4">
                  <c:v>20.53023</c:v>
                </c:pt>
                <c:pt idx="5">
                  <c:v>25.448499999999971</c:v>
                </c:pt>
                <c:pt idx="6">
                  <c:v>18.48739999999998</c:v>
                </c:pt>
                <c:pt idx="7">
                  <c:v>20.409880000000001</c:v>
                </c:pt>
              </c:numCache>
            </c:numRef>
          </c:val>
          <c:smooth val="0"/>
        </c:ser>
        <c:ser>
          <c:idx val="1"/>
          <c:order val="1"/>
          <c:tx>
            <c:strRef>
              <c:f>Лист1!$C$105</c:f>
              <c:strCache>
                <c:ptCount val="1"/>
                <c:pt idx="0">
                  <c:v>Средние цены производителей на сырцовый сахар, руб./кг</c:v>
                </c:pt>
              </c:strCache>
            </c:strRef>
          </c:tx>
          <c:spPr>
            <a:ln>
              <a:solidFill>
                <a:schemeClr val="tx1"/>
              </a:solidFill>
              <a:prstDash val="sysDash"/>
            </a:ln>
          </c:spPr>
          <c:marker>
            <c:symbol val="none"/>
          </c:marker>
          <c:cat>
            <c:strRef>
              <c:f>Лист1!$A$106:$A$113</c:f>
              <c:strCache>
                <c:ptCount val="8"/>
                <c:pt idx="0">
                  <c:v>2001-2005</c:v>
                </c:pt>
                <c:pt idx="1">
                  <c:v>2006</c:v>
                </c:pt>
                <c:pt idx="2">
                  <c:v>2007</c:v>
                </c:pt>
                <c:pt idx="3">
                  <c:v>2008</c:v>
                </c:pt>
                <c:pt idx="4">
                  <c:v>2009</c:v>
                </c:pt>
                <c:pt idx="5">
                  <c:v>2010</c:v>
                </c:pt>
                <c:pt idx="6">
                  <c:v>2011</c:v>
                </c:pt>
                <c:pt idx="7">
                  <c:v>2012</c:v>
                </c:pt>
              </c:strCache>
            </c:strRef>
          </c:cat>
          <c:val>
            <c:numRef>
              <c:f>Лист1!$C$106:$C$113</c:f>
              <c:numCache>
                <c:formatCode>0.0</c:formatCode>
                <c:ptCount val="8"/>
                <c:pt idx="0">
                  <c:v>14.448550000000001</c:v>
                </c:pt>
                <c:pt idx="1">
                  <c:v>13.54365</c:v>
                </c:pt>
                <c:pt idx="2">
                  <c:v>14.696340000000001</c:v>
                </c:pt>
                <c:pt idx="3">
                  <c:v>18.847270000000005</c:v>
                </c:pt>
                <c:pt idx="4">
                  <c:v>23.150000000000013</c:v>
                </c:pt>
                <c:pt idx="5">
                  <c:v>36.853779999999993</c:v>
                </c:pt>
                <c:pt idx="6">
                  <c:v>22.184880000000014</c:v>
                </c:pt>
                <c:pt idx="7">
                  <c:v>24.491856000000013</c:v>
                </c:pt>
              </c:numCache>
            </c:numRef>
          </c:val>
          <c:smooth val="0"/>
        </c:ser>
        <c:ser>
          <c:idx val="2"/>
          <c:order val="2"/>
          <c:tx>
            <c:strRef>
              <c:f>Лист1!$D$105</c:f>
              <c:strCache>
                <c:ptCount val="1"/>
                <c:pt idx="0">
                  <c:v>Средние потребительские цены, руб./кг</c:v>
                </c:pt>
              </c:strCache>
            </c:strRef>
          </c:tx>
          <c:spPr>
            <a:ln>
              <a:solidFill>
                <a:schemeClr val="tx1"/>
              </a:solidFill>
            </a:ln>
          </c:spPr>
          <c:marker>
            <c:symbol val="none"/>
          </c:marker>
          <c:cat>
            <c:strRef>
              <c:f>Лист1!$A$106:$A$113</c:f>
              <c:strCache>
                <c:ptCount val="8"/>
                <c:pt idx="0">
                  <c:v>2001-2005</c:v>
                </c:pt>
                <c:pt idx="1">
                  <c:v>2006</c:v>
                </c:pt>
                <c:pt idx="2">
                  <c:v>2007</c:v>
                </c:pt>
                <c:pt idx="3">
                  <c:v>2008</c:v>
                </c:pt>
                <c:pt idx="4">
                  <c:v>2009</c:v>
                </c:pt>
                <c:pt idx="5">
                  <c:v>2010</c:v>
                </c:pt>
                <c:pt idx="6">
                  <c:v>2011</c:v>
                </c:pt>
                <c:pt idx="7">
                  <c:v>2012</c:v>
                </c:pt>
              </c:strCache>
            </c:strRef>
          </c:cat>
          <c:val>
            <c:numRef>
              <c:f>Лист1!$D$106:$D$113</c:f>
              <c:numCache>
                <c:formatCode>0.0</c:formatCode>
                <c:ptCount val="8"/>
                <c:pt idx="0">
                  <c:v>19.690000000000001</c:v>
                </c:pt>
                <c:pt idx="1">
                  <c:v>22.71</c:v>
                </c:pt>
                <c:pt idx="2">
                  <c:v>21.630000000000013</c:v>
                </c:pt>
                <c:pt idx="3">
                  <c:v>23.07</c:v>
                </c:pt>
                <c:pt idx="4">
                  <c:v>33.020000000000003</c:v>
                </c:pt>
                <c:pt idx="5">
                  <c:v>40.620000000000012</c:v>
                </c:pt>
                <c:pt idx="6">
                  <c:v>30.22</c:v>
                </c:pt>
                <c:pt idx="7">
                  <c:v>31.58</c:v>
                </c:pt>
              </c:numCache>
            </c:numRef>
          </c:val>
          <c:smooth val="0"/>
        </c:ser>
        <c:dLbls>
          <c:showLegendKey val="0"/>
          <c:showVal val="0"/>
          <c:showCatName val="0"/>
          <c:showSerName val="0"/>
          <c:showPercent val="0"/>
          <c:showBubbleSize val="0"/>
        </c:dLbls>
        <c:marker val="1"/>
        <c:smooth val="0"/>
        <c:axId val="102909440"/>
        <c:axId val="102910976"/>
      </c:lineChart>
      <c:catAx>
        <c:axId val="102909440"/>
        <c:scaling>
          <c:orientation val="minMax"/>
        </c:scaling>
        <c:delete val="0"/>
        <c:axPos val="b"/>
        <c:majorTickMark val="out"/>
        <c:minorTickMark val="none"/>
        <c:tickLblPos val="nextTo"/>
        <c:crossAx val="102910976"/>
        <c:crosses val="autoZero"/>
        <c:auto val="1"/>
        <c:lblAlgn val="ctr"/>
        <c:lblOffset val="100"/>
        <c:noMultiLvlLbl val="0"/>
      </c:catAx>
      <c:valAx>
        <c:axId val="102910976"/>
        <c:scaling>
          <c:orientation val="minMax"/>
        </c:scaling>
        <c:delete val="0"/>
        <c:axPos val="l"/>
        <c:majorGridlines/>
        <c:numFmt formatCode="0.0" sourceLinked="1"/>
        <c:majorTickMark val="out"/>
        <c:minorTickMark val="none"/>
        <c:tickLblPos val="nextTo"/>
        <c:crossAx val="102909440"/>
        <c:crosses val="autoZero"/>
        <c:crossBetween val="between"/>
      </c:valAx>
    </c:plotArea>
    <c:legend>
      <c:legendPos val="r"/>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408</TotalTime>
  <Pages>5</Pages>
  <Words>1484</Words>
  <Characters>8460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РОССИЙСКИЙ ЭКОНОМИЧЕСКИЙ УНИВЕРСИТЕТ </vt:lpstr>
      <vt:lpstr>        им. Г.В. ПЛЕХАНОВА</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 Галина Викторовна</dc:creator>
  <cp:lastModifiedBy>Беспалова Галина Викторовна</cp:lastModifiedBy>
  <cp:revision>72</cp:revision>
  <cp:lastPrinted>2018-01-31T11:21:00Z</cp:lastPrinted>
  <dcterms:created xsi:type="dcterms:W3CDTF">2015-03-04T08:18:00Z</dcterms:created>
  <dcterms:modified xsi:type="dcterms:W3CDTF">2018-02-01T07:53:00Z</dcterms:modified>
</cp:coreProperties>
</file>