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772C11" w:rsidRPr="00772C11" w:rsidTr="000763B9"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772C11" w:rsidP="0097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710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и аудит</w:t>
            </w: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72C11" w:rsidRPr="00772C11" w:rsidTr="000763B9"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 w:rsidR="00727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Липская</w:t>
            </w:r>
            <w:proofErr w:type="spellEnd"/>
            <w:r w:rsidR="00727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772C11" w:rsidRPr="00772C11" w:rsidTr="000763B9"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9710E6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  <w:r w:rsidR="00772C11"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2C11" w:rsidRPr="0077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(теория – устно, решение задач – письменно)</w:t>
            </w:r>
          </w:p>
        </w:tc>
      </w:tr>
      <w:tr w:rsidR="00772C11" w:rsidRPr="00772C11" w:rsidTr="000763B9">
        <w:trPr>
          <w:trHeight w:val="299"/>
        </w:trPr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Поток</w:t>
            </w:r>
            <w:r w:rsidR="007270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группа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0A7432" w:rsidP="00D93EBB">
            <w:pPr>
              <w:pStyle w:val="2"/>
              <w:spacing w:before="0" w:after="0"/>
              <w:ind w:hanging="87"/>
              <w:rPr>
                <w:rFonts w:ascii="Times New Roman" w:eastAsia="Calibri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Б-4(з), Бс-4(з), Бс-4(д), Ус-4(з), Ос-4(з)</w:t>
            </w:r>
            <w:r w:rsidR="00D93EBB">
              <w:rPr>
                <w:rFonts w:ascii="Times New Roman" w:hAnsi="Times New Roman" w:cs="Times New Roman"/>
                <w:b w:val="0"/>
                <w:i w:val="0"/>
                <w:szCs w:val="24"/>
              </w:rPr>
              <w:t>, Б-3, Бс-2</w:t>
            </w:r>
          </w:p>
        </w:tc>
      </w:tr>
      <w:tr w:rsidR="00772C11" w:rsidRPr="00772C11" w:rsidTr="000763B9">
        <w:trPr>
          <w:trHeight w:val="170"/>
        </w:trPr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2C06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-201</w:t>
            </w:r>
            <w:r w:rsidR="002C06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772C11" w:rsidRPr="00772C11" w:rsidTr="000763B9">
        <w:tc>
          <w:tcPr>
            <w:tcW w:w="9468" w:type="dxa"/>
            <w:gridSpan w:val="3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lang w:eastAsia="en-US"/>
              </w:rPr>
              <w:t>Утверждено на заседании кафедры</w:t>
            </w:r>
            <w:r w:rsidR="002C0692">
              <w:rPr>
                <w:rFonts w:ascii="Times New Roman" w:eastAsia="Calibri" w:hAnsi="Times New Roman" w:cs="Times New Roman"/>
                <w:lang w:eastAsia="en-US"/>
              </w:rPr>
              <w:t xml:space="preserve"> бухгалтерского учёта</w:t>
            </w:r>
            <w:r w:rsidRPr="00AD564F">
              <w:rPr>
                <w:rFonts w:ascii="Times New Roman" w:eastAsia="Calibri" w:hAnsi="Times New Roman" w:cs="Times New Roman"/>
                <w:lang w:eastAsia="en-US"/>
              </w:rPr>
              <w:t>. Пр. №</w:t>
            </w:r>
            <w:r w:rsidR="002C069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AD564F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="00E27813">
              <w:rPr>
                <w:rFonts w:ascii="Times New Roman" w:eastAsia="Calibri" w:hAnsi="Times New Roman" w:cs="Times New Roman"/>
                <w:lang w:eastAsia="en-US"/>
              </w:rPr>
              <w:t>19.09.2018</w:t>
            </w:r>
          </w:p>
        </w:tc>
      </w:tr>
    </w:tbl>
    <w:p w:rsidR="00772C11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Default="00772C11" w:rsidP="007270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B30D54" w:rsidRPr="00E142DF" w:rsidRDefault="00B30D54" w:rsidP="00772C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B07" w:rsidRDefault="00772C11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sz w:val="26"/>
          <w:szCs w:val="26"/>
        </w:rPr>
        <w:t>Содержание и сущность контроля, его роль в системе управления.</w:t>
      </w:r>
      <w:r w:rsidR="000C4230" w:rsidRPr="000C4230">
        <w:rPr>
          <w:rStyle w:val="a5"/>
          <w:b w:val="0"/>
          <w:sz w:val="26"/>
          <w:szCs w:val="26"/>
        </w:rPr>
        <w:t xml:space="preserve"> </w:t>
      </w:r>
    </w:p>
    <w:p w:rsidR="000C4230" w:rsidRPr="000C4230" w:rsidRDefault="000C4230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0C4230">
        <w:rPr>
          <w:rStyle w:val="a5"/>
          <w:b w:val="0"/>
          <w:sz w:val="26"/>
          <w:szCs w:val="26"/>
        </w:rPr>
        <w:t>Общие проблемы и направления совершенствования контроля в современных условиях.</w:t>
      </w:r>
    </w:p>
    <w:p w:rsidR="00772C11" w:rsidRPr="009710E6" w:rsidRDefault="009710E6" w:rsidP="009710E6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710E6">
        <w:rPr>
          <w:sz w:val="26"/>
          <w:szCs w:val="26"/>
        </w:rPr>
        <w:t>Основные условия функционирования контроля и его этапы</w:t>
      </w:r>
      <w:r w:rsidR="00772C11" w:rsidRPr="009710E6">
        <w:rPr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Принципы контроля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Виды и формы контроля, его субъекты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Механизм и процесс контроля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Технология и этапы осуществления контроля.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Предмет контроля,</w:t>
      </w:r>
      <w:r w:rsidR="00961FF5">
        <w:rPr>
          <w:rStyle w:val="a5"/>
          <w:b w:val="0"/>
          <w:sz w:val="26"/>
          <w:szCs w:val="26"/>
        </w:rPr>
        <w:t xml:space="preserve"> его цель </w:t>
      </w:r>
      <w:r w:rsidR="000C4230">
        <w:rPr>
          <w:rStyle w:val="a5"/>
          <w:b w:val="0"/>
          <w:sz w:val="26"/>
          <w:szCs w:val="26"/>
        </w:rPr>
        <w:t>и задачи.</w:t>
      </w:r>
    </w:p>
    <w:p w:rsidR="009710E6" w:rsidRDefault="000C4230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Классификация м</w:t>
      </w:r>
      <w:r w:rsidR="009710E6">
        <w:rPr>
          <w:rStyle w:val="a5"/>
          <w:b w:val="0"/>
          <w:sz w:val="26"/>
          <w:szCs w:val="26"/>
        </w:rPr>
        <w:t>етод</w:t>
      </w:r>
      <w:r>
        <w:rPr>
          <w:rStyle w:val="a5"/>
          <w:b w:val="0"/>
          <w:sz w:val="26"/>
          <w:szCs w:val="26"/>
        </w:rPr>
        <w:t>ов</w:t>
      </w:r>
      <w:r w:rsidR="009710E6">
        <w:rPr>
          <w:rStyle w:val="a5"/>
          <w:b w:val="0"/>
          <w:sz w:val="26"/>
          <w:szCs w:val="26"/>
        </w:rPr>
        <w:t xml:space="preserve"> контроля</w:t>
      </w:r>
      <w:r>
        <w:rPr>
          <w:rStyle w:val="a5"/>
          <w:b w:val="0"/>
          <w:sz w:val="26"/>
          <w:szCs w:val="26"/>
        </w:rPr>
        <w:t xml:space="preserve"> и их характеристика</w:t>
      </w:r>
      <w:r w:rsidR="009710E6">
        <w:rPr>
          <w:rStyle w:val="a5"/>
          <w:b w:val="0"/>
          <w:sz w:val="26"/>
          <w:szCs w:val="26"/>
        </w:rPr>
        <w:t>.</w:t>
      </w:r>
    </w:p>
    <w:p w:rsid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Приемы документального контроля.</w:t>
      </w:r>
    </w:p>
    <w:p w:rsid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Приемы фактического контроля.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Классификация </w:t>
      </w:r>
      <w:r w:rsidR="000C4230">
        <w:rPr>
          <w:rStyle w:val="a5"/>
          <w:b w:val="0"/>
          <w:sz w:val="26"/>
          <w:szCs w:val="26"/>
        </w:rPr>
        <w:t xml:space="preserve">видов </w:t>
      </w:r>
      <w:r w:rsidRPr="009710E6">
        <w:rPr>
          <w:rStyle w:val="a5"/>
          <w:b w:val="0"/>
          <w:sz w:val="26"/>
          <w:szCs w:val="26"/>
        </w:rPr>
        <w:t xml:space="preserve">проверок и задачи, стоящие перед ними в современных условиях. </w:t>
      </w:r>
    </w:p>
    <w:p w:rsidR="007D2B07" w:rsidRDefault="009710E6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Государственное регулирование контрольной (надзорной) деятельности в Республике Беларусь. </w:t>
      </w:r>
    </w:p>
    <w:p w:rsidR="000C4230" w:rsidRPr="009710E6" w:rsidRDefault="000C4230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и координация контрольной (надзорной) деятельности в Республике Беларусь.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Сущность проверки и ее объекты.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Права, обязанности и ответственность проверяющих и должностных лиц субъектов хозяйствования, деятельность которых контролируется.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Этапы проведения проверки.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Инвентаризация и обследование как важнейшие этапы проверки.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Документы, составляемые в период и по результатам проведения проверки.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bookmarkStart w:id="1" w:name="_Hlk517432394"/>
      <w:r w:rsidRPr="009710E6">
        <w:rPr>
          <w:rStyle w:val="a5"/>
          <w:b w:val="0"/>
          <w:sz w:val="26"/>
          <w:szCs w:val="26"/>
        </w:rPr>
        <w:t>Отчетность субъектов хозяйствования о контрольной (надзорной) деятельности</w:t>
      </w:r>
      <w:bookmarkEnd w:id="1"/>
      <w:r w:rsidRPr="009710E6">
        <w:rPr>
          <w:rStyle w:val="a5"/>
          <w:b w:val="0"/>
          <w:sz w:val="26"/>
          <w:szCs w:val="26"/>
        </w:rPr>
        <w:t>.</w:t>
      </w:r>
    </w:p>
    <w:p w:rsidR="009710E6" w:rsidRPr="000C4230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0C4230">
        <w:rPr>
          <w:rStyle w:val="a5"/>
          <w:b w:val="0"/>
          <w:sz w:val="26"/>
          <w:szCs w:val="26"/>
        </w:rPr>
        <w:t xml:space="preserve">Понятие и сущность аудита, содержание аудиторской деятельности. Цель, задачи и принципы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Классификация аудита. </w:t>
      </w:r>
      <w:r w:rsidR="000C4230" w:rsidRPr="00841089">
        <w:rPr>
          <w:rStyle w:val="a5"/>
          <w:b w:val="0"/>
          <w:sz w:val="26"/>
          <w:szCs w:val="26"/>
        </w:rPr>
        <w:t>Сравнительная характеристика аудита и проверки.</w:t>
      </w:r>
    </w:p>
    <w:p w:rsidR="007D2B07" w:rsidRDefault="009710E6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Виды сопутствующих аудиту услуг, порядок и условия их оказания. </w:t>
      </w:r>
    </w:p>
    <w:p w:rsidR="000C4230" w:rsidRDefault="000C4230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Профессиональная этика аудиторов и их взаимоотношения с заказчиками аудиторских услуг.</w:t>
      </w:r>
    </w:p>
    <w:p w:rsidR="007D2B07" w:rsidRDefault="009710E6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Организация аудита в Республике Беларусь и его субъекты.</w:t>
      </w:r>
    </w:p>
    <w:p w:rsidR="000C4230" w:rsidRPr="009710E6" w:rsidRDefault="000C4230" w:rsidP="000C423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Национальные правила аудиторской деятельности. </w:t>
      </w:r>
    </w:p>
    <w:p w:rsidR="009710E6" w:rsidRPr="000C4230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0C4230">
        <w:rPr>
          <w:rStyle w:val="a5"/>
          <w:b w:val="0"/>
          <w:sz w:val="26"/>
          <w:szCs w:val="26"/>
        </w:rPr>
        <w:t>Требования к образованию и подтверждению квалификации аудитора.</w:t>
      </w:r>
      <w:r w:rsidR="000C4230">
        <w:rPr>
          <w:rStyle w:val="a5"/>
          <w:b w:val="0"/>
          <w:sz w:val="26"/>
          <w:szCs w:val="26"/>
        </w:rPr>
        <w:t xml:space="preserve"> </w:t>
      </w:r>
      <w:r w:rsidRPr="000C4230">
        <w:rPr>
          <w:rStyle w:val="a5"/>
          <w:b w:val="0"/>
          <w:sz w:val="26"/>
          <w:szCs w:val="26"/>
        </w:rPr>
        <w:t xml:space="preserve">Права, обязанности и ответственность аудиторов и аудиторских организаций.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Порядок осуществления контроля качества работы аудиторских организаций и аудиторов.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Внутренний контроль качества аудита.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Цели и принципы аудита бухгалтерской (финансовой) отчетности.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Основные этапы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Договор оказания аудиторских услуг.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lastRenderedPageBreak/>
        <w:t xml:space="preserve">Понимание деятельности, системы внутреннего контроля аудируемого лица и оценка риска существенного искажения бухгалтерской (финансовой) отчетности.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аудита, документальное оформление общей стратегии и плана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аудиторских процедур в соответствии с оцененными рисками существенных искажений.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Концепция существенности и ее связь с аудиторским риском.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Понятие аудиторской выборки и методы выборочной проверки; порядок построения выборки и оценка ее результатов.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Сущность и виды аналитических процедур, порядок и методы их выполнения.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Аудиторские доказательства, их виды и источники получения.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Документирование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Оценка способности аудируемого лица продолжать осуществлять непрерывную деятельность.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Действия аудиторской организации (аудитора) при выявлении искажений бухгалтерской (финансовой) отчетности и фактов несоблюдения законодательства.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Порядок взаимодействия аудиторской организации (аудитора) с руководством и собственниками аудируемого лица при проведении аудита.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Действия аудиторской организации (аудитора) по использованию результатов работы внутреннего аудита. </w:t>
      </w:r>
    </w:p>
    <w:p w:rsidR="009710E6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Действия аудиторской организации (аудитора) при привлечении к аудиторской проверке эксперта и использовании результатов его работы.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Форма и содержание аудиторского заключения, порядок его составления.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Виды аудиторских мнений о достоверности бухгалтерской (финансовой) отчетности. 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Требования к содержанию, форме и порядку подготовки отчета по результатам проведения аудита.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Отражение в аудиторском заключении событий, произошедших после отчетной даты. </w:t>
      </w:r>
    </w:p>
    <w:p w:rsidR="00841089" w:rsidRPr="009710E6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Порядок составления и представления государственной статистической отчетности о результатах работы аудиторских организаций.</w:t>
      </w:r>
    </w:p>
    <w:p w:rsidR="00772C11" w:rsidRPr="00E142DF" w:rsidRDefault="00772C11" w:rsidP="00772C11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Pr="007270D7" w:rsidRDefault="00772C11" w:rsidP="00772C1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DF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E142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0D7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270D7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</w:p>
    <w:p w:rsidR="00772C11" w:rsidRPr="00E142DF" w:rsidRDefault="00772C11" w:rsidP="00772C1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DF">
        <w:rPr>
          <w:rFonts w:ascii="Times New Roman" w:hAnsi="Times New Roman" w:cs="Times New Roman"/>
          <w:sz w:val="28"/>
          <w:szCs w:val="28"/>
        </w:rPr>
        <w:t>Перечень вопросов и практических заданий утверждены: протокол заседания кафедры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813">
        <w:rPr>
          <w:rFonts w:ascii="Times New Roman" w:hAnsi="Times New Roman" w:cs="Times New Roman"/>
          <w:sz w:val="28"/>
          <w:szCs w:val="28"/>
        </w:rPr>
        <w:t>19.09.2018</w:t>
      </w:r>
      <w:r w:rsidRPr="00AD564F">
        <w:rPr>
          <w:rFonts w:ascii="Times New Roman" w:hAnsi="Times New Roman" w:cs="Times New Roman"/>
          <w:sz w:val="28"/>
          <w:szCs w:val="28"/>
        </w:rPr>
        <w:t xml:space="preserve"> г. №</w:t>
      </w:r>
      <w:r w:rsidR="002C0692">
        <w:rPr>
          <w:rFonts w:ascii="Times New Roman" w:hAnsi="Times New Roman" w:cs="Times New Roman"/>
          <w:sz w:val="28"/>
          <w:szCs w:val="28"/>
        </w:rPr>
        <w:t>1</w:t>
      </w:r>
      <w:r w:rsidRPr="00AD564F">
        <w:rPr>
          <w:rFonts w:ascii="Times New Roman" w:hAnsi="Times New Roman" w:cs="Times New Roman"/>
          <w:sz w:val="28"/>
          <w:szCs w:val="28"/>
        </w:rPr>
        <w:t>.</w:t>
      </w: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8AE" w:rsidRDefault="00DF78AE"/>
    <w:sectPr w:rsidR="00DF78AE" w:rsidSect="004A3E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4A5"/>
    <w:multiLevelType w:val="hybridMultilevel"/>
    <w:tmpl w:val="6F7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C3C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5747"/>
    <w:multiLevelType w:val="hybridMultilevel"/>
    <w:tmpl w:val="5BD0C708"/>
    <w:lvl w:ilvl="0" w:tplc="855E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FE"/>
    <w:rsid w:val="000A7432"/>
    <w:rsid w:val="000C4230"/>
    <w:rsid w:val="00230AFE"/>
    <w:rsid w:val="00230F80"/>
    <w:rsid w:val="002C0692"/>
    <w:rsid w:val="004B53FE"/>
    <w:rsid w:val="005425F5"/>
    <w:rsid w:val="007270D7"/>
    <w:rsid w:val="00772C11"/>
    <w:rsid w:val="007D2B07"/>
    <w:rsid w:val="00841089"/>
    <w:rsid w:val="00961FF5"/>
    <w:rsid w:val="009710E6"/>
    <w:rsid w:val="00A05012"/>
    <w:rsid w:val="00A34E81"/>
    <w:rsid w:val="00AD564F"/>
    <w:rsid w:val="00B30D54"/>
    <w:rsid w:val="00D93EBB"/>
    <w:rsid w:val="00DF3550"/>
    <w:rsid w:val="00DF78AE"/>
    <w:rsid w:val="00E27813"/>
    <w:rsid w:val="00E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A7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7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C11"/>
    <w:rPr>
      <w:b/>
      <w:bCs/>
    </w:rPr>
  </w:style>
  <w:style w:type="character" w:customStyle="1" w:styleId="20">
    <w:name w:val="Заголовок 2 Знак"/>
    <w:basedOn w:val="a0"/>
    <w:link w:val="2"/>
    <w:rsid w:val="000A7432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A7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7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C11"/>
    <w:rPr>
      <w:b/>
      <w:bCs/>
    </w:rPr>
  </w:style>
  <w:style w:type="character" w:customStyle="1" w:styleId="20">
    <w:name w:val="Заголовок 2 Знак"/>
    <w:basedOn w:val="a0"/>
    <w:link w:val="2"/>
    <w:rsid w:val="000A7432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Медведев</cp:lastModifiedBy>
  <cp:revision>2</cp:revision>
  <cp:lastPrinted>2018-06-22T08:58:00Z</cp:lastPrinted>
  <dcterms:created xsi:type="dcterms:W3CDTF">2019-06-14T15:09:00Z</dcterms:created>
  <dcterms:modified xsi:type="dcterms:W3CDTF">2019-06-14T15:09:00Z</dcterms:modified>
</cp:coreProperties>
</file>