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9E" w:rsidRPr="00E4509E" w:rsidRDefault="00E4509E" w:rsidP="00E4509E">
      <w:pPr>
        <w:widowControl/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E4509E">
        <w:rPr>
          <w:color w:val="000000"/>
          <w:sz w:val="28"/>
          <w:szCs w:val="28"/>
        </w:rPr>
        <w:t>Вопросы по дисциплине</w:t>
      </w:r>
      <w:r w:rsidRPr="00E4509E">
        <w:rPr>
          <w:b/>
          <w:color w:val="000000"/>
          <w:sz w:val="28"/>
          <w:szCs w:val="28"/>
        </w:rPr>
        <w:t xml:space="preserve"> «Аудит эффективности» </w:t>
      </w:r>
      <w:r w:rsidRPr="00E4509E">
        <w:rPr>
          <w:color w:val="000000"/>
          <w:sz w:val="28"/>
          <w:szCs w:val="28"/>
        </w:rPr>
        <w:t xml:space="preserve">для подготовки </w:t>
      </w:r>
      <w:r w:rsidRPr="00E4509E">
        <w:rPr>
          <w:b/>
          <w:color w:val="000000"/>
          <w:sz w:val="28"/>
          <w:szCs w:val="28"/>
        </w:rPr>
        <w:t>к экзамену</w:t>
      </w:r>
      <w:r w:rsidRPr="00E4509E">
        <w:rPr>
          <w:color w:val="000000"/>
          <w:sz w:val="28"/>
          <w:szCs w:val="28"/>
        </w:rPr>
        <w:t xml:space="preserve"> для студентов специальности </w:t>
      </w:r>
      <w:r w:rsidRPr="00E4509E">
        <w:rPr>
          <w:b/>
          <w:color w:val="000000"/>
          <w:sz w:val="28"/>
          <w:szCs w:val="28"/>
        </w:rPr>
        <w:t>«Аудит и ревизия»  поток Вс-4з</w:t>
      </w:r>
      <w:r>
        <w:rPr>
          <w:b/>
          <w:color w:val="000000"/>
          <w:sz w:val="28"/>
          <w:szCs w:val="28"/>
        </w:rPr>
        <w:t xml:space="preserve"> </w:t>
      </w:r>
    </w:p>
    <w:p w:rsidR="00E4509E" w:rsidRDefault="00E4509E" w:rsidP="00E4509E">
      <w:pPr>
        <w:widowControl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E4509E" w:rsidRPr="003444A3" w:rsidRDefault="00E4509E" w:rsidP="00E4509E">
      <w:pPr>
        <w:widowControl/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доц. </w:t>
      </w:r>
      <w:proofErr w:type="spellStart"/>
      <w:r>
        <w:rPr>
          <w:color w:val="000000"/>
          <w:sz w:val="28"/>
          <w:szCs w:val="28"/>
        </w:rPr>
        <w:t>Толстенок</w:t>
      </w:r>
      <w:proofErr w:type="spellEnd"/>
      <w:r>
        <w:rPr>
          <w:color w:val="000000"/>
          <w:sz w:val="28"/>
          <w:szCs w:val="28"/>
        </w:rPr>
        <w:t xml:space="preserve"> Н.П.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Сущность и содержание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Отличие аудита эффективности и финансового аудита.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Виды аудита эффективности, их характеристика.</w:t>
      </w:r>
    </w:p>
    <w:p w:rsidR="00E4509E" w:rsidRPr="00E4509E" w:rsidRDefault="00E4509E" w:rsidP="00E4509E">
      <w:pPr>
        <w:pStyle w:val="a3"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4509E">
        <w:rPr>
          <w:color w:val="000000"/>
          <w:sz w:val="28"/>
          <w:szCs w:val="28"/>
        </w:rPr>
        <w:t>Международная практика осуществления аудита эффективно</w:t>
      </w:r>
      <w:r w:rsidRPr="00E4509E">
        <w:rPr>
          <w:color w:val="000000"/>
          <w:sz w:val="28"/>
          <w:szCs w:val="28"/>
        </w:rPr>
        <w:softHyphen/>
        <w:t>сти.</w:t>
      </w:r>
    </w:p>
    <w:p w:rsidR="00E4509E" w:rsidRPr="00E4509E" w:rsidRDefault="00E4509E" w:rsidP="00E4509E">
      <w:pPr>
        <w:pStyle w:val="a3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4509E">
        <w:rPr>
          <w:color w:val="000000"/>
          <w:sz w:val="28"/>
          <w:szCs w:val="28"/>
        </w:rPr>
        <w:t>Становление и направление развития аудита эффективности в Республике Беларусь.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4509E">
        <w:rPr>
          <w:color w:val="000000"/>
          <w:sz w:val="28"/>
          <w:szCs w:val="28"/>
        </w:rPr>
        <w:t xml:space="preserve">Сущность эффективности деятельности или программы. 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2 Способы измерения эффективности, их сущность.</w:t>
      </w:r>
    </w:p>
    <w:p w:rsidR="00E4509E" w:rsidRPr="00E4509E" w:rsidRDefault="00E4509E" w:rsidP="00E4509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4509E">
        <w:rPr>
          <w:color w:val="000000"/>
          <w:sz w:val="28"/>
          <w:szCs w:val="28"/>
        </w:rPr>
        <w:t>Элементы аудита эффективности, их характеристика.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Измерение социальной и экономической эффективности госу</w:t>
      </w:r>
      <w:r w:rsidRPr="00E4509E">
        <w:rPr>
          <w:color w:val="000000"/>
          <w:sz w:val="28"/>
          <w:szCs w:val="28"/>
        </w:rPr>
        <w:softHyphen/>
        <w:t>дарственных расходов.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Этапы организации и проведения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Требования к субъектам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Функции и обязанности участников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Оформление документов при проведен</w:t>
      </w:r>
      <w:proofErr w:type="gramStart"/>
      <w:r w:rsidRPr="00E4509E">
        <w:rPr>
          <w:color w:val="000000"/>
          <w:sz w:val="28"/>
          <w:szCs w:val="28"/>
        </w:rPr>
        <w:t>ии ау</w:t>
      </w:r>
      <w:proofErr w:type="gramEnd"/>
      <w:r w:rsidRPr="00E4509E">
        <w:rPr>
          <w:color w:val="000000"/>
          <w:sz w:val="28"/>
          <w:szCs w:val="28"/>
        </w:rPr>
        <w:t>дита эффективно</w:t>
      </w:r>
      <w:r w:rsidRPr="00E4509E">
        <w:rPr>
          <w:color w:val="000000"/>
          <w:sz w:val="28"/>
          <w:szCs w:val="28"/>
        </w:rPr>
        <w:softHyphen/>
        <w:t>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Выбор тем и объектов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Определение целей, вопросов и объектов аудита эффективно</w:t>
      </w:r>
      <w:r w:rsidRPr="00E4509E">
        <w:rPr>
          <w:color w:val="000000"/>
          <w:sz w:val="28"/>
          <w:szCs w:val="28"/>
        </w:rPr>
        <w:softHyphen/>
        <w:t>сти.</w:t>
      </w:r>
    </w:p>
    <w:p w:rsidR="00E4509E" w:rsidRPr="00E4509E" w:rsidRDefault="00E4509E" w:rsidP="00E4509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4509E">
        <w:rPr>
          <w:color w:val="000000"/>
          <w:sz w:val="28"/>
          <w:szCs w:val="28"/>
        </w:rPr>
        <w:t>Установление критериев оценки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Предварительное изучение объектов аудита. Определение ра</w:t>
      </w:r>
      <w:r w:rsidRPr="00E4509E">
        <w:rPr>
          <w:color w:val="000000"/>
          <w:sz w:val="28"/>
          <w:szCs w:val="28"/>
        </w:rPr>
        <w:softHyphen/>
        <w:t>мок аудита.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Выбор методов проведения проверки, аудиторских процедур.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Подготовка общего плана и программы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Исследование и анализ рассматриваемых предметов аудита.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Подготовка заключений и выводов по результатам аудита эф</w:t>
      </w:r>
      <w:r w:rsidRPr="00E4509E">
        <w:rPr>
          <w:color w:val="000000"/>
          <w:sz w:val="28"/>
          <w:szCs w:val="28"/>
        </w:rPr>
        <w:softHyphen/>
        <w:t>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Подготовка рекомендаций по итогам аудита эффективности.</w:t>
      </w:r>
    </w:p>
    <w:p w:rsidR="00826EED" w:rsidRPr="00826EED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 xml:space="preserve">Выбор </w:t>
      </w:r>
      <w:proofErr w:type="gramStart"/>
      <w:r w:rsidRPr="00E4509E">
        <w:rPr>
          <w:color w:val="000000"/>
          <w:sz w:val="28"/>
          <w:szCs w:val="28"/>
        </w:rPr>
        <w:t>формы реализации ре</w:t>
      </w:r>
      <w:r w:rsidR="00826EED">
        <w:rPr>
          <w:color w:val="000000"/>
          <w:sz w:val="28"/>
          <w:szCs w:val="28"/>
        </w:rPr>
        <w:t>зультатов аудита эффективности</w:t>
      </w:r>
      <w:proofErr w:type="gramEnd"/>
      <w:r w:rsidR="00826EED">
        <w:rPr>
          <w:color w:val="000000"/>
          <w:sz w:val="28"/>
          <w:szCs w:val="28"/>
        </w:rPr>
        <w:t>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Обсуждение его выводов и рекомендаций с руководством объекта проверки.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Структура отчета по результатам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Этапы подготовки отчета</w:t>
      </w:r>
      <w:r w:rsidR="00826EED">
        <w:rPr>
          <w:color w:val="000000"/>
          <w:sz w:val="28"/>
          <w:szCs w:val="28"/>
        </w:rPr>
        <w:t xml:space="preserve"> по результатам аудита эффективности</w:t>
      </w:r>
      <w:r w:rsidRPr="00E4509E">
        <w:rPr>
          <w:color w:val="000000"/>
          <w:sz w:val="28"/>
          <w:szCs w:val="28"/>
        </w:rPr>
        <w:t>. Требования к содержанию отчета.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Основные компоненты, образующие содержание отчета</w:t>
      </w:r>
      <w:r w:rsidR="00826EED">
        <w:rPr>
          <w:color w:val="000000"/>
          <w:sz w:val="28"/>
          <w:szCs w:val="28"/>
        </w:rPr>
        <w:t xml:space="preserve"> по результатам аудита эффективности</w:t>
      </w:r>
      <w:r w:rsidRPr="00E4509E">
        <w:rPr>
          <w:color w:val="000000"/>
          <w:sz w:val="28"/>
          <w:szCs w:val="28"/>
        </w:rPr>
        <w:t>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Использование графического иллюстративного материала в от</w:t>
      </w:r>
      <w:r w:rsidRPr="00E4509E">
        <w:rPr>
          <w:color w:val="000000"/>
          <w:sz w:val="28"/>
          <w:szCs w:val="28"/>
        </w:rPr>
        <w:softHyphen/>
        <w:t>чете</w:t>
      </w:r>
      <w:r w:rsidR="00943D9D">
        <w:rPr>
          <w:color w:val="000000"/>
          <w:sz w:val="28"/>
          <w:szCs w:val="28"/>
        </w:rPr>
        <w:t xml:space="preserve"> по результатам аудита эффективности</w:t>
      </w:r>
      <w:r w:rsidRPr="00E4509E">
        <w:rPr>
          <w:color w:val="000000"/>
          <w:sz w:val="28"/>
          <w:szCs w:val="28"/>
        </w:rPr>
        <w:t>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Основные элементы, связанные с проверкой выполнения реко</w:t>
      </w:r>
      <w:r w:rsidRPr="00E4509E">
        <w:rPr>
          <w:color w:val="000000"/>
          <w:sz w:val="28"/>
          <w:szCs w:val="28"/>
        </w:rPr>
        <w:softHyphen/>
        <w:t>мендаций по результатам аудита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E4509E">
        <w:rPr>
          <w:color w:val="000000"/>
          <w:sz w:val="28"/>
          <w:szCs w:val="28"/>
        </w:rPr>
        <w:t xml:space="preserve">Оценка мероприятий по проверке выполнения рекомендаций и составление соответствующего отчета. 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lastRenderedPageBreak/>
        <w:t>Аналитические исследования вопросов эффективности, их цели и связь с аудитом эффективности.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>Сопоставление стандартов проведение аудитов эффективности и аналитических исследований.</w:t>
      </w:r>
    </w:p>
    <w:p w:rsidR="00E4509E" w:rsidRPr="00E4509E" w:rsidRDefault="00E4509E" w:rsidP="00E4509E">
      <w:pPr>
        <w:pStyle w:val="a3"/>
        <w:widowControl/>
        <w:numPr>
          <w:ilvl w:val="0"/>
          <w:numId w:val="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E4509E">
        <w:rPr>
          <w:color w:val="000000"/>
          <w:sz w:val="28"/>
          <w:szCs w:val="28"/>
        </w:rPr>
        <w:t xml:space="preserve"> Рекомендуемые методы работы и система управления качест</w:t>
      </w:r>
      <w:r w:rsidRPr="00E4509E">
        <w:rPr>
          <w:color w:val="000000"/>
          <w:sz w:val="28"/>
          <w:szCs w:val="28"/>
        </w:rPr>
        <w:softHyphen/>
        <w:t>вом.</w:t>
      </w:r>
    </w:p>
    <w:p w:rsidR="00E4509E" w:rsidRPr="003444A3" w:rsidRDefault="00E4509E" w:rsidP="00E4509E">
      <w:pPr>
        <w:widowControl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E4509E" w:rsidRPr="00CD2CA8" w:rsidRDefault="00E4509E" w:rsidP="00E4509E">
      <w:pPr>
        <w:shd w:val="clear" w:color="auto" w:fill="FFFFFF"/>
        <w:ind w:left="48" w:right="-1" w:firstLine="245"/>
        <w:jc w:val="both"/>
        <w:rPr>
          <w:sz w:val="28"/>
          <w:szCs w:val="28"/>
        </w:rPr>
      </w:pPr>
      <w:r w:rsidRPr="00CD2CA8">
        <w:rPr>
          <w:spacing w:val="-1"/>
          <w:sz w:val="28"/>
          <w:szCs w:val="28"/>
        </w:rPr>
        <w:t xml:space="preserve">Перечень теоретических вопросов и практических </w:t>
      </w:r>
      <w:r>
        <w:rPr>
          <w:spacing w:val="-1"/>
          <w:sz w:val="28"/>
          <w:szCs w:val="28"/>
        </w:rPr>
        <w:t>ситуаций</w:t>
      </w:r>
      <w:r w:rsidRPr="00CD2CA8">
        <w:rPr>
          <w:spacing w:val="-1"/>
          <w:sz w:val="28"/>
          <w:szCs w:val="28"/>
        </w:rPr>
        <w:t xml:space="preserve"> утверждены: </w:t>
      </w:r>
      <w:r w:rsidRPr="00CD2CA8">
        <w:rPr>
          <w:sz w:val="28"/>
          <w:szCs w:val="28"/>
        </w:rPr>
        <w:t xml:space="preserve">протокол заседания кафедры от </w:t>
      </w:r>
      <w:r>
        <w:rPr>
          <w:sz w:val="28"/>
          <w:szCs w:val="28"/>
        </w:rPr>
        <w:t>31</w:t>
      </w:r>
      <w:r w:rsidRPr="00CD2CA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D2CA8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CD2CA8">
        <w:rPr>
          <w:sz w:val="28"/>
          <w:szCs w:val="28"/>
        </w:rPr>
        <w:t>№1</w:t>
      </w:r>
    </w:p>
    <w:p w:rsidR="00E4509E" w:rsidRPr="003444A3" w:rsidRDefault="00E4509E" w:rsidP="00E4509E">
      <w:pPr>
        <w:widowControl/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:rsidR="00353F66" w:rsidRPr="00E4509E" w:rsidRDefault="00E4509E" w:rsidP="00E4509E">
      <w:pPr>
        <w:tabs>
          <w:tab w:val="left" w:pos="993"/>
          <w:tab w:val="left" w:pos="1134"/>
        </w:tabs>
        <w:ind w:firstLine="709"/>
        <w:rPr>
          <w:sz w:val="28"/>
          <w:szCs w:val="28"/>
        </w:rPr>
      </w:pPr>
      <w:r w:rsidRPr="00E4509E">
        <w:rPr>
          <w:sz w:val="28"/>
          <w:szCs w:val="28"/>
        </w:rPr>
        <w:t>Доцент</w:t>
      </w:r>
      <w:r w:rsidRPr="00E4509E">
        <w:rPr>
          <w:sz w:val="28"/>
          <w:szCs w:val="28"/>
        </w:rPr>
        <w:tab/>
      </w:r>
      <w:r w:rsidRPr="00E4509E">
        <w:rPr>
          <w:sz w:val="28"/>
          <w:szCs w:val="28"/>
        </w:rPr>
        <w:tab/>
      </w:r>
      <w:r w:rsidRPr="00E4509E">
        <w:rPr>
          <w:sz w:val="28"/>
          <w:szCs w:val="28"/>
        </w:rPr>
        <w:tab/>
      </w:r>
      <w:r w:rsidRPr="00E4509E">
        <w:rPr>
          <w:sz w:val="28"/>
          <w:szCs w:val="28"/>
        </w:rPr>
        <w:tab/>
      </w:r>
      <w:r w:rsidRPr="00E4509E">
        <w:rPr>
          <w:sz w:val="28"/>
          <w:szCs w:val="28"/>
        </w:rPr>
        <w:tab/>
      </w:r>
      <w:r w:rsidRPr="00E4509E">
        <w:rPr>
          <w:sz w:val="28"/>
          <w:szCs w:val="28"/>
        </w:rPr>
        <w:tab/>
      </w:r>
      <w:r w:rsidRPr="00E4509E">
        <w:rPr>
          <w:sz w:val="28"/>
          <w:szCs w:val="28"/>
        </w:rPr>
        <w:tab/>
      </w:r>
      <w:r w:rsidRPr="00E4509E">
        <w:rPr>
          <w:sz w:val="28"/>
          <w:szCs w:val="28"/>
        </w:rPr>
        <w:tab/>
      </w:r>
      <w:proofErr w:type="spellStart"/>
      <w:r w:rsidRPr="00E4509E">
        <w:rPr>
          <w:sz w:val="28"/>
          <w:szCs w:val="28"/>
        </w:rPr>
        <w:t>Н.П.Толстенок</w:t>
      </w:r>
      <w:proofErr w:type="spellEnd"/>
    </w:p>
    <w:sectPr w:rsidR="00353F66" w:rsidRPr="00E4509E" w:rsidSect="0035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3BF"/>
    <w:multiLevelType w:val="hybridMultilevel"/>
    <w:tmpl w:val="965E2490"/>
    <w:lvl w:ilvl="0" w:tplc="0CD22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D0D14"/>
    <w:multiLevelType w:val="hybridMultilevel"/>
    <w:tmpl w:val="ACC2421C"/>
    <w:lvl w:ilvl="0" w:tplc="0CD22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792833"/>
    <w:multiLevelType w:val="hybridMultilevel"/>
    <w:tmpl w:val="B11C0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014E3"/>
    <w:multiLevelType w:val="hybridMultilevel"/>
    <w:tmpl w:val="ABB007B4"/>
    <w:lvl w:ilvl="0" w:tplc="0B18044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C3C45DA"/>
    <w:multiLevelType w:val="hybridMultilevel"/>
    <w:tmpl w:val="101E9874"/>
    <w:lvl w:ilvl="0" w:tplc="0CD22F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>
    <w:nsid w:val="6ACC7486"/>
    <w:multiLevelType w:val="hybridMultilevel"/>
    <w:tmpl w:val="379814DC"/>
    <w:lvl w:ilvl="0" w:tplc="0CD22FA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509E"/>
    <w:rsid w:val="00353F66"/>
    <w:rsid w:val="00826EED"/>
    <w:rsid w:val="00943D9D"/>
    <w:rsid w:val="00E036E2"/>
    <w:rsid w:val="00E4509E"/>
    <w:rsid w:val="00FB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k415m01</dc:creator>
  <cp:keywords/>
  <dc:description/>
  <cp:lastModifiedBy>k415m01</cp:lastModifiedBy>
  <cp:revision>5</cp:revision>
  <cp:lastPrinted>2016-11-30T12:26:00Z</cp:lastPrinted>
  <dcterms:created xsi:type="dcterms:W3CDTF">2016-11-30T12:11:00Z</dcterms:created>
  <dcterms:modified xsi:type="dcterms:W3CDTF">2016-11-30T12:26:00Z</dcterms:modified>
</cp:coreProperties>
</file>